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1C31" w14:textId="61C24BA8" w:rsidR="00FD2E76" w:rsidRDefault="00FD2E76" w:rsidP="00CE5594">
      <w:pPr>
        <w:jc w:val="center"/>
        <w:rPr>
          <w:b/>
          <w:sz w:val="20"/>
        </w:rPr>
      </w:pPr>
      <w:r w:rsidRPr="00571181">
        <w:rPr>
          <w:noProof/>
          <w:lang w:val="en-US" w:eastAsia="en-US"/>
        </w:rPr>
        <w:drawing>
          <wp:inline distT="0" distB="0" distL="0" distR="0" wp14:anchorId="75DD4D49" wp14:editId="405A7AF1">
            <wp:extent cx="2274073" cy="566466"/>
            <wp:effectExtent l="0" t="0" r="0" b="508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242" cy="569497"/>
                    </a:xfrm>
                    <a:prstGeom prst="rect">
                      <a:avLst/>
                    </a:prstGeom>
                    <a:noFill/>
                    <a:ln>
                      <a:noFill/>
                    </a:ln>
                  </pic:spPr>
                </pic:pic>
              </a:graphicData>
            </a:graphic>
          </wp:inline>
        </w:drawing>
      </w:r>
    </w:p>
    <w:p w14:paraId="74563E56" w14:textId="199BA19A" w:rsidR="00CE5594" w:rsidRPr="00CE5594" w:rsidRDefault="00CE5594" w:rsidP="00CE5594">
      <w:pPr>
        <w:jc w:val="center"/>
        <w:rPr>
          <w:color w:val="000000"/>
          <w:sz w:val="16"/>
          <w:szCs w:val="20"/>
        </w:rPr>
      </w:pPr>
      <w:bookmarkStart w:id="0" w:name="_GoBack"/>
      <w:r w:rsidRPr="00CE5594">
        <w:rPr>
          <w:color w:val="000000"/>
          <w:sz w:val="16"/>
          <w:szCs w:val="20"/>
        </w:rPr>
        <w:t>Darbības programma “Izaugsme un nodarbinātība”</w:t>
      </w:r>
    </w:p>
    <w:p w14:paraId="39256211" w14:textId="3839F286" w:rsidR="00CE5594" w:rsidRDefault="00CE5594" w:rsidP="00CE5594">
      <w:pPr>
        <w:jc w:val="center"/>
        <w:rPr>
          <w:color w:val="000000"/>
          <w:sz w:val="16"/>
          <w:szCs w:val="20"/>
        </w:rPr>
      </w:pPr>
      <w:r w:rsidRPr="00CE5594">
        <w:rPr>
          <w:color w:val="000000"/>
          <w:sz w:val="16"/>
          <w:szCs w:val="20"/>
        </w:rPr>
        <w:t>4.2.1. specifiskais atbalsta mērķis “Veicināt energoefektivitātes paaugstināšanu valsts un dzīvojamās ēkās”</w:t>
      </w:r>
    </w:p>
    <w:p w14:paraId="7A91F9FF" w14:textId="6A30046F" w:rsidR="00CE5594" w:rsidRPr="00CE5594" w:rsidRDefault="00CE5594" w:rsidP="00CE5594">
      <w:pPr>
        <w:jc w:val="center"/>
        <w:rPr>
          <w:b/>
          <w:sz w:val="16"/>
        </w:rPr>
      </w:pPr>
      <w:r w:rsidRPr="00CE5594">
        <w:rPr>
          <w:color w:val="000000"/>
          <w:sz w:val="16"/>
          <w:szCs w:val="20"/>
        </w:rPr>
        <w:t>4.2.1.2. pasākums “Veicināt energoefektivitātes paaugstināšanu valsts ēkās”</w:t>
      </w:r>
    </w:p>
    <w:bookmarkEnd w:id="0"/>
    <w:p w14:paraId="0F5701A6" w14:textId="77777777" w:rsidR="009B6CA1" w:rsidRPr="00571181" w:rsidRDefault="009B6CA1" w:rsidP="009B6CA1">
      <w:pPr>
        <w:jc w:val="right"/>
        <w:rPr>
          <w:sz w:val="20"/>
        </w:rPr>
      </w:pPr>
    </w:p>
    <w:p w14:paraId="17E6F8F3" w14:textId="77777777" w:rsidR="009B6CA1" w:rsidRPr="00571181" w:rsidRDefault="009B6CA1" w:rsidP="009B6CA1">
      <w:pPr>
        <w:jc w:val="right"/>
        <w:rPr>
          <w:sz w:val="20"/>
        </w:rPr>
      </w:pPr>
    </w:p>
    <w:p w14:paraId="342406A7" w14:textId="77777777" w:rsidR="00A71212" w:rsidRPr="00571181" w:rsidRDefault="00A71212" w:rsidP="00A71212">
      <w:pPr>
        <w:spacing w:line="360" w:lineRule="auto"/>
        <w:jc w:val="right"/>
        <w:rPr>
          <w:b/>
          <w:sz w:val="20"/>
        </w:rPr>
      </w:pPr>
      <w:r w:rsidRPr="00571181">
        <w:rPr>
          <w:b/>
          <w:sz w:val="20"/>
        </w:rPr>
        <w:t>APSTIPRINĀTS</w:t>
      </w:r>
    </w:p>
    <w:p w14:paraId="3B79B42B" w14:textId="77777777" w:rsidR="00E30932" w:rsidRPr="00571181" w:rsidRDefault="00E30932" w:rsidP="00E30932">
      <w:pPr>
        <w:jc w:val="right"/>
        <w:rPr>
          <w:sz w:val="20"/>
        </w:rPr>
      </w:pPr>
      <w:r w:rsidRPr="00571181">
        <w:rPr>
          <w:sz w:val="20"/>
        </w:rPr>
        <w:t>Rēzeknes tehnikuma</w:t>
      </w:r>
    </w:p>
    <w:p w14:paraId="470198E8" w14:textId="77777777" w:rsidR="00E30932" w:rsidRPr="00571181" w:rsidRDefault="00E30932" w:rsidP="00E30932">
      <w:pPr>
        <w:jc w:val="right"/>
        <w:rPr>
          <w:sz w:val="20"/>
        </w:rPr>
      </w:pPr>
      <w:r w:rsidRPr="00571181">
        <w:rPr>
          <w:sz w:val="20"/>
        </w:rPr>
        <w:t>atklāta konkursa</w:t>
      </w:r>
    </w:p>
    <w:p w14:paraId="2353DA78" w14:textId="77777777" w:rsidR="00E30932" w:rsidRPr="00571181" w:rsidRDefault="00E30932" w:rsidP="00E30932">
      <w:pPr>
        <w:jc w:val="right"/>
        <w:rPr>
          <w:sz w:val="20"/>
        </w:rPr>
      </w:pPr>
      <w:r w:rsidRPr="00571181">
        <w:rPr>
          <w:sz w:val="20"/>
        </w:rPr>
        <w:t>“Tehniskās dokumentācijas izstrāde</w:t>
      </w:r>
    </w:p>
    <w:p w14:paraId="74EE659E" w14:textId="77777777" w:rsidR="00F3488C" w:rsidRPr="00571181" w:rsidRDefault="00E30932" w:rsidP="00E30932">
      <w:pPr>
        <w:jc w:val="right"/>
        <w:rPr>
          <w:sz w:val="20"/>
        </w:rPr>
      </w:pPr>
      <w:r w:rsidRPr="00571181">
        <w:rPr>
          <w:sz w:val="20"/>
        </w:rPr>
        <w:t>un būvdarbu</w:t>
      </w:r>
      <w:r w:rsidR="00F3488C" w:rsidRPr="00571181">
        <w:rPr>
          <w:sz w:val="20"/>
        </w:rPr>
        <w:t xml:space="preserve"> </w:t>
      </w:r>
      <w:r w:rsidRPr="00571181">
        <w:rPr>
          <w:sz w:val="20"/>
        </w:rPr>
        <w:t>ve</w:t>
      </w:r>
      <w:r w:rsidR="00F3488C" w:rsidRPr="00571181">
        <w:rPr>
          <w:sz w:val="20"/>
        </w:rPr>
        <w:t>ikšana</w:t>
      </w:r>
    </w:p>
    <w:p w14:paraId="4FD18BDF" w14:textId="564C8A8D" w:rsidR="00E30932" w:rsidRPr="00571181" w:rsidRDefault="00E30932" w:rsidP="00E30932">
      <w:pPr>
        <w:jc w:val="right"/>
        <w:rPr>
          <w:sz w:val="20"/>
        </w:rPr>
      </w:pPr>
      <w:r w:rsidRPr="00571181">
        <w:rPr>
          <w:sz w:val="20"/>
        </w:rPr>
        <w:t xml:space="preserve">ēkās </w:t>
      </w:r>
      <w:proofErr w:type="spellStart"/>
      <w:r w:rsidRPr="00571181">
        <w:rPr>
          <w:sz w:val="20"/>
        </w:rPr>
        <w:t>Jupatovkas</w:t>
      </w:r>
      <w:proofErr w:type="spellEnd"/>
      <w:r w:rsidRPr="00571181">
        <w:rPr>
          <w:sz w:val="20"/>
        </w:rPr>
        <w:t xml:space="preserve"> ielā 22,</w:t>
      </w:r>
      <w:r w:rsidR="005B4E22">
        <w:rPr>
          <w:sz w:val="20"/>
        </w:rPr>
        <w:t xml:space="preserve"> </w:t>
      </w:r>
      <w:proofErr w:type="spellStart"/>
      <w:r w:rsidR="005B4E22">
        <w:rPr>
          <w:sz w:val="20"/>
        </w:rPr>
        <w:t>Jupatovkā</w:t>
      </w:r>
      <w:proofErr w:type="spellEnd"/>
      <w:r w:rsidR="005B4E22">
        <w:rPr>
          <w:sz w:val="20"/>
        </w:rPr>
        <w:t>,</w:t>
      </w:r>
    </w:p>
    <w:p w14:paraId="34EFCDF8" w14:textId="0C65D21F" w:rsidR="00E30932" w:rsidRPr="00571181" w:rsidRDefault="00AC1485" w:rsidP="00E30932">
      <w:pPr>
        <w:jc w:val="right"/>
        <w:rPr>
          <w:sz w:val="20"/>
        </w:rPr>
      </w:pPr>
      <w:r>
        <w:rPr>
          <w:sz w:val="20"/>
        </w:rPr>
        <w:t>Griškānu pagastā,</w:t>
      </w:r>
      <w:r w:rsidR="00E30932" w:rsidRPr="00571181">
        <w:rPr>
          <w:sz w:val="20"/>
        </w:rPr>
        <w:t xml:space="preserve"> Rēzeknes novadā”</w:t>
      </w:r>
    </w:p>
    <w:p w14:paraId="75D9613E" w14:textId="2A4D6E68" w:rsidR="00A71212" w:rsidRPr="003A4795" w:rsidRDefault="00A71212" w:rsidP="00A71212">
      <w:pPr>
        <w:jc w:val="right"/>
        <w:rPr>
          <w:sz w:val="20"/>
        </w:rPr>
      </w:pPr>
      <w:r w:rsidRPr="003A4795">
        <w:rPr>
          <w:sz w:val="20"/>
        </w:rPr>
        <w:t xml:space="preserve">Iepirkuma komisijas </w:t>
      </w:r>
      <w:r w:rsidR="007F73C5" w:rsidRPr="003A4795">
        <w:rPr>
          <w:sz w:val="20"/>
        </w:rPr>
        <w:t>2017.gada</w:t>
      </w:r>
      <w:r w:rsidR="005B4E22" w:rsidRPr="003A4795">
        <w:rPr>
          <w:sz w:val="20"/>
        </w:rPr>
        <w:t xml:space="preserve"> </w:t>
      </w:r>
      <w:r w:rsidR="005B35D3" w:rsidRPr="003A4795">
        <w:rPr>
          <w:sz w:val="20"/>
        </w:rPr>
        <w:t>2</w:t>
      </w:r>
      <w:r w:rsidR="005B4E22" w:rsidRPr="003A4795">
        <w:rPr>
          <w:sz w:val="20"/>
        </w:rPr>
        <w:t>8</w:t>
      </w:r>
      <w:r w:rsidR="007F73C5" w:rsidRPr="003A4795">
        <w:rPr>
          <w:sz w:val="20"/>
        </w:rPr>
        <w:t>.</w:t>
      </w:r>
      <w:r w:rsidR="005B4E22" w:rsidRPr="003A4795">
        <w:rPr>
          <w:sz w:val="20"/>
        </w:rPr>
        <w:t>novembra</w:t>
      </w:r>
      <w:r w:rsidRPr="003A4795">
        <w:rPr>
          <w:sz w:val="20"/>
        </w:rPr>
        <w:t xml:space="preserve"> sēdē</w:t>
      </w:r>
    </w:p>
    <w:p w14:paraId="2F74731F" w14:textId="7A2D9E22" w:rsidR="00A71212" w:rsidRPr="00571181" w:rsidRDefault="00A71212" w:rsidP="00A71212">
      <w:pPr>
        <w:jc w:val="right"/>
        <w:rPr>
          <w:sz w:val="20"/>
        </w:rPr>
      </w:pPr>
      <w:r w:rsidRPr="003A4795">
        <w:rPr>
          <w:sz w:val="20"/>
        </w:rPr>
        <w:t>Protokols Nr.1</w:t>
      </w:r>
    </w:p>
    <w:p w14:paraId="21713FCF" w14:textId="77777777" w:rsidR="00A71212" w:rsidRPr="00571181" w:rsidRDefault="00A71212" w:rsidP="00A71212">
      <w:pPr>
        <w:jc w:val="right"/>
        <w:rPr>
          <w:sz w:val="20"/>
        </w:rPr>
      </w:pPr>
    </w:p>
    <w:p w14:paraId="10A9AFFC" w14:textId="6C7E794F" w:rsidR="00A71212" w:rsidRDefault="00A71212" w:rsidP="00A71212">
      <w:pPr>
        <w:jc w:val="right"/>
        <w:rPr>
          <w:sz w:val="20"/>
        </w:rPr>
      </w:pPr>
    </w:p>
    <w:p w14:paraId="4B00C741" w14:textId="77777777" w:rsidR="00365E6D" w:rsidRPr="00571181" w:rsidRDefault="00365E6D" w:rsidP="00A71212">
      <w:pPr>
        <w:jc w:val="right"/>
        <w:rPr>
          <w:sz w:val="20"/>
        </w:rPr>
      </w:pPr>
    </w:p>
    <w:p w14:paraId="58D10A79" w14:textId="77777777" w:rsidR="00A71212" w:rsidRPr="00571181" w:rsidRDefault="00A71212" w:rsidP="00A71212">
      <w:pPr>
        <w:jc w:val="right"/>
        <w:rPr>
          <w:sz w:val="20"/>
        </w:rPr>
      </w:pPr>
    </w:p>
    <w:p w14:paraId="373D01D8" w14:textId="77777777" w:rsidR="00F3488C" w:rsidRPr="00365E6D" w:rsidRDefault="00F3488C" w:rsidP="00F3488C">
      <w:pPr>
        <w:jc w:val="center"/>
      </w:pPr>
      <w:r w:rsidRPr="00365E6D">
        <w:t>Latvijas Republikas Izglītības un zinātnes ministrija</w:t>
      </w:r>
    </w:p>
    <w:p w14:paraId="147C54EF" w14:textId="165499B9" w:rsidR="00A71212" w:rsidRPr="00365E6D" w:rsidRDefault="00F3488C" w:rsidP="00F3488C">
      <w:pPr>
        <w:jc w:val="center"/>
      </w:pPr>
      <w:r w:rsidRPr="00365E6D">
        <w:t>Rēzeknes tehnikuma</w:t>
      </w:r>
    </w:p>
    <w:p w14:paraId="469A08CD" w14:textId="4510DC21" w:rsidR="002366DF" w:rsidRPr="00365E6D" w:rsidRDefault="002366DF" w:rsidP="00F3488C">
      <w:pPr>
        <w:jc w:val="center"/>
      </w:pPr>
    </w:p>
    <w:p w14:paraId="3935EDE5" w14:textId="77777777" w:rsidR="002366DF" w:rsidRPr="00365E6D" w:rsidRDefault="002366DF" w:rsidP="00F3488C">
      <w:pPr>
        <w:jc w:val="center"/>
      </w:pPr>
    </w:p>
    <w:p w14:paraId="0FFC6F3A" w14:textId="77777777" w:rsidR="00A71212" w:rsidRPr="00365E6D" w:rsidRDefault="00BC673F" w:rsidP="00A71212">
      <w:pPr>
        <w:jc w:val="center"/>
        <w:rPr>
          <w:bCs/>
          <w:color w:val="000000"/>
        </w:rPr>
      </w:pPr>
      <w:r w:rsidRPr="00365E6D">
        <w:rPr>
          <w:bCs/>
          <w:color w:val="000000"/>
        </w:rPr>
        <w:t>atklāta konkursa</w:t>
      </w:r>
    </w:p>
    <w:p w14:paraId="39605865" w14:textId="77777777" w:rsidR="002366DF" w:rsidRPr="00365E6D" w:rsidRDefault="002366DF" w:rsidP="002366DF">
      <w:pPr>
        <w:jc w:val="center"/>
      </w:pPr>
    </w:p>
    <w:p w14:paraId="402BFFD8" w14:textId="77777777" w:rsidR="002366DF" w:rsidRPr="00365E6D" w:rsidRDefault="002366DF" w:rsidP="002366DF">
      <w:pPr>
        <w:jc w:val="center"/>
      </w:pPr>
    </w:p>
    <w:p w14:paraId="42A8837B" w14:textId="2856F4B5" w:rsidR="00A71212" w:rsidRPr="00571181" w:rsidRDefault="00A71212" w:rsidP="00A71212">
      <w:pPr>
        <w:jc w:val="center"/>
        <w:rPr>
          <w:b/>
          <w:bCs/>
          <w:color w:val="000000"/>
          <w:sz w:val="28"/>
          <w:szCs w:val="28"/>
        </w:rPr>
      </w:pPr>
      <w:r w:rsidRPr="00571181">
        <w:rPr>
          <w:b/>
          <w:bCs/>
          <w:color w:val="000000"/>
          <w:sz w:val="28"/>
          <w:szCs w:val="28"/>
        </w:rPr>
        <w:t>“</w:t>
      </w:r>
      <w:r w:rsidR="007D65AC" w:rsidRPr="00571181">
        <w:rPr>
          <w:b/>
          <w:color w:val="000000"/>
          <w:sz w:val="28"/>
          <w:szCs w:val="28"/>
        </w:rPr>
        <w:t xml:space="preserve">Tehniskās dokumentācijas izstrāde un būvdarbu veikšana </w:t>
      </w:r>
      <w:r w:rsidR="007D65AC" w:rsidRPr="00571181">
        <w:rPr>
          <w:b/>
          <w:sz w:val="28"/>
          <w:szCs w:val="28"/>
        </w:rPr>
        <w:t xml:space="preserve">ēkās </w:t>
      </w:r>
      <w:proofErr w:type="spellStart"/>
      <w:r w:rsidR="007D65AC" w:rsidRPr="00571181">
        <w:rPr>
          <w:b/>
          <w:sz w:val="28"/>
          <w:szCs w:val="28"/>
        </w:rPr>
        <w:t>Jupa</w:t>
      </w:r>
      <w:r w:rsidR="00AC1485">
        <w:rPr>
          <w:b/>
          <w:sz w:val="28"/>
          <w:szCs w:val="28"/>
        </w:rPr>
        <w:t>tovkas</w:t>
      </w:r>
      <w:proofErr w:type="spellEnd"/>
      <w:r w:rsidR="00AC1485">
        <w:rPr>
          <w:b/>
          <w:sz w:val="28"/>
          <w:szCs w:val="28"/>
        </w:rPr>
        <w:t xml:space="preserve"> ielā 22, </w:t>
      </w:r>
      <w:proofErr w:type="spellStart"/>
      <w:r w:rsidR="00492F3E">
        <w:rPr>
          <w:b/>
          <w:sz w:val="28"/>
          <w:szCs w:val="28"/>
        </w:rPr>
        <w:t>Jupatovkā</w:t>
      </w:r>
      <w:proofErr w:type="spellEnd"/>
      <w:r w:rsidR="00492F3E">
        <w:rPr>
          <w:b/>
          <w:sz w:val="28"/>
          <w:szCs w:val="28"/>
        </w:rPr>
        <w:t xml:space="preserve">, </w:t>
      </w:r>
      <w:r w:rsidR="00AC1485">
        <w:rPr>
          <w:b/>
          <w:sz w:val="28"/>
          <w:szCs w:val="28"/>
        </w:rPr>
        <w:t>Griškānu pagastā,</w:t>
      </w:r>
      <w:r w:rsidR="007D65AC" w:rsidRPr="00571181">
        <w:rPr>
          <w:b/>
          <w:sz w:val="28"/>
          <w:szCs w:val="28"/>
        </w:rPr>
        <w:t xml:space="preserve"> Rēzeknes novadā</w:t>
      </w:r>
      <w:r w:rsidRPr="00571181">
        <w:rPr>
          <w:b/>
          <w:bCs/>
          <w:color w:val="000000"/>
          <w:sz w:val="28"/>
          <w:szCs w:val="28"/>
        </w:rPr>
        <w:t>”</w:t>
      </w:r>
    </w:p>
    <w:p w14:paraId="2ED02AF7" w14:textId="73841F20" w:rsidR="00B52B39" w:rsidRPr="00365E6D" w:rsidRDefault="00B52B39" w:rsidP="00A71212">
      <w:pPr>
        <w:jc w:val="center"/>
        <w:rPr>
          <w:bCs/>
          <w:color w:val="000000"/>
        </w:rPr>
      </w:pPr>
    </w:p>
    <w:p w14:paraId="2EAB1293" w14:textId="77777777" w:rsidR="00B52B39" w:rsidRPr="00365E6D" w:rsidRDefault="00B52B39" w:rsidP="00A71212">
      <w:pPr>
        <w:jc w:val="center"/>
        <w:rPr>
          <w:bCs/>
          <w:color w:val="000000"/>
        </w:rPr>
      </w:pPr>
    </w:p>
    <w:p w14:paraId="174ABCCF" w14:textId="49276C56" w:rsidR="00A71212" w:rsidRPr="00365E6D" w:rsidRDefault="00A71212" w:rsidP="00A71212">
      <w:pPr>
        <w:jc w:val="center"/>
      </w:pPr>
      <w:r w:rsidRPr="00365E6D">
        <w:rPr>
          <w:bCs/>
          <w:color w:val="000000"/>
        </w:rPr>
        <w:t>identifikācijas Nr.</w:t>
      </w:r>
      <w:r w:rsidR="00FC2908" w:rsidRPr="003D3F90">
        <w:rPr>
          <w:bCs/>
          <w:color w:val="000000"/>
        </w:rPr>
        <w:t>RT2017</w:t>
      </w:r>
      <w:r w:rsidR="007D65AC" w:rsidRPr="003D3F90">
        <w:rPr>
          <w:bCs/>
          <w:color w:val="000000"/>
        </w:rPr>
        <w:t>/</w:t>
      </w:r>
      <w:r w:rsidR="005B4E22" w:rsidRPr="003D3F90">
        <w:t>13</w:t>
      </w:r>
      <w:r w:rsidR="007D65AC" w:rsidRPr="003D3F90">
        <w:t>/AK/ERAF</w:t>
      </w:r>
    </w:p>
    <w:p w14:paraId="0873FDA8" w14:textId="4106A966" w:rsidR="00B52B39" w:rsidRPr="00365E6D" w:rsidRDefault="00B52B39" w:rsidP="00A71212">
      <w:pPr>
        <w:jc w:val="center"/>
      </w:pPr>
    </w:p>
    <w:p w14:paraId="43D55D9E" w14:textId="77777777" w:rsidR="00B52B39" w:rsidRPr="00365E6D" w:rsidRDefault="00B52B39" w:rsidP="00A71212">
      <w:pPr>
        <w:jc w:val="center"/>
      </w:pPr>
    </w:p>
    <w:p w14:paraId="0A5562F1" w14:textId="77777777" w:rsidR="00A71212" w:rsidRPr="00571181" w:rsidRDefault="00A71212" w:rsidP="00A71212">
      <w:pPr>
        <w:jc w:val="center"/>
        <w:rPr>
          <w:b/>
          <w:bCs/>
          <w:color w:val="000000"/>
          <w:sz w:val="28"/>
          <w:szCs w:val="28"/>
        </w:rPr>
      </w:pPr>
      <w:r w:rsidRPr="00571181">
        <w:rPr>
          <w:b/>
          <w:bCs/>
          <w:color w:val="000000"/>
          <w:sz w:val="28"/>
          <w:szCs w:val="28"/>
        </w:rPr>
        <w:t>NOLIKUMS</w:t>
      </w:r>
    </w:p>
    <w:p w14:paraId="08C17A17" w14:textId="77777777" w:rsidR="00A71212" w:rsidRPr="00365E6D" w:rsidRDefault="00A71212" w:rsidP="00A71212">
      <w:pPr>
        <w:jc w:val="center"/>
        <w:rPr>
          <w:bCs/>
          <w:color w:val="000000"/>
        </w:rPr>
      </w:pPr>
    </w:p>
    <w:p w14:paraId="01758339" w14:textId="77777777" w:rsidR="00B67176" w:rsidRPr="00365E6D" w:rsidRDefault="00B67176" w:rsidP="00A71212">
      <w:pPr>
        <w:jc w:val="center"/>
        <w:rPr>
          <w:bCs/>
          <w:color w:val="000000"/>
        </w:rPr>
      </w:pPr>
    </w:p>
    <w:p w14:paraId="1437E465" w14:textId="77777777" w:rsidR="00B67176" w:rsidRPr="00365E6D" w:rsidRDefault="00B67176" w:rsidP="00A71212">
      <w:pPr>
        <w:jc w:val="center"/>
        <w:rPr>
          <w:bCs/>
          <w:color w:val="000000"/>
        </w:rPr>
      </w:pPr>
    </w:p>
    <w:p w14:paraId="3F41C37F" w14:textId="5F789BC8" w:rsidR="00B67176" w:rsidRPr="00365E6D" w:rsidRDefault="00B67176" w:rsidP="00A71212">
      <w:pPr>
        <w:jc w:val="center"/>
        <w:rPr>
          <w:bCs/>
          <w:color w:val="000000"/>
        </w:rPr>
      </w:pPr>
    </w:p>
    <w:p w14:paraId="30FD338E" w14:textId="2473EBAF" w:rsidR="002366DF" w:rsidRPr="00365E6D" w:rsidRDefault="002366DF" w:rsidP="00A71212">
      <w:pPr>
        <w:jc w:val="center"/>
        <w:rPr>
          <w:bCs/>
          <w:color w:val="000000"/>
        </w:rPr>
      </w:pPr>
    </w:p>
    <w:p w14:paraId="0E256D2C" w14:textId="703F3AE3" w:rsidR="002366DF" w:rsidRPr="00365E6D" w:rsidRDefault="002366DF" w:rsidP="00A71212">
      <w:pPr>
        <w:jc w:val="center"/>
        <w:rPr>
          <w:bCs/>
          <w:color w:val="000000"/>
        </w:rPr>
      </w:pPr>
    </w:p>
    <w:p w14:paraId="728728CC" w14:textId="77777777" w:rsidR="002366DF" w:rsidRPr="00365E6D" w:rsidRDefault="002366DF" w:rsidP="00A71212">
      <w:pPr>
        <w:jc w:val="center"/>
        <w:rPr>
          <w:bCs/>
          <w:color w:val="000000"/>
        </w:rPr>
      </w:pPr>
    </w:p>
    <w:p w14:paraId="58F5A515" w14:textId="77777777" w:rsidR="00B67176" w:rsidRPr="00365E6D" w:rsidRDefault="00B67176" w:rsidP="00A71212">
      <w:pPr>
        <w:jc w:val="center"/>
        <w:rPr>
          <w:bCs/>
          <w:color w:val="000000"/>
        </w:rPr>
      </w:pPr>
    </w:p>
    <w:p w14:paraId="1ED11942" w14:textId="2B7D130B" w:rsidR="00B67176" w:rsidRPr="00365E6D" w:rsidRDefault="00B67176" w:rsidP="00A71212">
      <w:pPr>
        <w:jc w:val="center"/>
        <w:rPr>
          <w:bCs/>
          <w:color w:val="000000"/>
        </w:rPr>
      </w:pPr>
    </w:p>
    <w:p w14:paraId="78504A22" w14:textId="39128829" w:rsidR="002366DF" w:rsidRPr="00365E6D" w:rsidRDefault="002366DF" w:rsidP="00A71212">
      <w:pPr>
        <w:jc w:val="center"/>
        <w:rPr>
          <w:bCs/>
          <w:color w:val="000000"/>
        </w:rPr>
      </w:pPr>
    </w:p>
    <w:p w14:paraId="4C85ABEA" w14:textId="6FE4E8F2" w:rsidR="002366DF" w:rsidRPr="00365E6D" w:rsidRDefault="002366DF" w:rsidP="00A71212">
      <w:pPr>
        <w:jc w:val="center"/>
        <w:rPr>
          <w:bCs/>
          <w:color w:val="000000"/>
        </w:rPr>
      </w:pPr>
    </w:p>
    <w:p w14:paraId="3BC97617" w14:textId="756CB5CD" w:rsidR="002366DF" w:rsidRPr="00365E6D" w:rsidRDefault="002366DF" w:rsidP="00A71212">
      <w:pPr>
        <w:jc w:val="center"/>
        <w:rPr>
          <w:bCs/>
          <w:color w:val="000000"/>
        </w:rPr>
      </w:pPr>
    </w:p>
    <w:p w14:paraId="56C2C5B4" w14:textId="77777777" w:rsidR="00B67176" w:rsidRPr="00365E6D" w:rsidRDefault="00B67176" w:rsidP="00A71212">
      <w:pPr>
        <w:jc w:val="center"/>
        <w:rPr>
          <w:bCs/>
          <w:color w:val="000000"/>
        </w:rPr>
      </w:pPr>
    </w:p>
    <w:p w14:paraId="0927643C" w14:textId="48CA4F48" w:rsidR="00B67176" w:rsidRPr="00365E6D" w:rsidRDefault="00B67176" w:rsidP="00A71212">
      <w:pPr>
        <w:jc w:val="center"/>
        <w:rPr>
          <w:bCs/>
          <w:color w:val="000000"/>
        </w:rPr>
      </w:pPr>
    </w:p>
    <w:p w14:paraId="6423101B" w14:textId="621144EA" w:rsidR="002366DF" w:rsidRPr="00365E6D" w:rsidRDefault="002366DF" w:rsidP="00A71212">
      <w:pPr>
        <w:jc w:val="center"/>
        <w:rPr>
          <w:bCs/>
          <w:color w:val="000000"/>
        </w:rPr>
      </w:pPr>
    </w:p>
    <w:p w14:paraId="4B8DB8EC" w14:textId="77777777" w:rsidR="002366DF" w:rsidRPr="00365E6D" w:rsidRDefault="002366DF" w:rsidP="00A71212">
      <w:pPr>
        <w:jc w:val="center"/>
        <w:rPr>
          <w:bCs/>
          <w:color w:val="000000"/>
        </w:rPr>
      </w:pPr>
    </w:p>
    <w:p w14:paraId="31F76809" w14:textId="34947C3C" w:rsidR="00DA6A41" w:rsidRPr="00365E6D" w:rsidRDefault="005B4E22" w:rsidP="00B67176">
      <w:pPr>
        <w:tabs>
          <w:tab w:val="left" w:pos="5550"/>
        </w:tabs>
        <w:jc w:val="center"/>
      </w:pPr>
      <w:r w:rsidRPr="00365E6D">
        <w:t>Rēzekne</w:t>
      </w:r>
    </w:p>
    <w:p w14:paraId="7B5F00E0" w14:textId="4355EDF4" w:rsidR="00DB308E" w:rsidRPr="00365E6D" w:rsidRDefault="00483D6F" w:rsidP="00B67176">
      <w:pPr>
        <w:tabs>
          <w:tab w:val="left" w:pos="5550"/>
        </w:tabs>
        <w:jc w:val="center"/>
        <w:sectPr w:rsidR="00DB308E" w:rsidRPr="00365E6D" w:rsidSect="00D51EB2">
          <w:footerReference w:type="default" r:id="rId9"/>
          <w:pgSz w:w="11906" w:h="16838"/>
          <w:pgMar w:top="1134" w:right="1134" w:bottom="1134" w:left="1701" w:header="709" w:footer="709" w:gutter="0"/>
          <w:cols w:space="708"/>
          <w:docGrid w:linePitch="360"/>
        </w:sectPr>
      </w:pPr>
      <w:r w:rsidRPr="00365E6D">
        <w:t>201</w:t>
      </w:r>
      <w:r w:rsidR="002C4C3A">
        <w:t>7</w:t>
      </w:r>
    </w:p>
    <w:p w14:paraId="63DD3B83" w14:textId="77777777" w:rsidR="00B67176" w:rsidRPr="00571181" w:rsidRDefault="00B67176" w:rsidP="0048396F">
      <w:pPr>
        <w:tabs>
          <w:tab w:val="left" w:pos="5550"/>
        </w:tabs>
        <w:jc w:val="center"/>
        <w:rPr>
          <w:b/>
          <w:sz w:val="22"/>
          <w:szCs w:val="22"/>
        </w:rPr>
      </w:pPr>
      <w:r w:rsidRPr="00571181">
        <w:rPr>
          <w:b/>
          <w:sz w:val="22"/>
          <w:szCs w:val="22"/>
        </w:rPr>
        <w:lastRenderedPageBreak/>
        <w:t>SATURA RĀDĪTĀJS</w:t>
      </w:r>
    </w:p>
    <w:p w14:paraId="394102A2" w14:textId="77777777" w:rsidR="00C9188D" w:rsidRPr="00571181" w:rsidRDefault="00C9188D" w:rsidP="00B67176">
      <w:pPr>
        <w:tabs>
          <w:tab w:val="left" w:pos="5550"/>
        </w:tabs>
        <w:jc w:val="center"/>
        <w:rPr>
          <w:b/>
          <w:sz w:val="20"/>
        </w:rPr>
      </w:pPr>
    </w:p>
    <w:sdt>
      <w:sdtPr>
        <w:rPr>
          <w:b w:val="0"/>
          <w:noProof w:val="0"/>
        </w:rPr>
        <w:id w:val="-882474312"/>
        <w:docPartObj>
          <w:docPartGallery w:val="Table of Contents"/>
          <w:docPartUnique/>
        </w:docPartObj>
      </w:sdtPr>
      <w:sdtEndPr>
        <w:rPr>
          <w:b/>
          <w:bCs/>
          <w:sz w:val="20"/>
        </w:rPr>
      </w:sdtEndPr>
      <w:sdtContent>
        <w:p w14:paraId="0D39FF71" w14:textId="33FA6C83" w:rsidR="00265571" w:rsidRPr="0021277A" w:rsidRDefault="00AB1FF3">
          <w:pPr>
            <w:pStyle w:val="TOC1"/>
            <w:rPr>
              <w:rFonts w:asciiTheme="minorHAnsi" w:eastAsiaTheme="minorEastAsia" w:hAnsiTheme="minorHAnsi" w:cstheme="minorBidi"/>
              <w:b w:val="0"/>
              <w:sz w:val="22"/>
              <w:szCs w:val="22"/>
            </w:rPr>
          </w:pPr>
          <w:r w:rsidRPr="0021277A">
            <w:rPr>
              <w:b w:val="0"/>
              <w:noProof w:val="0"/>
            </w:rPr>
            <w:fldChar w:fldCharType="begin"/>
          </w:r>
          <w:r w:rsidR="0048396F" w:rsidRPr="0021277A">
            <w:rPr>
              <w:b w:val="0"/>
              <w:noProof w:val="0"/>
            </w:rPr>
            <w:instrText xml:space="preserve"> TOC \o "1-3" \h \z \u </w:instrText>
          </w:r>
          <w:r w:rsidRPr="0021277A">
            <w:rPr>
              <w:b w:val="0"/>
              <w:noProof w:val="0"/>
            </w:rPr>
            <w:fldChar w:fldCharType="separate"/>
          </w:r>
          <w:hyperlink w:anchor="_Toc505617049" w:history="1">
            <w:r w:rsidR="00265571" w:rsidRPr="0021277A">
              <w:rPr>
                <w:rStyle w:val="Hyperlink"/>
                <w:b w:val="0"/>
              </w:rPr>
              <w:t>I VISPĀRĪGĀ INFORMĀCIJA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_Toc505617049 \h </w:instrText>
            </w:r>
            <w:r w:rsidR="00265571" w:rsidRPr="0021277A">
              <w:rPr>
                <w:b w:val="0"/>
                <w:webHidden/>
              </w:rPr>
            </w:r>
            <w:r w:rsidR="00265571" w:rsidRPr="0021277A">
              <w:rPr>
                <w:b w:val="0"/>
                <w:webHidden/>
              </w:rPr>
              <w:fldChar w:fldCharType="separate"/>
            </w:r>
            <w:r w:rsidR="00265571" w:rsidRPr="0021277A">
              <w:rPr>
                <w:b w:val="0"/>
                <w:webHidden/>
              </w:rPr>
              <w:t>4</w:t>
            </w:r>
            <w:r w:rsidR="00265571" w:rsidRPr="0021277A">
              <w:rPr>
                <w:b w:val="0"/>
                <w:webHidden/>
              </w:rPr>
              <w:fldChar w:fldCharType="end"/>
            </w:r>
          </w:hyperlink>
        </w:p>
        <w:p w14:paraId="0509436F" w14:textId="2A81DE5B" w:rsidR="00265571" w:rsidRPr="0021277A" w:rsidRDefault="002149C9">
          <w:pPr>
            <w:pStyle w:val="TOC1"/>
            <w:rPr>
              <w:rFonts w:asciiTheme="minorHAnsi" w:eastAsiaTheme="minorEastAsia" w:hAnsiTheme="minorHAnsi" w:cstheme="minorBidi"/>
              <w:b w:val="0"/>
              <w:sz w:val="22"/>
              <w:szCs w:val="22"/>
            </w:rPr>
          </w:pPr>
          <w:hyperlink w:anchor="_Toc505617050" w:history="1">
            <w:r w:rsidR="00265571" w:rsidRPr="0021277A">
              <w:rPr>
                <w:rStyle w:val="Hyperlink"/>
                <w:b w:val="0"/>
              </w:rPr>
              <w:t>II PIEDĀVĀJUMA IESNIEGŠANAS UN NOFORMĒŠANAS KĀRTĪBA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_Toc505617050 \h </w:instrText>
            </w:r>
            <w:r w:rsidR="00265571" w:rsidRPr="0021277A">
              <w:rPr>
                <w:b w:val="0"/>
                <w:webHidden/>
              </w:rPr>
            </w:r>
            <w:r w:rsidR="00265571" w:rsidRPr="0021277A">
              <w:rPr>
                <w:b w:val="0"/>
                <w:webHidden/>
              </w:rPr>
              <w:fldChar w:fldCharType="separate"/>
            </w:r>
            <w:r w:rsidR="00265571" w:rsidRPr="0021277A">
              <w:rPr>
                <w:b w:val="0"/>
                <w:webHidden/>
              </w:rPr>
              <w:t>8</w:t>
            </w:r>
            <w:r w:rsidR="00265571" w:rsidRPr="0021277A">
              <w:rPr>
                <w:b w:val="0"/>
                <w:webHidden/>
              </w:rPr>
              <w:fldChar w:fldCharType="end"/>
            </w:r>
          </w:hyperlink>
        </w:p>
        <w:p w14:paraId="4F6CA156" w14:textId="3436A6FE" w:rsidR="00265571" w:rsidRPr="0021277A" w:rsidRDefault="002149C9">
          <w:pPr>
            <w:pStyle w:val="TOC1"/>
            <w:rPr>
              <w:rFonts w:asciiTheme="minorHAnsi" w:eastAsiaTheme="minorEastAsia" w:hAnsiTheme="minorHAnsi" w:cstheme="minorBidi"/>
              <w:b w:val="0"/>
              <w:sz w:val="22"/>
              <w:szCs w:val="22"/>
            </w:rPr>
          </w:pPr>
          <w:hyperlink w:anchor="_Toc505617051" w:history="1">
            <w:r w:rsidR="00265571" w:rsidRPr="0021277A">
              <w:rPr>
                <w:rStyle w:val="Hyperlink"/>
                <w:b w:val="0"/>
              </w:rPr>
              <w:t>III PRASĪBAS PRETENDENTIEM UN IESNIEDZAMIE DOKUMENTI</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_Toc505617051 \h </w:instrText>
            </w:r>
            <w:r w:rsidR="00265571" w:rsidRPr="0021277A">
              <w:rPr>
                <w:b w:val="0"/>
                <w:webHidden/>
              </w:rPr>
            </w:r>
            <w:r w:rsidR="00265571" w:rsidRPr="0021277A">
              <w:rPr>
                <w:b w:val="0"/>
                <w:webHidden/>
              </w:rPr>
              <w:fldChar w:fldCharType="separate"/>
            </w:r>
            <w:r w:rsidR="00265571" w:rsidRPr="0021277A">
              <w:rPr>
                <w:b w:val="0"/>
                <w:webHidden/>
              </w:rPr>
              <w:t>10</w:t>
            </w:r>
            <w:r w:rsidR="00265571" w:rsidRPr="0021277A">
              <w:rPr>
                <w:b w:val="0"/>
                <w:webHidden/>
              </w:rPr>
              <w:fldChar w:fldCharType="end"/>
            </w:r>
          </w:hyperlink>
        </w:p>
        <w:p w14:paraId="157639EF" w14:textId="2898602E" w:rsidR="00265571" w:rsidRPr="0021277A" w:rsidRDefault="002149C9">
          <w:pPr>
            <w:pStyle w:val="TOC1"/>
            <w:rPr>
              <w:rFonts w:asciiTheme="minorHAnsi" w:eastAsiaTheme="minorEastAsia" w:hAnsiTheme="minorHAnsi" w:cstheme="minorBidi"/>
              <w:b w:val="0"/>
              <w:sz w:val="22"/>
              <w:szCs w:val="22"/>
            </w:rPr>
          </w:pPr>
          <w:hyperlink w:anchor="_Toc505617052" w:history="1">
            <w:r w:rsidR="00265571" w:rsidRPr="0021277A">
              <w:rPr>
                <w:rStyle w:val="Hyperlink"/>
                <w:b w:val="0"/>
              </w:rPr>
              <w:t>IV PIEDĀVĀJUMA VĒRTĒŠANAS KĀRTĪBA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_Toc505617052 \h </w:instrText>
            </w:r>
            <w:r w:rsidR="00265571" w:rsidRPr="0021277A">
              <w:rPr>
                <w:b w:val="0"/>
                <w:webHidden/>
              </w:rPr>
            </w:r>
            <w:r w:rsidR="00265571" w:rsidRPr="0021277A">
              <w:rPr>
                <w:b w:val="0"/>
                <w:webHidden/>
              </w:rPr>
              <w:fldChar w:fldCharType="separate"/>
            </w:r>
            <w:r w:rsidR="00265571" w:rsidRPr="0021277A">
              <w:rPr>
                <w:b w:val="0"/>
                <w:webHidden/>
              </w:rPr>
              <w:t>31</w:t>
            </w:r>
            <w:r w:rsidR="00265571" w:rsidRPr="0021277A">
              <w:rPr>
                <w:b w:val="0"/>
                <w:webHidden/>
              </w:rPr>
              <w:fldChar w:fldCharType="end"/>
            </w:r>
          </w:hyperlink>
        </w:p>
        <w:p w14:paraId="7399498E" w14:textId="52D603E0" w:rsidR="00265571" w:rsidRPr="0021277A" w:rsidRDefault="002149C9">
          <w:pPr>
            <w:pStyle w:val="TOC1"/>
            <w:rPr>
              <w:rFonts w:asciiTheme="minorHAnsi" w:eastAsiaTheme="minorEastAsia" w:hAnsiTheme="minorHAnsi" w:cstheme="minorBidi"/>
              <w:b w:val="0"/>
              <w:sz w:val="22"/>
              <w:szCs w:val="22"/>
            </w:rPr>
          </w:pPr>
          <w:hyperlink w:anchor="_Toc505617053" w:history="1">
            <w:r w:rsidR="00265571" w:rsidRPr="0021277A">
              <w:rPr>
                <w:rStyle w:val="Hyperlink"/>
                <w:b w:val="0"/>
              </w:rPr>
              <w:t>V LĒMUMA PAR IEPIRKUMA REZULTĀTIEM PIEŅEMŠANA UN IEPIRKUMA LĪGUMA NOSLĒGŠANAS KĀRTĪBA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_Toc505617053 \h </w:instrText>
            </w:r>
            <w:r w:rsidR="00265571" w:rsidRPr="0021277A">
              <w:rPr>
                <w:b w:val="0"/>
                <w:webHidden/>
              </w:rPr>
            </w:r>
            <w:r w:rsidR="00265571" w:rsidRPr="0021277A">
              <w:rPr>
                <w:b w:val="0"/>
                <w:webHidden/>
              </w:rPr>
              <w:fldChar w:fldCharType="separate"/>
            </w:r>
            <w:r w:rsidR="00265571" w:rsidRPr="0021277A">
              <w:rPr>
                <w:b w:val="0"/>
                <w:webHidden/>
              </w:rPr>
              <w:t>33</w:t>
            </w:r>
            <w:r w:rsidR="00265571" w:rsidRPr="0021277A">
              <w:rPr>
                <w:b w:val="0"/>
                <w:webHidden/>
              </w:rPr>
              <w:fldChar w:fldCharType="end"/>
            </w:r>
          </w:hyperlink>
        </w:p>
        <w:p w14:paraId="5AA7D494" w14:textId="6420F494" w:rsidR="00265571" w:rsidRPr="0021277A" w:rsidRDefault="002149C9">
          <w:pPr>
            <w:pStyle w:val="TOC1"/>
            <w:rPr>
              <w:rFonts w:asciiTheme="minorHAnsi" w:eastAsiaTheme="minorEastAsia" w:hAnsiTheme="minorHAnsi" w:cstheme="minorBidi"/>
              <w:b w:val="0"/>
              <w:sz w:val="22"/>
              <w:szCs w:val="22"/>
            </w:rPr>
          </w:pPr>
          <w:hyperlink w:anchor="_Toc505617054" w:history="1">
            <w:r w:rsidR="00265571" w:rsidRPr="0021277A">
              <w:rPr>
                <w:rStyle w:val="Hyperlink"/>
                <w:b w:val="0"/>
              </w:rPr>
              <w:t>VI KOMISIJAS TIESĪBAS UN PIENĀKUMI</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_Toc505617054 \h </w:instrText>
            </w:r>
            <w:r w:rsidR="00265571" w:rsidRPr="0021277A">
              <w:rPr>
                <w:b w:val="0"/>
                <w:webHidden/>
              </w:rPr>
            </w:r>
            <w:r w:rsidR="00265571" w:rsidRPr="0021277A">
              <w:rPr>
                <w:b w:val="0"/>
                <w:webHidden/>
              </w:rPr>
              <w:fldChar w:fldCharType="separate"/>
            </w:r>
            <w:r w:rsidR="00265571" w:rsidRPr="0021277A">
              <w:rPr>
                <w:b w:val="0"/>
                <w:webHidden/>
              </w:rPr>
              <w:t>36</w:t>
            </w:r>
            <w:r w:rsidR="00265571" w:rsidRPr="0021277A">
              <w:rPr>
                <w:b w:val="0"/>
                <w:webHidden/>
              </w:rPr>
              <w:fldChar w:fldCharType="end"/>
            </w:r>
          </w:hyperlink>
        </w:p>
        <w:p w14:paraId="739325AD" w14:textId="3F5E7973" w:rsidR="00265571" w:rsidRPr="0021277A" w:rsidRDefault="002149C9">
          <w:pPr>
            <w:pStyle w:val="TOC1"/>
            <w:rPr>
              <w:rFonts w:asciiTheme="minorHAnsi" w:eastAsiaTheme="minorEastAsia" w:hAnsiTheme="minorHAnsi" w:cstheme="minorBidi"/>
              <w:b w:val="0"/>
              <w:sz w:val="22"/>
              <w:szCs w:val="22"/>
            </w:rPr>
          </w:pPr>
          <w:hyperlink w:anchor="_Toc505617055" w:history="1">
            <w:r w:rsidR="00265571" w:rsidRPr="0021277A">
              <w:rPr>
                <w:rStyle w:val="Hyperlink"/>
                <w:b w:val="0"/>
              </w:rPr>
              <w:t>VII PRETENDENTA TIESĪBAS UN PIENĀKUMI</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_Toc505617055 \h </w:instrText>
            </w:r>
            <w:r w:rsidR="00265571" w:rsidRPr="0021277A">
              <w:rPr>
                <w:b w:val="0"/>
                <w:webHidden/>
              </w:rPr>
            </w:r>
            <w:r w:rsidR="00265571" w:rsidRPr="0021277A">
              <w:rPr>
                <w:b w:val="0"/>
                <w:webHidden/>
              </w:rPr>
              <w:fldChar w:fldCharType="separate"/>
            </w:r>
            <w:r w:rsidR="00265571" w:rsidRPr="0021277A">
              <w:rPr>
                <w:b w:val="0"/>
                <w:webHidden/>
              </w:rPr>
              <w:t>37</w:t>
            </w:r>
            <w:r w:rsidR="00265571" w:rsidRPr="0021277A">
              <w:rPr>
                <w:b w:val="0"/>
                <w:webHidden/>
              </w:rPr>
              <w:fldChar w:fldCharType="end"/>
            </w:r>
          </w:hyperlink>
        </w:p>
        <w:p w14:paraId="3B370AAD" w14:textId="396A486C" w:rsidR="00265571" w:rsidRPr="0021277A" w:rsidRDefault="002149C9">
          <w:pPr>
            <w:pStyle w:val="TOC1"/>
            <w:rPr>
              <w:rFonts w:asciiTheme="minorHAnsi" w:eastAsiaTheme="minorEastAsia" w:hAnsiTheme="minorHAnsi" w:cstheme="minorBidi"/>
              <w:b w:val="0"/>
              <w:sz w:val="22"/>
              <w:szCs w:val="22"/>
            </w:rPr>
          </w:pPr>
          <w:hyperlink w:anchor="_Toc505617056" w:history="1">
            <w:r w:rsidR="00265571" w:rsidRPr="0021277A">
              <w:rPr>
                <w:rStyle w:val="Hyperlink"/>
                <w:b w:val="0"/>
              </w:rPr>
              <w:t xml:space="preserve">1.pielikums </w:t>
            </w:r>
          </w:hyperlink>
          <w:hyperlink w:anchor="_Toc505617057" w:history="1">
            <w:r w:rsidR="00265571" w:rsidRPr="0021277A">
              <w:rPr>
                <w:rStyle w:val="Hyperlink"/>
                <w:b w:val="0"/>
              </w:rPr>
              <w:t>PIETEIKUMS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_Toc505617057 \h </w:instrText>
            </w:r>
            <w:r w:rsidR="00265571" w:rsidRPr="0021277A">
              <w:rPr>
                <w:b w:val="0"/>
                <w:webHidden/>
              </w:rPr>
            </w:r>
            <w:r w:rsidR="00265571" w:rsidRPr="0021277A">
              <w:rPr>
                <w:b w:val="0"/>
                <w:webHidden/>
              </w:rPr>
              <w:fldChar w:fldCharType="separate"/>
            </w:r>
            <w:r w:rsidR="00265571" w:rsidRPr="0021277A">
              <w:rPr>
                <w:b w:val="0"/>
                <w:webHidden/>
              </w:rPr>
              <w:t>38</w:t>
            </w:r>
            <w:r w:rsidR="00265571" w:rsidRPr="0021277A">
              <w:rPr>
                <w:b w:val="0"/>
                <w:webHidden/>
              </w:rPr>
              <w:fldChar w:fldCharType="end"/>
            </w:r>
          </w:hyperlink>
        </w:p>
        <w:p w14:paraId="4D209D4E" w14:textId="0F2FDC15" w:rsidR="00265571" w:rsidRPr="0021277A" w:rsidRDefault="002149C9">
          <w:pPr>
            <w:pStyle w:val="TOC1"/>
            <w:rPr>
              <w:rFonts w:asciiTheme="minorHAnsi" w:eastAsiaTheme="minorEastAsia" w:hAnsiTheme="minorHAnsi" w:cstheme="minorBidi"/>
              <w:b w:val="0"/>
              <w:sz w:val="22"/>
              <w:szCs w:val="22"/>
            </w:rPr>
          </w:pPr>
          <w:hyperlink w:anchor="_Toc505617058" w:history="1">
            <w:r w:rsidR="00265571" w:rsidRPr="0021277A">
              <w:rPr>
                <w:rStyle w:val="Hyperlink"/>
                <w:rFonts w:eastAsia="Arial Unicode MS"/>
                <w:b w:val="0"/>
              </w:rPr>
              <w:t>2</w:t>
            </w:r>
            <w:r w:rsidR="00265571" w:rsidRPr="0021277A">
              <w:rPr>
                <w:rStyle w:val="Hyperlink"/>
                <w:b w:val="0"/>
              </w:rPr>
              <w:t xml:space="preserve">.pielikums </w:t>
            </w:r>
          </w:hyperlink>
          <w:hyperlink w:anchor="_Toc505617059" w:history="1">
            <w:r w:rsidR="00265571" w:rsidRPr="0021277A">
              <w:rPr>
                <w:rStyle w:val="Hyperlink"/>
                <w:b w:val="0"/>
              </w:rPr>
              <w:t>TEHNISKĀ SPECIFIKĀCIJA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_Toc505617059 \h </w:instrText>
            </w:r>
            <w:r w:rsidR="00265571" w:rsidRPr="0021277A">
              <w:rPr>
                <w:b w:val="0"/>
                <w:webHidden/>
              </w:rPr>
            </w:r>
            <w:r w:rsidR="00265571" w:rsidRPr="0021277A">
              <w:rPr>
                <w:b w:val="0"/>
                <w:webHidden/>
              </w:rPr>
              <w:fldChar w:fldCharType="separate"/>
            </w:r>
            <w:r w:rsidR="00265571" w:rsidRPr="0021277A">
              <w:rPr>
                <w:b w:val="0"/>
                <w:webHidden/>
              </w:rPr>
              <w:t>39</w:t>
            </w:r>
            <w:r w:rsidR="00265571" w:rsidRPr="0021277A">
              <w:rPr>
                <w:b w:val="0"/>
                <w:webHidden/>
              </w:rPr>
              <w:fldChar w:fldCharType="end"/>
            </w:r>
          </w:hyperlink>
        </w:p>
        <w:p w14:paraId="5AE74F13" w14:textId="1C7A9660" w:rsidR="00265571" w:rsidRPr="0021277A" w:rsidRDefault="002149C9">
          <w:pPr>
            <w:pStyle w:val="TOC1"/>
            <w:rPr>
              <w:rFonts w:asciiTheme="minorHAnsi" w:eastAsiaTheme="minorEastAsia" w:hAnsiTheme="minorHAnsi" w:cstheme="minorBidi"/>
              <w:b w:val="0"/>
              <w:sz w:val="22"/>
              <w:szCs w:val="22"/>
            </w:rPr>
          </w:pPr>
          <w:hyperlink w:anchor="_Toc505617060" w:history="1">
            <w:r w:rsidR="00265571" w:rsidRPr="0021277A">
              <w:rPr>
                <w:rStyle w:val="Hyperlink"/>
                <w:rFonts w:eastAsia="Arial Unicode MS"/>
                <w:b w:val="0"/>
              </w:rPr>
              <w:t>3</w:t>
            </w:r>
            <w:r w:rsidR="00265571" w:rsidRPr="0021277A">
              <w:rPr>
                <w:rStyle w:val="Hyperlink"/>
                <w:b w:val="0"/>
              </w:rPr>
              <w:t xml:space="preserve">.pielikums </w:t>
            </w:r>
          </w:hyperlink>
          <w:hyperlink w:anchor="_Toc505617061" w:history="1">
            <w:r w:rsidR="00265571" w:rsidRPr="0021277A">
              <w:rPr>
                <w:rStyle w:val="Hyperlink"/>
                <w:b w:val="0"/>
              </w:rPr>
              <w:t>PIEDĀVĀJUMA NODROŠINĀJUMA BŪTISKĀKIE NOSACĪJUMI</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_Toc505617061 \h </w:instrText>
            </w:r>
            <w:r w:rsidR="00265571" w:rsidRPr="0021277A">
              <w:rPr>
                <w:b w:val="0"/>
                <w:webHidden/>
              </w:rPr>
            </w:r>
            <w:r w:rsidR="00265571" w:rsidRPr="0021277A">
              <w:rPr>
                <w:b w:val="0"/>
                <w:webHidden/>
              </w:rPr>
              <w:fldChar w:fldCharType="separate"/>
            </w:r>
            <w:r w:rsidR="00265571" w:rsidRPr="0021277A">
              <w:rPr>
                <w:b w:val="0"/>
                <w:webHidden/>
              </w:rPr>
              <w:t>59</w:t>
            </w:r>
            <w:r w:rsidR="00265571" w:rsidRPr="0021277A">
              <w:rPr>
                <w:b w:val="0"/>
                <w:webHidden/>
              </w:rPr>
              <w:fldChar w:fldCharType="end"/>
            </w:r>
          </w:hyperlink>
        </w:p>
        <w:p w14:paraId="5A0AFDC3" w14:textId="5568626D" w:rsidR="00265571" w:rsidRPr="0021277A" w:rsidRDefault="002149C9">
          <w:pPr>
            <w:pStyle w:val="TOC1"/>
            <w:rPr>
              <w:rFonts w:asciiTheme="minorHAnsi" w:eastAsiaTheme="minorEastAsia" w:hAnsiTheme="minorHAnsi" w:cstheme="minorBidi"/>
              <w:b w:val="0"/>
              <w:sz w:val="22"/>
              <w:szCs w:val="22"/>
            </w:rPr>
          </w:pPr>
          <w:hyperlink w:anchor="_Toc505617062" w:history="1">
            <w:r w:rsidR="00265571" w:rsidRPr="0021277A">
              <w:rPr>
                <w:rStyle w:val="Hyperlink"/>
                <w:rFonts w:eastAsia="Arial Unicode MS"/>
                <w:b w:val="0"/>
              </w:rPr>
              <w:t>4</w:t>
            </w:r>
            <w:r w:rsidR="00265571" w:rsidRPr="0021277A">
              <w:rPr>
                <w:rStyle w:val="Hyperlink"/>
                <w:b w:val="0"/>
              </w:rPr>
              <w:t xml:space="preserve">.pielikums </w:t>
            </w:r>
          </w:hyperlink>
          <w:hyperlink w:anchor="_Toc505617063" w:history="1">
            <w:r w:rsidR="00265571" w:rsidRPr="0021277A">
              <w:rPr>
                <w:rStyle w:val="Hyperlink"/>
                <w:b w:val="0"/>
              </w:rPr>
              <w:t>LĪGUMA SAISTĪBU IZPILDES NODROŠINĀJUMS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_Toc505617063 \h </w:instrText>
            </w:r>
            <w:r w:rsidR="00265571" w:rsidRPr="0021277A">
              <w:rPr>
                <w:b w:val="0"/>
                <w:webHidden/>
              </w:rPr>
            </w:r>
            <w:r w:rsidR="00265571" w:rsidRPr="0021277A">
              <w:rPr>
                <w:b w:val="0"/>
                <w:webHidden/>
              </w:rPr>
              <w:fldChar w:fldCharType="separate"/>
            </w:r>
            <w:r w:rsidR="00265571" w:rsidRPr="0021277A">
              <w:rPr>
                <w:b w:val="0"/>
                <w:webHidden/>
              </w:rPr>
              <w:t>60</w:t>
            </w:r>
            <w:r w:rsidR="00265571" w:rsidRPr="0021277A">
              <w:rPr>
                <w:b w:val="0"/>
                <w:webHidden/>
              </w:rPr>
              <w:fldChar w:fldCharType="end"/>
            </w:r>
          </w:hyperlink>
        </w:p>
        <w:p w14:paraId="4E9B64CF" w14:textId="70B34411" w:rsidR="00265571" w:rsidRPr="0021277A" w:rsidRDefault="002149C9">
          <w:pPr>
            <w:pStyle w:val="TOC1"/>
            <w:rPr>
              <w:rFonts w:asciiTheme="minorHAnsi" w:eastAsiaTheme="minorEastAsia" w:hAnsiTheme="minorHAnsi" w:cstheme="minorBidi"/>
              <w:b w:val="0"/>
              <w:sz w:val="22"/>
              <w:szCs w:val="22"/>
            </w:rPr>
          </w:pPr>
          <w:hyperlink w:anchor="_Toc505617064" w:history="1">
            <w:r w:rsidR="00265571" w:rsidRPr="0021277A">
              <w:rPr>
                <w:rStyle w:val="Hyperlink"/>
                <w:rFonts w:eastAsia="Arial Unicode MS"/>
                <w:b w:val="0"/>
              </w:rPr>
              <w:t>5</w:t>
            </w:r>
            <w:r w:rsidR="00265571" w:rsidRPr="0021277A">
              <w:rPr>
                <w:rStyle w:val="Hyperlink"/>
                <w:b w:val="0"/>
              </w:rPr>
              <w:t xml:space="preserve">.pielikums </w:t>
            </w:r>
          </w:hyperlink>
          <w:hyperlink w:anchor="_Toc505617065" w:history="1">
            <w:r w:rsidR="00265571" w:rsidRPr="0021277A">
              <w:rPr>
                <w:rStyle w:val="Hyperlink"/>
                <w:b w:val="0"/>
              </w:rPr>
              <w:t>KREDĪTIESTĀDES APLIECINĀJUMS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_Toc505617065 \h </w:instrText>
            </w:r>
            <w:r w:rsidR="00265571" w:rsidRPr="0021277A">
              <w:rPr>
                <w:b w:val="0"/>
                <w:webHidden/>
              </w:rPr>
            </w:r>
            <w:r w:rsidR="00265571" w:rsidRPr="0021277A">
              <w:rPr>
                <w:b w:val="0"/>
                <w:webHidden/>
              </w:rPr>
              <w:fldChar w:fldCharType="separate"/>
            </w:r>
            <w:r w:rsidR="00265571" w:rsidRPr="0021277A">
              <w:rPr>
                <w:b w:val="0"/>
                <w:webHidden/>
              </w:rPr>
              <w:t>61</w:t>
            </w:r>
            <w:r w:rsidR="00265571" w:rsidRPr="0021277A">
              <w:rPr>
                <w:b w:val="0"/>
                <w:webHidden/>
              </w:rPr>
              <w:fldChar w:fldCharType="end"/>
            </w:r>
          </w:hyperlink>
        </w:p>
        <w:p w14:paraId="094CDF8D" w14:textId="0683D2E3" w:rsidR="00265571" w:rsidRPr="0021277A" w:rsidRDefault="002149C9">
          <w:pPr>
            <w:pStyle w:val="TOC1"/>
            <w:rPr>
              <w:rFonts w:asciiTheme="minorHAnsi" w:eastAsiaTheme="minorEastAsia" w:hAnsiTheme="minorHAnsi" w:cstheme="minorBidi"/>
              <w:b w:val="0"/>
              <w:sz w:val="22"/>
              <w:szCs w:val="22"/>
            </w:rPr>
          </w:pPr>
          <w:hyperlink w:anchor="_Toc505617066" w:history="1">
            <w:r w:rsidR="00265571" w:rsidRPr="0021277A">
              <w:rPr>
                <w:rStyle w:val="Hyperlink"/>
                <w:rFonts w:eastAsia="Arial Unicode MS"/>
                <w:b w:val="0"/>
              </w:rPr>
              <w:t>5</w:t>
            </w:r>
            <w:r w:rsidR="00265571" w:rsidRPr="0021277A">
              <w:rPr>
                <w:rStyle w:val="Hyperlink"/>
                <w:b w:val="0"/>
              </w:rPr>
              <w:t xml:space="preserve">.1.pielikums </w:t>
            </w:r>
          </w:hyperlink>
          <w:hyperlink w:anchor="_Toc505617067" w:history="1">
            <w:r w:rsidR="00265571" w:rsidRPr="0021277A">
              <w:rPr>
                <w:rStyle w:val="Hyperlink"/>
                <w:b w:val="0"/>
              </w:rPr>
              <w:t>KREDĪTIESTĀDES APLIECINĀJUMS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_Toc505617067 \h </w:instrText>
            </w:r>
            <w:r w:rsidR="00265571" w:rsidRPr="0021277A">
              <w:rPr>
                <w:b w:val="0"/>
                <w:webHidden/>
              </w:rPr>
            </w:r>
            <w:r w:rsidR="00265571" w:rsidRPr="0021277A">
              <w:rPr>
                <w:b w:val="0"/>
                <w:webHidden/>
              </w:rPr>
              <w:fldChar w:fldCharType="separate"/>
            </w:r>
            <w:r w:rsidR="00265571" w:rsidRPr="0021277A">
              <w:rPr>
                <w:b w:val="0"/>
                <w:webHidden/>
              </w:rPr>
              <w:t>62</w:t>
            </w:r>
            <w:r w:rsidR="00265571" w:rsidRPr="0021277A">
              <w:rPr>
                <w:b w:val="0"/>
                <w:webHidden/>
              </w:rPr>
              <w:fldChar w:fldCharType="end"/>
            </w:r>
          </w:hyperlink>
        </w:p>
        <w:p w14:paraId="6AED7F70" w14:textId="12D66C7C" w:rsidR="00265571" w:rsidRPr="0021277A" w:rsidRDefault="002149C9">
          <w:pPr>
            <w:pStyle w:val="TOC1"/>
            <w:rPr>
              <w:rFonts w:asciiTheme="minorHAnsi" w:eastAsiaTheme="minorEastAsia" w:hAnsiTheme="minorHAnsi" w:cstheme="minorBidi"/>
              <w:b w:val="0"/>
              <w:sz w:val="22"/>
              <w:szCs w:val="22"/>
            </w:rPr>
          </w:pPr>
          <w:hyperlink w:anchor="_Toc505617068" w:history="1">
            <w:r w:rsidR="00265571" w:rsidRPr="0021277A">
              <w:rPr>
                <w:rStyle w:val="Hyperlink"/>
                <w:b w:val="0"/>
              </w:rPr>
              <w:t xml:space="preserve">5.2.pielikums </w:t>
            </w:r>
          </w:hyperlink>
          <w:hyperlink w:anchor="_Toc505617069" w:history="1">
            <w:r w:rsidR="00265571" w:rsidRPr="0021277A">
              <w:rPr>
                <w:rStyle w:val="Hyperlink"/>
                <w:b w:val="0"/>
              </w:rPr>
              <w:t>KREDĪTIESTĀDES APLIECINĀJUMS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_Toc505617069 \h </w:instrText>
            </w:r>
            <w:r w:rsidR="00265571" w:rsidRPr="0021277A">
              <w:rPr>
                <w:b w:val="0"/>
                <w:webHidden/>
              </w:rPr>
            </w:r>
            <w:r w:rsidR="00265571" w:rsidRPr="0021277A">
              <w:rPr>
                <w:b w:val="0"/>
                <w:webHidden/>
              </w:rPr>
              <w:fldChar w:fldCharType="separate"/>
            </w:r>
            <w:r w:rsidR="00265571" w:rsidRPr="0021277A">
              <w:rPr>
                <w:b w:val="0"/>
                <w:webHidden/>
              </w:rPr>
              <w:t>63</w:t>
            </w:r>
            <w:r w:rsidR="00265571" w:rsidRPr="0021277A">
              <w:rPr>
                <w:b w:val="0"/>
                <w:webHidden/>
              </w:rPr>
              <w:fldChar w:fldCharType="end"/>
            </w:r>
          </w:hyperlink>
        </w:p>
        <w:p w14:paraId="6B9EEA93" w14:textId="630867EE" w:rsidR="00265571" w:rsidRPr="0021277A" w:rsidRDefault="002149C9">
          <w:pPr>
            <w:pStyle w:val="TOC1"/>
            <w:rPr>
              <w:rFonts w:asciiTheme="minorHAnsi" w:eastAsiaTheme="minorEastAsia" w:hAnsiTheme="minorHAnsi" w:cstheme="minorBidi"/>
              <w:b w:val="0"/>
              <w:sz w:val="22"/>
              <w:szCs w:val="22"/>
            </w:rPr>
          </w:pPr>
          <w:hyperlink w:anchor="_Toc505617070" w:history="1">
            <w:r w:rsidR="00265571" w:rsidRPr="0021277A">
              <w:rPr>
                <w:rStyle w:val="Hyperlink"/>
                <w:b w:val="0"/>
              </w:rPr>
              <w:t xml:space="preserve">6.pielikums </w:t>
            </w:r>
          </w:hyperlink>
          <w:hyperlink w:anchor="_Toc505617071" w:history="1">
            <w:r w:rsidR="00265571" w:rsidRPr="0021277A">
              <w:rPr>
                <w:rStyle w:val="Hyperlink"/>
                <w:b w:val="0"/>
              </w:rPr>
              <w:t>GARANTIJAS LAIKA GARANTIJA</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_Toc505617071 \h </w:instrText>
            </w:r>
            <w:r w:rsidR="00265571" w:rsidRPr="0021277A">
              <w:rPr>
                <w:b w:val="0"/>
                <w:webHidden/>
              </w:rPr>
            </w:r>
            <w:r w:rsidR="00265571" w:rsidRPr="0021277A">
              <w:rPr>
                <w:b w:val="0"/>
                <w:webHidden/>
              </w:rPr>
              <w:fldChar w:fldCharType="separate"/>
            </w:r>
            <w:r w:rsidR="00265571" w:rsidRPr="0021277A">
              <w:rPr>
                <w:b w:val="0"/>
                <w:webHidden/>
              </w:rPr>
              <w:t>64</w:t>
            </w:r>
            <w:r w:rsidR="00265571" w:rsidRPr="0021277A">
              <w:rPr>
                <w:b w:val="0"/>
                <w:webHidden/>
              </w:rPr>
              <w:fldChar w:fldCharType="end"/>
            </w:r>
          </w:hyperlink>
        </w:p>
        <w:p w14:paraId="10500993" w14:textId="490BD4BD" w:rsidR="00265571" w:rsidRPr="0021277A" w:rsidRDefault="002149C9">
          <w:pPr>
            <w:pStyle w:val="TOC1"/>
            <w:rPr>
              <w:rFonts w:asciiTheme="minorHAnsi" w:eastAsiaTheme="minorEastAsia" w:hAnsiTheme="minorHAnsi" w:cstheme="minorBidi"/>
              <w:b w:val="0"/>
              <w:sz w:val="22"/>
              <w:szCs w:val="22"/>
            </w:rPr>
          </w:pPr>
          <w:hyperlink w:anchor="_Toc505617072" w:history="1">
            <w:r w:rsidR="00265571" w:rsidRPr="0021277A">
              <w:rPr>
                <w:rStyle w:val="Hyperlink"/>
                <w:b w:val="0"/>
              </w:rPr>
              <w:t xml:space="preserve">7.pielikums </w:t>
            </w:r>
          </w:hyperlink>
          <w:hyperlink w:anchor="_Toc505617073" w:history="1">
            <w:r w:rsidR="00265571" w:rsidRPr="0021277A">
              <w:rPr>
                <w:rStyle w:val="Hyperlink"/>
                <w:b w:val="0"/>
              </w:rPr>
              <w:t>INFORMĀCIJA PAR PRETENDENTA PIEREDZI</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_Toc505617073 \h </w:instrText>
            </w:r>
            <w:r w:rsidR="00265571" w:rsidRPr="0021277A">
              <w:rPr>
                <w:b w:val="0"/>
                <w:webHidden/>
              </w:rPr>
            </w:r>
            <w:r w:rsidR="00265571" w:rsidRPr="0021277A">
              <w:rPr>
                <w:b w:val="0"/>
                <w:webHidden/>
              </w:rPr>
              <w:fldChar w:fldCharType="separate"/>
            </w:r>
            <w:r w:rsidR="00265571" w:rsidRPr="0021277A">
              <w:rPr>
                <w:b w:val="0"/>
                <w:webHidden/>
              </w:rPr>
              <w:t>65</w:t>
            </w:r>
            <w:r w:rsidR="00265571" w:rsidRPr="0021277A">
              <w:rPr>
                <w:b w:val="0"/>
                <w:webHidden/>
              </w:rPr>
              <w:fldChar w:fldCharType="end"/>
            </w:r>
          </w:hyperlink>
        </w:p>
        <w:p w14:paraId="3EA72116" w14:textId="1399F2EA" w:rsidR="00265571" w:rsidRPr="0021277A" w:rsidRDefault="002149C9">
          <w:pPr>
            <w:pStyle w:val="TOC1"/>
            <w:rPr>
              <w:rFonts w:asciiTheme="minorHAnsi" w:eastAsiaTheme="minorEastAsia" w:hAnsiTheme="minorHAnsi" w:cstheme="minorBidi"/>
              <w:b w:val="0"/>
              <w:sz w:val="22"/>
              <w:szCs w:val="22"/>
            </w:rPr>
          </w:pPr>
          <w:hyperlink w:anchor="_Toc505617074" w:history="1">
            <w:r w:rsidR="00265571" w:rsidRPr="0021277A">
              <w:rPr>
                <w:rStyle w:val="Hyperlink"/>
                <w:b w:val="0"/>
              </w:rPr>
              <w:t xml:space="preserve">8.pielikums </w:t>
            </w:r>
          </w:hyperlink>
          <w:hyperlink w:anchor="_Toc505617075" w:history="1">
            <w:r w:rsidR="00265571" w:rsidRPr="0021277A">
              <w:rPr>
                <w:rStyle w:val="Hyperlink"/>
                <w:b w:val="0"/>
              </w:rPr>
              <w:t>SPECIĀLISTU PIEREDZES APRAKSTS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_Toc505617075 \h </w:instrText>
            </w:r>
            <w:r w:rsidR="00265571" w:rsidRPr="0021277A">
              <w:rPr>
                <w:b w:val="0"/>
                <w:webHidden/>
              </w:rPr>
            </w:r>
            <w:r w:rsidR="00265571" w:rsidRPr="0021277A">
              <w:rPr>
                <w:b w:val="0"/>
                <w:webHidden/>
              </w:rPr>
              <w:fldChar w:fldCharType="separate"/>
            </w:r>
            <w:r w:rsidR="00265571" w:rsidRPr="0021277A">
              <w:rPr>
                <w:b w:val="0"/>
                <w:webHidden/>
              </w:rPr>
              <w:t>66</w:t>
            </w:r>
            <w:r w:rsidR="00265571" w:rsidRPr="0021277A">
              <w:rPr>
                <w:b w:val="0"/>
                <w:webHidden/>
              </w:rPr>
              <w:fldChar w:fldCharType="end"/>
            </w:r>
          </w:hyperlink>
        </w:p>
        <w:p w14:paraId="0920F6ED" w14:textId="42815452" w:rsidR="00265571" w:rsidRPr="0021277A" w:rsidRDefault="002149C9">
          <w:pPr>
            <w:pStyle w:val="TOC1"/>
            <w:rPr>
              <w:rFonts w:asciiTheme="minorHAnsi" w:eastAsiaTheme="minorEastAsia" w:hAnsiTheme="minorHAnsi" w:cstheme="minorBidi"/>
              <w:b w:val="0"/>
              <w:sz w:val="22"/>
              <w:szCs w:val="22"/>
            </w:rPr>
          </w:pPr>
          <w:hyperlink w:anchor="_Toc505617076" w:history="1">
            <w:r w:rsidR="00265571" w:rsidRPr="0021277A">
              <w:rPr>
                <w:rStyle w:val="Hyperlink"/>
                <w:b w:val="0"/>
              </w:rPr>
              <w:t xml:space="preserve">9.pielikums </w:t>
            </w:r>
          </w:hyperlink>
          <w:hyperlink w:anchor="_Toc505617077" w:history="1">
            <w:r w:rsidR="00265571" w:rsidRPr="0021277A">
              <w:rPr>
                <w:rStyle w:val="Hyperlink"/>
                <w:b w:val="0"/>
              </w:rPr>
              <w:t>SPECIĀLISTU APLIECINĀJUMS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_Toc505617077 \h </w:instrText>
            </w:r>
            <w:r w:rsidR="00265571" w:rsidRPr="0021277A">
              <w:rPr>
                <w:b w:val="0"/>
                <w:webHidden/>
              </w:rPr>
            </w:r>
            <w:r w:rsidR="00265571" w:rsidRPr="0021277A">
              <w:rPr>
                <w:b w:val="0"/>
                <w:webHidden/>
              </w:rPr>
              <w:fldChar w:fldCharType="separate"/>
            </w:r>
            <w:r w:rsidR="00265571" w:rsidRPr="0021277A">
              <w:rPr>
                <w:b w:val="0"/>
                <w:webHidden/>
              </w:rPr>
              <w:t>67</w:t>
            </w:r>
            <w:r w:rsidR="00265571" w:rsidRPr="0021277A">
              <w:rPr>
                <w:b w:val="0"/>
                <w:webHidden/>
              </w:rPr>
              <w:fldChar w:fldCharType="end"/>
            </w:r>
          </w:hyperlink>
        </w:p>
        <w:p w14:paraId="2DA0A1F7" w14:textId="5D12E97A" w:rsidR="00265571" w:rsidRPr="0021277A" w:rsidRDefault="002149C9">
          <w:pPr>
            <w:pStyle w:val="TOC1"/>
            <w:rPr>
              <w:rFonts w:asciiTheme="minorHAnsi" w:eastAsiaTheme="minorEastAsia" w:hAnsiTheme="minorHAnsi" w:cstheme="minorBidi"/>
              <w:b w:val="0"/>
              <w:sz w:val="22"/>
              <w:szCs w:val="22"/>
            </w:rPr>
          </w:pPr>
          <w:hyperlink w:anchor="_Toc505617078" w:history="1">
            <w:r w:rsidR="00265571" w:rsidRPr="0021277A">
              <w:rPr>
                <w:rStyle w:val="Hyperlink"/>
                <w:b w:val="0"/>
              </w:rPr>
              <w:t xml:space="preserve">10.pielikums </w:t>
            </w:r>
          </w:hyperlink>
          <w:hyperlink w:anchor="_Toc505617079" w:history="1">
            <w:r w:rsidR="00265571" w:rsidRPr="0021277A">
              <w:rPr>
                <w:rStyle w:val="Hyperlink"/>
                <w:b w:val="0"/>
              </w:rPr>
              <w:t>SPECIĀLISTU SARAKSTS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_Toc505617079 \h </w:instrText>
            </w:r>
            <w:r w:rsidR="00265571" w:rsidRPr="0021277A">
              <w:rPr>
                <w:b w:val="0"/>
                <w:webHidden/>
              </w:rPr>
            </w:r>
            <w:r w:rsidR="00265571" w:rsidRPr="0021277A">
              <w:rPr>
                <w:b w:val="0"/>
                <w:webHidden/>
              </w:rPr>
              <w:fldChar w:fldCharType="separate"/>
            </w:r>
            <w:r w:rsidR="00265571" w:rsidRPr="0021277A">
              <w:rPr>
                <w:b w:val="0"/>
                <w:webHidden/>
              </w:rPr>
              <w:t>68</w:t>
            </w:r>
            <w:r w:rsidR="00265571" w:rsidRPr="0021277A">
              <w:rPr>
                <w:b w:val="0"/>
                <w:webHidden/>
              </w:rPr>
              <w:fldChar w:fldCharType="end"/>
            </w:r>
          </w:hyperlink>
        </w:p>
        <w:p w14:paraId="6965E31A" w14:textId="2F0C9DA6" w:rsidR="00265571" w:rsidRPr="0021277A" w:rsidRDefault="002149C9">
          <w:pPr>
            <w:pStyle w:val="TOC1"/>
            <w:rPr>
              <w:rFonts w:asciiTheme="minorHAnsi" w:eastAsiaTheme="minorEastAsia" w:hAnsiTheme="minorHAnsi" w:cstheme="minorBidi"/>
              <w:b w:val="0"/>
              <w:sz w:val="22"/>
              <w:szCs w:val="22"/>
            </w:rPr>
          </w:pPr>
          <w:hyperlink w:anchor="_Toc505617080" w:history="1">
            <w:r w:rsidR="00265571" w:rsidRPr="0021277A">
              <w:rPr>
                <w:rStyle w:val="Hyperlink"/>
                <w:b w:val="0"/>
              </w:rPr>
              <w:t xml:space="preserve">11.pielikums </w:t>
            </w:r>
          </w:hyperlink>
          <w:hyperlink w:anchor="_Toc505617081" w:history="1">
            <w:r w:rsidR="00265571" w:rsidRPr="0021277A">
              <w:rPr>
                <w:rStyle w:val="Hyperlink"/>
                <w:b w:val="0"/>
              </w:rPr>
              <w:t>APLIECINĀJUMS PAR OBJEKTA APSEKOŠANU</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_Toc505617081 \h </w:instrText>
            </w:r>
            <w:r w:rsidR="00265571" w:rsidRPr="0021277A">
              <w:rPr>
                <w:b w:val="0"/>
                <w:webHidden/>
              </w:rPr>
            </w:r>
            <w:r w:rsidR="00265571" w:rsidRPr="0021277A">
              <w:rPr>
                <w:b w:val="0"/>
                <w:webHidden/>
              </w:rPr>
              <w:fldChar w:fldCharType="separate"/>
            </w:r>
            <w:r w:rsidR="00265571" w:rsidRPr="0021277A">
              <w:rPr>
                <w:b w:val="0"/>
                <w:webHidden/>
              </w:rPr>
              <w:t>69</w:t>
            </w:r>
            <w:r w:rsidR="00265571" w:rsidRPr="0021277A">
              <w:rPr>
                <w:b w:val="0"/>
                <w:webHidden/>
              </w:rPr>
              <w:fldChar w:fldCharType="end"/>
            </w:r>
          </w:hyperlink>
        </w:p>
        <w:p w14:paraId="447370CD" w14:textId="29B08DB5" w:rsidR="00265571" w:rsidRPr="0021277A" w:rsidRDefault="002149C9">
          <w:pPr>
            <w:pStyle w:val="TOC1"/>
            <w:rPr>
              <w:rFonts w:asciiTheme="minorHAnsi" w:eastAsiaTheme="minorEastAsia" w:hAnsiTheme="minorHAnsi" w:cstheme="minorBidi"/>
              <w:b w:val="0"/>
              <w:sz w:val="22"/>
              <w:szCs w:val="22"/>
            </w:rPr>
          </w:pPr>
          <w:hyperlink w:anchor="_Toc505617082" w:history="1">
            <w:r w:rsidR="00265571" w:rsidRPr="0021277A">
              <w:rPr>
                <w:rStyle w:val="Hyperlink"/>
                <w:b w:val="0"/>
              </w:rPr>
              <w:t xml:space="preserve">12.pielikums </w:t>
            </w:r>
          </w:hyperlink>
          <w:hyperlink w:anchor="_Toc505617083" w:history="1">
            <w:r w:rsidR="00265571" w:rsidRPr="0021277A">
              <w:rPr>
                <w:rStyle w:val="Hyperlink"/>
                <w:b w:val="0"/>
              </w:rPr>
              <w:t>APAKŠUZŅĒMĒJA APLIECINĀJUMS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_Toc505617083 \h </w:instrText>
            </w:r>
            <w:r w:rsidR="00265571" w:rsidRPr="0021277A">
              <w:rPr>
                <w:b w:val="0"/>
                <w:webHidden/>
              </w:rPr>
            </w:r>
            <w:r w:rsidR="00265571" w:rsidRPr="0021277A">
              <w:rPr>
                <w:b w:val="0"/>
                <w:webHidden/>
              </w:rPr>
              <w:fldChar w:fldCharType="separate"/>
            </w:r>
            <w:r w:rsidR="00265571" w:rsidRPr="0021277A">
              <w:rPr>
                <w:b w:val="0"/>
                <w:webHidden/>
              </w:rPr>
              <w:t>70</w:t>
            </w:r>
            <w:r w:rsidR="00265571" w:rsidRPr="0021277A">
              <w:rPr>
                <w:b w:val="0"/>
                <w:webHidden/>
              </w:rPr>
              <w:fldChar w:fldCharType="end"/>
            </w:r>
          </w:hyperlink>
        </w:p>
        <w:p w14:paraId="7B199B27" w14:textId="227C5553" w:rsidR="00265571" w:rsidRPr="0021277A" w:rsidRDefault="002149C9">
          <w:pPr>
            <w:pStyle w:val="TOC1"/>
            <w:rPr>
              <w:rFonts w:asciiTheme="minorHAnsi" w:eastAsiaTheme="minorEastAsia" w:hAnsiTheme="minorHAnsi" w:cstheme="minorBidi"/>
              <w:b w:val="0"/>
              <w:sz w:val="22"/>
              <w:szCs w:val="22"/>
            </w:rPr>
          </w:pPr>
          <w:hyperlink w:anchor="_Toc505617084" w:history="1">
            <w:r w:rsidR="00265571" w:rsidRPr="0021277A">
              <w:rPr>
                <w:rStyle w:val="Hyperlink"/>
                <w:b w:val="0"/>
              </w:rPr>
              <w:t xml:space="preserve">13.pielikums </w:t>
            </w:r>
          </w:hyperlink>
          <w:hyperlink w:anchor="_Toc505617085" w:history="1">
            <w:r w:rsidR="00265571" w:rsidRPr="0021277A">
              <w:rPr>
                <w:rStyle w:val="Hyperlink"/>
                <w:b w:val="0"/>
              </w:rPr>
              <w:t xml:space="preserve">APLIECINĀJUMS </w:t>
            </w:r>
            <w:r w:rsidR="00265571" w:rsidRPr="0021277A">
              <w:rPr>
                <w:rStyle w:val="Hyperlink"/>
                <w:b w:val="0"/>
                <w:lang w:eastAsia="en-US"/>
              </w:rPr>
              <w:t>PAR APAKŠUZŅĒMĒJAM IZPILDEI NODODAMO BŪVDARBU VAI PAKALPOJUMU LĪGUMA DAĻU</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_Toc505617085 \h </w:instrText>
            </w:r>
            <w:r w:rsidR="00265571" w:rsidRPr="0021277A">
              <w:rPr>
                <w:b w:val="0"/>
                <w:webHidden/>
              </w:rPr>
            </w:r>
            <w:r w:rsidR="00265571" w:rsidRPr="0021277A">
              <w:rPr>
                <w:b w:val="0"/>
                <w:webHidden/>
              </w:rPr>
              <w:fldChar w:fldCharType="separate"/>
            </w:r>
            <w:r w:rsidR="00265571" w:rsidRPr="0021277A">
              <w:rPr>
                <w:b w:val="0"/>
                <w:webHidden/>
              </w:rPr>
              <w:t>71</w:t>
            </w:r>
            <w:r w:rsidR="00265571" w:rsidRPr="0021277A">
              <w:rPr>
                <w:b w:val="0"/>
                <w:webHidden/>
              </w:rPr>
              <w:fldChar w:fldCharType="end"/>
            </w:r>
          </w:hyperlink>
        </w:p>
        <w:p w14:paraId="6EE0EC9A" w14:textId="55457FBD" w:rsidR="00265571" w:rsidRPr="0021277A" w:rsidRDefault="002149C9">
          <w:pPr>
            <w:pStyle w:val="TOC1"/>
            <w:rPr>
              <w:rFonts w:asciiTheme="minorHAnsi" w:eastAsiaTheme="minorEastAsia" w:hAnsiTheme="minorHAnsi" w:cstheme="minorBidi"/>
              <w:b w:val="0"/>
              <w:sz w:val="22"/>
              <w:szCs w:val="22"/>
            </w:rPr>
          </w:pPr>
          <w:hyperlink w:anchor="_Toc505617086" w:history="1">
            <w:r w:rsidR="00265571" w:rsidRPr="0021277A">
              <w:rPr>
                <w:rStyle w:val="Hyperlink"/>
                <w:b w:val="0"/>
              </w:rPr>
              <w:t xml:space="preserve">14.pielikums </w:t>
            </w:r>
          </w:hyperlink>
          <w:hyperlink w:anchor="_Toc505617087" w:history="1">
            <w:r w:rsidR="00265571" w:rsidRPr="0021277A">
              <w:rPr>
                <w:rStyle w:val="Hyperlink"/>
                <w:b w:val="0"/>
              </w:rPr>
              <w:t>FINANŠU PIEDĀVĀJUMS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_Toc505617087 \h </w:instrText>
            </w:r>
            <w:r w:rsidR="00265571" w:rsidRPr="0021277A">
              <w:rPr>
                <w:b w:val="0"/>
                <w:webHidden/>
              </w:rPr>
            </w:r>
            <w:r w:rsidR="00265571" w:rsidRPr="0021277A">
              <w:rPr>
                <w:b w:val="0"/>
                <w:webHidden/>
              </w:rPr>
              <w:fldChar w:fldCharType="separate"/>
            </w:r>
            <w:r w:rsidR="00265571" w:rsidRPr="0021277A">
              <w:rPr>
                <w:b w:val="0"/>
                <w:webHidden/>
              </w:rPr>
              <w:t>72</w:t>
            </w:r>
            <w:r w:rsidR="00265571" w:rsidRPr="0021277A">
              <w:rPr>
                <w:b w:val="0"/>
                <w:webHidden/>
              </w:rPr>
              <w:fldChar w:fldCharType="end"/>
            </w:r>
          </w:hyperlink>
        </w:p>
        <w:p w14:paraId="7F495E2C" w14:textId="18934411" w:rsidR="00265571" w:rsidRPr="0021277A" w:rsidRDefault="002149C9">
          <w:pPr>
            <w:pStyle w:val="TOC1"/>
            <w:rPr>
              <w:rFonts w:asciiTheme="minorHAnsi" w:eastAsiaTheme="minorEastAsia" w:hAnsiTheme="minorHAnsi" w:cstheme="minorBidi"/>
              <w:b w:val="0"/>
              <w:sz w:val="22"/>
              <w:szCs w:val="22"/>
            </w:rPr>
          </w:pPr>
          <w:hyperlink w:anchor="_Toc505617088" w:history="1">
            <w:r w:rsidR="00265571" w:rsidRPr="0021277A">
              <w:rPr>
                <w:rStyle w:val="Hyperlink"/>
                <w:b w:val="0"/>
              </w:rPr>
              <w:t xml:space="preserve">15.pielikums </w:t>
            </w:r>
          </w:hyperlink>
          <w:hyperlink w:anchor="_Toc505617089" w:history="1">
            <w:r w:rsidR="00265571" w:rsidRPr="0021277A">
              <w:rPr>
                <w:rStyle w:val="Hyperlink"/>
                <w:b w:val="0"/>
              </w:rPr>
              <w:t>LĪGUMA PROJEKTS</w:t>
            </w:r>
            <w:r w:rsidR="00265571" w:rsidRPr="0021277A">
              <w:rPr>
                <w:b w:val="0"/>
                <w:webHidden/>
              </w:rPr>
              <w:tab/>
            </w:r>
            <w:r w:rsidR="00265571" w:rsidRPr="0021277A">
              <w:rPr>
                <w:b w:val="0"/>
                <w:webHidden/>
              </w:rPr>
              <w:fldChar w:fldCharType="begin"/>
            </w:r>
            <w:r w:rsidR="00265571" w:rsidRPr="0021277A">
              <w:rPr>
                <w:b w:val="0"/>
                <w:webHidden/>
              </w:rPr>
              <w:instrText xml:space="preserve"> PAGEREF _Toc505617089 \h </w:instrText>
            </w:r>
            <w:r w:rsidR="00265571" w:rsidRPr="0021277A">
              <w:rPr>
                <w:b w:val="0"/>
                <w:webHidden/>
              </w:rPr>
            </w:r>
            <w:r w:rsidR="00265571" w:rsidRPr="0021277A">
              <w:rPr>
                <w:b w:val="0"/>
                <w:webHidden/>
              </w:rPr>
              <w:fldChar w:fldCharType="separate"/>
            </w:r>
            <w:r w:rsidR="00265571" w:rsidRPr="0021277A">
              <w:rPr>
                <w:b w:val="0"/>
                <w:webHidden/>
              </w:rPr>
              <w:t>73</w:t>
            </w:r>
            <w:r w:rsidR="00265571" w:rsidRPr="0021277A">
              <w:rPr>
                <w:b w:val="0"/>
                <w:webHidden/>
              </w:rPr>
              <w:fldChar w:fldCharType="end"/>
            </w:r>
          </w:hyperlink>
        </w:p>
        <w:p w14:paraId="35DE25EB" w14:textId="218FB6D0" w:rsidR="0048396F" w:rsidRPr="00571181" w:rsidRDefault="00AB1FF3">
          <w:pPr>
            <w:rPr>
              <w:sz w:val="20"/>
            </w:rPr>
          </w:pPr>
          <w:r w:rsidRPr="0021277A">
            <w:rPr>
              <w:bCs/>
            </w:rPr>
            <w:fldChar w:fldCharType="end"/>
          </w:r>
        </w:p>
      </w:sdtContent>
    </w:sdt>
    <w:p w14:paraId="266186C8" w14:textId="77777777" w:rsidR="00C9188D" w:rsidRPr="00571181" w:rsidRDefault="00C9188D" w:rsidP="0048396F">
      <w:pPr>
        <w:tabs>
          <w:tab w:val="left" w:pos="5550"/>
        </w:tabs>
        <w:rPr>
          <w:b/>
          <w:sz w:val="20"/>
        </w:rPr>
      </w:pPr>
      <w:r w:rsidRPr="00571181">
        <w:rPr>
          <w:b/>
          <w:sz w:val="20"/>
        </w:rPr>
        <w:br w:type="page"/>
      </w:r>
    </w:p>
    <w:p w14:paraId="067C7B67" w14:textId="63219D0B" w:rsidR="00F8631E" w:rsidRPr="00571181" w:rsidRDefault="00F8631E" w:rsidP="00E533CE">
      <w:pPr>
        <w:pStyle w:val="Heading1"/>
        <w:spacing w:before="0"/>
        <w:jc w:val="center"/>
        <w:rPr>
          <w:rFonts w:ascii="Times New Roman" w:hAnsi="Times New Roman" w:cs="Times New Roman"/>
          <w:b/>
          <w:color w:val="auto"/>
          <w:sz w:val="22"/>
          <w:szCs w:val="22"/>
        </w:rPr>
      </w:pPr>
      <w:bookmarkStart w:id="1" w:name="_Toc430252009"/>
      <w:bookmarkStart w:id="2" w:name="_Toc505617049"/>
      <w:r w:rsidRPr="00571181">
        <w:rPr>
          <w:rFonts w:ascii="Times New Roman" w:hAnsi="Times New Roman" w:cs="Times New Roman"/>
          <w:b/>
          <w:color w:val="auto"/>
          <w:sz w:val="22"/>
          <w:szCs w:val="22"/>
        </w:rPr>
        <w:lastRenderedPageBreak/>
        <w:t>I VISPĀRĪGĀ INFORMĀCIJA</w:t>
      </w:r>
      <w:bookmarkEnd w:id="1"/>
      <w:bookmarkEnd w:id="2"/>
    </w:p>
    <w:p w14:paraId="7096E29A" w14:textId="77777777" w:rsidR="00F8631E" w:rsidRPr="00571181" w:rsidRDefault="00F8631E" w:rsidP="00F8631E">
      <w:pPr>
        <w:rPr>
          <w:sz w:val="22"/>
          <w:szCs w:val="22"/>
        </w:rPr>
      </w:pPr>
    </w:p>
    <w:p w14:paraId="67801306" w14:textId="4815CAFB" w:rsidR="00883439" w:rsidRPr="00D37F50"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Iepirkuma procedūra:</w:t>
      </w:r>
      <w:r w:rsidRPr="00571181">
        <w:rPr>
          <w:sz w:val="22"/>
          <w:szCs w:val="22"/>
        </w:rPr>
        <w:t xml:space="preserve"> atklāts konkurss</w:t>
      </w:r>
      <w:r w:rsidR="00974FB0" w:rsidRPr="00571181">
        <w:rPr>
          <w:sz w:val="22"/>
          <w:szCs w:val="22"/>
        </w:rPr>
        <w:t xml:space="preserve"> (turpmāk arī </w:t>
      </w:r>
      <w:r w:rsidR="00BB373B" w:rsidRPr="00571181">
        <w:rPr>
          <w:sz w:val="22"/>
          <w:szCs w:val="22"/>
        </w:rPr>
        <w:t>–</w:t>
      </w:r>
      <w:r w:rsidR="00974FB0" w:rsidRPr="00571181">
        <w:rPr>
          <w:sz w:val="22"/>
          <w:szCs w:val="22"/>
        </w:rPr>
        <w:t xml:space="preserve"> </w:t>
      </w:r>
      <w:r w:rsidR="00D37F50">
        <w:rPr>
          <w:sz w:val="22"/>
          <w:szCs w:val="22"/>
        </w:rPr>
        <w:t>K</w:t>
      </w:r>
      <w:r w:rsidR="00974FB0" w:rsidRPr="00571181">
        <w:rPr>
          <w:sz w:val="22"/>
          <w:szCs w:val="22"/>
        </w:rPr>
        <w:t>onkurss</w:t>
      </w:r>
      <w:r w:rsidR="00BB373B" w:rsidRPr="00571181">
        <w:rPr>
          <w:sz w:val="22"/>
          <w:szCs w:val="22"/>
        </w:rPr>
        <w:t>)</w:t>
      </w:r>
      <w:r w:rsidRPr="00571181">
        <w:rPr>
          <w:sz w:val="22"/>
          <w:szCs w:val="22"/>
        </w:rPr>
        <w:t xml:space="preserve">, pamatojoties uz Publisko iepirkumu </w:t>
      </w:r>
      <w:r w:rsidRPr="00D37F50">
        <w:rPr>
          <w:sz w:val="22"/>
          <w:szCs w:val="22"/>
        </w:rPr>
        <w:t>likuma</w:t>
      </w:r>
      <w:r w:rsidR="001B309F" w:rsidRPr="00D37F50">
        <w:rPr>
          <w:sz w:val="22"/>
          <w:szCs w:val="22"/>
        </w:rPr>
        <w:t xml:space="preserve"> (likuma spēkā esošā redakcija </w:t>
      </w:r>
      <w:r w:rsidR="005C1E9E" w:rsidRPr="00D37F50">
        <w:rPr>
          <w:sz w:val="22"/>
          <w:szCs w:val="22"/>
        </w:rPr>
        <w:t xml:space="preserve">no </w:t>
      </w:r>
      <w:r w:rsidR="001B309F" w:rsidRPr="00D37F50">
        <w:rPr>
          <w:sz w:val="22"/>
          <w:szCs w:val="22"/>
        </w:rPr>
        <w:t>01.</w:t>
      </w:r>
      <w:r w:rsidR="005C1E9E" w:rsidRPr="00D37F50">
        <w:rPr>
          <w:sz w:val="22"/>
          <w:szCs w:val="22"/>
        </w:rPr>
        <w:t>03</w:t>
      </w:r>
      <w:r w:rsidR="001B309F" w:rsidRPr="00D37F50">
        <w:rPr>
          <w:sz w:val="22"/>
          <w:szCs w:val="22"/>
        </w:rPr>
        <w:t>.</w:t>
      </w:r>
      <w:r w:rsidR="005C1E9E" w:rsidRPr="00D37F50">
        <w:rPr>
          <w:sz w:val="22"/>
          <w:szCs w:val="22"/>
        </w:rPr>
        <w:t>2017</w:t>
      </w:r>
      <w:r w:rsidR="001B309F" w:rsidRPr="00D37F50">
        <w:rPr>
          <w:sz w:val="22"/>
          <w:szCs w:val="22"/>
        </w:rPr>
        <w:t>.)</w:t>
      </w:r>
      <w:r w:rsidR="00A266C9" w:rsidRPr="00D37F50">
        <w:rPr>
          <w:sz w:val="22"/>
          <w:szCs w:val="22"/>
        </w:rPr>
        <w:t xml:space="preserve"> – turpmāk PIL </w:t>
      </w:r>
      <w:r w:rsidR="00E06464" w:rsidRPr="00D37F50">
        <w:rPr>
          <w:sz w:val="22"/>
          <w:szCs w:val="22"/>
        </w:rPr>
        <w:t>–</w:t>
      </w:r>
      <w:r w:rsidRPr="00D37F50">
        <w:rPr>
          <w:sz w:val="22"/>
          <w:szCs w:val="22"/>
        </w:rPr>
        <w:t xml:space="preserve"> 8</w:t>
      </w:r>
      <w:r w:rsidR="00E06464" w:rsidRPr="00D37F50">
        <w:rPr>
          <w:sz w:val="22"/>
          <w:szCs w:val="22"/>
        </w:rPr>
        <w:t>.</w:t>
      </w:r>
      <w:r w:rsidRPr="00D37F50">
        <w:rPr>
          <w:sz w:val="22"/>
          <w:szCs w:val="22"/>
        </w:rPr>
        <w:t>panta pirmās daļas 1.punktu.</w:t>
      </w:r>
    </w:p>
    <w:p w14:paraId="3766A85E" w14:textId="68A0EA4E" w:rsidR="00883439" w:rsidRPr="00D37F50" w:rsidRDefault="00883439" w:rsidP="00883439">
      <w:pPr>
        <w:numPr>
          <w:ilvl w:val="1"/>
          <w:numId w:val="1"/>
        </w:numPr>
        <w:tabs>
          <w:tab w:val="left" w:pos="426"/>
        </w:tabs>
        <w:spacing w:line="360" w:lineRule="auto"/>
        <w:ind w:left="0" w:firstLine="0"/>
        <w:jc w:val="both"/>
        <w:rPr>
          <w:sz w:val="22"/>
          <w:szCs w:val="22"/>
        </w:rPr>
      </w:pPr>
      <w:r w:rsidRPr="00D37F50">
        <w:rPr>
          <w:b/>
          <w:sz w:val="22"/>
          <w:szCs w:val="22"/>
        </w:rPr>
        <w:t>Iepirkuma identifikācijas numurs:</w:t>
      </w:r>
      <w:r w:rsidRPr="00D37F50">
        <w:rPr>
          <w:sz w:val="22"/>
          <w:szCs w:val="22"/>
        </w:rPr>
        <w:t xml:space="preserve"> </w:t>
      </w:r>
      <w:r w:rsidR="00FC2908" w:rsidRPr="00D37F50">
        <w:rPr>
          <w:b/>
          <w:bCs/>
          <w:color w:val="000000"/>
          <w:sz w:val="22"/>
          <w:szCs w:val="22"/>
        </w:rPr>
        <w:t>RT2017</w:t>
      </w:r>
      <w:r w:rsidR="000F6989" w:rsidRPr="00D37F50">
        <w:rPr>
          <w:b/>
          <w:bCs/>
          <w:color w:val="000000"/>
          <w:sz w:val="22"/>
          <w:szCs w:val="22"/>
        </w:rPr>
        <w:t>/</w:t>
      </w:r>
      <w:r w:rsidR="00FD2E76" w:rsidRPr="00D37F50">
        <w:rPr>
          <w:b/>
          <w:sz w:val="22"/>
          <w:szCs w:val="22"/>
        </w:rPr>
        <w:t>13</w:t>
      </w:r>
      <w:r w:rsidR="000F6989" w:rsidRPr="00D37F50">
        <w:rPr>
          <w:b/>
          <w:sz w:val="22"/>
          <w:szCs w:val="22"/>
        </w:rPr>
        <w:t>/AK/ERAF</w:t>
      </w:r>
    </w:p>
    <w:p w14:paraId="2E8C0132" w14:textId="77777777" w:rsidR="00D37F50" w:rsidRPr="00D37F50" w:rsidRDefault="00883439" w:rsidP="00D37F50">
      <w:pPr>
        <w:numPr>
          <w:ilvl w:val="1"/>
          <w:numId w:val="1"/>
        </w:numPr>
        <w:tabs>
          <w:tab w:val="left" w:pos="426"/>
        </w:tabs>
        <w:spacing w:line="360" w:lineRule="auto"/>
        <w:ind w:left="0" w:firstLine="0"/>
        <w:jc w:val="both"/>
        <w:rPr>
          <w:rStyle w:val="Hyperlink"/>
          <w:color w:val="auto"/>
          <w:sz w:val="22"/>
          <w:szCs w:val="22"/>
          <w:u w:val="none"/>
        </w:rPr>
      </w:pPr>
      <w:r w:rsidRPr="00D37F50">
        <w:rPr>
          <w:b/>
          <w:sz w:val="22"/>
          <w:szCs w:val="22"/>
        </w:rPr>
        <w:t>Pasūtītājs:</w:t>
      </w:r>
      <w:r w:rsidRPr="00D37F50">
        <w:rPr>
          <w:sz w:val="22"/>
          <w:szCs w:val="22"/>
        </w:rPr>
        <w:t xml:space="preserve"> </w:t>
      </w:r>
      <w:r w:rsidR="000F6989" w:rsidRPr="00D37F50">
        <w:rPr>
          <w:rFonts w:eastAsia="Calibri"/>
          <w:sz w:val="22"/>
          <w:szCs w:val="22"/>
          <w:lang w:eastAsia="x-none"/>
        </w:rPr>
        <w:t>Rēzeknes tehnikums</w:t>
      </w:r>
      <w:r w:rsidR="000F6989" w:rsidRPr="00D37F50">
        <w:rPr>
          <w:rFonts w:eastAsia="Calibri"/>
          <w:bCs/>
          <w:iCs/>
          <w:sz w:val="22"/>
          <w:szCs w:val="22"/>
          <w:lang w:eastAsia="x-none"/>
        </w:rPr>
        <w:t xml:space="preserve">, </w:t>
      </w:r>
      <w:r w:rsidR="000F6989" w:rsidRPr="00D37F50">
        <w:rPr>
          <w:rFonts w:eastAsia="Calibri"/>
          <w:sz w:val="22"/>
          <w:szCs w:val="22"/>
          <w:lang w:eastAsia="x-none"/>
        </w:rPr>
        <w:t>reģistrācijas numurs: 90009617187</w:t>
      </w:r>
      <w:r w:rsidR="000F6989" w:rsidRPr="00D37F50">
        <w:rPr>
          <w:rFonts w:eastAsia="Calibri"/>
          <w:bCs/>
          <w:iCs/>
          <w:sz w:val="22"/>
          <w:szCs w:val="22"/>
          <w:lang w:eastAsia="x-none"/>
        </w:rPr>
        <w:t>, j</w:t>
      </w:r>
      <w:r w:rsidR="000F6989" w:rsidRPr="00D37F50">
        <w:rPr>
          <w:rFonts w:eastAsia="Calibri"/>
          <w:sz w:val="22"/>
          <w:szCs w:val="22"/>
          <w:lang w:eastAsia="x-none"/>
        </w:rPr>
        <w:t>uridiskā adrese: Varoņu iela 11a, Rēzekne, LV-4604</w:t>
      </w:r>
      <w:r w:rsidR="000F6989" w:rsidRPr="00D37F50">
        <w:rPr>
          <w:rFonts w:eastAsia="Calibri"/>
          <w:bCs/>
          <w:iCs/>
          <w:sz w:val="22"/>
          <w:szCs w:val="22"/>
          <w:lang w:eastAsia="x-none"/>
        </w:rPr>
        <w:t xml:space="preserve">, </w:t>
      </w:r>
      <w:r w:rsidR="000F608D" w:rsidRPr="00D37F50">
        <w:rPr>
          <w:rFonts w:eastAsia="Calibri"/>
          <w:sz w:val="22"/>
          <w:szCs w:val="22"/>
          <w:lang w:eastAsia="x-none"/>
        </w:rPr>
        <w:t>tālr.: +371 646</w:t>
      </w:r>
      <w:r w:rsidR="000F6989" w:rsidRPr="00D37F50">
        <w:rPr>
          <w:rFonts w:eastAsia="Calibri"/>
          <w:sz w:val="22"/>
          <w:szCs w:val="22"/>
          <w:lang w:eastAsia="x-none"/>
        </w:rPr>
        <w:t>33664</w:t>
      </w:r>
      <w:r w:rsidR="000F6989" w:rsidRPr="00D37F50">
        <w:rPr>
          <w:rFonts w:eastAsia="Calibri"/>
          <w:bCs/>
          <w:iCs/>
          <w:sz w:val="22"/>
          <w:szCs w:val="22"/>
          <w:lang w:eastAsia="x-none"/>
        </w:rPr>
        <w:t xml:space="preserve">, </w:t>
      </w:r>
      <w:r w:rsidR="000F608D" w:rsidRPr="00D37F50">
        <w:rPr>
          <w:rFonts w:eastAsia="Calibri"/>
          <w:sz w:val="22"/>
          <w:szCs w:val="22"/>
          <w:lang w:eastAsia="x-none"/>
        </w:rPr>
        <w:t>fakss: +371 646</w:t>
      </w:r>
      <w:r w:rsidR="000F6989" w:rsidRPr="00D37F50">
        <w:rPr>
          <w:rFonts w:eastAsia="Calibri"/>
          <w:sz w:val="22"/>
          <w:szCs w:val="22"/>
          <w:lang w:eastAsia="x-none"/>
        </w:rPr>
        <w:t>32665</w:t>
      </w:r>
      <w:r w:rsidR="000F6989" w:rsidRPr="00D37F50">
        <w:rPr>
          <w:rFonts w:eastAsia="Calibri"/>
          <w:bCs/>
          <w:iCs/>
          <w:sz w:val="22"/>
          <w:szCs w:val="22"/>
          <w:lang w:eastAsia="x-none"/>
        </w:rPr>
        <w:t xml:space="preserve">, e-pasts: </w:t>
      </w:r>
      <w:hyperlink r:id="rId10" w:history="1">
        <w:r w:rsidR="000F6989" w:rsidRPr="00D37F50">
          <w:rPr>
            <w:rFonts w:eastAsia="Calibri"/>
            <w:color w:val="0000FF"/>
            <w:sz w:val="22"/>
            <w:szCs w:val="22"/>
            <w:u w:val="single"/>
            <w:lang w:eastAsia="x-none"/>
          </w:rPr>
          <w:t>pasts@rezeknestehnikums.lv</w:t>
        </w:r>
      </w:hyperlink>
    </w:p>
    <w:p w14:paraId="77EFB599" w14:textId="65B55713" w:rsidR="00A31B88" w:rsidRPr="00D37F50" w:rsidRDefault="002C4C3A" w:rsidP="00D37F50">
      <w:pPr>
        <w:numPr>
          <w:ilvl w:val="1"/>
          <w:numId w:val="1"/>
        </w:numPr>
        <w:tabs>
          <w:tab w:val="left" w:pos="426"/>
        </w:tabs>
        <w:spacing w:line="360" w:lineRule="auto"/>
        <w:ind w:left="0" w:firstLine="0"/>
        <w:jc w:val="both"/>
        <w:rPr>
          <w:sz w:val="22"/>
          <w:szCs w:val="22"/>
        </w:rPr>
      </w:pPr>
      <w:r>
        <w:rPr>
          <w:b/>
          <w:sz w:val="22"/>
          <w:szCs w:val="22"/>
        </w:rPr>
        <w:t>Pasūtītāja</w:t>
      </w:r>
      <w:r w:rsidR="00234A7E" w:rsidRPr="00D37F50">
        <w:rPr>
          <w:b/>
          <w:sz w:val="22"/>
          <w:szCs w:val="22"/>
        </w:rPr>
        <w:t xml:space="preserve"> profils:</w:t>
      </w:r>
      <w:r w:rsidR="00234A7E" w:rsidRPr="00D37F50">
        <w:rPr>
          <w:sz w:val="22"/>
          <w:szCs w:val="22"/>
        </w:rPr>
        <w:t xml:space="preserve"> </w:t>
      </w:r>
      <w:r w:rsidR="009474C9" w:rsidRPr="00D37F50">
        <w:rPr>
          <w:sz w:val="22"/>
          <w:szCs w:val="22"/>
        </w:rPr>
        <w:t>internetā publiski pieejama valsts elektroniskās informācijas sistēma</w:t>
      </w:r>
      <w:r w:rsidR="00F91E50" w:rsidRPr="00D37F50">
        <w:rPr>
          <w:sz w:val="22"/>
          <w:szCs w:val="22"/>
        </w:rPr>
        <w:t xml:space="preserve"> (turpmāk – EIS)</w:t>
      </w:r>
      <w:r w:rsidR="009474C9" w:rsidRPr="00D37F50">
        <w:rPr>
          <w:sz w:val="22"/>
          <w:szCs w:val="22"/>
        </w:rPr>
        <w:t xml:space="preserve"> </w:t>
      </w:r>
      <w:r w:rsidR="00F91E50" w:rsidRPr="00D37F50">
        <w:rPr>
          <w:sz w:val="22"/>
          <w:szCs w:val="22"/>
        </w:rPr>
        <w:t>tīmekļvietnē www.eis.gov.lv</w:t>
      </w:r>
      <w:r w:rsidR="00D37F50" w:rsidRPr="00D37F50">
        <w:rPr>
          <w:sz w:val="22"/>
          <w:szCs w:val="22"/>
        </w:rPr>
        <w:t>.</w:t>
      </w:r>
    </w:p>
    <w:p w14:paraId="156AD2D6" w14:textId="5538811A" w:rsidR="000030ED" w:rsidRPr="0009773C" w:rsidRDefault="00883439" w:rsidP="0009773C">
      <w:pPr>
        <w:numPr>
          <w:ilvl w:val="1"/>
          <w:numId w:val="1"/>
        </w:numPr>
        <w:tabs>
          <w:tab w:val="left" w:pos="426"/>
          <w:tab w:val="left" w:pos="709"/>
        </w:tabs>
        <w:spacing w:line="360" w:lineRule="auto"/>
        <w:ind w:left="0" w:hanging="6"/>
        <w:jc w:val="both"/>
        <w:rPr>
          <w:sz w:val="22"/>
          <w:szCs w:val="22"/>
        </w:rPr>
      </w:pPr>
      <w:r w:rsidRPr="00D37F50">
        <w:rPr>
          <w:b/>
          <w:sz w:val="22"/>
          <w:szCs w:val="22"/>
        </w:rPr>
        <w:t>Iepirkuma priekšmets:</w:t>
      </w:r>
      <w:r w:rsidRPr="00D37F50">
        <w:rPr>
          <w:sz w:val="22"/>
          <w:szCs w:val="22"/>
        </w:rPr>
        <w:t xml:space="preserve"> </w:t>
      </w:r>
      <w:r w:rsidR="008B6834" w:rsidRPr="00D37F50">
        <w:rPr>
          <w:sz w:val="22"/>
          <w:szCs w:val="22"/>
        </w:rPr>
        <w:t>Tehniskās dokumentācijas izstrāde</w:t>
      </w:r>
      <w:r w:rsidR="007138D2" w:rsidRPr="00D37F50">
        <w:rPr>
          <w:sz w:val="22"/>
          <w:szCs w:val="22"/>
        </w:rPr>
        <w:t>, autor</w:t>
      </w:r>
      <w:r w:rsidR="008707DB" w:rsidRPr="00D37F50">
        <w:rPr>
          <w:sz w:val="22"/>
          <w:szCs w:val="22"/>
        </w:rPr>
        <w:t>uzraudzība</w:t>
      </w:r>
      <w:r w:rsidR="008B6834" w:rsidRPr="00D37F50">
        <w:rPr>
          <w:sz w:val="22"/>
          <w:szCs w:val="22"/>
        </w:rPr>
        <w:t xml:space="preserve"> un būvdarbu veikšana ēkās </w:t>
      </w:r>
      <w:proofErr w:type="spellStart"/>
      <w:r w:rsidR="008B6834" w:rsidRPr="00D37F50">
        <w:rPr>
          <w:sz w:val="22"/>
          <w:szCs w:val="22"/>
        </w:rPr>
        <w:t>Jupatovkas</w:t>
      </w:r>
      <w:proofErr w:type="spellEnd"/>
      <w:r w:rsidR="008B6834" w:rsidRPr="00D37F50">
        <w:rPr>
          <w:sz w:val="22"/>
          <w:szCs w:val="22"/>
        </w:rPr>
        <w:t xml:space="preserve"> </w:t>
      </w:r>
      <w:r w:rsidR="00860226" w:rsidRPr="00D37F50">
        <w:rPr>
          <w:sz w:val="22"/>
          <w:szCs w:val="22"/>
        </w:rPr>
        <w:t>ielā </w:t>
      </w:r>
      <w:r w:rsidR="008B6834" w:rsidRPr="00D37F50">
        <w:rPr>
          <w:sz w:val="22"/>
          <w:szCs w:val="22"/>
        </w:rPr>
        <w:t xml:space="preserve">22, </w:t>
      </w:r>
      <w:proofErr w:type="spellStart"/>
      <w:r w:rsidR="00FD2E76" w:rsidRPr="00D37F50">
        <w:rPr>
          <w:sz w:val="22"/>
          <w:szCs w:val="22"/>
        </w:rPr>
        <w:t>Jupatovkā</w:t>
      </w:r>
      <w:proofErr w:type="spellEnd"/>
      <w:r w:rsidR="00FD2E76" w:rsidRPr="00D37F50">
        <w:rPr>
          <w:sz w:val="22"/>
          <w:szCs w:val="22"/>
        </w:rPr>
        <w:t xml:space="preserve">, </w:t>
      </w:r>
      <w:r w:rsidR="008B6834" w:rsidRPr="00D37F50">
        <w:rPr>
          <w:sz w:val="22"/>
          <w:szCs w:val="22"/>
        </w:rPr>
        <w:t xml:space="preserve">Griškānu </w:t>
      </w:r>
      <w:r w:rsidR="009D3E06" w:rsidRPr="00D37F50">
        <w:rPr>
          <w:sz w:val="22"/>
          <w:szCs w:val="22"/>
        </w:rPr>
        <w:t>pagastā,</w:t>
      </w:r>
      <w:r w:rsidR="008B6834" w:rsidRPr="00D37F50">
        <w:rPr>
          <w:sz w:val="22"/>
          <w:szCs w:val="22"/>
        </w:rPr>
        <w:t xml:space="preserve"> Rēzeknes novadā saskaņā ar Tehniskajā specifikācijā noteiktajām prasībām</w:t>
      </w:r>
      <w:r w:rsidR="00B0723E" w:rsidRPr="00D37F50">
        <w:rPr>
          <w:sz w:val="22"/>
          <w:szCs w:val="22"/>
        </w:rPr>
        <w:t>.</w:t>
      </w:r>
      <w:r w:rsidR="002F71BF" w:rsidRPr="00D37F50">
        <w:rPr>
          <w:sz w:val="22"/>
          <w:szCs w:val="22"/>
        </w:rPr>
        <w:t xml:space="preserve"> </w:t>
      </w:r>
      <w:r w:rsidR="004D6AEE" w:rsidRPr="00D37F50">
        <w:rPr>
          <w:bCs/>
          <w:sz w:val="22"/>
          <w:szCs w:val="22"/>
        </w:rPr>
        <w:t xml:space="preserve">Pamatojums iepirkuma līguma slēgšanas tiesību piešķiršanai, </w:t>
      </w:r>
      <w:r w:rsidR="004D6AEE" w:rsidRPr="00C0169E">
        <w:rPr>
          <w:bCs/>
          <w:sz w:val="22"/>
          <w:szCs w:val="22"/>
        </w:rPr>
        <w:t>nedalot iepirkumu daļās</w:t>
      </w:r>
      <w:r w:rsidR="0009773C" w:rsidRPr="00C0169E">
        <w:rPr>
          <w:bCs/>
          <w:sz w:val="22"/>
          <w:szCs w:val="22"/>
        </w:rPr>
        <w:t>:</w:t>
      </w:r>
      <w:r w:rsidR="004D6AEE" w:rsidRPr="00D37F50">
        <w:rPr>
          <w:bCs/>
          <w:sz w:val="22"/>
          <w:szCs w:val="22"/>
        </w:rPr>
        <w:t xml:space="preserve"> </w:t>
      </w:r>
      <w:r w:rsidR="009A5487" w:rsidRPr="00D37F50">
        <w:rPr>
          <w:bCs/>
          <w:sz w:val="22"/>
          <w:szCs w:val="22"/>
        </w:rPr>
        <w:t>par visu būvniecības procesu, tai skaitā, tehniskā projekta izstrādi</w:t>
      </w:r>
      <w:r w:rsidR="008707DB" w:rsidRPr="00D37F50">
        <w:rPr>
          <w:bCs/>
          <w:sz w:val="22"/>
          <w:szCs w:val="22"/>
        </w:rPr>
        <w:t>, autoruzraudzību</w:t>
      </w:r>
      <w:r w:rsidR="0009773C" w:rsidRPr="00D37F50">
        <w:rPr>
          <w:bCs/>
          <w:sz w:val="22"/>
          <w:szCs w:val="22"/>
        </w:rPr>
        <w:t xml:space="preserve"> un būvdarbiem</w:t>
      </w:r>
      <w:r w:rsidR="009A5487" w:rsidRPr="00D37F50">
        <w:rPr>
          <w:bCs/>
          <w:sz w:val="22"/>
          <w:szCs w:val="22"/>
        </w:rPr>
        <w:t>, pret pasūtītāju atbildīga ir viena persona</w:t>
      </w:r>
      <w:r w:rsidR="0009773C" w:rsidRPr="00D37F50">
        <w:rPr>
          <w:bCs/>
          <w:sz w:val="22"/>
          <w:szCs w:val="22"/>
        </w:rPr>
        <w:t xml:space="preserve">, kas samazina </w:t>
      </w:r>
      <w:r w:rsidR="009A5487" w:rsidRPr="00D37F50">
        <w:rPr>
          <w:bCs/>
          <w:sz w:val="22"/>
          <w:szCs w:val="22"/>
        </w:rPr>
        <w:t>riskus, kas saistīti ar projektētāja, būvdarbu veicēja un</w:t>
      </w:r>
      <w:r w:rsidR="009A5487" w:rsidRPr="0009773C">
        <w:rPr>
          <w:bCs/>
          <w:sz w:val="22"/>
          <w:szCs w:val="22"/>
        </w:rPr>
        <w:t xml:space="preserve"> pasūtītāja strīdiem. </w:t>
      </w:r>
      <w:r w:rsidR="0009773C" w:rsidRPr="0009773C">
        <w:rPr>
          <w:bCs/>
          <w:sz w:val="22"/>
          <w:szCs w:val="22"/>
        </w:rPr>
        <w:t xml:space="preserve">Tāpat arī Pasūtītājs vēlas samazināt kopējo </w:t>
      </w:r>
      <w:r w:rsidR="009A5487" w:rsidRPr="0009773C">
        <w:rPr>
          <w:bCs/>
          <w:sz w:val="22"/>
          <w:szCs w:val="22"/>
        </w:rPr>
        <w:t>būvniecības laik</w:t>
      </w:r>
      <w:r w:rsidR="0009773C" w:rsidRPr="0009773C">
        <w:rPr>
          <w:bCs/>
          <w:sz w:val="22"/>
          <w:szCs w:val="22"/>
        </w:rPr>
        <w:t xml:space="preserve">u un samazināt būvdarbu veicēja iespējas būvniecības laikā pieprasīt papildus maksājumus, atsaucoties uz </w:t>
      </w:r>
      <w:r w:rsidR="0009773C">
        <w:rPr>
          <w:bCs/>
          <w:sz w:val="22"/>
          <w:szCs w:val="22"/>
        </w:rPr>
        <w:t xml:space="preserve">tehniskās dokumentācijas </w:t>
      </w:r>
      <w:r w:rsidR="0009773C" w:rsidRPr="0009773C">
        <w:rPr>
          <w:bCs/>
          <w:sz w:val="22"/>
          <w:szCs w:val="22"/>
        </w:rPr>
        <w:t>nepilnībām</w:t>
      </w:r>
      <w:r w:rsidR="009A5487" w:rsidRPr="0009773C">
        <w:rPr>
          <w:bCs/>
          <w:sz w:val="22"/>
          <w:szCs w:val="22"/>
        </w:rPr>
        <w:t>.</w:t>
      </w:r>
    </w:p>
    <w:p w14:paraId="3E270A6C" w14:textId="01B16741" w:rsidR="00883439" w:rsidRPr="00571181" w:rsidRDefault="008B6834" w:rsidP="000030ED">
      <w:pPr>
        <w:numPr>
          <w:ilvl w:val="1"/>
          <w:numId w:val="1"/>
        </w:numPr>
        <w:tabs>
          <w:tab w:val="left" w:pos="426"/>
        </w:tabs>
        <w:spacing w:line="360" w:lineRule="auto"/>
        <w:ind w:left="0" w:firstLine="0"/>
        <w:jc w:val="both"/>
        <w:rPr>
          <w:sz w:val="22"/>
          <w:szCs w:val="22"/>
        </w:rPr>
      </w:pPr>
      <w:r w:rsidRPr="00571181">
        <w:rPr>
          <w:b/>
          <w:sz w:val="22"/>
          <w:szCs w:val="22"/>
        </w:rPr>
        <w:t>CPV kods:</w:t>
      </w:r>
      <w:r w:rsidRPr="00571181">
        <w:rPr>
          <w:sz w:val="22"/>
          <w:szCs w:val="22"/>
        </w:rPr>
        <w:t xml:space="preserve"> 45000000-7 (</w:t>
      </w:r>
      <w:r w:rsidRPr="00571181">
        <w:rPr>
          <w:sz w:val="22"/>
          <w:szCs w:val="22"/>
          <w:shd w:val="clear" w:color="auto" w:fill="FFFFFF"/>
        </w:rPr>
        <w:t>celtniecības darbi</w:t>
      </w:r>
      <w:r w:rsidRPr="00571181">
        <w:rPr>
          <w:sz w:val="22"/>
          <w:szCs w:val="22"/>
        </w:rPr>
        <w:t>), 71240000-2 (</w:t>
      </w:r>
      <w:r w:rsidRPr="00571181">
        <w:rPr>
          <w:sz w:val="22"/>
          <w:szCs w:val="22"/>
          <w:shd w:val="clear" w:color="auto" w:fill="FFFFFF"/>
        </w:rPr>
        <w:t>arhitektūras, inženiertehniskie un plānošanas pakalpojumi</w:t>
      </w:r>
      <w:r w:rsidRPr="00571181">
        <w:rPr>
          <w:sz w:val="22"/>
          <w:szCs w:val="22"/>
        </w:rPr>
        <w:t>)</w:t>
      </w:r>
      <w:r w:rsidR="001B309F" w:rsidRPr="00571181">
        <w:rPr>
          <w:sz w:val="22"/>
          <w:szCs w:val="22"/>
        </w:rPr>
        <w:t>, 71000000-8 (</w:t>
      </w:r>
      <w:r w:rsidR="001B309F" w:rsidRPr="00571181">
        <w:rPr>
          <w:sz w:val="22"/>
          <w:szCs w:val="22"/>
          <w:shd w:val="clear" w:color="auto" w:fill="FFFFFF"/>
        </w:rPr>
        <w:t>arhitektūras, būvniecības, inženiertehniskie un pārbaudes pakalpojumi</w:t>
      </w:r>
      <w:r w:rsidR="001B309F" w:rsidRPr="00571181">
        <w:rPr>
          <w:sz w:val="22"/>
          <w:szCs w:val="22"/>
        </w:rPr>
        <w:t>).</w:t>
      </w:r>
    </w:p>
    <w:p w14:paraId="7AC7B14A" w14:textId="77777777" w:rsidR="00883439" w:rsidRPr="00571181" w:rsidRDefault="00883439" w:rsidP="009B6B47">
      <w:pPr>
        <w:numPr>
          <w:ilvl w:val="1"/>
          <w:numId w:val="1"/>
        </w:numPr>
        <w:tabs>
          <w:tab w:val="left" w:pos="426"/>
        </w:tabs>
        <w:spacing w:line="360" w:lineRule="auto"/>
        <w:ind w:left="0" w:firstLine="0"/>
        <w:jc w:val="both"/>
        <w:rPr>
          <w:sz w:val="22"/>
          <w:szCs w:val="22"/>
        </w:rPr>
      </w:pPr>
      <w:r w:rsidRPr="00571181">
        <w:rPr>
          <w:b/>
          <w:sz w:val="22"/>
          <w:szCs w:val="22"/>
        </w:rPr>
        <w:t>Iepirkuma komisija</w:t>
      </w:r>
      <w:r w:rsidRPr="00571181">
        <w:rPr>
          <w:sz w:val="22"/>
          <w:szCs w:val="22"/>
        </w:rPr>
        <w:t xml:space="preserve"> – iepirkumu organizē Pasūtītāja apstiprināta iepirkuma komisija (turpmāk</w:t>
      </w:r>
      <w:r w:rsidR="001B309F" w:rsidRPr="00571181">
        <w:rPr>
          <w:sz w:val="22"/>
          <w:szCs w:val="22"/>
        </w:rPr>
        <w:t xml:space="preserve"> arī</w:t>
      </w:r>
      <w:r w:rsidRPr="00571181">
        <w:rPr>
          <w:sz w:val="22"/>
          <w:szCs w:val="22"/>
        </w:rPr>
        <w:t xml:space="preserve"> – Komisija).</w:t>
      </w:r>
    </w:p>
    <w:p w14:paraId="59E95ED7" w14:textId="702C8C88" w:rsidR="00883439" w:rsidRPr="00571181"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Piegādātājs</w:t>
      </w:r>
      <w:r w:rsidRPr="00571181">
        <w:rPr>
          <w:sz w:val="22"/>
          <w:szCs w:val="22"/>
        </w:rPr>
        <w:t xml:space="preserve"> </w:t>
      </w:r>
      <w:r w:rsidR="00653C87" w:rsidRPr="00571181">
        <w:rPr>
          <w:sz w:val="22"/>
          <w:szCs w:val="22"/>
        </w:rPr>
        <w:t>–</w:t>
      </w:r>
      <w:r w:rsidRPr="00571181">
        <w:rPr>
          <w:sz w:val="22"/>
          <w:szCs w:val="22"/>
        </w:rPr>
        <w:t xml:space="preserve"> fiziskā vai juridiskā persona, šādu personu apvienība jebkurā to kombinācijā, kas attiecīgi piedāvā tirgū </w:t>
      </w:r>
      <w:r w:rsidR="008B6834" w:rsidRPr="00571181">
        <w:rPr>
          <w:sz w:val="22"/>
          <w:szCs w:val="22"/>
        </w:rPr>
        <w:t xml:space="preserve">veikt būvdarbus, </w:t>
      </w:r>
      <w:r w:rsidRPr="00571181">
        <w:rPr>
          <w:sz w:val="22"/>
          <w:szCs w:val="22"/>
        </w:rPr>
        <w:t>piegādāt preces vai sniegt pakalpojumus</w:t>
      </w:r>
      <w:r w:rsidR="00B05985" w:rsidRPr="00571181">
        <w:rPr>
          <w:sz w:val="22"/>
          <w:szCs w:val="22"/>
        </w:rPr>
        <w:t xml:space="preserve"> (turpmāk </w:t>
      </w:r>
      <w:r w:rsidR="00653C87" w:rsidRPr="00571181">
        <w:rPr>
          <w:sz w:val="22"/>
          <w:szCs w:val="22"/>
        </w:rPr>
        <w:t>–</w:t>
      </w:r>
      <w:r w:rsidR="00B05985" w:rsidRPr="00571181">
        <w:rPr>
          <w:sz w:val="22"/>
          <w:szCs w:val="22"/>
        </w:rPr>
        <w:t xml:space="preserve"> </w:t>
      </w:r>
      <w:r w:rsidR="008E42B6">
        <w:rPr>
          <w:sz w:val="22"/>
          <w:szCs w:val="22"/>
        </w:rPr>
        <w:t>P</w:t>
      </w:r>
      <w:r w:rsidR="00B05985" w:rsidRPr="00571181">
        <w:rPr>
          <w:sz w:val="22"/>
          <w:szCs w:val="22"/>
        </w:rPr>
        <w:t>iegādātājs)</w:t>
      </w:r>
      <w:r w:rsidRPr="00571181">
        <w:rPr>
          <w:sz w:val="22"/>
          <w:szCs w:val="22"/>
        </w:rPr>
        <w:t>.</w:t>
      </w:r>
    </w:p>
    <w:p w14:paraId="68E83ACA" w14:textId="53B8AA29" w:rsidR="00883439" w:rsidRPr="00571181" w:rsidRDefault="00883439" w:rsidP="00883439">
      <w:pPr>
        <w:numPr>
          <w:ilvl w:val="1"/>
          <w:numId w:val="1"/>
        </w:numPr>
        <w:tabs>
          <w:tab w:val="left" w:pos="426"/>
        </w:tabs>
        <w:spacing w:line="360" w:lineRule="auto"/>
        <w:ind w:left="0" w:firstLine="0"/>
        <w:jc w:val="both"/>
        <w:rPr>
          <w:sz w:val="22"/>
          <w:szCs w:val="22"/>
        </w:rPr>
      </w:pPr>
      <w:r w:rsidRPr="00571181">
        <w:rPr>
          <w:b/>
          <w:sz w:val="22"/>
          <w:szCs w:val="22"/>
        </w:rPr>
        <w:t>Pretendents</w:t>
      </w:r>
      <w:r w:rsidRPr="00571181">
        <w:rPr>
          <w:sz w:val="22"/>
          <w:szCs w:val="22"/>
        </w:rPr>
        <w:t xml:space="preserve"> </w:t>
      </w:r>
      <w:r w:rsidR="00653C87" w:rsidRPr="00571181">
        <w:rPr>
          <w:sz w:val="22"/>
          <w:szCs w:val="22"/>
        </w:rPr>
        <w:t>–</w:t>
      </w:r>
      <w:r w:rsidRPr="00571181">
        <w:rPr>
          <w:sz w:val="22"/>
          <w:szCs w:val="22"/>
        </w:rPr>
        <w:t xml:space="preserve"> piegādātājs, kurš ir iesniedzis piedāvājumu</w:t>
      </w:r>
      <w:r w:rsidR="00243A32" w:rsidRPr="00571181">
        <w:rPr>
          <w:sz w:val="22"/>
          <w:szCs w:val="22"/>
        </w:rPr>
        <w:t xml:space="preserve"> (turpmāk </w:t>
      </w:r>
      <w:r w:rsidR="00653C87" w:rsidRPr="00571181">
        <w:rPr>
          <w:sz w:val="22"/>
          <w:szCs w:val="22"/>
        </w:rPr>
        <w:t>–</w:t>
      </w:r>
      <w:r w:rsidR="00243A32" w:rsidRPr="00571181">
        <w:rPr>
          <w:sz w:val="22"/>
          <w:szCs w:val="22"/>
        </w:rPr>
        <w:t xml:space="preserve"> </w:t>
      </w:r>
      <w:r w:rsidR="008E42B6">
        <w:rPr>
          <w:sz w:val="22"/>
          <w:szCs w:val="22"/>
        </w:rPr>
        <w:t>P</w:t>
      </w:r>
      <w:r w:rsidR="00243A32" w:rsidRPr="00571181">
        <w:rPr>
          <w:sz w:val="22"/>
          <w:szCs w:val="22"/>
        </w:rPr>
        <w:t>retendents)</w:t>
      </w:r>
      <w:r w:rsidRPr="00571181">
        <w:rPr>
          <w:sz w:val="22"/>
          <w:szCs w:val="22"/>
        </w:rPr>
        <w:t>.</w:t>
      </w:r>
    </w:p>
    <w:p w14:paraId="30244BAC" w14:textId="1BA500DA" w:rsidR="00883439" w:rsidRPr="00571181" w:rsidRDefault="00883439" w:rsidP="009B6B47">
      <w:pPr>
        <w:numPr>
          <w:ilvl w:val="1"/>
          <w:numId w:val="1"/>
        </w:numPr>
        <w:tabs>
          <w:tab w:val="left" w:pos="567"/>
        </w:tabs>
        <w:spacing w:line="360" w:lineRule="auto"/>
        <w:ind w:left="0" w:firstLine="0"/>
        <w:jc w:val="both"/>
        <w:rPr>
          <w:sz w:val="22"/>
          <w:szCs w:val="22"/>
        </w:rPr>
      </w:pPr>
      <w:r w:rsidRPr="00571181">
        <w:rPr>
          <w:b/>
          <w:sz w:val="22"/>
          <w:szCs w:val="22"/>
        </w:rPr>
        <w:t>Piedāvājuma izvēles kritērijs:</w:t>
      </w:r>
      <w:r w:rsidRPr="00571181">
        <w:rPr>
          <w:sz w:val="22"/>
          <w:szCs w:val="22"/>
        </w:rPr>
        <w:t xml:space="preserve"> </w:t>
      </w:r>
      <w:r w:rsidR="0059421C">
        <w:rPr>
          <w:sz w:val="22"/>
          <w:szCs w:val="22"/>
        </w:rPr>
        <w:t xml:space="preserve">saimnieciski visizdevīgākais </w:t>
      </w:r>
      <w:r w:rsidR="008B6834" w:rsidRPr="00571181">
        <w:rPr>
          <w:sz w:val="22"/>
          <w:szCs w:val="22"/>
        </w:rPr>
        <w:t>piedāvājums</w:t>
      </w:r>
      <w:r w:rsidR="0002231C" w:rsidRPr="00571181">
        <w:rPr>
          <w:sz w:val="22"/>
          <w:szCs w:val="22"/>
        </w:rPr>
        <w:t>.</w:t>
      </w:r>
    </w:p>
    <w:p w14:paraId="284D7ADC" w14:textId="77777777" w:rsidR="00893B5D" w:rsidRPr="00571181" w:rsidRDefault="00893B5D" w:rsidP="00893B5D">
      <w:pPr>
        <w:numPr>
          <w:ilvl w:val="1"/>
          <w:numId w:val="1"/>
        </w:numPr>
        <w:tabs>
          <w:tab w:val="left" w:pos="426"/>
        </w:tabs>
        <w:spacing w:line="360" w:lineRule="auto"/>
        <w:ind w:left="0" w:firstLine="0"/>
        <w:jc w:val="both"/>
        <w:rPr>
          <w:sz w:val="22"/>
          <w:szCs w:val="22"/>
        </w:rPr>
      </w:pPr>
      <w:r w:rsidRPr="00571181">
        <w:rPr>
          <w:b/>
          <w:sz w:val="22"/>
          <w:szCs w:val="22"/>
        </w:rPr>
        <w:t>Līguma izpilde</w:t>
      </w:r>
      <w:r w:rsidRPr="00571181">
        <w:rPr>
          <w:sz w:val="22"/>
          <w:szCs w:val="22"/>
        </w:rPr>
        <w:t>: Iepirkuma rezultātā tiks slēgts līgums par tehniskās dokumentācijas izstrādi un būvniecības darbu izpildi. Pasūtītāja maksimālie līguma izpildes termiņi:</w:t>
      </w:r>
    </w:p>
    <w:p w14:paraId="3F6F0963" w14:textId="26E8CD26" w:rsidR="00893B5D" w:rsidRPr="00571181" w:rsidRDefault="002932C0" w:rsidP="00893B5D">
      <w:pPr>
        <w:numPr>
          <w:ilvl w:val="2"/>
          <w:numId w:val="1"/>
        </w:numPr>
        <w:tabs>
          <w:tab w:val="left" w:pos="426"/>
        </w:tabs>
        <w:spacing w:line="360" w:lineRule="auto"/>
        <w:ind w:left="0" w:firstLine="0"/>
        <w:jc w:val="both"/>
        <w:rPr>
          <w:sz w:val="22"/>
          <w:szCs w:val="22"/>
        </w:rPr>
      </w:pPr>
      <w:r w:rsidRPr="003D3F90">
        <w:rPr>
          <w:sz w:val="22"/>
          <w:szCs w:val="22"/>
        </w:rPr>
        <w:t>tehniskā dokumentācija (apliecinājuma karte)</w:t>
      </w:r>
      <w:r w:rsidRPr="002932C0">
        <w:rPr>
          <w:sz w:val="22"/>
          <w:szCs w:val="22"/>
        </w:rPr>
        <w:t xml:space="preserve"> ar Būvvaldes atzīmi būvatļaujā par projektēšanas</w:t>
      </w:r>
      <w:r w:rsidRPr="00571181">
        <w:rPr>
          <w:sz w:val="22"/>
          <w:szCs w:val="22"/>
        </w:rPr>
        <w:t xml:space="preserve"> nosacījumu izpildi </w:t>
      </w:r>
      <w:r>
        <w:rPr>
          <w:sz w:val="22"/>
          <w:szCs w:val="22"/>
        </w:rPr>
        <w:t xml:space="preserve">jāiesniedz Pasūtītājam </w:t>
      </w:r>
      <w:r w:rsidR="00893B5D" w:rsidRPr="00571181">
        <w:rPr>
          <w:sz w:val="22"/>
          <w:szCs w:val="22"/>
        </w:rPr>
        <w:t xml:space="preserve">ne vēlāk </w:t>
      </w:r>
      <w:r w:rsidR="00893B5D" w:rsidRPr="00B02400">
        <w:rPr>
          <w:sz w:val="22"/>
          <w:szCs w:val="22"/>
        </w:rPr>
        <w:t xml:space="preserve">kā </w:t>
      </w:r>
      <w:r w:rsidR="003A4795" w:rsidRPr="00B02400">
        <w:rPr>
          <w:sz w:val="22"/>
          <w:szCs w:val="22"/>
        </w:rPr>
        <w:t>16</w:t>
      </w:r>
      <w:r w:rsidR="00893B5D" w:rsidRPr="00B02400">
        <w:rPr>
          <w:sz w:val="22"/>
          <w:szCs w:val="22"/>
        </w:rPr>
        <w:t xml:space="preserve"> (</w:t>
      </w:r>
      <w:r w:rsidR="003A4795" w:rsidRPr="00B02400">
        <w:rPr>
          <w:sz w:val="22"/>
          <w:szCs w:val="22"/>
        </w:rPr>
        <w:t>sešpadsmit</w:t>
      </w:r>
      <w:r w:rsidR="00893B5D" w:rsidRPr="00B02400">
        <w:rPr>
          <w:sz w:val="22"/>
          <w:szCs w:val="22"/>
        </w:rPr>
        <w:t xml:space="preserve">) nedēļu </w:t>
      </w:r>
      <w:r w:rsidR="00893B5D" w:rsidRPr="00237596">
        <w:rPr>
          <w:sz w:val="22"/>
          <w:szCs w:val="22"/>
        </w:rPr>
        <w:t xml:space="preserve">laikā, </w:t>
      </w:r>
      <w:r w:rsidR="00893B5D" w:rsidRPr="00571181">
        <w:rPr>
          <w:sz w:val="22"/>
          <w:szCs w:val="22"/>
        </w:rPr>
        <w:t>skaitot no iepirkuma līguma noslēgšanas dienas;</w:t>
      </w:r>
    </w:p>
    <w:p w14:paraId="21C7EF09" w14:textId="432BF99F" w:rsidR="00893B5D"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 xml:space="preserve">būvdarbi </w:t>
      </w:r>
      <w:r w:rsidR="00574386">
        <w:rPr>
          <w:sz w:val="22"/>
          <w:szCs w:val="22"/>
        </w:rPr>
        <w:t xml:space="preserve">jāpabeidz un </w:t>
      </w:r>
      <w:r w:rsidR="004F5AA0">
        <w:rPr>
          <w:sz w:val="22"/>
          <w:szCs w:val="22"/>
        </w:rPr>
        <w:t>objekts jānodod ekspluatācijā</w:t>
      </w:r>
      <w:r w:rsidRPr="00571181">
        <w:rPr>
          <w:sz w:val="22"/>
          <w:szCs w:val="22"/>
        </w:rPr>
        <w:t xml:space="preserve"> ne vēlāk </w:t>
      </w:r>
      <w:r w:rsidRPr="00C712DD">
        <w:rPr>
          <w:sz w:val="22"/>
          <w:szCs w:val="22"/>
        </w:rPr>
        <w:t xml:space="preserve">kā </w:t>
      </w:r>
      <w:r w:rsidR="000B169C">
        <w:rPr>
          <w:sz w:val="22"/>
          <w:szCs w:val="22"/>
        </w:rPr>
        <w:t>42</w:t>
      </w:r>
      <w:r w:rsidR="00C712DD" w:rsidRPr="00C712DD">
        <w:rPr>
          <w:sz w:val="22"/>
          <w:szCs w:val="22"/>
        </w:rPr>
        <w:t xml:space="preserve"> (</w:t>
      </w:r>
      <w:r w:rsidR="000B169C">
        <w:rPr>
          <w:sz w:val="22"/>
          <w:szCs w:val="22"/>
        </w:rPr>
        <w:t>četrdesmit divu</w:t>
      </w:r>
      <w:r w:rsidRPr="00C712DD">
        <w:rPr>
          <w:sz w:val="22"/>
          <w:szCs w:val="22"/>
        </w:rPr>
        <w:t>) nedēļu</w:t>
      </w:r>
      <w:r w:rsidRPr="00571181">
        <w:rPr>
          <w:sz w:val="22"/>
          <w:szCs w:val="22"/>
        </w:rPr>
        <w:t xml:space="preserve"> laikā no Būvvaldes veiktās atzīmes izdarīšanas būvatļaujā par projektēšanas nosacījumu izpildi dienas</w:t>
      </w:r>
      <w:r w:rsidR="002932C0">
        <w:rPr>
          <w:sz w:val="22"/>
          <w:szCs w:val="22"/>
        </w:rPr>
        <w:t>;</w:t>
      </w:r>
    </w:p>
    <w:p w14:paraId="7C13FF08" w14:textId="26DB67FC" w:rsidR="00893B5D"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Pretendents izstrādājot tehnisko dokumentāciju un plānojot darbu veikšanu, var piedāvāt tādus projekta risinājumus, kas nodrošina ātrāku objekta būvdarbu uzsākšanu, ja tie nav pretrunā ar Pasūtītāja izvirzītajām prasībām</w:t>
      </w:r>
      <w:r w:rsidR="002932C0">
        <w:rPr>
          <w:sz w:val="22"/>
          <w:szCs w:val="22"/>
        </w:rPr>
        <w:t>;</w:t>
      </w:r>
    </w:p>
    <w:p w14:paraId="578C5170" w14:textId="607168D9" w:rsidR="00A72550" w:rsidRPr="00571181" w:rsidRDefault="00893B5D" w:rsidP="00893B5D">
      <w:pPr>
        <w:numPr>
          <w:ilvl w:val="2"/>
          <w:numId w:val="1"/>
        </w:numPr>
        <w:tabs>
          <w:tab w:val="left" w:pos="426"/>
        </w:tabs>
        <w:spacing w:line="360" w:lineRule="auto"/>
        <w:ind w:left="0" w:firstLine="0"/>
        <w:jc w:val="both"/>
        <w:rPr>
          <w:sz w:val="22"/>
          <w:szCs w:val="22"/>
        </w:rPr>
      </w:pPr>
      <w:r w:rsidRPr="00571181">
        <w:rPr>
          <w:sz w:val="22"/>
          <w:szCs w:val="22"/>
        </w:rPr>
        <w:t>Pretendentam, sagatavojot piedāvājumu, jāņem vērā pastāvošie klimatiskie apstākļi un jāizvērtē ar to saistītās izmaksas.</w:t>
      </w:r>
    </w:p>
    <w:p w14:paraId="3D1D263B" w14:textId="448648ED" w:rsidR="003A6BC1" w:rsidRPr="00571181" w:rsidRDefault="00EE5B39" w:rsidP="009B6B47">
      <w:pPr>
        <w:numPr>
          <w:ilvl w:val="1"/>
          <w:numId w:val="1"/>
        </w:numPr>
        <w:tabs>
          <w:tab w:val="left" w:pos="567"/>
        </w:tabs>
        <w:spacing w:line="360" w:lineRule="auto"/>
        <w:ind w:left="0" w:firstLine="0"/>
        <w:jc w:val="both"/>
        <w:rPr>
          <w:sz w:val="22"/>
          <w:szCs w:val="22"/>
        </w:rPr>
      </w:pPr>
      <w:r w:rsidRPr="00571181">
        <w:rPr>
          <w:sz w:val="22"/>
          <w:szCs w:val="22"/>
        </w:rPr>
        <w:t>Iepirkuma līguma darbības termiņš ir līdz pušu saistību pilnīgai izpildei</w:t>
      </w:r>
      <w:r w:rsidR="009A5079" w:rsidRPr="00571181">
        <w:rPr>
          <w:sz w:val="22"/>
          <w:szCs w:val="22"/>
        </w:rPr>
        <w:t xml:space="preserve"> saskaņā ar Pasūtītāja prasībām un </w:t>
      </w:r>
      <w:r w:rsidR="00243A32" w:rsidRPr="00571181">
        <w:rPr>
          <w:sz w:val="22"/>
          <w:szCs w:val="22"/>
        </w:rPr>
        <w:t>p</w:t>
      </w:r>
      <w:r w:rsidR="009A5079" w:rsidRPr="00571181">
        <w:rPr>
          <w:sz w:val="22"/>
          <w:szCs w:val="22"/>
        </w:rPr>
        <w:t>retendenta piedāvājumu</w:t>
      </w:r>
      <w:r w:rsidR="00421E35" w:rsidRPr="00571181">
        <w:rPr>
          <w:sz w:val="22"/>
          <w:szCs w:val="22"/>
        </w:rPr>
        <w:t xml:space="preserve">, bet ne ilgāk kā </w:t>
      </w:r>
      <w:r w:rsidR="00421E35" w:rsidRPr="00B02400">
        <w:rPr>
          <w:sz w:val="22"/>
          <w:szCs w:val="22"/>
        </w:rPr>
        <w:t xml:space="preserve">līdz </w:t>
      </w:r>
      <w:r w:rsidR="00C712DD">
        <w:rPr>
          <w:sz w:val="22"/>
          <w:szCs w:val="22"/>
        </w:rPr>
        <w:t>2019</w:t>
      </w:r>
      <w:r w:rsidR="00421E35" w:rsidRPr="00B02400">
        <w:rPr>
          <w:sz w:val="22"/>
          <w:szCs w:val="22"/>
        </w:rPr>
        <w:t xml:space="preserve">.gada </w:t>
      </w:r>
      <w:r w:rsidR="00B02400" w:rsidRPr="00B02400">
        <w:rPr>
          <w:sz w:val="22"/>
          <w:szCs w:val="22"/>
        </w:rPr>
        <w:t>31.decembrim</w:t>
      </w:r>
      <w:r w:rsidR="00893B5D" w:rsidRPr="00B02400">
        <w:rPr>
          <w:sz w:val="22"/>
          <w:szCs w:val="22"/>
        </w:rPr>
        <w:t>.</w:t>
      </w:r>
    </w:p>
    <w:p w14:paraId="22507888" w14:textId="1EAF3136" w:rsidR="003A6BC1" w:rsidRPr="00571181" w:rsidRDefault="003A6BC1" w:rsidP="009B6B47">
      <w:pPr>
        <w:numPr>
          <w:ilvl w:val="1"/>
          <w:numId w:val="1"/>
        </w:numPr>
        <w:tabs>
          <w:tab w:val="left" w:pos="567"/>
        </w:tabs>
        <w:spacing w:line="360" w:lineRule="auto"/>
        <w:ind w:left="0" w:firstLine="0"/>
        <w:jc w:val="both"/>
        <w:rPr>
          <w:sz w:val="22"/>
          <w:szCs w:val="22"/>
        </w:rPr>
      </w:pPr>
      <w:r w:rsidRPr="00571181">
        <w:rPr>
          <w:b/>
          <w:sz w:val="22"/>
          <w:szCs w:val="22"/>
        </w:rPr>
        <w:lastRenderedPageBreak/>
        <w:t>Finansēšanas avots</w:t>
      </w:r>
      <w:r w:rsidRPr="00571181">
        <w:rPr>
          <w:sz w:val="22"/>
          <w:szCs w:val="22"/>
        </w:rPr>
        <w:t xml:space="preserve">: </w:t>
      </w:r>
      <w:r w:rsidR="00F43577" w:rsidRPr="00571181">
        <w:rPr>
          <w:sz w:val="22"/>
          <w:szCs w:val="22"/>
        </w:rPr>
        <w:t>Iepirkuma priekšmetu</w:t>
      </w:r>
      <w:r w:rsidR="00893B5D" w:rsidRPr="00571181">
        <w:rPr>
          <w:sz w:val="22"/>
          <w:szCs w:val="22"/>
        </w:rPr>
        <w:t xml:space="preserve"> plānots finansēt no Eiropas reģionālās attīstības fonda līdzekļiem, valsts budžeta līdzfinansējuma un Rēzeknes tehnikuma līdzekļiem</w:t>
      </w:r>
      <w:r w:rsidRPr="00571181">
        <w:rPr>
          <w:sz w:val="22"/>
          <w:szCs w:val="22"/>
        </w:rPr>
        <w:t>.</w:t>
      </w:r>
    </w:p>
    <w:p w14:paraId="4A77FBBD" w14:textId="19E3CF8B" w:rsidR="00893B5D" w:rsidRPr="00571181" w:rsidRDefault="00893B5D" w:rsidP="009B6B47">
      <w:pPr>
        <w:numPr>
          <w:ilvl w:val="1"/>
          <w:numId w:val="1"/>
        </w:numPr>
        <w:tabs>
          <w:tab w:val="left" w:pos="567"/>
        </w:tabs>
        <w:spacing w:line="360" w:lineRule="auto"/>
        <w:ind w:left="0" w:firstLine="0"/>
        <w:jc w:val="both"/>
        <w:rPr>
          <w:sz w:val="22"/>
          <w:szCs w:val="22"/>
        </w:rPr>
      </w:pPr>
      <w:r w:rsidRPr="00571181">
        <w:rPr>
          <w:b/>
          <w:sz w:val="22"/>
          <w:szCs w:val="22"/>
        </w:rPr>
        <w:t>Avanss:</w:t>
      </w:r>
      <w:r w:rsidRPr="00571181">
        <w:rPr>
          <w:sz w:val="22"/>
          <w:szCs w:val="22"/>
        </w:rPr>
        <w:t xml:space="preserve"> nav paredzēts.</w:t>
      </w:r>
    </w:p>
    <w:p w14:paraId="042CBDBF" w14:textId="60A67AC8" w:rsidR="00EF0835" w:rsidRPr="00571181" w:rsidRDefault="00883439" w:rsidP="009B6B47">
      <w:pPr>
        <w:numPr>
          <w:ilvl w:val="1"/>
          <w:numId w:val="1"/>
        </w:numPr>
        <w:tabs>
          <w:tab w:val="left" w:pos="567"/>
        </w:tabs>
        <w:spacing w:line="360" w:lineRule="auto"/>
        <w:ind w:left="0" w:firstLine="0"/>
        <w:jc w:val="both"/>
        <w:rPr>
          <w:sz w:val="22"/>
          <w:szCs w:val="22"/>
        </w:rPr>
      </w:pPr>
      <w:r w:rsidRPr="00571181">
        <w:rPr>
          <w:b/>
          <w:sz w:val="22"/>
          <w:szCs w:val="22"/>
        </w:rPr>
        <w:t>Kontaktpersona par iepirkumu</w:t>
      </w:r>
      <w:r w:rsidRPr="00571181">
        <w:rPr>
          <w:sz w:val="22"/>
          <w:szCs w:val="22"/>
        </w:rPr>
        <w:t xml:space="preserve">: </w:t>
      </w:r>
      <w:r w:rsidR="009703E4">
        <w:rPr>
          <w:sz w:val="22"/>
          <w:szCs w:val="22"/>
        </w:rPr>
        <w:t>Līga Murāne</w:t>
      </w:r>
      <w:r w:rsidR="000F608D">
        <w:rPr>
          <w:sz w:val="22"/>
          <w:szCs w:val="22"/>
        </w:rPr>
        <w:t xml:space="preserve">, </w:t>
      </w:r>
      <w:r w:rsidR="009703E4">
        <w:rPr>
          <w:sz w:val="22"/>
          <w:szCs w:val="22"/>
        </w:rPr>
        <w:t>iepirkumu speciālists</w:t>
      </w:r>
      <w:r w:rsidR="000F608D">
        <w:rPr>
          <w:sz w:val="22"/>
          <w:szCs w:val="22"/>
        </w:rPr>
        <w:t xml:space="preserve">, tālr. +371 </w:t>
      </w:r>
      <w:r w:rsidR="009703E4">
        <w:rPr>
          <w:sz w:val="22"/>
          <w:szCs w:val="22"/>
        </w:rPr>
        <w:t>28351342</w:t>
      </w:r>
      <w:r w:rsidR="00893B5D" w:rsidRPr="00571181">
        <w:rPr>
          <w:sz w:val="22"/>
          <w:szCs w:val="22"/>
        </w:rPr>
        <w:t xml:space="preserve">, e-pasts: </w:t>
      </w:r>
      <w:hyperlink r:id="rId11" w:history="1">
        <w:r w:rsidR="009703E4" w:rsidRPr="003563C5">
          <w:rPr>
            <w:rStyle w:val="Hyperlink"/>
            <w:sz w:val="22"/>
            <w:szCs w:val="22"/>
          </w:rPr>
          <w:t>liga.murane@rezeknestehnikums.lv</w:t>
        </w:r>
      </w:hyperlink>
    </w:p>
    <w:p w14:paraId="4377EEAD" w14:textId="021831A3" w:rsidR="00883439" w:rsidRPr="00571181" w:rsidRDefault="00EF0835" w:rsidP="009B6B47">
      <w:pPr>
        <w:numPr>
          <w:ilvl w:val="1"/>
          <w:numId w:val="1"/>
        </w:numPr>
        <w:tabs>
          <w:tab w:val="left" w:pos="567"/>
        </w:tabs>
        <w:spacing w:line="360" w:lineRule="auto"/>
        <w:ind w:left="0" w:firstLine="0"/>
        <w:jc w:val="both"/>
        <w:rPr>
          <w:sz w:val="22"/>
          <w:szCs w:val="22"/>
        </w:rPr>
      </w:pPr>
      <w:r w:rsidRPr="00571181">
        <w:rPr>
          <w:b/>
          <w:sz w:val="22"/>
          <w:szCs w:val="22"/>
        </w:rPr>
        <w:t>Objekta aps</w:t>
      </w:r>
      <w:r w:rsidR="00E84BBD" w:rsidRPr="00571181">
        <w:rPr>
          <w:b/>
          <w:sz w:val="22"/>
          <w:szCs w:val="22"/>
        </w:rPr>
        <w:t>ekošana</w:t>
      </w:r>
      <w:r w:rsidRPr="00571181">
        <w:rPr>
          <w:sz w:val="22"/>
          <w:szCs w:val="22"/>
        </w:rPr>
        <w:t xml:space="preserve">: </w:t>
      </w:r>
      <w:r w:rsidR="00690273" w:rsidRPr="00571181">
        <w:rPr>
          <w:sz w:val="22"/>
          <w:szCs w:val="22"/>
        </w:rPr>
        <w:t xml:space="preserve">Lai </w:t>
      </w:r>
      <w:r w:rsidR="00B05985" w:rsidRPr="00571181">
        <w:rPr>
          <w:sz w:val="22"/>
          <w:szCs w:val="22"/>
        </w:rPr>
        <w:t xml:space="preserve">piegādātāji </w:t>
      </w:r>
      <w:r w:rsidR="00690273" w:rsidRPr="00571181">
        <w:rPr>
          <w:sz w:val="22"/>
          <w:szCs w:val="22"/>
        </w:rPr>
        <w:t xml:space="preserve">precīzi varētu izprast iepirkuma priekšmeta (objekta) saturu, spētu kvalitatīvi sagatavot piedāvājumu, veikt izmaksu aprēķinus un </w:t>
      </w:r>
      <w:r w:rsidRPr="00571181">
        <w:rPr>
          <w:sz w:val="22"/>
          <w:szCs w:val="22"/>
        </w:rPr>
        <w:t>pilnībā saprast visus apstākļus, kas ietekmē vai varētu ietekmēt līgumcenas no</w:t>
      </w:r>
      <w:r w:rsidR="00690273" w:rsidRPr="00571181">
        <w:rPr>
          <w:sz w:val="22"/>
          <w:szCs w:val="22"/>
        </w:rPr>
        <w:t>teikšanu un pakalpojuma, būvdarbu izpildi, Pasūtītājs nosaka objekta aps</w:t>
      </w:r>
      <w:r w:rsidR="00E84BBD" w:rsidRPr="00571181">
        <w:rPr>
          <w:sz w:val="22"/>
          <w:szCs w:val="22"/>
        </w:rPr>
        <w:t>ekošanu</w:t>
      </w:r>
      <w:r w:rsidR="00690273" w:rsidRPr="00571181">
        <w:rPr>
          <w:sz w:val="22"/>
          <w:szCs w:val="22"/>
        </w:rPr>
        <w:t xml:space="preserve"> par obligātu nosacījumu, lai piedalītos iepirkuma procedūrā.</w:t>
      </w:r>
      <w:r w:rsidRPr="00571181">
        <w:rPr>
          <w:sz w:val="22"/>
          <w:szCs w:val="22"/>
        </w:rPr>
        <w:t xml:space="preserve"> Pasūtītājs nodrošina </w:t>
      </w:r>
      <w:r w:rsidR="00537EE5" w:rsidRPr="00571181">
        <w:rPr>
          <w:sz w:val="22"/>
          <w:szCs w:val="22"/>
        </w:rPr>
        <w:t xml:space="preserve">objekta </w:t>
      </w:r>
      <w:r w:rsidRPr="00571181">
        <w:rPr>
          <w:sz w:val="22"/>
          <w:szCs w:val="22"/>
        </w:rPr>
        <w:t>aps</w:t>
      </w:r>
      <w:r w:rsidR="00E84BBD" w:rsidRPr="00571181">
        <w:rPr>
          <w:sz w:val="22"/>
          <w:szCs w:val="22"/>
        </w:rPr>
        <w:t>ekošanu</w:t>
      </w:r>
      <w:r w:rsidRPr="00571181">
        <w:rPr>
          <w:sz w:val="22"/>
          <w:szCs w:val="22"/>
        </w:rPr>
        <w:t xml:space="preserve"> visiem ieinteresētajiem </w:t>
      </w:r>
      <w:r w:rsidR="00B05985" w:rsidRPr="00571181">
        <w:rPr>
          <w:sz w:val="22"/>
          <w:szCs w:val="22"/>
        </w:rPr>
        <w:t>p</w:t>
      </w:r>
      <w:r w:rsidRPr="00571181">
        <w:rPr>
          <w:sz w:val="22"/>
          <w:szCs w:val="22"/>
        </w:rPr>
        <w:t>iegādātājiem, kas notiks</w:t>
      </w:r>
      <w:r w:rsidR="002E2CCF" w:rsidRPr="00571181">
        <w:rPr>
          <w:sz w:val="22"/>
          <w:szCs w:val="22"/>
        </w:rPr>
        <w:t xml:space="preserve"> </w:t>
      </w:r>
      <w:r w:rsidR="00483D6F" w:rsidRPr="002149C9">
        <w:rPr>
          <w:b/>
          <w:sz w:val="22"/>
          <w:szCs w:val="22"/>
        </w:rPr>
        <w:t>2018</w:t>
      </w:r>
      <w:r w:rsidRPr="002149C9">
        <w:rPr>
          <w:b/>
          <w:sz w:val="22"/>
          <w:szCs w:val="22"/>
        </w:rPr>
        <w:t xml:space="preserve">.gada </w:t>
      </w:r>
      <w:r w:rsidR="00E95BFD" w:rsidRPr="002149C9">
        <w:rPr>
          <w:b/>
          <w:sz w:val="22"/>
          <w:szCs w:val="22"/>
        </w:rPr>
        <w:t>04</w:t>
      </w:r>
      <w:r w:rsidRPr="002149C9">
        <w:rPr>
          <w:b/>
          <w:sz w:val="22"/>
          <w:szCs w:val="22"/>
        </w:rPr>
        <w:t>.</w:t>
      </w:r>
      <w:r w:rsidR="00E95BFD" w:rsidRPr="002149C9">
        <w:rPr>
          <w:b/>
          <w:sz w:val="22"/>
          <w:szCs w:val="22"/>
        </w:rPr>
        <w:t>jūnijā</w:t>
      </w:r>
      <w:r w:rsidRPr="002149C9">
        <w:rPr>
          <w:b/>
          <w:sz w:val="22"/>
          <w:szCs w:val="22"/>
        </w:rPr>
        <w:t xml:space="preserve"> plkst.</w:t>
      </w:r>
      <w:r w:rsidR="002C4C3A" w:rsidRPr="002149C9">
        <w:rPr>
          <w:b/>
          <w:sz w:val="22"/>
          <w:szCs w:val="22"/>
        </w:rPr>
        <w:t>10</w:t>
      </w:r>
      <w:r w:rsidRPr="002149C9">
        <w:rPr>
          <w:b/>
          <w:sz w:val="22"/>
          <w:szCs w:val="22"/>
        </w:rPr>
        <w:t>:00</w:t>
      </w:r>
      <w:r w:rsidRPr="002149C9">
        <w:rPr>
          <w:sz w:val="22"/>
          <w:szCs w:val="22"/>
        </w:rPr>
        <w:t>.</w:t>
      </w:r>
      <w:r w:rsidRPr="00571181">
        <w:rPr>
          <w:sz w:val="22"/>
          <w:szCs w:val="22"/>
        </w:rPr>
        <w:t xml:space="preserve"> Pēc </w:t>
      </w:r>
      <w:r w:rsidR="00B05985" w:rsidRPr="00571181">
        <w:rPr>
          <w:sz w:val="22"/>
          <w:szCs w:val="22"/>
        </w:rPr>
        <w:t>i</w:t>
      </w:r>
      <w:r w:rsidRPr="00571181">
        <w:rPr>
          <w:sz w:val="22"/>
          <w:szCs w:val="22"/>
        </w:rPr>
        <w:t xml:space="preserve">einteresētā piegādātāja lūguma </w:t>
      </w:r>
      <w:r w:rsidR="00537EE5" w:rsidRPr="00571181">
        <w:rPr>
          <w:sz w:val="22"/>
          <w:szCs w:val="22"/>
        </w:rPr>
        <w:t xml:space="preserve">objekta </w:t>
      </w:r>
      <w:r w:rsidRPr="00571181">
        <w:rPr>
          <w:sz w:val="22"/>
          <w:szCs w:val="22"/>
        </w:rPr>
        <w:t>aps</w:t>
      </w:r>
      <w:r w:rsidR="00E84BBD" w:rsidRPr="00571181">
        <w:rPr>
          <w:sz w:val="22"/>
          <w:szCs w:val="22"/>
        </w:rPr>
        <w:t>ekošana</w:t>
      </w:r>
      <w:r w:rsidRPr="00571181">
        <w:rPr>
          <w:sz w:val="22"/>
          <w:szCs w:val="22"/>
        </w:rPr>
        <w:t xml:space="preserve"> iespējama arī citā laikā darba dienās līdz piedāvājuma iesniegšanas termiņam. </w:t>
      </w:r>
      <w:r w:rsidR="00883439" w:rsidRPr="00571181">
        <w:rPr>
          <w:sz w:val="22"/>
          <w:szCs w:val="22"/>
        </w:rPr>
        <w:t>Aps</w:t>
      </w:r>
      <w:r w:rsidR="00E84BBD" w:rsidRPr="00571181">
        <w:rPr>
          <w:sz w:val="22"/>
          <w:szCs w:val="22"/>
        </w:rPr>
        <w:t>ekošanas</w:t>
      </w:r>
      <w:r w:rsidR="00883439" w:rsidRPr="00571181">
        <w:rPr>
          <w:sz w:val="22"/>
          <w:szCs w:val="22"/>
        </w:rPr>
        <w:t xml:space="preserve"> laiku iepriekš saska</w:t>
      </w:r>
      <w:r w:rsidR="00EE5B39" w:rsidRPr="00571181">
        <w:rPr>
          <w:sz w:val="22"/>
          <w:szCs w:val="22"/>
        </w:rPr>
        <w:t>ņo ar Pasūtītāja kontaktpersonu:</w:t>
      </w:r>
      <w:r w:rsidR="003D1798" w:rsidRPr="00571181">
        <w:rPr>
          <w:sz w:val="22"/>
          <w:szCs w:val="22"/>
        </w:rPr>
        <w:t xml:space="preserve"> </w:t>
      </w:r>
      <w:r w:rsidR="009703E4">
        <w:rPr>
          <w:sz w:val="22"/>
          <w:szCs w:val="22"/>
        </w:rPr>
        <w:t>Līga Murāne</w:t>
      </w:r>
      <w:r w:rsidR="00BB373B" w:rsidRPr="00571181">
        <w:rPr>
          <w:sz w:val="22"/>
          <w:szCs w:val="22"/>
        </w:rPr>
        <w:t>,</w:t>
      </w:r>
      <w:r w:rsidR="003D1798" w:rsidRPr="00571181">
        <w:rPr>
          <w:sz w:val="22"/>
          <w:szCs w:val="22"/>
        </w:rPr>
        <w:t xml:space="preserve"> tālr. +371 </w:t>
      </w:r>
      <w:r w:rsidR="009703E4">
        <w:rPr>
          <w:sz w:val="22"/>
          <w:szCs w:val="22"/>
        </w:rPr>
        <w:t>28351342</w:t>
      </w:r>
      <w:r w:rsidR="003D1798" w:rsidRPr="00571181">
        <w:rPr>
          <w:sz w:val="22"/>
          <w:szCs w:val="22"/>
        </w:rPr>
        <w:t xml:space="preserve">, e-pasts: </w:t>
      </w:r>
      <w:hyperlink r:id="rId12" w:history="1">
        <w:r w:rsidR="009703E4" w:rsidRPr="003563C5">
          <w:rPr>
            <w:rStyle w:val="Hyperlink"/>
            <w:sz w:val="22"/>
            <w:szCs w:val="22"/>
          </w:rPr>
          <w:t>liga.murane@rezeknestehnikums.lv</w:t>
        </w:r>
      </w:hyperlink>
      <w:r w:rsidR="003D1798" w:rsidRPr="00571181">
        <w:rPr>
          <w:rStyle w:val="contact-emailto"/>
          <w:sz w:val="22"/>
          <w:szCs w:val="22"/>
        </w:rPr>
        <w:t>.</w:t>
      </w:r>
      <w:r w:rsidR="00073FA1">
        <w:rPr>
          <w:rStyle w:val="contact-emailto"/>
          <w:sz w:val="22"/>
          <w:szCs w:val="22"/>
        </w:rPr>
        <w:t xml:space="preserve"> </w:t>
      </w:r>
      <w:r w:rsidR="00073FA1" w:rsidRPr="004861B0">
        <w:rPr>
          <w:rStyle w:val="contact-emailto"/>
          <w:sz w:val="22"/>
          <w:szCs w:val="22"/>
          <w:u w:val="single"/>
        </w:rPr>
        <w:t>Pretendenta, kurš nebūs veicis objekta apsekošanu, piedāvājums netiks vērtēts.</w:t>
      </w:r>
      <w:r w:rsidR="00613613" w:rsidRPr="004861B0">
        <w:rPr>
          <w:rStyle w:val="contact-emailto"/>
          <w:sz w:val="22"/>
          <w:szCs w:val="22"/>
        </w:rPr>
        <w:t xml:space="preserve"> Pēc objekta aps</w:t>
      </w:r>
      <w:r w:rsidR="00612C20" w:rsidRPr="004861B0">
        <w:rPr>
          <w:rStyle w:val="contact-emailto"/>
          <w:sz w:val="22"/>
          <w:szCs w:val="22"/>
        </w:rPr>
        <w:t>e</w:t>
      </w:r>
      <w:r w:rsidR="00E84BBD" w:rsidRPr="00571181">
        <w:rPr>
          <w:rStyle w:val="contact-emailto"/>
          <w:sz w:val="22"/>
          <w:szCs w:val="22"/>
        </w:rPr>
        <w:t>košanas</w:t>
      </w:r>
      <w:r w:rsidR="00613613" w:rsidRPr="00571181">
        <w:rPr>
          <w:rStyle w:val="contact-emailto"/>
          <w:sz w:val="22"/>
          <w:szCs w:val="22"/>
        </w:rPr>
        <w:t xml:space="preserve"> Pasūtītājs izsniegs ieinteresētajam piegādātājam apliecinājumu par objekta apsekošanu</w:t>
      </w:r>
      <w:r w:rsidR="00537EE5" w:rsidRPr="00571181">
        <w:rPr>
          <w:rStyle w:val="contact-emailto"/>
          <w:sz w:val="22"/>
          <w:szCs w:val="22"/>
        </w:rPr>
        <w:t xml:space="preserve"> (nolikuma </w:t>
      </w:r>
      <w:r w:rsidR="002322D7" w:rsidRPr="00571181">
        <w:rPr>
          <w:rStyle w:val="contact-emailto"/>
          <w:sz w:val="22"/>
          <w:szCs w:val="22"/>
        </w:rPr>
        <w:t>1</w:t>
      </w:r>
      <w:r w:rsidR="002322D7">
        <w:rPr>
          <w:rStyle w:val="contact-emailto"/>
          <w:sz w:val="22"/>
          <w:szCs w:val="22"/>
        </w:rPr>
        <w:t>1</w:t>
      </w:r>
      <w:r w:rsidR="00537EE5" w:rsidRPr="00571181">
        <w:rPr>
          <w:rStyle w:val="contact-emailto"/>
          <w:sz w:val="22"/>
          <w:szCs w:val="22"/>
        </w:rPr>
        <w:t>.pielikums)</w:t>
      </w:r>
      <w:r w:rsidR="00613613" w:rsidRPr="00571181">
        <w:rPr>
          <w:rStyle w:val="contact-emailto"/>
          <w:sz w:val="22"/>
          <w:szCs w:val="22"/>
        </w:rPr>
        <w:t>.</w:t>
      </w:r>
      <w:r w:rsidR="004861B0">
        <w:rPr>
          <w:rStyle w:val="contact-emailto"/>
          <w:sz w:val="22"/>
          <w:szCs w:val="22"/>
        </w:rPr>
        <w:t xml:space="preserve"> </w:t>
      </w:r>
      <w:r w:rsidR="004861B0" w:rsidRPr="00571181">
        <w:rPr>
          <w:sz w:val="22"/>
          <w:szCs w:val="22"/>
        </w:rPr>
        <w:t>Ja</w:t>
      </w:r>
      <w:r w:rsidR="004861B0">
        <w:rPr>
          <w:sz w:val="22"/>
          <w:szCs w:val="22"/>
        </w:rPr>
        <w:t xml:space="preserve"> pretendents </w:t>
      </w:r>
      <w:r w:rsidR="001B37C2">
        <w:rPr>
          <w:sz w:val="22"/>
          <w:szCs w:val="22"/>
        </w:rPr>
        <w:t>nav veicis</w:t>
      </w:r>
      <w:r w:rsidR="004861B0">
        <w:rPr>
          <w:sz w:val="22"/>
          <w:szCs w:val="22"/>
        </w:rPr>
        <w:t xml:space="preserve"> objekta apsekošanu un </w:t>
      </w:r>
      <w:r w:rsidR="001B37C2">
        <w:rPr>
          <w:sz w:val="22"/>
          <w:szCs w:val="22"/>
        </w:rPr>
        <w:t xml:space="preserve">kopā ar piedāvājumu iesniedzis </w:t>
      </w:r>
      <w:proofErr w:type="spellStart"/>
      <w:r w:rsidR="001B37C2">
        <w:rPr>
          <w:sz w:val="22"/>
          <w:szCs w:val="22"/>
        </w:rPr>
        <w:t>apiecinājumu</w:t>
      </w:r>
      <w:proofErr w:type="spellEnd"/>
      <w:r w:rsidR="001B37C2">
        <w:rPr>
          <w:sz w:val="22"/>
          <w:szCs w:val="22"/>
        </w:rPr>
        <w:t xml:space="preserve"> par objekta apsekošanu</w:t>
      </w:r>
      <w:r w:rsidR="004861B0" w:rsidRPr="00571181">
        <w:rPr>
          <w:sz w:val="22"/>
          <w:szCs w:val="22"/>
        </w:rPr>
        <w:t>, Komisija neizskata pretendenta piedāvājumu</w:t>
      </w:r>
      <w:r w:rsidR="001B37C2">
        <w:rPr>
          <w:sz w:val="22"/>
          <w:szCs w:val="22"/>
        </w:rPr>
        <w:t xml:space="preserve"> un </w:t>
      </w:r>
      <w:proofErr w:type="spellStart"/>
      <w:r w:rsidR="001B37C2">
        <w:rPr>
          <w:sz w:val="22"/>
          <w:szCs w:val="22"/>
        </w:rPr>
        <w:t>pretedents</w:t>
      </w:r>
      <w:proofErr w:type="spellEnd"/>
      <w:r w:rsidR="001B37C2">
        <w:rPr>
          <w:sz w:val="22"/>
          <w:szCs w:val="22"/>
        </w:rPr>
        <w:t xml:space="preserve"> t</w:t>
      </w:r>
      <w:r w:rsidR="004861B0" w:rsidRPr="00571181">
        <w:rPr>
          <w:sz w:val="22"/>
          <w:szCs w:val="22"/>
        </w:rPr>
        <w:t xml:space="preserve">iek izslēgts no tālākas dalības </w:t>
      </w:r>
      <w:r w:rsidR="00D37F50">
        <w:rPr>
          <w:sz w:val="22"/>
          <w:szCs w:val="22"/>
        </w:rPr>
        <w:t>K</w:t>
      </w:r>
      <w:r w:rsidR="004861B0" w:rsidRPr="00571181">
        <w:rPr>
          <w:sz w:val="22"/>
          <w:szCs w:val="22"/>
        </w:rPr>
        <w:t>onkursā</w:t>
      </w:r>
      <w:r w:rsidR="001B37C2">
        <w:rPr>
          <w:sz w:val="22"/>
          <w:szCs w:val="22"/>
        </w:rPr>
        <w:t>.</w:t>
      </w:r>
    </w:p>
    <w:p w14:paraId="6B0C35B7" w14:textId="1D958313" w:rsidR="00883439" w:rsidRPr="00271438" w:rsidRDefault="00D749D3" w:rsidP="009B6B47">
      <w:pPr>
        <w:numPr>
          <w:ilvl w:val="1"/>
          <w:numId w:val="1"/>
        </w:numPr>
        <w:tabs>
          <w:tab w:val="left" w:pos="567"/>
        </w:tabs>
        <w:spacing w:line="360" w:lineRule="auto"/>
        <w:ind w:left="0" w:firstLine="0"/>
        <w:jc w:val="both"/>
        <w:rPr>
          <w:b/>
          <w:sz w:val="22"/>
          <w:szCs w:val="22"/>
        </w:rPr>
      </w:pPr>
      <w:r w:rsidRPr="00271438">
        <w:rPr>
          <w:b/>
          <w:bCs/>
          <w:sz w:val="22"/>
          <w:szCs w:val="22"/>
        </w:rPr>
        <w:t>Piekļuve iepirkuma procedūras dokumentiem, to izsniegšana un papildu informācijas sniegšana</w:t>
      </w:r>
      <w:r w:rsidR="00883439" w:rsidRPr="00271438">
        <w:rPr>
          <w:b/>
          <w:sz w:val="22"/>
          <w:szCs w:val="22"/>
        </w:rPr>
        <w:t>:</w:t>
      </w:r>
    </w:p>
    <w:p w14:paraId="2353FF3D" w14:textId="6328F6B0" w:rsidR="004A0FE4" w:rsidRPr="00271438" w:rsidRDefault="004A0FE4" w:rsidP="00963C08">
      <w:pPr>
        <w:numPr>
          <w:ilvl w:val="2"/>
          <w:numId w:val="1"/>
        </w:numPr>
        <w:tabs>
          <w:tab w:val="left" w:pos="426"/>
        </w:tabs>
        <w:spacing w:line="360" w:lineRule="auto"/>
        <w:ind w:left="0" w:firstLine="0"/>
        <w:jc w:val="both"/>
        <w:rPr>
          <w:sz w:val="22"/>
          <w:szCs w:val="22"/>
        </w:rPr>
      </w:pPr>
      <w:r w:rsidRPr="00271438">
        <w:rPr>
          <w:sz w:val="22"/>
          <w:szCs w:val="22"/>
        </w:rPr>
        <w:t xml:space="preserve">Pasūtītājs savā </w:t>
      </w:r>
      <w:r w:rsidRPr="008E42B6">
        <w:rPr>
          <w:sz w:val="22"/>
          <w:szCs w:val="22"/>
        </w:rPr>
        <w:t>profilā</w:t>
      </w:r>
      <w:r w:rsidR="008E42B6" w:rsidRPr="008E42B6">
        <w:rPr>
          <w:sz w:val="22"/>
          <w:szCs w:val="22"/>
        </w:rPr>
        <w:t xml:space="preserve"> (EIS e-konkursu apakšsistēmā)</w:t>
      </w:r>
      <w:r w:rsidRPr="008E42B6">
        <w:rPr>
          <w:sz w:val="22"/>
          <w:szCs w:val="22"/>
        </w:rPr>
        <w:t xml:space="preserve"> nodrošina brīvu </w:t>
      </w:r>
      <w:r w:rsidRPr="00271438">
        <w:rPr>
          <w:sz w:val="22"/>
          <w:szCs w:val="22"/>
        </w:rPr>
        <w:t xml:space="preserve">un tiešu elektronisku piekļuvi iepirkuma procedūras dokumentiem </w:t>
      </w:r>
      <w:r w:rsidR="008E42B6">
        <w:rPr>
          <w:sz w:val="22"/>
          <w:szCs w:val="22"/>
        </w:rPr>
        <w:t xml:space="preserve">(t.sk. nolikumam) </w:t>
      </w:r>
      <w:r w:rsidRPr="00271438">
        <w:rPr>
          <w:sz w:val="22"/>
          <w:szCs w:val="22"/>
        </w:rPr>
        <w:t>un visiem papildus nepieciešamajiem dokumentiem, kā arī iespēju piegādātājiem iepazīties uz vietas ar iepirkuma papildu dokumentiem, kam tehnisku iemeslu dēļ vai tajos iekļautās informācijas vai komerciālu interešu aizsardzības dēļ nav nodrošināma brīva un tieša elektroniska piekļuve, sākot ar attiecīgā iepirkuma izsludināšanas brīdi. Ja piegādātājs pieprasa izsniegt iepirkuma procedūras dokumentus drukātā veidā, pasūtītājs tos izsniedz</w:t>
      </w:r>
      <w:r w:rsidR="00D749D3" w:rsidRPr="00271438">
        <w:rPr>
          <w:sz w:val="22"/>
          <w:szCs w:val="22"/>
        </w:rPr>
        <w:t xml:space="preserve"> 3 (</w:t>
      </w:r>
      <w:r w:rsidRPr="00271438">
        <w:rPr>
          <w:sz w:val="22"/>
          <w:szCs w:val="22"/>
        </w:rPr>
        <w:t>triju</w:t>
      </w:r>
      <w:r w:rsidR="00D749D3" w:rsidRPr="00271438">
        <w:rPr>
          <w:sz w:val="22"/>
          <w:szCs w:val="22"/>
        </w:rPr>
        <w:t>)</w:t>
      </w:r>
      <w:r w:rsidRPr="00271438">
        <w:rPr>
          <w:sz w:val="22"/>
          <w:szCs w:val="22"/>
        </w:rPr>
        <w:t xml:space="preserve">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608B641B" w14:textId="2F11D7BE" w:rsidR="00D749D3" w:rsidRPr="00A31B88" w:rsidRDefault="00D749D3" w:rsidP="00963C08">
      <w:pPr>
        <w:numPr>
          <w:ilvl w:val="2"/>
          <w:numId w:val="1"/>
        </w:numPr>
        <w:tabs>
          <w:tab w:val="left" w:pos="426"/>
        </w:tabs>
        <w:spacing w:line="360" w:lineRule="auto"/>
        <w:ind w:left="0" w:firstLine="0"/>
        <w:jc w:val="both"/>
        <w:rPr>
          <w:sz w:val="22"/>
          <w:szCs w:val="22"/>
        </w:rPr>
      </w:pPr>
      <w:r w:rsidRPr="00271438">
        <w:rPr>
          <w:sz w:val="22"/>
          <w:szCs w:val="22"/>
        </w:rPr>
        <w:t xml:space="preserve">Ja piegādātājs ir laikus pieprasījis papildu informāciju par iepirkuma procedūras dokumentos </w:t>
      </w:r>
      <w:r w:rsidRPr="00A31B88">
        <w:rPr>
          <w:sz w:val="22"/>
          <w:szCs w:val="22"/>
        </w:rPr>
        <w:t>iekļautajām prasībām, pasūtītājs to sniedz 5 (piecu) darbdienu laikā, bet ne vēlāk kā 6 (sešas) dienas pirms piedāvājumu iesniegšanas termiņa beigām.</w:t>
      </w:r>
    </w:p>
    <w:p w14:paraId="5A8E4DCB" w14:textId="5B61A98D" w:rsidR="00D749D3" w:rsidRPr="00A31B88" w:rsidRDefault="00D749D3" w:rsidP="00963C08">
      <w:pPr>
        <w:numPr>
          <w:ilvl w:val="2"/>
          <w:numId w:val="1"/>
        </w:numPr>
        <w:tabs>
          <w:tab w:val="left" w:pos="426"/>
        </w:tabs>
        <w:spacing w:line="360" w:lineRule="auto"/>
        <w:ind w:left="0" w:firstLine="0"/>
        <w:jc w:val="both"/>
        <w:rPr>
          <w:sz w:val="22"/>
          <w:szCs w:val="22"/>
        </w:rPr>
      </w:pPr>
      <w:r w:rsidRPr="00A31B88">
        <w:rPr>
          <w:sz w:val="22"/>
          <w:szCs w:val="22"/>
        </w:rPr>
        <w:t xml:space="preserve">Papildu informāciju pasūtītājs </w:t>
      </w:r>
      <w:proofErr w:type="spellStart"/>
      <w:r w:rsidRPr="00A31B88">
        <w:rPr>
          <w:sz w:val="22"/>
          <w:szCs w:val="22"/>
        </w:rPr>
        <w:t>nosūta</w:t>
      </w:r>
      <w:proofErr w:type="spellEnd"/>
      <w:r w:rsidRPr="00A31B88">
        <w:rPr>
          <w:sz w:val="22"/>
          <w:szCs w:val="22"/>
        </w:rPr>
        <w:t xml:space="preserve"> piegādātājam, kas uzdevis jautājumu, un vienlaikus ievieto šo informāciju </w:t>
      </w:r>
      <w:r w:rsidR="00AA057E">
        <w:rPr>
          <w:sz w:val="22"/>
          <w:szCs w:val="22"/>
        </w:rPr>
        <w:t>pasūtītāja</w:t>
      </w:r>
      <w:r w:rsidRPr="00A31B88">
        <w:rPr>
          <w:sz w:val="22"/>
          <w:szCs w:val="22"/>
        </w:rPr>
        <w:t xml:space="preserve"> profilā, kur ir pieejami iepirkuma procedūras dokumenti, norādot arī uzdoto jautājumu.</w:t>
      </w:r>
    </w:p>
    <w:p w14:paraId="356D5874" w14:textId="7C515F16" w:rsidR="00D749D3" w:rsidRPr="00A31B88" w:rsidRDefault="00D749D3" w:rsidP="00963C08">
      <w:pPr>
        <w:numPr>
          <w:ilvl w:val="2"/>
          <w:numId w:val="1"/>
        </w:numPr>
        <w:tabs>
          <w:tab w:val="left" w:pos="426"/>
        </w:tabs>
        <w:spacing w:line="360" w:lineRule="auto"/>
        <w:ind w:left="0" w:firstLine="0"/>
        <w:jc w:val="both"/>
        <w:rPr>
          <w:sz w:val="22"/>
          <w:szCs w:val="22"/>
        </w:rPr>
      </w:pPr>
      <w:r w:rsidRPr="00A31B88">
        <w:rPr>
          <w:sz w:val="22"/>
          <w:szCs w:val="22"/>
        </w:rPr>
        <w:t xml:space="preserve">Ja pasūtītājs izdarījis grozījumus iepirkuma procedūras dokumentos, tas ievieto informāciju par grozījumiem </w:t>
      </w:r>
      <w:r w:rsidR="00AA057E">
        <w:rPr>
          <w:sz w:val="22"/>
          <w:szCs w:val="22"/>
        </w:rPr>
        <w:t>pasūtītāja</w:t>
      </w:r>
      <w:r w:rsidRPr="00A31B88">
        <w:rPr>
          <w:sz w:val="22"/>
          <w:szCs w:val="22"/>
        </w:rPr>
        <w:t xml:space="preserve"> profilā, kur ir pieejami šie dokumenti, ne vēlāk kā dienu pēc tam, kad paziņojums par izmaiņām vai papildu informācija iesniegta Iepirkumu uzraudzības birojam publicēšanai.</w:t>
      </w:r>
    </w:p>
    <w:p w14:paraId="3514BA96" w14:textId="29A88B35" w:rsidR="00271438" w:rsidRPr="00A31B88" w:rsidRDefault="00271438" w:rsidP="00271438">
      <w:pPr>
        <w:numPr>
          <w:ilvl w:val="1"/>
          <w:numId w:val="1"/>
        </w:numPr>
        <w:tabs>
          <w:tab w:val="left" w:pos="567"/>
        </w:tabs>
        <w:spacing w:line="360" w:lineRule="auto"/>
        <w:ind w:left="0" w:firstLine="0"/>
        <w:jc w:val="both"/>
        <w:rPr>
          <w:b/>
          <w:sz w:val="22"/>
          <w:szCs w:val="22"/>
        </w:rPr>
      </w:pPr>
      <w:r w:rsidRPr="00A31B88">
        <w:rPr>
          <w:b/>
          <w:bCs/>
          <w:sz w:val="22"/>
          <w:szCs w:val="22"/>
        </w:rPr>
        <w:t>Informācijas apmaiņa</w:t>
      </w:r>
      <w:r w:rsidRPr="00A31B88">
        <w:rPr>
          <w:b/>
          <w:sz w:val="22"/>
          <w:szCs w:val="22"/>
        </w:rPr>
        <w:t>:</w:t>
      </w:r>
    </w:p>
    <w:p w14:paraId="5F051FCA" w14:textId="1C1AB8FA" w:rsidR="00271438" w:rsidRPr="00A31B88" w:rsidRDefault="00271438" w:rsidP="00271438">
      <w:pPr>
        <w:numPr>
          <w:ilvl w:val="2"/>
          <w:numId w:val="1"/>
        </w:numPr>
        <w:tabs>
          <w:tab w:val="left" w:pos="426"/>
        </w:tabs>
        <w:spacing w:line="360" w:lineRule="auto"/>
        <w:ind w:left="0" w:firstLine="0"/>
        <w:jc w:val="both"/>
        <w:rPr>
          <w:sz w:val="22"/>
          <w:szCs w:val="22"/>
        </w:rPr>
      </w:pPr>
      <w:r w:rsidRPr="00A31B88">
        <w:rPr>
          <w:sz w:val="22"/>
          <w:szCs w:val="22"/>
        </w:rPr>
        <w:t xml:space="preserve">Informācijas apmaiņa starp pasūtītāju un piegādātājiem notiek </w:t>
      </w:r>
      <w:proofErr w:type="spellStart"/>
      <w:r w:rsidR="0043000D" w:rsidRPr="00A31B88">
        <w:rPr>
          <w:sz w:val="22"/>
          <w:szCs w:val="22"/>
        </w:rPr>
        <w:t>rakstveidā</w:t>
      </w:r>
      <w:proofErr w:type="spellEnd"/>
      <w:r w:rsidR="0043000D" w:rsidRPr="00A31B88">
        <w:rPr>
          <w:sz w:val="22"/>
          <w:szCs w:val="22"/>
        </w:rPr>
        <w:t xml:space="preserve"> </w:t>
      </w:r>
      <w:r w:rsidRPr="00A31B88">
        <w:rPr>
          <w:sz w:val="22"/>
          <w:szCs w:val="22"/>
        </w:rPr>
        <w:t>pa pastu</w:t>
      </w:r>
      <w:r w:rsidR="0043000D" w:rsidRPr="00A31B88">
        <w:rPr>
          <w:sz w:val="22"/>
          <w:szCs w:val="22"/>
        </w:rPr>
        <w:t xml:space="preserve"> (</w:t>
      </w:r>
      <w:r w:rsidR="00A342D8" w:rsidRPr="00A31B88">
        <w:rPr>
          <w:sz w:val="22"/>
          <w:szCs w:val="22"/>
        </w:rPr>
        <w:t>adresi</w:t>
      </w:r>
      <w:r w:rsidR="0043000D" w:rsidRPr="00A31B88">
        <w:rPr>
          <w:sz w:val="22"/>
          <w:szCs w:val="22"/>
        </w:rPr>
        <w:t xml:space="preserve"> skat. nolikuma 1.3.punktā)</w:t>
      </w:r>
      <w:r w:rsidRPr="00A31B88">
        <w:rPr>
          <w:sz w:val="22"/>
          <w:szCs w:val="22"/>
        </w:rPr>
        <w:t xml:space="preserve">, faksu </w:t>
      </w:r>
      <w:r w:rsidR="0043000D" w:rsidRPr="00A31B88">
        <w:rPr>
          <w:sz w:val="22"/>
          <w:szCs w:val="22"/>
        </w:rPr>
        <w:t>(</w:t>
      </w:r>
      <w:r w:rsidR="00A342D8" w:rsidRPr="00A31B88">
        <w:rPr>
          <w:sz w:val="22"/>
          <w:szCs w:val="22"/>
        </w:rPr>
        <w:t xml:space="preserve">faksa numuru skat. nolikuma 1.3.punktā) </w:t>
      </w:r>
      <w:r w:rsidRPr="00A31B88">
        <w:rPr>
          <w:sz w:val="22"/>
          <w:szCs w:val="22"/>
        </w:rPr>
        <w:t xml:space="preserve">vai elektroniski </w:t>
      </w:r>
      <w:r w:rsidR="00A342D8" w:rsidRPr="00A31B88">
        <w:rPr>
          <w:sz w:val="22"/>
          <w:szCs w:val="22"/>
        </w:rPr>
        <w:t xml:space="preserve">(e-pasta adresi skat. </w:t>
      </w:r>
      <w:r w:rsidR="00A342D8" w:rsidRPr="00A31B88">
        <w:rPr>
          <w:sz w:val="22"/>
          <w:szCs w:val="22"/>
        </w:rPr>
        <w:lastRenderedPageBreak/>
        <w:t>nolikuma 1.15.punktā)</w:t>
      </w:r>
      <w:r w:rsidRPr="00A31B88">
        <w:rPr>
          <w:sz w:val="22"/>
          <w:szCs w:val="22"/>
        </w:rPr>
        <w:t>.</w:t>
      </w:r>
      <w:r w:rsidR="00A342D8" w:rsidRPr="00A31B88">
        <w:rPr>
          <w:sz w:val="22"/>
          <w:szCs w:val="22"/>
        </w:rPr>
        <w:t xml:space="preserve"> Visi ar </w:t>
      </w:r>
      <w:r w:rsidR="00D37F50">
        <w:rPr>
          <w:sz w:val="22"/>
          <w:szCs w:val="22"/>
        </w:rPr>
        <w:t>K</w:t>
      </w:r>
      <w:r w:rsidR="00CE1EA5" w:rsidRPr="00A31B88">
        <w:rPr>
          <w:sz w:val="22"/>
          <w:szCs w:val="22"/>
        </w:rPr>
        <w:t xml:space="preserve">onkursu </w:t>
      </w:r>
      <w:r w:rsidR="00A342D8" w:rsidRPr="00A31B88">
        <w:rPr>
          <w:sz w:val="22"/>
          <w:szCs w:val="22"/>
        </w:rPr>
        <w:t xml:space="preserve">saistītie pieprasījumi jāadresē </w:t>
      </w:r>
      <w:r w:rsidR="00CE1EA5" w:rsidRPr="00A31B88">
        <w:rPr>
          <w:sz w:val="22"/>
          <w:szCs w:val="22"/>
        </w:rPr>
        <w:t>Komisijai</w:t>
      </w:r>
      <w:r w:rsidR="00A342D8" w:rsidRPr="00A31B88">
        <w:rPr>
          <w:sz w:val="22"/>
          <w:szCs w:val="22"/>
        </w:rPr>
        <w:t>, norādot iepirkuma nosaukumu un identifikācijas numuru.</w:t>
      </w:r>
    </w:p>
    <w:p w14:paraId="4B2994CD" w14:textId="5D48BD48" w:rsidR="00CE1EA5" w:rsidRPr="00A31B88" w:rsidRDefault="00CE1EA5" w:rsidP="00271438">
      <w:pPr>
        <w:numPr>
          <w:ilvl w:val="2"/>
          <w:numId w:val="1"/>
        </w:numPr>
        <w:tabs>
          <w:tab w:val="left" w:pos="426"/>
        </w:tabs>
        <w:spacing w:line="360" w:lineRule="auto"/>
        <w:ind w:left="0" w:firstLine="0"/>
        <w:jc w:val="both"/>
        <w:rPr>
          <w:sz w:val="22"/>
          <w:szCs w:val="22"/>
        </w:rPr>
      </w:pPr>
      <w:r w:rsidRPr="00A31B88">
        <w:rPr>
          <w:sz w:val="22"/>
          <w:szCs w:val="22"/>
        </w:rPr>
        <w:t>Informācijas apmaiņai, kas neattiecas uz iepirkuma procedūras dokumentiem un piedāvājumiem, var izmantot mutvārdu saziņu.</w:t>
      </w:r>
    </w:p>
    <w:p w14:paraId="4A925BFB" w14:textId="742464E3" w:rsidR="00CE1EA5" w:rsidRPr="00A31B88" w:rsidRDefault="00CE1EA5" w:rsidP="00271438">
      <w:pPr>
        <w:numPr>
          <w:ilvl w:val="2"/>
          <w:numId w:val="1"/>
        </w:numPr>
        <w:tabs>
          <w:tab w:val="left" w:pos="426"/>
        </w:tabs>
        <w:spacing w:line="360" w:lineRule="auto"/>
        <w:ind w:left="0" w:firstLine="0"/>
        <w:jc w:val="both"/>
        <w:rPr>
          <w:sz w:val="22"/>
          <w:szCs w:val="22"/>
        </w:rPr>
      </w:pPr>
      <w:r w:rsidRPr="00A31B88">
        <w:rPr>
          <w:sz w:val="22"/>
          <w:szCs w:val="22"/>
        </w:rPr>
        <w:t>Laikā no piedāvājumu iesniegšanas dienas līdz to atvēršanas brīdim pasūtītājs nesniedz info</w:t>
      </w:r>
      <w:r w:rsidR="007F6F07">
        <w:rPr>
          <w:sz w:val="22"/>
          <w:szCs w:val="22"/>
        </w:rPr>
        <w:t>rmāciju par citu piedāvājumu esamī</w:t>
      </w:r>
      <w:r w:rsidRPr="00A31B88">
        <w:rPr>
          <w:sz w:val="22"/>
          <w:szCs w:val="22"/>
        </w:rPr>
        <w:t>bu. Piedāvājumu vērtēšanas laikā līdz rezultātu paziņošanai pasūtītājs nesniedz informāciju par vērtēšanas procesu.</w:t>
      </w:r>
    </w:p>
    <w:p w14:paraId="75209ABD" w14:textId="4155FA89" w:rsidR="00CE1EA5" w:rsidRPr="00A31B88" w:rsidRDefault="00A31B88" w:rsidP="00271438">
      <w:pPr>
        <w:numPr>
          <w:ilvl w:val="2"/>
          <w:numId w:val="1"/>
        </w:numPr>
        <w:tabs>
          <w:tab w:val="left" w:pos="426"/>
        </w:tabs>
        <w:spacing w:line="360" w:lineRule="auto"/>
        <w:ind w:left="0" w:firstLine="0"/>
        <w:jc w:val="both"/>
        <w:rPr>
          <w:sz w:val="22"/>
          <w:szCs w:val="22"/>
        </w:rPr>
      </w:pPr>
      <w:r w:rsidRPr="00A31B88">
        <w:rPr>
          <w:sz w:val="22"/>
          <w:szCs w:val="22"/>
        </w:rPr>
        <w:t>Iesniedzot piedāvājumu elektroniski, piegādātājs ir tiesīgs ar vienu drošu elektronisko parakstu parakstīt visus dokumentus kā vienu kopumu.</w:t>
      </w:r>
    </w:p>
    <w:p w14:paraId="745FE8E6" w14:textId="77777777" w:rsidR="00883439" w:rsidRPr="00A31B88" w:rsidRDefault="00883439" w:rsidP="009B6B47">
      <w:pPr>
        <w:numPr>
          <w:ilvl w:val="1"/>
          <w:numId w:val="1"/>
        </w:numPr>
        <w:tabs>
          <w:tab w:val="left" w:pos="567"/>
        </w:tabs>
        <w:spacing w:line="360" w:lineRule="auto"/>
        <w:ind w:left="0" w:firstLine="0"/>
        <w:jc w:val="both"/>
        <w:rPr>
          <w:b/>
          <w:sz w:val="22"/>
          <w:szCs w:val="22"/>
        </w:rPr>
      </w:pPr>
      <w:r w:rsidRPr="00A31B88">
        <w:rPr>
          <w:b/>
          <w:sz w:val="22"/>
          <w:szCs w:val="22"/>
        </w:rPr>
        <w:t>Piedāvājuma nodrošinājums</w:t>
      </w:r>
      <w:r w:rsidRPr="00A31B88">
        <w:rPr>
          <w:sz w:val="22"/>
          <w:szCs w:val="22"/>
        </w:rPr>
        <w:t>:</w:t>
      </w:r>
    </w:p>
    <w:p w14:paraId="1E76B412" w14:textId="65833184" w:rsidR="00604811" w:rsidRPr="00571181" w:rsidRDefault="00604811" w:rsidP="001A726E">
      <w:pPr>
        <w:numPr>
          <w:ilvl w:val="2"/>
          <w:numId w:val="1"/>
        </w:numPr>
        <w:spacing w:line="360" w:lineRule="auto"/>
        <w:ind w:left="0" w:firstLine="0"/>
        <w:jc w:val="both"/>
        <w:rPr>
          <w:sz w:val="23"/>
          <w:szCs w:val="23"/>
        </w:rPr>
      </w:pPr>
      <w:r w:rsidRPr="00A31B88">
        <w:rPr>
          <w:sz w:val="22"/>
          <w:szCs w:val="22"/>
        </w:rPr>
        <w:t xml:space="preserve">Saskaņā ar </w:t>
      </w:r>
      <w:r w:rsidR="00A266C9" w:rsidRPr="00A31B88">
        <w:rPr>
          <w:sz w:val="22"/>
          <w:szCs w:val="22"/>
        </w:rPr>
        <w:t>PIL</w:t>
      </w:r>
      <w:r w:rsidRPr="00A31B88">
        <w:rPr>
          <w:sz w:val="22"/>
          <w:szCs w:val="22"/>
        </w:rPr>
        <w:t xml:space="preserve"> </w:t>
      </w:r>
      <w:r w:rsidR="00DF7867" w:rsidRPr="00A31B88">
        <w:rPr>
          <w:sz w:val="22"/>
          <w:szCs w:val="22"/>
        </w:rPr>
        <w:t>50</w:t>
      </w:r>
      <w:r w:rsidRPr="00A31B88">
        <w:rPr>
          <w:sz w:val="22"/>
          <w:szCs w:val="22"/>
        </w:rPr>
        <w:t xml:space="preserve">.panta noteikumiem </w:t>
      </w:r>
      <w:r w:rsidR="00243A32" w:rsidRPr="00A31B88">
        <w:rPr>
          <w:sz w:val="22"/>
          <w:szCs w:val="22"/>
        </w:rPr>
        <w:t xml:space="preserve">pretendentam </w:t>
      </w:r>
      <w:r w:rsidRPr="00A31B88">
        <w:rPr>
          <w:sz w:val="22"/>
          <w:szCs w:val="22"/>
        </w:rPr>
        <w:t xml:space="preserve">līdz ar piedāvājuma iesniegšanu jāiesniedz piedāvājuma nodrošinājums par kopējo summu </w:t>
      </w:r>
      <w:r w:rsidR="00FC2B8D" w:rsidRPr="00A31B88">
        <w:rPr>
          <w:sz w:val="22"/>
          <w:szCs w:val="22"/>
        </w:rPr>
        <w:t>10</w:t>
      </w:r>
      <w:r w:rsidR="00AC1485" w:rsidRPr="00A31B88">
        <w:rPr>
          <w:sz w:val="22"/>
          <w:szCs w:val="22"/>
        </w:rPr>
        <w:t> 000,00</w:t>
      </w:r>
      <w:r w:rsidR="004245E1" w:rsidRPr="00A31B88">
        <w:rPr>
          <w:sz w:val="22"/>
          <w:szCs w:val="22"/>
        </w:rPr>
        <w:t xml:space="preserve"> EUR</w:t>
      </w:r>
      <w:r w:rsidR="00AC1485" w:rsidRPr="00A31B88">
        <w:rPr>
          <w:sz w:val="22"/>
          <w:szCs w:val="22"/>
        </w:rPr>
        <w:t xml:space="preserve"> (</w:t>
      </w:r>
      <w:r w:rsidR="00FC2B8D" w:rsidRPr="00A31B88">
        <w:rPr>
          <w:sz w:val="22"/>
          <w:szCs w:val="22"/>
        </w:rPr>
        <w:t>desmit</w:t>
      </w:r>
      <w:r w:rsidR="004245E1" w:rsidRPr="00A31B88">
        <w:rPr>
          <w:sz w:val="22"/>
          <w:szCs w:val="22"/>
        </w:rPr>
        <w:t xml:space="preserve"> tūkstoši </w:t>
      </w:r>
      <w:proofErr w:type="spellStart"/>
      <w:r w:rsidR="004245E1" w:rsidRPr="00A31B88">
        <w:rPr>
          <w:i/>
          <w:sz w:val="22"/>
          <w:szCs w:val="22"/>
        </w:rPr>
        <w:t>euro</w:t>
      </w:r>
      <w:proofErr w:type="spellEnd"/>
      <w:r w:rsidR="00AC1485" w:rsidRPr="00A31B88">
        <w:rPr>
          <w:sz w:val="22"/>
          <w:szCs w:val="22"/>
        </w:rPr>
        <w:t>, 00 centi</w:t>
      </w:r>
      <w:r w:rsidR="004245E1" w:rsidRPr="00A31B88">
        <w:rPr>
          <w:sz w:val="22"/>
          <w:szCs w:val="22"/>
        </w:rPr>
        <w:t>)</w:t>
      </w:r>
      <w:r w:rsidRPr="00A31B88">
        <w:rPr>
          <w:sz w:val="22"/>
          <w:szCs w:val="22"/>
        </w:rPr>
        <w:t xml:space="preserve">. Piedāvājuma nodrošinājumam ir jāatbilst piedāvājuma nodrošinājuma būtiskajiem nosacījumiem, kas minēti </w:t>
      </w:r>
      <w:r w:rsidR="000856CA" w:rsidRPr="00A31B88">
        <w:rPr>
          <w:sz w:val="22"/>
          <w:szCs w:val="22"/>
        </w:rPr>
        <w:t>nolikuma</w:t>
      </w:r>
      <w:r w:rsidR="0049523E" w:rsidRPr="00571181">
        <w:rPr>
          <w:sz w:val="22"/>
          <w:szCs w:val="22"/>
        </w:rPr>
        <w:t xml:space="preserve"> 3.</w:t>
      </w:r>
      <w:r w:rsidRPr="00571181">
        <w:rPr>
          <w:sz w:val="22"/>
          <w:szCs w:val="22"/>
        </w:rPr>
        <w:t>pielikumā</w:t>
      </w:r>
      <w:r w:rsidR="0049523E" w:rsidRPr="00571181">
        <w:rPr>
          <w:sz w:val="22"/>
          <w:szCs w:val="22"/>
        </w:rPr>
        <w:t>.</w:t>
      </w:r>
    </w:p>
    <w:p w14:paraId="4AE6DB66" w14:textId="2BCF1728" w:rsidR="00604811" w:rsidRPr="00571181" w:rsidRDefault="00604811" w:rsidP="00604811">
      <w:pPr>
        <w:numPr>
          <w:ilvl w:val="2"/>
          <w:numId w:val="1"/>
        </w:numPr>
        <w:tabs>
          <w:tab w:val="left" w:pos="426"/>
        </w:tabs>
        <w:spacing w:line="360" w:lineRule="auto"/>
        <w:ind w:left="0" w:firstLine="0"/>
        <w:jc w:val="both"/>
        <w:rPr>
          <w:sz w:val="22"/>
          <w:szCs w:val="22"/>
        </w:rPr>
      </w:pPr>
      <w:r w:rsidRPr="00571181">
        <w:rPr>
          <w:sz w:val="22"/>
          <w:szCs w:val="22"/>
        </w:rPr>
        <w:t xml:space="preserve">Piedāvājuma nodrošinājums var </w:t>
      </w:r>
      <w:r w:rsidR="00FD1F87" w:rsidRPr="00571181">
        <w:rPr>
          <w:sz w:val="22"/>
          <w:szCs w:val="22"/>
        </w:rPr>
        <w:t>būt:</w:t>
      </w:r>
    </w:p>
    <w:p w14:paraId="157BAF20" w14:textId="09331EB9" w:rsidR="00604811" w:rsidRPr="00571181" w:rsidRDefault="00604811" w:rsidP="00BD2530">
      <w:pPr>
        <w:pStyle w:val="ListParagraph"/>
        <w:numPr>
          <w:ilvl w:val="3"/>
          <w:numId w:val="1"/>
        </w:numPr>
        <w:tabs>
          <w:tab w:val="left" w:pos="851"/>
        </w:tabs>
        <w:spacing w:line="360" w:lineRule="auto"/>
        <w:ind w:left="0" w:firstLine="0"/>
        <w:jc w:val="both"/>
        <w:rPr>
          <w:sz w:val="22"/>
          <w:szCs w:val="22"/>
        </w:rPr>
      </w:pPr>
      <w:r w:rsidRPr="00571181">
        <w:rPr>
          <w:sz w:val="22"/>
          <w:szCs w:val="22"/>
        </w:rPr>
        <w:t>bankas garantija, kuru ir izsniegusi Eiropas Savienībā vai Eiropas Ekonomikas zonas dalībvalstī reģistrēta kredītiestāde, tās fili</w:t>
      </w:r>
      <w:r w:rsidR="00FD1F87" w:rsidRPr="00571181">
        <w:rPr>
          <w:sz w:val="22"/>
          <w:szCs w:val="22"/>
        </w:rPr>
        <w:t>āle vai ārvalsts kredītiestāde</w:t>
      </w:r>
      <w:r w:rsidR="00D41B16">
        <w:rPr>
          <w:sz w:val="22"/>
          <w:szCs w:val="22"/>
        </w:rPr>
        <w:t>s filiāle</w:t>
      </w:r>
      <w:r w:rsidR="00FD1F87" w:rsidRPr="00571181">
        <w:rPr>
          <w:sz w:val="22"/>
          <w:szCs w:val="22"/>
        </w:rPr>
        <w:t>;</w:t>
      </w:r>
    </w:p>
    <w:p w14:paraId="44FA14A6" w14:textId="7533ADA2" w:rsidR="00604811" w:rsidRPr="00F95AFC" w:rsidRDefault="00604811" w:rsidP="00BD2530">
      <w:pPr>
        <w:pStyle w:val="ListParagraph"/>
        <w:numPr>
          <w:ilvl w:val="3"/>
          <w:numId w:val="1"/>
        </w:numPr>
        <w:tabs>
          <w:tab w:val="left" w:pos="851"/>
        </w:tabs>
        <w:spacing w:line="360" w:lineRule="auto"/>
        <w:ind w:left="0" w:firstLine="0"/>
        <w:jc w:val="both"/>
        <w:rPr>
          <w:sz w:val="22"/>
          <w:szCs w:val="22"/>
        </w:rPr>
      </w:pPr>
      <w:r w:rsidRPr="00571181">
        <w:rPr>
          <w:sz w:val="22"/>
          <w:szCs w:val="22"/>
        </w:rPr>
        <w:t xml:space="preserve">apdrošināšanas polise, kuru ir izsniegusi apdrošināšanas sabiedrība, kas ir Latvijas Republikā </w:t>
      </w:r>
      <w:r w:rsidRPr="00F95AFC">
        <w:rPr>
          <w:sz w:val="22"/>
          <w:szCs w:val="22"/>
        </w:rPr>
        <w:t xml:space="preserve">reģistrēta komercsabiedrība akciju sabiedrības formā vai Eiropas komercsabiedrība vai savstarpējās apdrošināšanas kooperatīvā biedrība, kurai saskaņā ar Apdrošināšanas un </w:t>
      </w:r>
      <w:r w:rsidR="00F45423" w:rsidRPr="00F95AFC">
        <w:rPr>
          <w:sz w:val="22"/>
          <w:szCs w:val="22"/>
        </w:rPr>
        <w:t>pārapdrošināšanas</w:t>
      </w:r>
      <w:r w:rsidRPr="00F95AFC">
        <w:rPr>
          <w:sz w:val="22"/>
          <w:szCs w:val="22"/>
        </w:rPr>
        <w:t xml:space="preserve"> likumu i</w:t>
      </w:r>
      <w:r w:rsidR="00FD1F87" w:rsidRPr="00F95AFC">
        <w:rPr>
          <w:sz w:val="22"/>
          <w:szCs w:val="22"/>
        </w:rPr>
        <w:t>r tiesības veikt apdrošināšanu.</w:t>
      </w:r>
      <w:r w:rsidR="00F95AFC" w:rsidRPr="00F95AFC">
        <w:rPr>
          <w:sz w:val="22"/>
          <w:szCs w:val="22"/>
        </w:rPr>
        <w:t xml:space="preserve"> Kopā ar apdro</w:t>
      </w:r>
      <w:r w:rsidR="00F95AFC" w:rsidRPr="00F95AFC">
        <w:rPr>
          <w:rFonts w:eastAsia="Malgun Gothic Semilight"/>
          <w:sz w:val="22"/>
          <w:szCs w:val="22"/>
        </w:rPr>
        <w:t>š</w:t>
      </w:r>
      <w:r w:rsidR="00F95AFC" w:rsidRPr="00F95AFC">
        <w:rPr>
          <w:sz w:val="22"/>
          <w:szCs w:val="22"/>
        </w:rPr>
        <w:t>inā</w:t>
      </w:r>
      <w:r w:rsidR="00F95AFC" w:rsidRPr="00F95AFC">
        <w:rPr>
          <w:rFonts w:eastAsia="Malgun Gothic Semilight"/>
          <w:sz w:val="22"/>
          <w:szCs w:val="22"/>
        </w:rPr>
        <w:t>š</w:t>
      </w:r>
      <w:r w:rsidR="00F95AFC" w:rsidRPr="00F95AFC">
        <w:rPr>
          <w:sz w:val="22"/>
          <w:szCs w:val="22"/>
        </w:rPr>
        <w:t>anas polisi ir jāiesniedz maksājuma dokuments, kas apliecina, ka apdrošinā</w:t>
      </w:r>
      <w:r w:rsidR="00F95AFC" w:rsidRPr="00F95AFC">
        <w:rPr>
          <w:rFonts w:eastAsia="Malgun Gothic Semilight"/>
          <w:sz w:val="22"/>
          <w:szCs w:val="22"/>
        </w:rPr>
        <w:t>š</w:t>
      </w:r>
      <w:r w:rsidR="00F95AFC" w:rsidRPr="00F95AFC">
        <w:rPr>
          <w:sz w:val="22"/>
          <w:szCs w:val="22"/>
        </w:rPr>
        <w:t>anas polise ir apmaksāta un ir spēkā eso</w:t>
      </w:r>
      <w:r w:rsidR="00F95AFC" w:rsidRPr="00F95AFC">
        <w:rPr>
          <w:rFonts w:eastAsia="Malgun Gothic Semilight"/>
          <w:sz w:val="22"/>
          <w:szCs w:val="22"/>
        </w:rPr>
        <w:t>š</w:t>
      </w:r>
      <w:r w:rsidR="00F95AFC" w:rsidRPr="00F95AFC">
        <w:rPr>
          <w:sz w:val="22"/>
          <w:szCs w:val="22"/>
        </w:rPr>
        <w:t>a.</w:t>
      </w:r>
    </w:p>
    <w:p w14:paraId="659C82B9" w14:textId="4CBFDBFC" w:rsidR="00F95AFC" w:rsidRPr="00F95AFC" w:rsidRDefault="00F95AFC" w:rsidP="00F95AFC">
      <w:pPr>
        <w:pStyle w:val="ListBullet2"/>
        <w:numPr>
          <w:ilvl w:val="2"/>
          <w:numId w:val="1"/>
        </w:numPr>
        <w:spacing w:line="360" w:lineRule="auto"/>
        <w:ind w:left="0" w:firstLine="0"/>
        <w:contextualSpacing w:val="0"/>
        <w:jc w:val="both"/>
        <w:rPr>
          <w:rFonts w:ascii="Times New Roman" w:hAnsi="Times New Roman" w:cs="Times New Roman"/>
          <w:sz w:val="22"/>
          <w:szCs w:val="22"/>
        </w:rPr>
      </w:pPr>
      <w:r w:rsidRPr="00F95AFC">
        <w:rPr>
          <w:rFonts w:ascii="Times New Roman" w:hAnsi="Times New Roman" w:cs="Times New Roman"/>
          <w:sz w:val="22"/>
          <w:szCs w:val="22"/>
        </w:rPr>
        <w:t>Piedāvājuma nodrošinājumu pretendents var iesniegt:</w:t>
      </w:r>
    </w:p>
    <w:p w14:paraId="404FECF7" w14:textId="3BA6DE5C" w:rsidR="00F95AFC" w:rsidRPr="005E76AF" w:rsidRDefault="00F95AFC" w:rsidP="00DA4019">
      <w:pPr>
        <w:pStyle w:val="ListBullet2"/>
        <w:numPr>
          <w:ilvl w:val="3"/>
          <w:numId w:val="1"/>
        </w:numPr>
        <w:tabs>
          <w:tab w:val="left" w:pos="851"/>
        </w:tabs>
        <w:spacing w:line="360" w:lineRule="auto"/>
        <w:ind w:left="0" w:firstLine="0"/>
        <w:contextualSpacing w:val="0"/>
        <w:jc w:val="both"/>
        <w:rPr>
          <w:rFonts w:ascii="Times New Roman" w:hAnsi="Times New Roman" w:cs="Times New Roman"/>
          <w:color w:val="auto"/>
          <w:sz w:val="22"/>
          <w:szCs w:val="22"/>
        </w:rPr>
      </w:pPr>
      <w:r w:rsidRPr="00F95AFC">
        <w:rPr>
          <w:rFonts w:ascii="Times New Roman" w:hAnsi="Times New Roman" w:cs="Times New Roman"/>
          <w:sz w:val="22"/>
          <w:szCs w:val="22"/>
        </w:rPr>
        <w:t xml:space="preserve">Ja piedāvājuma nodrošinājumu nodrošinājuma devējs izdevis kā e-dokumentu ar drošu elektronisko parakstu un laika zīmogu (bankas vai apdrošināšanas sabiedrības izsniegts e-dokuments ar drošu elektronisko parakstu un laika zīmogu), pretendents, piedāvājumam pievieno piedāvājuma nodrošinājumu kā </w:t>
      </w:r>
      <w:r w:rsidRPr="005E76AF">
        <w:rPr>
          <w:rFonts w:ascii="Times New Roman" w:hAnsi="Times New Roman" w:cs="Times New Roman"/>
          <w:color w:val="auto"/>
          <w:sz w:val="22"/>
          <w:szCs w:val="22"/>
        </w:rPr>
        <w:t>e-dokumentu ar drošu elektronisko parakstu un laika zīmogu;</w:t>
      </w:r>
    </w:p>
    <w:p w14:paraId="55429FF0" w14:textId="33BB6119" w:rsidR="00F95AFC" w:rsidRPr="005E76AF" w:rsidRDefault="00F95AFC" w:rsidP="00DA4019">
      <w:pPr>
        <w:pStyle w:val="ListBullet2"/>
        <w:numPr>
          <w:ilvl w:val="3"/>
          <w:numId w:val="1"/>
        </w:numPr>
        <w:tabs>
          <w:tab w:val="left" w:pos="851"/>
        </w:tabs>
        <w:spacing w:line="360" w:lineRule="auto"/>
        <w:ind w:left="0" w:firstLine="0"/>
        <w:contextualSpacing w:val="0"/>
        <w:jc w:val="both"/>
        <w:rPr>
          <w:rFonts w:ascii="Times New Roman" w:hAnsi="Times New Roman" w:cs="Times New Roman"/>
          <w:color w:val="auto"/>
          <w:sz w:val="22"/>
          <w:szCs w:val="22"/>
        </w:rPr>
      </w:pPr>
      <w:r w:rsidRPr="005E76AF">
        <w:rPr>
          <w:rFonts w:ascii="Times New Roman" w:hAnsi="Times New Roman" w:cs="Times New Roman"/>
          <w:color w:val="auto"/>
          <w:sz w:val="22"/>
          <w:szCs w:val="22"/>
        </w:rPr>
        <w:t xml:space="preserve">Ja piedāvājuma nodrošinājuma orģinālu un/vai tam pievienotos dokumentus, nodrošinājuma devējs izdevis papīra formā, pretendents piedāvājumam pievieno piedāvājuma nodrošinājuma skenētu versiju. Pretendentam </w:t>
      </w:r>
      <w:r w:rsidRPr="005E76AF">
        <w:rPr>
          <w:rFonts w:ascii="Times New Roman" w:hAnsi="Times New Roman" w:cs="Times New Roman"/>
          <w:b/>
          <w:color w:val="auto"/>
          <w:sz w:val="22"/>
          <w:szCs w:val="22"/>
        </w:rPr>
        <w:t>piedāvājuma nodrošinājuma orģinālu un/vai tam pievienotos dokumentus</w:t>
      </w:r>
      <w:r w:rsidRPr="005E76AF">
        <w:rPr>
          <w:rFonts w:ascii="Times New Roman" w:hAnsi="Times New Roman" w:cs="Times New Roman"/>
          <w:color w:val="auto"/>
          <w:sz w:val="22"/>
          <w:szCs w:val="22"/>
        </w:rPr>
        <w:t xml:space="preserve"> līdz piedāvājuma iesniegšanas termiņa beigām, proti, līdz </w:t>
      </w:r>
      <w:r w:rsidRPr="005E76AF">
        <w:rPr>
          <w:rFonts w:ascii="Times New Roman" w:hAnsi="Times New Roman" w:cs="Times New Roman"/>
          <w:b/>
          <w:color w:val="auto"/>
          <w:sz w:val="22"/>
          <w:szCs w:val="22"/>
        </w:rPr>
        <w:t xml:space="preserve">2018.gada </w:t>
      </w:r>
      <w:r w:rsidR="00E95BFD" w:rsidRPr="002149C9">
        <w:rPr>
          <w:rFonts w:ascii="Times New Roman" w:hAnsi="Times New Roman" w:cs="Times New Roman"/>
          <w:b/>
          <w:color w:val="auto"/>
          <w:sz w:val="22"/>
          <w:szCs w:val="22"/>
        </w:rPr>
        <w:t>12</w:t>
      </w:r>
      <w:r w:rsidR="00E45886" w:rsidRPr="002149C9">
        <w:rPr>
          <w:rFonts w:ascii="Times New Roman" w:hAnsi="Times New Roman" w:cs="Times New Roman"/>
          <w:b/>
          <w:color w:val="auto"/>
          <w:sz w:val="22"/>
          <w:szCs w:val="22"/>
        </w:rPr>
        <w:t>.</w:t>
      </w:r>
      <w:r w:rsidR="00E95BFD" w:rsidRPr="002149C9">
        <w:rPr>
          <w:rFonts w:ascii="Times New Roman" w:hAnsi="Times New Roman" w:cs="Times New Roman"/>
          <w:b/>
          <w:color w:val="auto"/>
          <w:sz w:val="22"/>
          <w:szCs w:val="22"/>
        </w:rPr>
        <w:t>jūnijam</w:t>
      </w:r>
      <w:r w:rsidR="00E45886" w:rsidRPr="005E76AF">
        <w:rPr>
          <w:rFonts w:ascii="Times New Roman" w:hAnsi="Times New Roman" w:cs="Times New Roman"/>
          <w:b/>
          <w:color w:val="auto"/>
          <w:sz w:val="22"/>
          <w:szCs w:val="22"/>
        </w:rPr>
        <w:t xml:space="preserve"> plkst. 10:00</w:t>
      </w:r>
      <w:r w:rsidRPr="005E76AF">
        <w:rPr>
          <w:rFonts w:ascii="Times New Roman" w:hAnsi="Times New Roman" w:cs="Times New Roman"/>
          <w:color w:val="auto"/>
          <w:sz w:val="22"/>
          <w:szCs w:val="22"/>
        </w:rPr>
        <w:t>, jānogādā Pasūtītāja</w:t>
      </w:r>
      <w:r w:rsidR="005E76AF" w:rsidRPr="005E76AF">
        <w:rPr>
          <w:rFonts w:ascii="Times New Roman" w:hAnsi="Times New Roman" w:cs="Times New Roman"/>
          <w:color w:val="auto"/>
          <w:sz w:val="22"/>
          <w:szCs w:val="22"/>
        </w:rPr>
        <w:t>m uz nolikuma 1.3.punktā norādīto adresi</w:t>
      </w:r>
      <w:r w:rsidRPr="005E76AF">
        <w:rPr>
          <w:rFonts w:ascii="Times New Roman" w:hAnsi="Times New Roman" w:cs="Times New Roman"/>
          <w:color w:val="auto"/>
          <w:sz w:val="22"/>
          <w:szCs w:val="22"/>
        </w:rPr>
        <w:t>, iesniedzot personīgi vai nosūtot pa pastu.</w:t>
      </w:r>
    </w:p>
    <w:p w14:paraId="48F6FCB8" w14:textId="35314857" w:rsidR="00EE5390" w:rsidRPr="00535DD3" w:rsidRDefault="004C6C92" w:rsidP="00EE5390">
      <w:pPr>
        <w:numPr>
          <w:ilvl w:val="2"/>
          <w:numId w:val="1"/>
        </w:numPr>
        <w:tabs>
          <w:tab w:val="left" w:pos="426"/>
        </w:tabs>
        <w:spacing w:line="360" w:lineRule="auto"/>
        <w:ind w:left="0" w:firstLine="0"/>
        <w:jc w:val="both"/>
        <w:rPr>
          <w:sz w:val="22"/>
          <w:szCs w:val="22"/>
        </w:rPr>
      </w:pPr>
      <w:r w:rsidRPr="005E76AF">
        <w:rPr>
          <w:sz w:val="22"/>
          <w:szCs w:val="22"/>
        </w:rPr>
        <w:t>Pretendents piedāvājuma nodrošinājumu iesniedz atsevišķi n</w:t>
      </w:r>
      <w:r w:rsidR="005C777B" w:rsidRPr="005E76AF">
        <w:rPr>
          <w:sz w:val="22"/>
          <w:szCs w:val="22"/>
        </w:rPr>
        <w:t xml:space="preserve">o piedāvājuma dokumentācijas, bet piedāvājuma nodrošinājuma kopiju iesniedz </w:t>
      </w:r>
      <w:r w:rsidR="004F47E0" w:rsidRPr="005E76AF">
        <w:rPr>
          <w:sz w:val="22"/>
          <w:szCs w:val="22"/>
        </w:rPr>
        <w:t>pie atlases dokumentiem</w:t>
      </w:r>
      <w:r w:rsidR="005C777B" w:rsidRPr="005E76AF">
        <w:rPr>
          <w:sz w:val="22"/>
          <w:szCs w:val="22"/>
        </w:rPr>
        <w:t>.</w:t>
      </w:r>
      <w:r w:rsidR="00EE5390" w:rsidRPr="005E76AF">
        <w:rPr>
          <w:sz w:val="22"/>
          <w:szCs w:val="22"/>
        </w:rPr>
        <w:t xml:space="preserve"> Ja </w:t>
      </w:r>
      <w:r w:rsidR="00243A32" w:rsidRPr="005E76AF">
        <w:rPr>
          <w:sz w:val="22"/>
          <w:szCs w:val="22"/>
        </w:rPr>
        <w:t>p</w:t>
      </w:r>
      <w:r w:rsidR="00EE5390" w:rsidRPr="005E76AF">
        <w:rPr>
          <w:sz w:val="22"/>
          <w:szCs w:val="22"/>
        </w:rPr>
        <w:t xml:space="preserve">retendents iesniedz apdrošināšanas </w:t>
      </w:r>
      <w:r w:rsidR="00EE5390" w:rsidRPr="00153074">
        <w:rPr>
          <w:sz w:val="22"/>
          <w:szCs w:val="22"/>
        </w:rPr>
        <w:t>polisi, tad apdroš</w:t>
      </w:r>
      <w:r w:rsidR="002E2CCF" w:rsidRPr="00535DD3">
        <w:rPr>
          <w:sz w:val="22"/>
          <w:szCs w:val="22"/>
        </w:rPr>
        <w:t xml:space="preserve">ināšanas prēmijai pilnā apmērā </w:t>
      </w:r>
      <w:r w:rsidR="00EE5390" w:rsidRPr="00535DD3">
        <w:rPr>
          <w:sz w:val="22"/>
          <w:szCs w:val="22"/>
        </w:rPr>
        <w:t>jābūt samaksātai uz piedāvājuma iesniegšanas brīdi</w:t>
      </w:r>
      <w:r w:rsidR="00A87B68" w:rsidRPr="00535DD3">
        <w:rPr>
          <w:sz w:val="22"/>
          <w:szCs w:val="22"/>
        </w:rPr>
        <w:t xml:space="preserve"> un </w:t>
      </w:r>
      <w:r w:rsidR="002668A6">
        <w:rPr>
          <w:sz w:val="22"/>
          <w:szCs w:val="22"/>
        </w:rPr>
        <w:t>p</w:t>
      </w:r>
      <w:r w:rsidR="00D41B16" w:rsidRPr="00535DD3">
        <w:rPr>
          <w:sz w:val="22"/>
          <w:szCs w:val="22"/>
        </w:rPr>
        <w:t>retendents apdrošināšanas polisei pievieno maksājuma dokumentu par apdrošināšanas prēmijas apmaksu.</w:t>
      </w:r>
    </w:p>
    <w:p w14:paraId="623980F0" w14:textId="0ECF7036" w:rsidR="00D737E9" w:rsidRPr="00153074" w:rsidRDefault="00883439" w:rsidP="00653E7C">
      <w:pPr>
        <w:numPr>
          <w:ilvl w:val="2"/>
          <w:numId w:val="1"/>
        </w:numPr>
        <w:spacing w:line="360" w:lineRule="auto"/>
        <w:ind w:left="0" w:firstLine="0"/>
        <w:jc w:val="both"/>
        <w:rPr>
          <w:sz w:val="22"/>
          <w:szCs w:val="22"/>
        </w:rPr>
      </w:pPr>
      <w:r w:rsidRPr="00B3390D">
        <w:rPr>
          <w:sz w:val="22"/>
          <w:szCs w:val="22"/>
        </w:rPr>
        <w:t>Piedāvājuma n</w:t>
      </w:r>
      <w:r w:rsidR="00814650" w:rsidRPr="00B3390D">
        <w:rPr>
          <w:sz w:val="22"/>
          <w:szCs w:val="22"/>
        </w:rPr>
        <w:t xml:space="preserve">odrošinājumam ir jābūt spēkā </w:t>
      </w:r>
      <w:r w:rsidR="00D737E9" w:rsidRPr="00B3390D">
        <w:rPr>
          <w:sz w:val="22"/>
          <w:szCs w:val="22"/>
        </w:rPr>
        <w:t>īsākajā no šādiem termiņiem</w:t>
      </w:r>
      <w:r w:rsidR="00153074" w:rsidRPr="00B3390D">
        <w:rPr>
          <w:sz w:val="22"/>
          <w:szCs w:val="22"/>
        </w:rPr>
        <w:t xml:space="preserve"> </w:t>
      </w:r>
      <w:r w:rsidR="00153074" w:rsidRPr="00153074">
        <w:rPr>
          <w:sz w:val="22"/>
          <w:szCs w:val="22"/>
        </w:rPr>
        <w:t xml:space="preserve">(izņemot </w:t>
      </w:r>
      <w:r w:rsidR="00153074">
        <w:rPr>
          <w:sz w:val="22"/>
          <w:szCs w:val="22"/>
        </w:rPr>
        <w:t>N</w:t>
      </w:r>
      <w:r w:rsidR="00153074" w:rsidRPr="00153074">
        <w:rPr>
          <w:sz w:val="22"/>
          <w:szCs w:val="22"/>
        </w:rPr>
        <w:t xml:space="preserve">olikuma </w:t>
      </w:r>
      <w:r w:rsidR="00B3390D">
        <w:rPr>
          <w:sz w:val="22"/>
          <w:szCs w:val="22"/>
        </w:rPr>
        <w:t>1.1</w:t>
      </w:r>
      <w:r w:rsidR="001026E5">
        <w:rPr>
          <w:sz w:val="22"/>
          <w:szCs w:val="22"/>
        </w:rPr>
        <w:t>9</w:t>
      </w:r>
      <w:r w:rsidR="00B3390D">
        <w:rPr>
          <w:sz w:val="22"/>
          <w:szCs w:val="22"/>
        </w:rPr>
        <w:t>.</w:t>
      </w:r>
      <w:r w:rsidR="00153074" w:rsidRPr="00153074">
        <w:rPr>
          <w:sz w:val="22"/>
          <w:szCs w:val="22"/>
        </w:rPr>
        <w:t>6.punktā minēto gadījumu)</w:t>
      </w:r>
      <w:r w:rsidR="00D737E9" w:rsidRPr="00153074">
        <w:rPr>
          <w:sz w:val="22"/>
          <w:szCs w:val="22"/>
        </w:rPr>
        <w:t>:</w:t>
      </w:r>
    </w:p>
    <w:p w14:paraId="7F1DCF86" w14:textId="77777777" w:rsidR="00653E7C" w:rsidRPr="00535DD3" w:rsidRDefault="00653E7C" w:rsidP="00653E7C">
      <w:pPr>
        <w:pStyle w:val="ListParagraph"/>
        <w:numPr>
          <w:ilvl w:val="3"/>
          <w:numId w:val="1"/>
        </w:numPr>
        <w:tabs>
          <w:tab w:val="left" w:pos="851"/>
        </w:tabs>
        <w:spacing w:line="360" w:lineRule="auto"/>
        <w:ind w:left="0" w:firstLine="0"/>
        <w:jc w:val="both"/>
        <w:rPr>
          <w:b/>
          <w:sz w:val="22"/>
          <w:szCs w:val="22"/>
        </w:rPr>
      </w:pPr>
      <w:r w:rsidRPr="00946058">
        <w:rPr>
          <w:sz w:val="22"/>
          <w:szCs w:val="22"/>
        </w:rPr>
        <w:lastRenderedPageBreak/>
        <w:t>min</w:t>
      </w:r>
      <w:r w:rsidRPr="00731D80">
        <w:rPr>
          <w:sz w:val="22"/>
          <w:szCs w:val="22"/>
        </w:rPr>
        <w:t xml:space="preserve">imālajā piedāvājuma nodrošinājuma spēkā esības termiņā – </w:t>
      </w:r>
      <w:r w:rsidR="00814650" w:rsidRPr="00731D80">
        <w:rPr>
          <w:sz w:val="22"/>
          <w:szCs w:val="22"/>
        </w:rPr>
        <w:t>150 (</w:t>
      </w:r>
      <w:r w:rsidR="002E2CCF" w:rsidRPr="00731D80">
        <w:rPr>
          <w:sz w:val="22"/>
          <w:szCs w:val="22"/>
        </w:rPr>
        <w:t xml:space="preserve">viens </w:t>
      </w:r>
      <w:r w:rsidR="00814650" w:rsidRPr="00731D80">
        <w:rPr>
          <w:sz w:val="22"/>
          <w:szCs w:val="22"/>
        </w:rPr>
        <w:t xml:space="preserve">simts piecdesmit) kalendārās dienas, skaitot no </w:t>
      </w:r>
      <w:r w:rsidR="00814650" w:rsidRPr="00535DD3">
        <w:rPr>
          <w:sz w:val="22"/>
          <w:szCs w:val="22"/>
        </w:rPr>
        <w:t>piedāvājuma atvēršanas dienas</w:t>
      </w:r>
      <w:r w:rsidRPr="00535DD3">
        <w:rPr>
          <w:sz w:val="22"/>
          <w:szCs w:val="22"/>
        </w:rPr>
        <w:t>;</w:t>
      </w:r>
    </w:p>
    <w:p w14:paraId="59AC85B0" w14:textId="478C8FF7" w:rsidR="00653E7C" w:rsidRPr="00946058" w:rsidRDefault="00653E7C" w:rsidP="00653E7C">
      <w:pPr>
        <w:pStyle w:val="ListParagraph"/>
        <w:numPr>
          <w:ilvl w:val="3"/>
          <w:numId w:val="1"/>
        </w:numPr>
        <w:tabs>
          <w:tab w:val="left" w:pos="851"/>
        </w:tabs>
        <w:spacing w:line="360" w:lineRule="auto"/>
        <w:ind w:left="0" w:firstLine="0"/>
        <w:jc w:val="both"/>
        <w:rPr>
          <w:b/>
          <w:sz w:val="22"/>
          <w:szCs w:val="22"/>
        </w:rPr>
      </w:pPr>
      <w:r w:rsidRPr="00535DD3">
        <w:rPr>
          <w:sz w:val="22"/>
          <w:szCs w:val="22"/>
        </w:rPr>
        <w:t>līdz iepirkuma līguma noslēgšanai</w:t>
      </w:r>
      <w:r w:rsidR="00153074" w:rsidRPr="00535DD3">
        <w:rPr>
          <w:sz w:val="22"/>
          <w:szCs w:val="22"/>
        </w:rPr>
        <w:t xml:space="preserve"> </w:t>
      </w:r>
      <w:r w:rsidR="00153074" w:rsidRPr="00731D80">
        <w:rPr>
          <w:sz w:val="22"/>
          <w:szCs w:val="22"/>
        </w:rPr>
        <w:t xml:space="preserve">(tikai attiecībā uz pretendentiem, kuru piedāvājumi netika izvēlēti saskaņā ar </w:t>
      </w:r>
      <w:r w:rsidR="004861B0">
        <w:rPr>
          <w:sz w:val="22"/>
          <w:szCs w:val="22"/>
        </w:rPr>
        <w:t xml:space="preserve">Nolikumā </w:t>
      </w:r>
      <w:r w:rsidR="00153074" w:rsidRPr="00731D80">
        <w:rPr>
          <w:sz w:val="22"/>
          <w:szCs w:val="22"/>
        </w:rPr>
        <w:t>noteiktajiem piedāvājuma izvērtēšanas kritērijiem)</w:t>
      </w:r>
      <w:r w:rsidR="00153074" w:rsidRPr="00946058">
        <w:rPr>
          <w:sz w:val="22"/>
          <w:szCs w:val="22"/>
        </w:rPr>
        <w:t>;</w:t>
      </w:r>
    </w:p>
    <w:p w14:paraId="464A0592" w14:textId="34DDA893" w:rsidR="00FE2F3A" w:rsidRPr="00946058" w:rsidRDefault="00946058" w:rsidP="00653E7C">
      <w:pPr>
        <w:pStyle w:val="ListParagraph"/>
        <w:numPr>
          <w:ilvl w:val="3"/>
          <w:numId w:val="1"/>
        </w:numPr>
        <w:tabs>
          <w:tab w:val="left" w:pos="851"/>
        </w:tabs>
        <w:spacing w:line="360" w:lineRule="auto"/>
        <w:ind w:left="0" w:firstLine="0"/>
        <w:jc w:val="both"/>
        <w:rPr>
          <w:b/>
          <w:sz w:val="22"/>
          <w:szCs w:val="22"/>
        </w:rPr>
      </w:pPr>
      <w:r w:rsidRPr="00946058">
        <w:rPr>
          <w:sz w:val="22"/>
          <w:szCs w:val="22"/>
        </w:rPr>
        <w:t>l</w:t>
      </w:r>
      <w:r w:rsidRPr="00731D80">
        <w:rPr>
          <w:sz w:val="22"/>
          <w:szCs w:val="22"/>
        </w:rPr>
        <w:t xml:space="preserve">īdz līguma saistību izpildes nodrošinājuma iesniegšanai pēc iepirkuma līguma noslēgšanas </w:t>
      </w:r>
      <w:r w:rsidRPr="00946058">
        <w:rPr>
          <w:sz w:val="22"/>
          <w:szCs w:val="22"/>
        </w:rPr>
        <w:t>(ti</w:t>
      </w:r>
      <w:r w:rsidRPr="00731D80">
        <w:rPr>
          <w:sz w:val="22"/>
          <w:szCs w:val="22"/>
        </w:rPr>
        <w:t xml:space="preserve">kai </w:t>
      </w:r>
      <w:r w:rsidR="00653E7C" w:rsidRPr="00731D80">
        <w:rPr>
          <w:sz w:val="22"/>
          <w:szCs w:val="22"/>
        </w:rPr>
        <w:t xml:space="preserve">attiecībā uz Pretendentu, </w:t>
      </w:r>
      <w:r w:rsidRPr="00731D80">
        <w:rPr>
          <w:sz w:val="22"/>
          <w:szCs w:val="22"/>
        </w:rPr>
        <w:t>kuram piešķirtas iepirkuma līguma slēgšanas tiesības)</w:t>
      </w:r>
      <w:r w:rsidR="005E1FE6" w:rsidRPr="00946058">
        <w:rPr>
          <w:sz w:val="22"/>
          <w:szCs w:val="22"/>
        </w:rPr>
        <w:t>.</w:t>
      </w:r>
    </w:p>
    <w:p w14:paraId="636AB1E4" w14:textId="7EF77947" w:rsidR="00883439" w:rsidRPr="004861B0" w:rsidRDefault="00731D80" w:rsidP="00883439">
      <w:pPr>
        <w:numPr>
          <w:ilvl w:val="2"/>
          <w:numId w:val="1"/>
        </w:numPr>
        <w:tabs>
          <w:tab w:val="left" w:pos="426"/>
        </w:tabs>
        <w:spacing w:line="360" w:lineRule="auto"/>
        <w:ind w:left="0" w:firstLine="0"/>
        <w:jc w:val="both"/>
        <w:rPr>
          <w:b/>
          <w:sz w:val="22"/>
          <w:szCs w:val="22"/>
        </w:rPr>
      </w:pPr>
      <w:r w:rsidRPr="00731D80">
        <w:rPr>
          <w:sz w:val="22"/>
          <w:szCs w:val="22"/>
        </w:rPr>
        <w:t xml:space="preserve">Piedāvājuma nodrošinājuma oriģinālu Pasūtītājs izsniedz atpakaļ </w:t>
      </w:r>
      <w:r w:rsidR="004861B0">
        <w:rPr>
          <w:sz w:val="22"/>
          <w:szCs w:val="22"/>
        </w:rPr>
        <w:t>p</w:t>
      </w:r>
      <w:r w:rsidRPr="00731D80">
        <w:rPr>
          <w:sz w:val="22"/>
          <w:szCs w:val="22"/>
        </w:rPr>
        <w:t xml:space="preserve">retendentam 5 (piecu) darba dienu </w:t>
      </w:r>
      <w:r w:rsidRPr="00535DD3">
        <w:rPr>
          <w:sz w:val="22"/>
          <w:szCs w:val="22"/>
        </w:rPr>
        <w:t xml:space="preserve">laikā no dienas, kad pretendents </w:t>
      </w:r>
      <w:r w:rsidRPr="003D3F90">
        <w:rPr>
          <w:sz w:val="22"/>
          <w:szCs w:val="22"/>
        </w:rPr>
        <w:t>rakstiski</w:t>
      </w:r>
      <w:r w:rsidRPr="00535DD3">
        <w:rPr>
          <w:sz w:val="22"/>
          <w:szCs w:val="22"/>
        </w:rPr>
        <w:t xml:space="preserve"> pieprasījis Pasūtītājam izsniegt viņa iesniegto piedāvājuma nodrošinājumu</w:t>
      </w:r>
      <w:r w:rsidRPr="00B3390D">
        <w:rPr>
          <w:sz w:val="22"/>
          <w:szCs w:val="22"/>
        </w:rPr>
        <w:t>:</w:t>
      </w:r>
    </w:p>
    <w:p w14:paraId="654BC1E9" w14:textId="40181FDA" w:rsidR="00535DD3" w:rsidRPr="004861B0" w:rsidRDefault="00535DD3" w:rsidP="00535DD3">
      <w:pPr>
        <w:pStyle w:val="ListParagraph"/>
        <w:numPr>
          <w:ilvl w:val="3"/>
          <w:numId w:val="1"/>
        </w:numPr>
        <w:tabs>
          <w:tab w:val="left" w:pos="851"/>
        </w:tabs>
        <w:spacing w:line="360" w:lineRule="auto"/>
        <w:ind w:left="0" w:firstLine="0"/>
        <w:jc w:val="both"/>
        <w:rPr>
          <w:sz w:val="22"/>
          <w:szCs w:val="22"/>
        </w:rPr>
      </w:pPr>
      <w:r w:rsidRPr="004861B0">
        <w:rPr>
          <w:sz w:val="22"/>
          <w:szCs w:val="22"/>
        </w:rPr>
        <w:t>neizvēlētajiem pretendentiem – pēc tam, kad noslēgts iepirkuma līgums ar konkursa uzvarētāju;</w:t>
      </w:r>
    </w:p>
    <w:p w14:paraId="788AC9C1" w14:textId="2C1AC110" w:rsidR="00535DD3" w:rsidRPr="00D87BDE"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konkursa uzvarētājam – pēc tam, kad noslēgts iepirkuma līgums ar Pasūtītāju un iesniegts līguma saistību izpildes nodrošinājums;</w:t>
      </w:r>
    </w:p>
    <w:p w14:paraId="196D3F95" w14:textId="246C94EC" w:rsidR="00535DD3" w:rsidRPr="00D87BDE"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visiem pretendentiem – ja konkurs</w:t>
      </w:r>
      <w:r w:rsidR="002668A6" w:rsidRPr="00D87BDE">
        <w:rPr>
          <w:sz w:val="22"/>
          <w:szCs w:val="22"/>
        </w:rPr>
        <w:t>s</w:t>
      </w:r>
      <w:r w:rsidRPr="00D87BDE">
        <w:rPr>
          <w:sz w:val="22"/>
          <w:szCs w:val="22"/>
        </w:rPr>
        <w:t xml:space="preserve"> tiek </w:t>
      </w:r>
      <w:r w:rsidR="002668A6" w:rsidRPr="00D87BDE">
        <w:rPr>
          <w:sz w:val="22"/>
          <w:szCs w:val="22"/>
        </w:rPr>
        <w:t>pārtraukts vai izbeigts bez rezultāta</w:t>
      </w:r>
      <w:r w:rsidR="00D87BDE" w:rsidRPr="00D87BDE">
        <w:rPr>
          <w:sz w:val="22"/>
          <w:szCs w:val="22"/>
        </w:rPr>
        <w:t xml:space="preserve"> (</w:t>
      </w:r>
      <w:r w:rsidR="002668A6" w:rsidRPr="00D87BDE">
        <w:rPr>
          <w:bCs/>
          <w:sz w:val="22"/>
          <w:szCs w:val="22"/>
        </w:rPr>
        <w:t xml:space="preserve">pēc tam, kad </w:t>
      </w:r>
      <w:r w:rsidR="002668A6" w:rsidRPr="00D87BDE">
        <w:rPr>
          <w:sz w:val="22"/>
          <w:szCs w:val="22"/>
        </w:rPr>
        <w:t xml:space="preserve">stājies spēkā attiecīgais </w:t>
      </w:r>
      <w:r w:rsidR="00D87BDE" w:rsidRPr="00D87BDE">
        <w:rPr>
          <w:sz w:val="22"/>
          <w:szCs w:val="22"/>
        </w:rPr>
        <w:t>i</w:t>
      </w:r>
      <w:r w:rsidR="002668A6" w:rsidRPr="00D87BDE">
        <w:rPr>
          <w:sz w:val="22"/>
          <w:szCs w:val="22"/>
        </w:rPr>
        <w:t>epirkuma komisijas lēmums</w:t>
      </w:r>
      <w:r w:rsidR="00D87BDE" w:rsidRPr="00D87BDE">
        <w:rPr>
          <w:sz w:val="22"/>
          <w:szCs w:val="22"/>
        </w:rPr>
        <w:t>)</w:t>
      </w:r>
      <w:r w:rsidRPr="00D87BDE">
        <w:rPr>
          <w:sz w:val="22"/>
          <w:szCs w:val="22"/>
        </w:rPr>
        <w:t>;</w:t>
      </w:r>
    </w:p>
    <w:p w14:paraId="04369B39" w14:textId="5A655A8B" w:rsidR="00535DD3" w:rsidRPr="002668A6" w:rsidRDefault="00535DD3" w:rsidP="00535DD3">
      <w:pPr>
        <w:pStyle w:val="ListParagraph"/>
        <w:numPr>
          <w:ilvl w:val="3"/>
          <w:numId w:val="1"/>
        </w:numPr>
        <w:tabs>
          <w:tab w:val="left" w:pos="851"/>
        </w:tabs>
        <w:spacing w:line="360" w:lineRule="auto"/>
        <w:ind w:left="0" w:firstLine="0"/>
        <w:jc w:val="both"/>
        <w:rPr>
          <w:sz w:val="22"/>
          <w:szCs w:val="22"/>
        </w:rPr>
      </w:pPr>
      <w:r w:rsidRPr="00D87BDE">
        <w:rPr>
          <w:sz w:val="22"/>
          <w:szCs w:val="22"/>
        </w:rPr>
        <w:t>ja pretendents atsaucis savu piedāvājumu pirms</w:t>
      </w:r>
      <w:r w:rsidRPr="002668A6">
        <w:rPr>
          <w:sz w:val="22"/>
          <w:szCs w:val="22"/>
        </w:rPr>
        <w:t xml:space="preserve"> piedāvājuma iesniegšanas termiņa vai jebkura tā pagarinājuma iesniegšanas termiņa beigām;</w:t>
      </w:r>
    </w:p>
    <w:p w14:paraId="58064FC3" w14:textId="35038914" w:rsidR="00D737E9" w:rsidRPr="002668A6" w:rsidRDefault="00535DD3" w:rsidP="00070645">
      <w:pPr>
        <w:pStyle w:val="ListParagraph"/>
        <w:numPr>
          <w:ilvl w:val="3"/>
          <w:numId w:val="1"/>
        </w:numPr>
        <w:tabs>
          <w:tab w:val="left" w:pos="426"/>
          <w:tab w:val="left" w:pos="851"/>
        </w:tabs>
        <w:spacing w:line="360" w:lineRule="auto"/>
        <w:ind w:left="0" w:firstLine="0"/>
        <w:jc w:val="both"/>
        <w:rPr>
          <w:sz w:val="22"/>
          <w:szCs w:val="22"/>
        </w:rPr>
      </w:pPr>
      <w:r w:rsidRPr="002668A6">
        <w:rPr>
          <w:sz w:val="22"/>
          <w:szCs w:val="22"/>
        </w:rPr>
        <w:t>ja beidzies piedāvājuma nodrošinājuma derīguma termiņš vai jebkurš tā pagarinājums.</w:t>
      </w:r>
    </w:p>
    <w:p w14:paraId="5D1EA6EC" w14:textId="049A56FC" w:rsidR="00883439" w:rsidRPr="002668A6" w:rsidRDefault="00B3390D" w:rsidP="00B3390D">
      <w:pPr>
        <w:pStyle w:val="ListParagraph"/>
        <w:numPr>
          <w:ilvl w:val="2"/>
          <w:numId w:val="1"/>
        </w:numPr>
        <w:tabs>
          <w:tab w:val="left" w:pos="426"/>
        </w:tabs>
        <w:spacing w:line="360" w:lineRule="auto"/>
        <w:ind w:left="0" w:firstLine="0"/>
        <w:jc w:val="both"/>
        <w:rPr>
          <w:sz w:val="22"/>
          <w:szCs w:val="22"/>
        </w:rPr>
      </w:pPr>
      <w:r w:rsidRPr="002668A6">
        <w:rPr>
          <w:sz w:val="22"/>
          <w:szCs w:val="22"/>
        </w:rPr>
        <w:t>Nodrošinājuma devējs izmaksā pasūtītājam piedāvājuma nodrošinājuma summu, ja:</w:t>
      </w:r>
    </w:p>
    <w:p w14:paraId="1F2EF1F4" w14:textId="79E4A4CE" w:rsidR="00B3390D" w:rsidRPr="002668A6" w:rsidRDefault="00B3390D"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pretendents atsauc savu piedāvājumu, kamēr ir spēkā piedāvājuma nodrošinājums;</w:t>
      </w:r>
    </w:p>
    <w:p w14:paraId="62531F5E" w14:textId="411BB9CA" w:rsidR="00B3390D" w:rsidRPr="002668A6" w:rsidRDefault="00B3390D"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 xml:space="preserve">pretendents, kuram piešķirtas iepirkuma līguma slēgšanas tiesības, </w:t>
      </w:r>
      <w:r w:rsidR="004861B0" w:rsidRPr="002668A6">
        <w:rPr>
          <w:sz w:val="22"/>
          <w:szCs w:val="22"/>
        </w:rPr>
        <w:t>P</w:t>
      </w:r>
      <w:r w:rsidRPr="002668A6">
        <w:rPr>
          <w:sz w:val="22"/>
          <w:szCs w:val="22"/>
        </w:rPr>
        <w:t xml:space="preserve">asūtītāja noteiktajā termiņā nav iesniedzis </w:t>
      </w:r>
      <w:r w:rsidR="004861B0" w:rsidRPr="002668A6">
        <w:rPr>
          <w:sz w:val="22"/>
          <w:szCs w:val="22"/>
        </w:rPr>
        <w:t>p</w:t>
      </w:r>
      <w:r w:rsidRPr="002668A6">
        <w:rPr>
          <w:sz w:val="22"/>
          <w:szCs w:val="22"/>
        </w:rPr>
        <w:t>retendentam iepirkuma procedūras dokumentos un iepirkuma līgumā paredzēto līguma saistību izpildes nodrošinājumu;</w:t>
      </w:r>
    </w:p>
    <w:p w14:paraId="6063F1A8" w14:textId="7C036733" w:rsidR="00B3390D" w:rsidRPr="002668A6" w:rsidRDefault="004861B0" w:rsidP="002668A6">
      <w:pPr>
        <w:pStyle w:val="ListParagraph"/>
        <w:numPr>
          <w:ilvl w:val="3"/>
          <w:numId w:val="1"/>
        </w:numPr>
        <w:tabs>
          <w:tab w:val="left" w:pos="851"/>
        </w:tabs>
        <w:spacing w:line="360" w:lineRule="auto"/>
        <w:ind w:left="0" w:firstLine="0"/>
        <w:jc w:val="both"/>
        <w:rPr>
          <w:sz w:val="22"/>
          <w:szCs w:val="22"/>
        </w:rPr>
      </w:pPr>
      <w:r w:rsidRPr="002668A6">
        <w:rPr>
          <w:sz w:val="22"/>
          <w:szCs w:val="22"/>
        </w:rPr>
        <w:t>pretendents, kuram piešķirtas iepirkuma līguma slēgšanas tiesības, neparaksta iepirkuma līgumu Pasūtītāja noteiktajā termiņā.</w:t>
      </w:r>
    </w:p>
    <w:p w14:paraId="6554408A" w14:textId="7F864794" w:rsidR="00B3390D" w:rsidRPr="00F54C50" w:rsidRDefault="00387128" w:rsidP="001B37C2">
      <w:pPr>
        <w:numPr>
          <w:ilvl w:val="2"/>
          <w:numId w:val="1"/>
        </w:numPr>
        <w:tabs>
          <w:tab w:val="left" w:pos="426"/>
        </w:tabs>
        <w:spacing w:line="360" w:lineRule="auto"/>
        <w:ind w:left="0" w:firstLine="0"/>
        <w:jc w:val="both"/>
        <w:rPr>
          <w:b/>
          <w:sz w:val="22"/>
          <w:szCs w:val="22"/>
        </w:rPr>
      </w:pPr>
      <w:r w:rsidRPr="002668A6">
        <w:rPr>
          <w:sz w:val="22"/>
          <w:szCs w:val="22"/>
        </w:rPr>
        <w:t xml:space="preserve">Ja piedāvājuma </w:t>
      </w:r>
      <w:r w:rsidR="00FE2F3A" w:rsidRPr="002668A6">
        <w:rPr>
          <w:sz w:val="22"/>
          <w:szCs w:val="22"/>
        </w:rPr>
        <w:t xml:space="preserve">nodrošinājums nav </w:t>
      </w:r>
      <w:r w:rsidR="00883439" w:rsidRPr="002668A6">
        <w:rPr>
          <w:sz w:val="22"/>
          <w:szCs w:val="22"/>
        </w:rPr>
        <w:t xml:space="preserve">iesniegts, </w:t>
      </w:r>
      <w:r w:rsidR="001B309F" w:rsidRPr="002668A6">
        <w:rPr>
          <w:sz w:val="22"/>
          <w:szCs w:val="22"/>
        </w:rPr>
        <w:t>K</w:t>
      </w:r>
      <w:r w:rsidR="009655FD" w:rsidRPr="002668A6">
        <w:rPr>
          <w:sz w:val="22"/>
          <w:szCs w:val="22"/>
        </w:rPr>
        <w:t xml:space="preserve">omisija </w:t>
      </w:r>
      <w:r w:rsidR="00243A32" w:rsidRPr="002668A6">
        <w:rPr>
          <w:sz w:val="22"/>
          <w:szCs w:val="22"/>
        </w:rPr>
        <w:t>neizskata p</w:t>
      </w:r>
      <w:r w:rsidR="00883439" w:rsidRPr="002668A6">
        <w:rPr>
          <w:sz w:val="22"/>
          <w:szCs w:val="22"/>
        </w:rPr>
        <w:t>retendenta piedāvājumu</w:t>
      </w:r>
      <w:r w:rsidR="001B37C2" w:rsidRPr="002668A6">
        <w:rPr>
          <w:sz w:val="22"/>
          <w:szCs w:val="22"/>
        </w:rPr>
        <w:t xml:space="preserve"> un pretendents</w:t>
      </w:r>
      <w:r w:rsidR="00883439" w:rsidRPr="002668A6">
        <w:rPr>
          <w:sz w:val="22"/>
          <w:szCs w:val="22"/>
        </w:rPr>
        <w:t xml:space="preserve"> tiek izslēgts no tālākas dalības konkursā.</w:t>
      </w:r>
    </w:p>
    <w:p w14:paraId="3EC7C389" w14:textId="77777777" w:rsidR="00883439" w:rsidRPr="00571181" w:rsidRDefault="00883439" w:rsidP="009B6B47">
      <w:pPr>
        <w:numPr>
          <w:ilvl w:val="1"/>
          <w:numId w:val="1"/>
        </w:numPr>
        <w:tabs>
          <w:tab w:val="left" w:pos="567"/>
        </w:tabs>
        <w:spacing w:line="360" w:lineRule="auto"/>
        <w:ind w:left="0" w:firstLine="0"/>
        <w:jc w:val="both"/>
        <w:rPr>
          <w:b/>
          <w:sz w:val="22"/>
          <w:szCs w:val="22"/>
        </w:rPr>
      </w:pPr>
      <w:r w:rsidRPr="00571181">
        <w:rPr>
          <w:b/>
          <w:sz w:val="22"/>
          <w:szCs w:val="22"/>
        </w:rPr>
        <w:t>Līguma saistību izpildes nodrošinājums</w:t>
      </w:r>
      <w:r w:rsidRPr="00571181">
        <w:rPr>
          <w:sz w:val="22"/>
          <w:szCs w:val="22"/>
        </w:rPr>
        <w:t>:</w:t>
      </w:r>
    </w:p>
    <w:p w14:paraId="10A537B6" w14:textId="39B142D4" w:rsidR="00883439" w:rsidRPr="00357428" w:rsidRDefault="003C5971" w:rsidP="00883439">
      <w:pPr>
        <w:numPr>
          <w:ilvl w:val="2"/>
          <w:numId w:val="1"/>
        </w:numPr>
        <w:tabs>
          <w:tab w:val="left" w:pos="426"/>
        </w:tabs>
        <w:spacing w:line="360" w:lineRule="auto"/>
        <w:ind w:left="0" w:firstLine="0"/>
        <w:jc w:val="both"/>
        <w:rPr>
          <w:sz w:val="22"/>
          <w:szCs w:val="22"/>
        </w:rPr>
      </w:pPr>
      <w:r w:rsidRPr="00571181">
        <w:rPr>
          <w:sz w:val="22"/>
          <w:szCs w:val="22"/>
        </w:rPr>
        <w:t>P</w:t>
      </w:r>
      <w:r w:rsidR="00243A32" w:rsidRPr="00571181">
        <w:rPr>
          <w:sz w:val="22"/>
          <w:szCs w:val="22"/>
        </w:rPr>
        <w:t>retendents</w:t>
      </w:r>
      <w:r w:rsidR="00883439" w:rsidRPr="00571181">
        <w:rPr>
          <w:sz w:val="22"/>
          <w:szCs w:val="22"/>
        </w:rPr>
        <w:t>,</w:t>
      </w:r>
      <w:r w:rsidR="00A31900" w:rsidRPr="00571181">
        <w:rPr>
          <w:sz w:val="22"/>
          <w:szCs w:val="22"/>
        </w:rPr>
        <w:t xml:space="preserve"> kuram tik</w:t>
      </w:r>
      <w:r w:rsidR="00F11F66" w:rsidRPr="00571181">
        <w:rPr>
          <w:sz w:val="22"/>
          <w:szCs w:val="22"/>
        </w:rPr>
        <w:t>s</w:t>
      </w:r>
      <w:r w:rsidR="00A31900" w:rsidRPr="00571181">
        <w:rPr>
          <w:sz w:val="22"/>
          <w:szCs w:val="22"/>
        </w:rPr>
        <w:t xml:space="preserve"> piešķirtas līguma slēgšanas tiesības,</w:t>
      </w:r>
      <w:r w:rsidR="00883439" w:rsidRPr="00571181">
        <w:rPr>
          <w:sz w:val="22"/>
          <w:szCs w:val="22"/>
        </w:rPr>
        <w:t xml:space="preserve"> </w:t>
      </w:r>
      <w:r w:rsidR="00883439" w:rsidRPr="00357428">
        <w:rPr>
          <w:sz w:val="22"/>
          <w:szCs w:val="22"/>
        </w:rPr>
        <w:t>10 (desmit) darba dienu laikā</w:t>
      </w:r>
      <w:r w:rsidR="00883439" w:rsidRPr="00571181">
        <w:rPr>
          <w:sz w:val="22"/>
          <w:szCs w:val="22"/>
        </w:rPr>
        <w:t xml:space="preserve"> pēc </w:t>
      </w:r>
      <w:r w:rsidRPr="00571181">
        <w:rPr>
          <w:sz w:val="22"/>
          <w:szCs w:val="22"/>
        </w:rPr>
        <w:t xml:space="preserve">iepirkuma </w:t>
      </w:r>
      <w:r w:rsidR="00F11F66" w:rsidRPr="00571181">
        <w:rPr>
          <w:sz w:val="22"/>
          <w:szCs w:val="22"/>
        </w:rPr>
        <w:t xml:space="preserve">līguma </w:t>
      </w:r>
      <w:r w:rsidR="00883439" w:rsidRPr="00571181">
        <w:rPr>
          <w:sz w:val="22"/>
          <w:szCs w:val="22"/>
        </w:rPr>
        <w:t>noslēgšanas</w:t>
      </w:r>
      <w:r w:rsidR="00EB4631" w:rsidRPr="00571181">
        <w:rPr>
          <w:sz w:val="22"/>
          <w:szCs w:val="22"/>
        </w:rPr>
        <w:t>,</w:t>
      </w:r>
      <w:r w:rsidR="00883439" w:rsidRPr="00571181">
        <w:rPr>
          <w:sz w:val="22"/>
          <w:szCs w:val="22"/>
        </w:rPr>
        <w:t xml:space="preserve"> iesniedz Pasūtītājam bankas </w:t>
      </w:r>
      <w:r w:rsidR="002B7AAC" w:rsidRPr="00571181">
        <w:rPr>
          <w:sz w:val="22"/>
          <w:szCs w:val="22"/>
        </w:rPr>
        <w:t xml:space="preserve">garantijas </w:t>
      </w:r>
      <w:r w:rsidR="00883439" w:rsidRPr="00571181">
        <w:rPr>
          <w:sz w:val="22"/>
          <w:szCs w:val="22"/>
        </w:rPr>
        <w:t xml:space="preserve">vai apdrošināšanas </w:t>
      </w:r>
      <w:r w:rsidR="002B7AAC" w:rsidRPr="00571181">
        <w:rPr>
          <w:sz w:val="22"/>
          <w:szCs w:val="22"/>
        </w:rPr>
        <w:t xml:space="preserve">polises </w:t>
      </w:r>
      <w:r w:rsidR="00883439" w:rsidRPr="00571181">
        <w:rPr>
          <w:sz w:val="22"/>
          <w:szCs w:val="22"/>
        </w:rPr>
        <w:t>veidā neatsaucamu līguma saistību izpildes nodrošinājumu</w:t>
      </w:r>
      <w:r w:rsidR="00A31900" w:rsidRPr="00571181">
        <w:rPr>
          <w:sz w:val="22"/>
          <w:szCs w:val="22"/>
        </w:rPr>
        <w:t xml:space="preserve"> (atbilstošu nolikuma 4.pielikumā minētajiem noteikumiem)</w:t>
      </w:r>
      <w:r w:rsidR="00883439" w:rsidRPr="00571181">
        <w:rPr>
          <w:sz w:val="22"/>
          <w:szCs w:val="22"/>
        </w:rPr>
        <w:t xml:space="preserve"> </w:t>
      </w:r>
      <w:r w:rsidR="00177FD0">
        <w:rPr>
          <w:sz w:val="22"/>
          <w:szCs w:val="22"/>
        </w:rPr>
        <w:t>10</w:t>
      </w:r>
      <w:r w:rsidR="00883439" w:rsidRPr="00571181">
        <w:rPr>
          <w:sz w:val="22"/>
          <w:szCs w:val="22"/>
        </w:rPr>
        <w:t>% (</w:t>
      </w:r>
      <w:r w:rsidR="00177FD0">
        <w:rPr>
          <w:sz w:val="22"/>
          <w:szCs w:val="22"/>
        </w:rPr>
        <w:t>desmit</w:t>
      </w:r>
      <w:r w:rsidR="00883439" w:rsidRPr="00571181">
        <w:rPr>
          <w:sz w:val="22"/>
          <w:szCs w:val="22"/>
        </w:rPr>
        <w:t xml:space="preserve"> procentu) a</w:t>
      </w:r>
      <w:r w:rsidR="00DF7867" w:rsidRPr="00571181">
        <w:rPr>
          <w:sz w:val="22"/>
          <w:szCs w:val="22"/>
        </w:rPr>
        <w:t>pmērā no līguma summas bez PVN.</w:t>
      </w:r>
      <w:r w:rsidR="00A848FC">
        <w:rPr>
          <w:sz w:val="22"/>
          <w:szCs w:val="22"/>
        </w:rPr>
        <w:t xml:space="preserve"> </w:t>
      </w:r>
      <w:r w:rsidR="00755782" w:rsidRPr="00357428">
        <w:rPr>
          <w:sz w:val="22"/>
          <w:szCs w:val="22"/>
        </w:rPr>
        <w:t xml:space="preserve">Minētais 10 (desmit) darba dienu termiņš </w:t>
      </w:r>
      <w:r w:rsidR="00755782" w:rsidRPr="00357428">
        <w:rPr>
          <w:snapToGrid w:val="0"/>
          <w:sz w:val="22"/>
          <w:szCs w:val="22"/>
          <w:lang w:eastAsia="zh-CN"/>
        </w:rPr>
        <w:t>var tikt pagarināts, ja kredītiestādes vai apdrošināšanas sabiedrības noteiktais šādas garantijas izsniegšanas termiņš ir garāks par 10 (desmit) darba dienām.</w:t>
      </w:r>
    </w:p>
    <w:p w14:paraId="2D570BE6" w14:textId="48FD1A6D" w:rsidR="00AE1E0C" w:rsidRPr="00571181" w:rsidRDefault="00883439" w:rsidP="007F6CDD">
      <w:pPr>
        <w:numPr>
          <w:ilvl w:val="2"/>
          <w:numId w:val="1"/>
        </w:numPr>
        <w:tabs>
          <w:tab w:val="left" w:pos="426"/>
        </w:tabs>
        <w:spacing w:line="360" w:lineRule="auto"/>
        <w:ind w:left="0" w:firstLine="0"/>
        <w:jc w:val="both"/>
        <w:rPr>
          <w:sz w:val="22"/>
          <w:szCs w:val="22"/>
        </w:rPr>
      </w:pPr>
      <w:r w:rsidRPr="00571181">
        <w:rPr>
          <w:sz w:val="22"/>
          <w:szCs w:val="22"/>
        </w:rPr>
        <w:t xml:space="preserve">Gadījumā, ja </w:t>
      </w:r>
      <w:r w:rsidR="00243A32" w:rsidRPr="00571181">
        <w:rPr>
          <w:sz w:val="22"/>
          <w:szCs w:val="22"/>
        </w:rPr>
        <w:t>p</w:t>
      </w:r>
      <w:r w:rsidRPr="00571181">
        <w:rPr>
          <w:sz w:val="22"/>
          <w:szCs w:val="22"/>
        </w:rPr>
        <w:t xml:space="preserve">retendents, </w:t>
      </w:r>
      <w:r w:rsidR="00F11F66" w:rsidRPr="00571181">
        <w:rPr>
          <w:sz w:val="22"/>
          <w:szCs w:val="22"/>
        </w:rPr>
        <w:t xml:space="preserve">kuram </w:t>
      </w:r>
      <w:r w:rsidR="00A31900" w:rsidRPr="00571181">
        <w:rPr>
          <w:sz w:val="22"/>
          <w:szCs w:val="22"/>
        </w:rPr>
        <w:t xml:space="preserve">piešķirtas </w:t>
      </w:r>
      <w:r w:rsidR="00E44D55" w:rsidRPr="00571181">
        <w:rPr>
          <w:sz w:val="22"/>
          <w:szCs w:val="22"/>
        </w:rPr>
        <w:t xml:space="preserve">iepirkuma </w:t>
      </w:r>
      <w:r w:rsidR="00A31900" w:rsidRPr="00571181">
        <w:rPr>
          <w:sz w:val="22"/>
          <w:szCs w:val="22"/>
        </w:rPr>
        <w:t xml:space="preserve">līguma slēgšanas tiesības, </w:t>
      </w:r>
      <w:r w:rsidR="00653C87" w:rsidRPr="00571181">
        <w:rPr>
          <w:sz w:val="22"/>
          <w:szCs w:val="22"/>
        </w:rPr>
        <w:t>n</w:t>
      </w:r>
      <w:r w:rsidR="00A31900" w:rsidRPr="00571181">
        <w:rPr>
          <w:sz w:val="22"/>
          <w:szCs w:val="22"/>
        </w:rPr>
        <w:t xml:space="preserve">olikuma </w:t>
      </w:r>
      <w:r w:rsidRPr="00571181">
        <w:rPr>
          <w:sz w:val="22"/>
          <w:szCs w:val="22"/>
        </w:rPr>
        <w:t>1.</w:t>
      </w:r>
      <w:r w:rsidR="008527B3">
        <w:rPr>
          <w:sz w:val="22"/>
          <w:szCs w:val="22"/>
        </w:rPr>
        <w:t>20</w:t>
      </w:r>
      <w:r w:rsidR="003C5971" w:rsidRPr="00571181">
        <w:rPr>
          <w:sz w:val="22"/>
          <w:szCs w:val="22"/>
        </w:rPr>
        <w:t>.1.</w:t>
      </w:r>
      <w:r w:rsidRPr="00571181">
        <w:rPr>
          <w:sz w:val="22"/>
          <w:szCs w:val="22"/>
        </w:rPr>
        <w:t xml:space="preserve">punktā noteiktajā kārtībā un termiņā neiesniedz Pasūtītājam līguma </w:t>
      </w:r>
      <w:r w:rsidR="00627349" w:rsidRPr="00571181">
        <w:rPr>
          <w:sz w:val="22"/>
          <w:szCs w:val="22"/>
        </w:rPr>
        <w:t xml:space="preserve">saistību </w:t>
      </w:r>
      <w:r w:rsidRPr="00571181">
        <w:rPr>
          <w:sz w:val="22"/>
          <w:szCs w:val="22"/>
        </w:rPr>
        <w:t xml:space="preserve">izpildes nodrošinājumu, </w:t>
      </w:r>
      <w:r w:rsidR="003C5971" w:rsidRPr="00571181">
        <w:rPr>
          <w:sz w:val="22"/>
          <w:szCs w:val="22"/>
        </w:rPr>
        <w:t xml:space="preserve">noslēgtais iepirkuma </w:t>
      </w:r>
      <w:r w:rsidRPr="00571181">
        <w:rPr>
          <w:sz w:val="22"/>
          <w:szCs w:val="22"/>
        </w:rPr>
        <w:t>līgums n</w:t>
      </w:r>
      <w:r w:rsidR="000D28AE" w:rsidRPr="00571181">
        <w:rPr>
          <w:sz w:val="22"/>
          <w:szCs w:val="22"/>
        </w:rPr>
        <w:t>estājas</w:t>
      </w:r>
      <w:r w:rsidRPr="00571181">
        <w:rPr>
          <w:sz w:val="22"/>
          <w:szCs w:val="22"/>
        </w:rPr>
        <w:t xml:space="preserve"> spēkā un iestājas </w:t>
      </w:r>
      <w:r w:rsidR="00A266C9" w:rsidRPr="00571181">
        <w:rPr>
          <w:sz w:val="22"/>
          <w:szCs w:val="22"/>
        </w:rPr>
        <w:t>PIL</w:t>
      </w:r>
      <w:r w:rsidRPr="00571181">
        <w:rPr>
          <w:sz w:val="22"/>
          <w:szCs w:val="22"/>
        </w:rPr>
        <w:t xml:space="preserve"> </w:t>
      </w:r>
      <w:r w:rsidR="00DF7867" w:rsidRPr="00571181">
        <w:rPr>
          <w:sz w:val="22"/>
          <w:szCs w:val="22"/>
        </w:rPr>
        <w:t>50</w:t>
      </w:r>
      <w:r w:rsidR="00653C87" w:rsidRPr="00571181">
        <w:rPr>
          <w:sz w:val="22"/>
          <w:szCs w:val="22"/>
        </w:rPr>
        <w:t>.</w:t>
      </w:r>
      <w:r w:rsidRPr="00571181">
        <w:rPr>
          <w:sz w:val="22"/>
          <w:szCs w:val="22"/>
        </w:rPr>
        <w:t xml:space="preserve">panta </w:t>
      </w:r>
      <w:r w:rsidR="00DF7867" w:rsidRPr="00571181">
        <w:rPr>
          <w:sz w:val="22"/>
          <w:szCs w:val="22"/>
        </w:rPr>
        <w:t>sestās</w:t>
      </w:r>
      <w:r w:rsidRPr="00571181">
        <w:rPr>
          <w:sz w:val="22"/>
          <w:szCs w:val="22"/>
        </w:rPr>
        <w:t xml:space="preserve"> daļas </w:t>
      </w:r>
      <w:r w:rsidR="00653C87" w:rsidRPr="00571181">
        <w:rPr>
          <w:sz w:val="22"/>
          <w:szCs w:val="22"/>
        </w:rPr>
        <w:t>2.</w:t>
      </w:r>
      <w:r w:rsidRPr="00571181">
        <w:rPr>
          <w:sz w:val="22"/>
          <w:szCs w:val="22"/>
        </w:rPr>
        <w:t xml:space="preserve">punkta gadījums </w:t>
      </w:r>
      <w:r w:rsidR="00E44D55" w:rsidRPr="00571181">
        <w:rPr>
          <w:sz w:val="22"/>
          <w:szCs w:val="22"/>
        </w:rPr>
        <w:t>– nodrošinājuma devējs izmaksā pasūtītājam piedāvājuma nodrošinājuma summu</w:t>
      </w:r>
      <w:r w:rsidR="00367A23" w:rsidRPr="00571181">
        <w:rPr>
          <w:sz w:val="22"/>
          <w:szCs w:val="22"/>
        </w:rPr>
        <w:t xml:space="preserve"> </w:t>
      </w:r>
      <w:r w:rsidR="00710112" w:rsidRPr="00571181">
        <w:rPr>
          <w:sz w:val="22"/>
          <w:szCs w:val="22"/>
        </w:rPr>
        <w:t>–</w:t>
      </w:r>
      <w:r w:rsidRPr="00571181">
        <w:rPr>
          <w:sz w:val="22"/>
          <w:szCs w:val="22"/>
        </w:rPr>
        <w:t xml:space="preserve"> un Pasūtītājs </w:t>
      </w:r>
      <w:r w:rsidR="00F11F66" w:rsidRPr="00571181">
        <w:rPr>
          <w:sz w:val="22"/>
          <w:szCs w:val="22"/>
        </w:rPr>
        <w:t xml:space="preserve">rīkosies </w:t>
      </w:r>
      <w:r w:rsidRPr="00571181">
        <w:rPr>
          <w:sz w:val="22"/>
          <w:szCs w:val="22"/>
        </w:rPr>
        <w:lastRenderedPageBreak/>
        <w:t xml:space="preserve">saskaņā </w:t>
      </w:r>
      <w:r w:rsidR="006F6A6C" w:rsidRPr="00571181">
        <w:rPr>
          <w:sz w:val="22"/>
          <w:szCs w:val="22"/>
        </w:rPr>
        <w:t xml:space="preserve">Ministru kabineta </w:t>
      </w:r>
      <w:r w:rsidR="00367A23" w:rsidRPr="00571181">
        <w:rPr>
          <w:sz w:val="22"/>
          <w:szCs w:val="22"/>
        </w:rPr>
        <w:t>2017.gada 28.februāra</w:t>
      </w:r>
      <w:r w:rsidR="006F6A6C" w:rsidRPr="00571181">
        <w:rPr>
          <w:sz w:val="22"/>
          <w:szCs w:val="22"/>
        </w:rPr>
        <w:t xml:space="preserve"> noteikumu Nr.</w:t>
      </w:r>
      <w:r w:rsidR="00367A23" w:rsidRPr="00571181">
        <w:rPr>
          <w:sz w:val="22"/>
          <w:szCs w:val="22"/>
        </w:rPr>
        <w:t>107</w:t>
      </w:r>
      <w:r w:rsidR="006F6A6C" w:rsidRPr="00571181">
        <w:rPr>
          <w:sz w:val="22"/>
          <w:szCs w:val="22"/>
        </w:rPr>
        <w:t xml:space="preserve"> “</w:t>
      </w:r>
      <w:r w:rsidR="006F6A6C" w:rsidRPr="00571181">
        <w:rPr>
          <w:color w:val="000000" w:themeColor="text1"/>
          <w:sz w:val="22"/>
          <w:szCs w:val="22"/>
        </w:rPr>
        <w:t>Iepirkuma procedūru un metu konkursu norises kārtība</w:t>
      </w:r>
      <w:r w:rsidR="006F6A6C" w:rsidRPr="00571181">
        <w:rPr>
          <w:sz w:val="22"/>
          <w:szCs w:val="22"/>
        </w:rPr>
        <w:t>” 23.punktā</w:t>
      </w:r>
      <w:r w:rsidRPr="00571181">
        <w:rPr>
          <w:sz w:val="22"/>
          <w:szCs w:val="22"/>
        </w:rPr>
        <w:t xml:space="preserve"> un </w:t>
      </w:r>
      <w:r w:rsidR="00A31900" w:rsidRPr="00571181">
        <w:rPr>
          <w:sz w:val="22"/>
          <w:szCs w:val="22"/>
        </w:rPr>
        <w:t xml:space="preserve">nolikumā </w:t>
      </w:r>
      <w:r w:rsidRPr="00571181">
        <w:rPr>
          <w:sz w:val="22"/>
          <w:szCs w:val="22"/>
        </w:rPr>
        <w:t>noteikto kārtību.</w:t>
      </w:r>
    </w:p>
    <w:p w14:paraId="7F7034AB" w14:textId="65D0FC07" w:rsidR="00AE1E0C" w:rsidRPr="00F806D2" w:rsidRDefault="00883439" w:rsidP="00AE1E0C">
      <w:pPr>
        <w:numPr>
          <w:ilvl w:val="2"/>
          <w:numId w:val="1"/>
        </w:numPr>
        <w:tabs>
          <w:tab w:val="left" w:pos="426"/>
        </w:tabs>
        <w:spacing w:line="360" w:lineRule="auto"/>
        <w:ind w:left="0" w:firstLine="0"/>
        <w:jc w:val="both"/>
        <w:rPr>
          <w:sz w:val="22"/>
          <w:szCs w:val="22"/>
        </w:rPr>
      </w:pPr>
      <w:r w:rsidRPr="00571181">
        <w:rPr>
          <w:sz w:val="22"/>
          <w:szCs w:val="22"/>
        </w:rPr>
        <w:t>Līguma saistību izpildes nodrošinājumam nepār</w:t>
      </w:r>
      <w:r w:rsidR="00A31900" w:rsidRPr="00571181">
        <w:rPr>
          <w:sz w:val="22"/>
          <w:szCs w:val="22"/>
        </w:rPr>
        <w:t>tr</w:t>
      </w:r>
      <w:r w:rsidR="00AE1E0C" w:rsidRPr="00571181">
        <w:rPr>
          <w:sz w:val="22"/>
          <w:szCs w:val="22"/>
        </w:rPr>
        <w:t>aukti jābūt spēkā līdz</w:t>
      </w:r>
      <w:r w:rsidR="00621D08">
        <w:rPr>
          <w:sz w:val="22"/>
          <w:szCs w:val="22"/>
        </w:rPr>
        <w:t xml:space="preserve"> brīdim, kad objekts tiek nodots ekspluatācijā un puses paraksta </w:t>
      </w:r>
      <w:r w:rsidR="00F11F66" w:rsidRPr="00571181">
        <w:rPr>
          <w:sz w:val="22"/>
          <w:szCs w:val="22"/>
        </w:rPr>
        <w:t xml:space="preserve">objekta </w:t>
      </w:r>
      <w:r w:rsidR="00DC3908" w:rsidRPr="00571181">
        <w:rPr>
          <w:sz w:val="22"/>
          <w:szCs w:val="22"/>
        </w:rPr>
        <w:t xml:space="preserve">gala </w:t>
      </w:r>
      <w:r w:rsidR="00DC3908" w:rsidRPr="00F806D2">
        <w:rPr>
          <w:sz w:val="22"/>
          <w:szCs w:val="22"/>
        </w:rPr>
        <w:t>pieņemšanas/nodošanas akt</w:t>
      </w:r>
      <w:r w:rsidR="00621D08">
        <w:rPr>
          <w:sz w:val="22"/>
          <w:szCs w:val="22"/>
        </w:rPr>
        <w:t>u</w:t>
      </w:r>
      <w:r w:rsidR="00F11F66" w:rsidRPr="00F806D2">
        <w:rPr>
          <w:sz w:val="22"/>
          <w:szCs w:val="22"/>
        </w:rPr>
        <w:t>.</w:t>
      </w:r>
    </w:p>
    <w:p w14:paraId="0EA17438" w14:textId="77777777" w:rsidR="00F46E9B" w:rsidRPr="00571181" w:rsidRDefault="00F46E9B"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Visu risku garantija:</w:t>
      </w:r>
    </w:p>
    <w:p w14:paraId="62F431A1" w14:textId="41FF6927" w:rsidR="00DC3908" w:rsidRPr="00571181" w:rsidRDefault="00F46E9B" w:rsidP="00DC3908">
      <w:pPr>
        <w:tabs>
          <w:tab w:val="left" w:pos="426"/>
        </w:tabs>
        <w:spacing w:line="360" w:lineRule="auto"/>
        <w:jc w:val="both"/>
        <w:rPr>
          <w:sz w:val="22"/>
          <w:szCs w:val="22"/>
        </w:rPr>
      </w:pPr>
      <w:r w:rsidRPr="00571181">
        <w:rPr>
          <w:sz w:val="22"/>
          <w:szCs w:val="22"/>
        </w:rPr>
        <w:t xml:space="preserve">Līguma izpildes laikā </w:t>
      </w:r>
      <w:r w:rsidR="00243A32" w:rsidRPr="00571181">
        <w:rPr>
          <w:sz w:val="22"/>
          <w:szCs w:val="22"/>
        </w:rPr>
        <w:t>p</w:t>
      </w:r>
      <w:r w:rsidRPr="00571181">
        <w:rPr>
          <w:sz w:val="22"/>
          <w:szCs w:val="22"/>
        </w:rPr>
        <w:t>retendentam ir jāiesniedz visu risku garantija, kurai ir jābūt</w:t>
      </w:r>
      <w:r w:rsidR="0064336F" w:rsidRPr="00571181">
        <w:rPr>
          <w:sz w:val="22"/>
          <w:szCs w:val="22"/>
        </w:rPr>
        <w:t xml:space="preserve"> visu</w:t>
      </w:r>
      <w:r w:rsidR="000071B9" w:rsidRPr="00571181">
        <w:rPr>
          <w:sz w:val="22"/>
          <w:szCs w:val="22"/>
        </w:rPr>
        <w:t xml:space="preserve"> būvniecības darbu izmaks</w:t>
      </w:r>
      <w:r w:rsidR="00EE5177" w:rsidRPr="00571181">
        <w:rPr>
          <w:sz w:val="22"/>
          <w:szCs w:val="22"/>
        </w:rPr>
        <w:t>u</w:t>
      </w:r>
      <w:r w:rsidRPr="00571181">
        <w:rPr>
          <w:sz w:val="22"/>
          <w:szCs w:val="22"/>
        </w:rPr>
        <w:t xml:space="preserve"> apmērā un jābūt spēkā </w:t>
      </w:r>
      <w:r w:rsidR="00243A32" w:rsidRPr="00571181">
        <w:rPr>
          <w:sz w:val="22"/>
          <w:szCs w:val="22"/>
        </w:rPr>
        <w:t>p</w:t>
      </w:r>
      <w:r w:rsidRPr="00571181">
        <w:rPr>
          <w:sz w:val="22"/>
          <w:szCs w:val="22"/>
        </w:rPr>
        <w:t xml:space="preserve">retendenta piedāvājumā norādītajā līguma izpildes termiņā un līdz </w:t>
      </w:r>
      <w:r w:rsidR="00621D08">
        <w:rPr>
          <w:sz w:val="22"/>
          <w:szCs w:val="22"/>
        </w:rPr>
        <w:t xml:space="preserve">brīdim, kad objekts tiek nodots ekspluatācijā un puses paraksta </w:t>
      </w:r>
      <w:r w:rsidR="00621D08" w:rsidRPr="00571181">
        <w:rPr>
          <w:sz w:val="22"/>
          <w:szCs w:val="22"/>
        </w:rPr>
        <w:t xml:space="preserve">objekta gala </w:t>
      </w:r>
      <w:r w:rsidR="00621D08" w:rsidRPr="00F806D2">
        <w:rPr>
          <w:sz w:val="22"/>
          <w:szCs w:val="22"/>
        </w:rPr>
        <w:t>pieņemšanas/nodošanas akt</w:t>
      </w:r>
      <w:r w:rsidR="00621D08">
        <w:rPr>
          <w:sz w:val="22"/>
          <w:szCs w:val="22"/>
        </w:rPr>
        <w:t>u</w:t>
      </w:r>
      <w:r w:rsidR="000071B9" w:rsidRPr="00571181">
        <w:rPr>
          <w:sz w:val="22"/>
          <w:szCs w:val="22"/>
        </w:rPr>
        <w:t xml:space="preserve">. Garantijas pašrisks ne lielāks </w:t>
      </w:r>
      <w:r w:rsidR="00F96B7C" w:rsidRPr="00571181">
        <w:rPr>
          <w:sz w:val="22"/>
          <w:szCs w:val="22"/>
        </w:rPr>
        <w:t xml:space="preserve">kā </w:t>
      </w:r>
      <w:r w:rsidR="000071B9" w:rsidRPr="00571181">
        <w:rPr>
          <w:sz w:val="22"/>
          <w:szCs w:val="22"/>
        </w:rPr>
        <w:t>EUR 700</w:t>
      </w:r>
      <w:r w:rsidR="00095A53" w:rsidRPr="00571181">
        <w:rPr>
          <w:sz w:val="22"/>
          <w:szCs w:val="22"/>
        </w:rPr>
        <w:t>,00</w:t>
      </w:r>
      <w:r w:rsidR="00EE1438" w:rsidRPr="00571181">
        <w:rPr>
          <w:sz w:val="22"/>
          <w:szCs w:val="22"/>
        </w:rPr>
        <w:t xml:space="preserve"> (septiņi simti </w:t>
      </w:r>
      <w:proofErr w:type="spellStart"/>
      <w:r w:rsidR="00EE1438" w:rsidRPr="00571181">
        <w:rPr>
          <w:i/>
          <w:sz w:val="22"/>
          <w:szCs w:val="22"/>
        </w:rPr>
        <w:t>euro</w:t>
      </w:r>
      <w:proofErr w:type="spellEnd"/>
      <w:r w:rsidR="009E3BE7" w:rsidRPr="009E3BE7">
        <w:rPr>
          <w:sz w:val="22"/>
          <w:szCs w:val="22"/>
        </w:rPr>
        <w:t xml:space="preserve">, </w:t>
      </w:r>
      <w:r w:rsidR="009E3BE7">
        <w:rPr>
          <w:sz w:val="22"/>
          <w:szCs w:val="22"/>
        </w:rPr>
        <w:t>00 centi</w:t>
      </w:r>
      <w:r w:rsidR="00EE1438" w:rsidRPr="00571181">
        <w:rPr>
          <w:sz w:val="22"/>
          <w:szCs w:val="22"/>
        </w:rPr>
        <w:t>)</w:t>
      </w:r>
      <w:r w:rsidRPr="00571181">
        <w:rPr>
          <w:sz w:val="22"/>
          <w:szCs w:val="22"/>
        </w:rPr>
        <w:t>.</w:t>
      </w:r>
    </w:p>
    <w:p w14:paraId="4D20CA8C" w14:textId="77777777" w:rsidR="00DC3908" w:rsidRPr="00571181" w:rsidRDefault="00DC3908"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Līguma garantijas laika garantija</w:t>
      </w:r>
      <w:r w:rsidRPr="00571181">
        <w:rPr>
          <w:sz w:val="22"/>
          <w:szCs w:val="22"/>
        </w:rPr>
        <w:t>:</w:t>
      </w:r>
    </w:p>
    <w:p w14:paraId="7E074D9F" w14:textId="5BE77E53" w:rsidR="00F46E9B" w:rsidRPr="00571181" w:rsidRDefault="00DC3908" w:rsidP="00DC3908">
      <w:pPr>
        <w:tabs>
          <w:tab w:val="left" w:pos="426"/>
        </w:tabs>
        <w:spacing w:line="360" w:lineRule="auto"/>
        <w:jc w:val="both"/>
        <w:rPr>
          <w:sz w:val="22"/>
          <w:szCs w:val="22"/>
        </w:rPr>
      </w:pPr>
      <w:r w:rsidRPr="00571181">
        <w:rPr>
          <w:sz w:val="22"/>
          <w:szCs w:val="22"/>
        </w:rPr>
        <w:t xml:space="preserve">Līguma garantijas laika garantijai jābūt ne mazāk kā </w:t>
      </w:r>
      <w:r w:rsidR="00177FD0">
        <w:rPr>
          <w:sz w:val="22"/>
          <w:szCs w:val="22"/>
        </w:rPr>
        <w:t>6</w:t>
      </w:r>
      <w:r w:rsidR="00E02ADE" w:rsidRPr="00571181">
        <w:rPr>
          <w:sz w:val="22"/>
          <w:szCs w:val="22"/>
        </w:rPr>
        <w:t>%</w:t>
      </w:r>
      <w:r w:rsidR="00904F52" w:rsidRPr="00571181">
        <w:rPr>
          <w:sz w:val="22"/>
          <w:szCs w:val="22"/>
        </w:rPr>
        <w:t xml:space="preserve"> </w:t>
      </w:r>
      <w:r w:rsidR="00EE5177" w:rsidRPr="00571181">
        <w:rPr>
          <w:sz w:val="22"/>
          <w:szCs w:val="22"/>
        </w:rPr>
        <w:t>(</w:t>
      </w:r>
      <w:r w:rsidR="00177FD0">
        <w:rPr>
          <w:sz w:val="22"/>
          <w:szCs w:val="22"/>
        </w:rPr>
        <w:t>sešu</w:t>
      </w:r>
      <w:r w:rsidR="00EE5177" w:rsidRPr="00571181">
        <w:rPr>
          <w:sz w:val="22"/>
          <w:szCs w:val="22"/>
        </w:rPr>
        <w:t xml:space="preserve"> procentu)</w:t>
      </w:r>
      <w:r w:rsidRPr="00571181">
        <w:rPr>
          <w:sz w:val="22"/>
          <w:szCs w:val="22"/>
        </w:rPr>
        <w:t xml:space="preserve"> apmērā no </w:t>
      </w:r>
      <w:r w:rsidR="00243A32" w:rsidRPr="00571181">
        <w:rPr>
          <w:sz w:val="22"/>
          <w:szCs w:val="22"/>
        </w:rPr>
        <w:t>p</w:t>
      </w:r>
      <w:r w:rsidRPr="00571181">
        <w:rPr>
          <w:sz w:val="22"/>
          <w:szCs w:val="22"/>
        </w:rPr>
        <w:t xml:space="preserve">retendenta piedāvātās būvniecības darbu līgumcenas un jābūt spēkā </w:t>
      </w:r>
      <w:r w:rsidR="00621D08" w:rsidRPr="00571181">
        <w:rPr>
          <w:sz w:val="22"/>
          <w:szCs w:val="22"/>
        </w:rPr>
        <w:t>pretendenta piedāvājumā norādītajā garantijas termiņā (nolikuma 6.pielikums)</w:t>
      </w:r>
      <w:r w:rsidR="00621D08">
        <w:rPr>
          <w:sz w:val="22"/>
          <w:szCs w:val="22"/>
        </w:rPr>
        <w:t xml:space="preserve"> </w:t>
      </w:r>
      <w:r w:rsidRPr="00571181">
        <w:rPr>
          <w:sz w:val="22"/>
          <w:szCs w:val="22"/>
        </w:rPr>
        <w:t xml:space="preserve">no </w:t>
      </w:r>
      <w:r w:rsidR="00621D08">
        <w:rPr>
          <w:sz w:val="22"/>
          <w:szCs w:val="22"/>
        </w:rPr>
        <w:t xml:space="preserve">brīža, kad objekts tiek nodots ekspluatācijā un puses paraksta </w:t>
      </w:r>
      <w:r w:rsidR="00621D08" w:rsidRPr="00571181">
        <w:rPr>
          <w:sz w:val="22"/>
          <w:szCs w:val="22"/>
        </w:rPr>
        <w:t xml:space="preserve">objekta gala </w:t>
      </w:r>
      <w:r w:rsidR="00621D08" w:rsidRPr="00F806D2">
        <w:rPr>
          <w:sz w:val="22"/>
          <w:szCs w:val="22"/>
        </w:rPr>
        <w:t>pieņemšanas/nodošanas akt</w:t>
      </w:r>
      <w:r w:rsidR="00621D08">
        <w:rPr>
          <w:sz w:val="22"/>
          <w:szCs w:val="22"/>
        </w:rPr>
        <w:t>u</w:t>
      </w:r>
      <w:r w:rsidR="00393F8B" w:rsidRPr="00571181">
        <w:rPr>
          <w:sz w:val="22"/>
          <w:szCs w:val="22"/>
        </w:rPr>
        <w:t>.</w:t>
      </w:r>
    </w:p>
    <w:p w14:paraId="7939DB1F" w14:textId="77777777" w:rsidR="00A211AD" w:rsidRPr="00571181" w:rsidRDefault="00A211AD" w:rsidP="009B6B47">
      <w:pPr>
        <w:pStyle w:val="ListParagraph"/>
        <w:numPr>
          <w:ilvl w:val="1"/>
          <w:numId w:val="1"/>
        </w:numPr>
        <w:tabs>
          <w:tab w:val="left" w:pos="567"/>
        </w:tabs>
        <w:spacing w:line="360" w:lineRule="auto"/>
        <w:ind w:left="0" w:firstLine="18"/>
        <w:jc w:val="both"/>
        <w:rPr>
          <w:b/>
          <w:sz w:val="22"/>
          <w:szCs w:val="22"/>
        </w:rPr>
      </w:pPr>
      <w:r w:rsidRPr="00571181">
        <w:rPr>
          <w:b/>
          <w:sz w:val="22"/>
          <w:szCs w:val="22"/>
        </w:rPr>
        <w:t>Civiltiesiskā apdrošināšana:</w:t>
      </w:r>
    </w:p>
    <w:p w14:paraId="3B9838F6" w14:textId="6E915BD3" w:rsidR="00A211AD" w:rsidRPr="00571181" w:rsidRDefault="00A211AD" w:rsidP="00A211AD">
      <w:pPr>
        <w:tabs>
          <w:tab w:val="left" w:pos="426"/>
        </w:tabs>
        <w:spacing w:line="360" w:lineRule="auto"/>
        <w:ind w:left="18"/>
        <w:jc w:val="both"/>
        <w:rPr>
          <w:sz w:val="22"/>
          <w:szCs w:val="22"/>
        </w:rPr>
      </w:pPr>
      <w:r w:rsidRPr="00571181">
        <w:rPr>
          <w:sz w:val="22"/>
          <w:szCs w:val="22"/>
        </w:rPr>
        <w:t>Līguma izpildes laikā pretendentam ir jānodrošina, ka tiek veikta civiltiesiskās atbildības apdrošināšana Ministru kabineta 2014.gada 19.augusta noteikumos</w:t>
      </w:r>
      <w:r w:rsidR="009E7B48" w:rsidRPr="00571181">
        <w:rPr>
          <w:sz w:val="22"/>
          <w:szCs w:val="22"/>
        </w:rPr>
        <w:t xml:space="preserve"> Nr.</w:t>
      </w:r>
      <w:r w:rsidRPr="00571181">
        <w:rPr>
          <w:sz w:val="22"/>
          <w:szCs w:val="22"/>
        </w:rPr>
        <w:t xml:space="preserve">502 „Noteikumi par </w:t>
      </w:r>
      <w:proofErr w:type="spellStart"/>
      <w:r w:rsidRPr="00571181">
        <w:rPr>
          <w:sz w:val="22"/>
          <w:szCs w:val="22"/>
        </w:rPr>
        <w:t>būvspeciālistu</w:t>
      </w:r>
      <w:proofErr w:type="spellEnd"/>
      <w:r w:rsidRPr="00571181">
        <w:rPr>
          <w:sz w:val="22"/>
          <w:szCs w:val="22"/>
        </w:rPr>
        <w:t xml:space="preserve"> un būvdarbu veicēju civiltiesiskās atbildības obligāto apdrošināšanu” noteiktajā </w:t>
      </w:r>
      <w:r w:rsidR="00860226" w:rsidRPr="00571181">
        <w:rPr>
          <w:sz w:val="22"/>
          <w:szCs w:val="22"/>
        </w:rPr>
        <w:t>kārtībā, 10</w:t>
      </w:r>
      <w:r w:rsidRPr="00571181">
        <w:rPr>
          <w:sz w:val="22"/>
          <w:szCs w:val="22"/>
        </w:rPr>
        <w:t xml:space="preserve">% </w:t>
      </w:r>
      <w:r w:rsidR="00860226" w:rsidRPr="00571181">
        <w:rPr>
          <w:sz w:val="22"/>
          <w:szCs w:val="22"/>
        </w:rPr>
        <w:t xml:space="preserve">(desmit procentu) </w:t>
      </w:r>
      <w:r w:rsidRPr="00571181">
        <w:rPr>
          <w:sz w:val="22"/>
          <w:szCs w:val="22"/>
        </w:rPr>
        <w:t>apmērā no kopējām būvdarbu iz</w:t>
      </w:r>
      <w:r w:rsidR="00095A53" w:rsidRPr="00571181">
        <w:rPr>
          <w:sz w:val="22"/>
          <w:szCs w:val="22"/>
        </w:rPr>
        <w:t>maksām, bet ne mazāk kā 150 000,</w:t>
      </w:r>
      <w:r w:rsidRPr="00571181">
        <w:rPr>
          <w:sz w:val="22"/>
          <w:szCs w:val="22"/>
        </w:rPr>
        <w:t>00 EUR</w:t>
      </w:r>
      <w:r w:rsidR="00860226" w:rsidRPr="00571181">
        <w:rPr>
          <w:sz w:val="22"/>
          <w:szCs w:val="22"/>
        </w:rPr>
        <w:t xml:space="preserve"> (viens simts piecdesmit tūkstoši </w:t>
      </w:r>
      <w:proofErr w:type="spellStart"/>
      <w:r w:rsidR="00860226" w:rsidRPr="00571181">
        <w:rPr>
          <w:i/>
          <w:sz w:val="22"/>
          <w:szCs w:val="22"/>
        </w:rPr>
        <w:t>euro</w:t>
      </w:r>
      <w:proofErr w:type="spellEnd"/>
      <w:r w:rsidR="009E3BE7" w:rsidRPr="009E3BE7">
        <w:rPr>
          <w:sz w:val="22"/>
          <w:szCs w:val="22"/>
        </w:rPr>
        <w:t xml:space="preserve">, </w:t>
      </w:r>
      <w:r w:rsidR="009E3BE7">
        <w:rPr>
          <w:sz w:val="22"/>
          <w:szCs w:val="22"/>
        </w:rPr>
        <w:t>00 centi</w:t>
      </w:r>
      <w:r w:rsidR="00860226" w:rsidRPr="00571181">
        <w:rPr>
          <w:sz w:val="22"/>
          <w:szCs w:val="22"/>
        </w:rPr>
        <w:t>)</w:t>
      </w:r>
      <w:r w:rsidRPr="00571181">
        <w:rPr>
          <w:sz w:val="22"/>
          <w:szCs w:val="22"/>
        </w:rPr>
        <w:t>. Maksimālais p</w:t>
      </w:r>
      <w:r w:rsidR="00EE1438" w:rsidRPr="00571181">
        <w:rPr>
          <w:sz w:val="22"/>
          <w:szCs w:val="22"/>
        </w:rPr>
        <w:t>ieļaujamais pašrisks ir EUR 500</w:t>
      </w:r>
      <w:r w:rsidR="00860226" w:rsidRPr="00571181">
        <w:rPr>
          <w:sz w:val="22"/>
          <w:szCs w:val="22"/>
        </w:rPr>
        <w:t>,00</w:t>
      </w:r>
      <w:r w:rsidR="00EE1438" w:rsidRPr="00571181">
        <w:rPr>
          <w:sz w:val="22"/>
          <w:szCs w:val="22"/>
        </w:rPr>
        <w:t xml:space="preserve"> (pieci simti </w:t>
      </w:r>
      <w:proofErr w:type="spellStart"/>
      <w:r w:rsidR="00EE1438" w:rsidRPr="00571181">
        <w:rPr>
          <w:i/>
          <w:sz w:val="22"/>
          <w:szCs w:val="22"/>
        </w:rPr>
        <w:t>euro</w:t>
      </w:r>
      <w:proofErr w:type="spellEnd"/>
      <w:r w:rsidR="009E3BE7" w:rsidRPr="009E3BE7">
        <w:rPr>
          <w:sz w:val="22"/>
          <w:szCs w:val="22"/>
        </w:rPr>
        <w:t xml:space="preserve">, </w:t>
      </w:r>
      <w:r w:rsidR="009E3BE7">
        <w:rPr>
          <w:sz w:val="22"/>
          <w:szCs w:val="22"/>
        </w:rPr>
        <w:t>00 centi</w:t>
      </w:r>
      <w:r w:rsidR="00EE1438" w:rsidRPr="00571181">
        <w:rPr>
          <w:sz w:val="22"/>
          <w:szCs w:val="22"/>
        </w:rPr>
        <w:t>)</w:t>
      </w:r>
      <w:r w:rsidR="00FD1F87" w:rsidRPr="00571181">
        <w:rPr>
          <w:sz w:val="22"/>
          <w:szCs w:val="22"/>
        </w:rPr>
        <w:t>.</w:t>
      </w:r>
    </w:p>
    <w:p w14:paraId="59CE0337" w14:textId="77777777" w:rsidR="006D71F7" w:rsidRPr="00571181" w:rsidRDefault="006D71F7" w:rsidP="00E533CE">
      <w:pPr>
        <w:tabs>
          <w:tab w:val="left" w:pos="426"/>
        </w:tabs>
        <w:jc w:val="both"/>
        <w:rPr>
          <w:sz w:val="22"/>
          <w:szCs w:val="22"/>
        </w:rPr>
      </w:pPr>
    </w:p>
    <w:p w14:paraId="6F616FFA" w14:textId="1113391B" w:rsidR="000E7B58" w:rsidRPr="00571181" w:rsidRDefault="000E7B58" w:rsidP="000E7B58">
      <w:pPr>
        <w:pStyle w:val="Heading1"/>
        <w:spacing w:before="0"/>
        <w:jc w:val="center"/>
        <w:rPr>
          <w:rFonts w:ascii="Times New Roman" w:hAnsi="Times New Roman" w:cs="Times New Roman"/>
          <w:b/>
          <w:color w:val="auto"/>
          <w:sz w:val="22"/>
          <w:szCs w:val="22"/>
        </w:rPr>
      </w:pPr>
      <w:bookmarkStart w:id="3" w:name="_Toc430252010"/>
      <w:bookmarkStart w:id="4" w:name="_Toc505617050"/>
      <w:r w:rsidRPr="00571181">
        <w:rPr>
          <w:rFonts w:ascii="Times New Roman" w:hAnsi="Times New Roman" w:cs="Times New Roman"/>
          <w:b/>
          <w:color w:val="auto"/>
          <w:sz w:val="22"/>
          <w:szCs w:val="22"/>
        </w:rPr>
        <w:t>II PIEDĀVĀJUMA IESNIEGŠANAS UN NOFORMĒŠANAS</w:t>
      </w:r>
      <w:bookmarkEnd w:id="3"/>
      <w:r w:rsidR="00912FA0" w:rsidRPr="00571181">
        <w:rPr>
          <w:rFonts w:ascii="Times New Roman" w:hAnsi="Times New Roman" w:cs="Times New Roman"/>
          <w:b/>
          <w:color w:val="auto"/>
          <w:sz w:val="22"/>
          <w:szCs w:val="22"/>
        </w:rPr>
        <w:t xml:space="preserve"> </w:t>
      </w:r>
      <w:bookmarkStart w:id="5" w:name="_Toc430252011"/>
      <w:r w:rsidRPr="00571181">
        <w:rPr>
          <w:rFonts w:ascii="Times New Roman" w:hAnsi="Times New Roman" w:cs="Times New Roman"/>
          <w:b/>
          <w:color w:val="auto"/>
          <w:sz w:val="22"/>
          <w:szCs w:val="22"/>
        </w:rPr>
        <w:t>KĀRTĪBA</w:t>
      </w:r>
      <w:bookmarkEnd w:id="4"/>
      <w:bookmarkEnd w:id="5"/>
    </w:p>
    <w:p w14:paraId="0811CF32" w14:textId="77777777" w:rsidR="000E7B58" w:rsidRPr="00571181" w:rsidRDefault="000E7B58" w:rsidP="000E7B58">
      <w:pPr>
        <w:rPr>
          <w:sz w:val="22"/>
          <w:szCs w:val="22"/>
        </w:rPr>
      </w:pPr>
    </w:p>
    <w:p w14:paraId="2E4670EE" w14:textId="6EFA3EB1" w:rsidR="000E7B58" w:rsidRPr="007F6CDD" w:rsidRDefault="000E7B58" w:rsidP="007F6CDD">
      <w:pPr>
        <w:numPr>
          <w:ilvl w:val="1"/>
          <w:numId w:val="2"/>
        </w:numPr>
        <w:tabs>
          <w:tab w:val="left" w:pos="426"/>
        </w:tabs>
        <w:spacing w:line="360" w:lineRule="auto"/>
        <w:ind w:left="0" w:firstLine="0"/>
        <w:jc w:val="both"/>
        <w:rPr>
          <w:b/>
          <w:sz w:val="22"/>
          <w:szCs w:val="22"/>
        </w:rPr>
      </w:pPr>
      <w:r w:rsidRPr="007F6CDD">
        <w:rPr>
          <w:b/>
          <w:sz w:val="22"/>
          <w:szCs w:val="22"/>
        </w:rPr>
        <w:t xml:space="preserve">Piedāvājumu iesniegšanas </w:t>
      </w:r>
      <w:r w:rsidR="0097692F" w:rsidRPr="007F6CDD">
        <w:rPr>
          <w:b/>
          <w:sz w:val="22"/>
          <w:szCs w:val="22"/>
        </w:rPr>
        <w:t xml:space="preserve">un atvēršanas </w:t>
      </w:r>
      <w:r w:rsidRPr="007F6CDD">
        <w:rPr>
          <w:b/>
          <w:sz w:val="22"/>
          <w:szCs w:val="22"/>
        </w:rPr>
        <w:t>vieta, datums, laiks un kārtība:</w:t>
      </w:r>
    </w:p>
    <w:p w14:paraId="12DE7BB6" w14:textId="14F90F02" w:rsidR="000E7B58" w:rsidRPr="007F6CDD" w:rsidRDefault="00BC70E0" w:rsidP="007F6CDD">
      <w:pPr>
        <w:pStyle w:val="ListParagraph"/>
        <w:numPr>
          <w:ilvl w:val="2"/>
          <w:numId w:val="2"/>
        </w:numPr>
        <w:tabs>
          <w:tab w:val="left" w:pos="709"/>
        </w:tabs>
        <w:overflowPunct w:val="0"/>
        <w:autoSpaceDE w:val="0"/>
        <w:autoSpaceDN w:val="0"/>
        <w:adjustRightInd w:val="0"/>
        <w:spacing w:line="360" w:lineRule="auto"/>
        <w:ind w:left="0" w:firstLine="0"/>
        <w:contextualSpacing w:val="0"/>
        <w:jc w:val="both"/>
        <w:rPr>
          <w:sz w:val="22"/>
          <w:szCs w:val="22"/>
        </w:rPr>
      </w:pPr>
      <w:r w:rsidRPr="007F6CDD">
        <w:rPr>
          <w:sz w:val="22"/>
          <w:szCs w:val="22"/>
        </w:rPr>
        <w:t>Piedāvājum</w:t>
      </w:r>
      <w:r w:rsidR="003262D7" w:rsidRPr="007F6CDD">
        <w:rPr>
          <w:sz w:val="22"/>
          <w:szCs w:val="22"/>
        </w:rPr>
        <w:t xml:space="preserve">s jāiesniedz </w:t>
      </w:r>
      <w:r w:rsidR="000F2CDC" w:rsidRPr="007F6CDD">
        <w:rPr>
          <w:b/>
          <w:sz w:val="22"/>
          <w:szCs w:val="22"/>
        </w:rPr>
        <w:t xml:space="preserve">līdz </w:t>
      </w:r>
      <w:r w:rsidR="003D3F90" w:rsidRPr="007F6CDD">
        <w:rPr>
          <w:b/>
          <w:sz w:val="22"/>
          <w:szCs w:val="22"/>
        </w:rPr>
        <w:t>2018</w:t>
      </w:r>
      <w:r w:rsidR="000E7B58" w:rsidRPr="007F6CDD">
        <w:rPr>
          <w:b/>
          <w:sz w:val="22"/>
          <w:szCs w:val="22"/>
        </w:rPr>
        <w:t xml:space="preserve">.gada </w:t>
      </w:r>
      <w:r w:rsidR="00E95BFD" w:rsidRPr="002149C9">
        <w:rPr>
          <w:b/>
          <w:sz w:val="22"/>
          <w:szCs w:val="22"/>
        </w:rPr>
        <w:t>12</w:t>
      </w:r>
      <w:r w:rsidR="000E7B58" w:rsidRPr="002149C9">
        <w:rPr>
          <w:b/>
          <w:sz w:val="22"/>
          <w:szCs w:val="22"/>
        </w:rPr>
        <w:t>.</w:t>
      </w:r>
      <w:r w:rsidR="00E95BFD" w:rsidRPr="002149C9">
        <w:rPr>
          <w:b/>
          <w:sz w:val="22"/>
          <w:szCs w:val="22"/>
        </w:rPr>
        <w:t>jūnijam</w:t>
      </w:r>
      <w:r w:rsidR="00030264" w:rsidRPr="007F6CDD">
        <w:rPr>
          <w:b/>
          <w:sz w:val="22"/>
          <w:szCs w:val="22"/>
        </w:rPr>
        <w:t xml:space="preserve"> plkst. 10</w:t>
      </w:r>
      <w:r w:rsidR="000E7B58" w:rsidRPr="007F6CDD">
        <w:rPr>
          <w:b/>
          <w:sz w:val="22"/>
          <w:szCs w:val="22"/>
        </w:rPr>
        <w:t>:00</w:t>
      </w:r>
      <w:r w:rsidR="000E7B58" w:rsidRPr="007F6CDD">
        <w:rPr>
          <w:sz w:val="22"/>
          <w:szCs w:val="22"/>
        </w:rPr>
        <w:t xml:space="preserve"> </w:t>
      </w:r>
      <w:r w:rsidR="0097692F" w:rsidRPr="007F6CDD">
        <w:rPr>
          <w:sz w:val="22"/>
          <w:szCs w:val="22"/>
        </w:rPr>
        <w:t>EIS e-konkursu apakšsistēmā</w:t>
      </w:r>
      <w:r w:rsidR="000E7B58" w:rsidRPr="007F6CDD">
        <w:rPr>
          <w:sz w:val="22"/>
          <w:szCs w:val="22"/>
        </w:rPr>
        <w:t>.</w:t>
      </w:r>
    </w:p>
    <w:p w14:paraId="691AB0A0" w14:textId="77777777" w:rsidR="00EA1551" w:rsidRPr="007F6CDD" w:rsidRDefault="00EA1551" w:rsidP="007F6CDD">
      <w:pPr>
        <w:numPr>
          <w:ilvl w:val="2"/>
          <w:numId w:val="2"/>
        </w:numPr>
        <w:spacing w:line="360" w:lineRule="auto"/>
        <w:ind w:left="0" w:firstLine="0"/>
        <w:jc w:val="both"/>
        <w:rPr>
          <w:sz w:val="22"/>
          <w:szCs w:val="22"/>
        </w:rPr>
      </w:pPr>
      <w:r w:rsidRPr="007F6CDD">
        <w:rPr>
          <w:b/>
          <w:sz w:val="22"/>
          <w:szCs w:val="22"/>
          <w:u w:val="single"/>
        </w:rPr>
        <w:t>Ārpus EIS e-konkursu apakšsistēmas iesniegtie piedāvājumi tiks atzīti par neatbilstošiem Nolikuma prasībām.</w:t>
      </w:r>
    </w:p>
    <w:p w14:paraId="3FD46D1B" w14:textId="43235633" w:rsidR="000856CA" w:rsidRPr="007F6CDD" w:rsidRDefault="00EA1551" w:rsidP="007F6CDD">
      <w:pPr>
        <w:numPr>
          <w:ilvl w:val="2"/>
          <w:numId w:val="2"/>
        </w:numPr>
        <w:spacing w:line="360" w:lineRule="auto"/>
        <w:ind w:left="0" w:firstLine="0"/>
        <w:jc w:val="both"/>
        <w:rPr>
          <w:sz w:val="22"/>
          <w:szCs w:val="22"/>
        </w:rPr>
      </w:pPr>
      <w:r w:rsidRPr="007F6CDD">
        <w:rPr>
          <w:sz w:val="22"/>
          <w:szCs w:val="22"/>
        </w:rPr>
        <w:t>Pretendentu piedāvājumi, kas saņemti ārpus EIS e-konkursu apakšsistēmas, netiek atvērti un neatvērti tiek nosūtīti atpakaļ iesniedzējam.</w:t>
      </w:r>
    </w:p>
    <w:p w14:paraId="536A6D90" w14:textId="20ED41AC" w:rsidR="000856CA" w:rsidRPr="007F6CDD" w:rsidRDefault="00EA1551" w:rsidP="007F6CDD">
      <w:pPr>
        <w:numPr>
          <w:ilvl w:val="2"/>
          <w:numId w:val="2"/>
        </w:numPr>
        <w:spacing w:line="360" w:lineRule="auto"/>
        <w:ind w:left="0" w:firstLine="0"/>
        <w:jc w:val="both"/>
        <w:rPr>
          <w:sz w:val="22"/>
          <w:szCs w:val="22"/>
        </w:rPr>
      </w:pPr>
      <w:r w:rsidRPr="007F6CDD">
        <w:rPr>
          <w:sz w:val="22"/>
          <w:szCs w:val="22"/>
        </w:rPr>
        <w:t xml:space="preserve">Pretendents līdz piedāvājumu iesniegšanas termiņa beigām var </w:t>
      </w:r>
      <w:proofErr w:type="spellStart"/>
      <w:r w:rsidRPr="007F6CDD">
        <w:rPr>
          <w:sz w:val="22"/>
          <w:szCs w:val="22"/>
        </w:rPr>
        <w:t>rakstveidā</w:t>
      </w:r>
      <w:proofErr w:type="spellEnd"/>
      <w:r w:rsidRPr="007F6CDD">
        <w:rPr>
          <w:sz w:val="22"/>
          <w:szCs w:val="22"/>
        </w:rPr>
        <w:t xml:space="preserve"> grozīt vai atsaukt iesniegto piedāvājumu, izmantojot EIS pieejamos rīkus.</w:t>
      </w:r>
    </w:p>
    <w:p w14:paraId="48FD3707" w14:textId="3534F5B0" w:rsidR="00EA1551" w:rsidRPr="007F6CDD" w:rsidRDefault="00EA1551" w:rsidP="007F6CDD">
      <w:pPr>
        <w:numPr>
          <w:ilvl w:val="2"/>
          <w:numId w:val="2"/>
        </w:numPr>
        <w:spacing w:line="360" w:lineRule="auto"/>
        <w:ind w:left="0" w:firstLine="0"/>
        <w:jc w:val="both"/>
        <w:rPr>
          <w:sz w:val="22"/>
          <w:szCs w:val="22"/>
        </w:rPr>
      </w:pPr>
      <w:r w:rsidRPr="007F6CDD">
        <w:rPr>
          <w:sz w:val="22"/>
          <w:szCs w:val="22"/>
        </w:rPr>
        <w:t>Piedāvājuma atsaukšanai ir bezierunu raksturs, un tā izslēdz pretendentu no tālākas līdzdalības Konkursā. Piedāvājuma maiņas gadījumā par piedāvājuma iesniegšanas laiku tiek uzskatīts pēdējā piedāvājuma iesniegšanas brīdis.</w:t>
      </w:r>
    </w:p>
    <w:p w14:paraId="34FA1577" w14:textId="7BD77CA9" w:rsidR="000E7B58" w:rsidRPr="007F6CDD" w:rsidRDefault="00EA1551" w:rsidP="007F6CDD">
      <w:pPr>
        <w:numPr>
          <w:ilvl w:val="2"/>
          <w:numId w:val="2"/>
        </w:numPr>
        <w:spacing w:line="360" w:lineRule="auto"/>
        <w:ind w:left="0" w:firstLine="0"/>
        <w:jc w:val="both"/>
        <w:rPr>
          <w:sz w:val="22"/>
          <w:szCs w:val="22"/>
        </w:rPr>
      </w:pPr>
      <w:r w:rsidRPr="007F6CDD">
        <w:rPr>
          <w:sz w:val="22"/>
          <w:szCs w:val="22"/>
        </w:rPr>
        <w:t xml:space="preserve">Piedāvājumu atvēršana sākas tūlīt pēc piedāvājumu iesniegšanas termiņa beigām </w:t>
      </w:r>
      <w:r w:rsidRPr="007F6CDD">
        <w:rPr>
          <w:b/>
          <w:sz w:val="22"/>
          <w:szCs w:val="22"/>
        </w:rPr>
        <w:t xml:space="preserve">2018.gada </w:t>
      </w:r>
      <w:r w:rsidR="00E95BFD" w:rsidRPr="002149C9">
        <w:rPr>
          <w:b/>
          <w:sz w:val="22"/>
          <w:szCs w:val="22"/>
        </w:rPr>
        <w:t>12</w:t>
      </w:r>
      <w:r w:rsidR="002149C9">
        <w:rPr>
          <w:b/>
          <w:sz w:val="22"/>
          <w:szCs w:val="22"/>
        </w:rPr>
        <w:t>.</w:t>
      </w:r>
      <w:r w:rsidR="00E95BFD" w:rsidRPr="002149C9">
        <w:rPr>
          <w:b/>
          <w:sz w:val="22"/>
          <w:szCs w:val="22"/>
        </w:rPr>
        <w:t>jūnija</w:t>
      </w:r>
      <w:r w:rsidRPr="007F6CDD">
        <w:rPr>
          <w:b/>
          <w:sz w:val="22"/>
          <w:szCs w:val="22"/>
        </w:rPr>
        <w:t xml:space="preserve"> plkst. 10:00</w:t>
      </w:r>
      <w:r w:rsidRPr="007F6CDD">
        <w:rPr>
          <w:sz w:val="22"/>
          <w:szCs w:val="22"/>
        </w:rPr>
        <w:t xml:space="preserve">, EIS e-konkursu apakšsistēmā. </w:t>
      </w:r>
      <w:r w:rsidRPr="007F6CDD">
        <w:rPr>
          <w:sz w:val="22"/>
          <w:szCs w:val="22"/>
          <w:u w:val="single"/>
        </w:rPr>
        <w:t>Iesniegto piedāvājumu atvēršanas procesam var sekot līdzi tiešsaistes režīmā EIS e-konkursu apakšsistēmā.</w:t>
      </w:r>
    </w:p>
    <w:p w14:paraId="0BB58605" w14:textId="1819AFA6" w:rsidR="000E7B58" w:rsidRPr="007F6CDD" w:rsidRDefault="00AF2D65" w:rsidP="007F6CDD">
      <w:pPr>
        <w:numPr>
          <w:ilvl w:val="1"/>
          <w:numId w:val="2"/>
        </w:numPr>
        <w:tabs>
          <w:tab w:val="left" w:pos="426"/>
        </w:tabs>
        <w:spacing w:line="360" w:lineRule="auto"/>
        <w:ind w:left="0" w:firstLine="0"/>
        <w:jc w:val="both"/>
        <w:rPr>
          <w:b/>
          <w:sz w:val="22"/>
          <w:szCs w:val="22"/>
        </w:rPr>
      </w:pPr>
      <w:r w:rsidRPr="007F6CDD">
        <w:rPr>
          <w:b/>
          <w:sz w:val="22"/>
          <w:szCs w:val="22"/>
        </w:rPr>
        <w:t>Prasības attiecībā uz piedāvājuma noformējumu un iesniegšanu</w:t>
      </w:r>
      <w:r w:rsidR="000E7B58" w:rsidRPr="007F6CDD">
        <w:rPr>
          <w:b/>
          <w:sz w:val="22"/>
          <w:szCs w:val="22"/>
        </w:rPr>
        <w:t>:</w:t>
      </w:r>
    </w:p>
    <w:p w14:paraId="7969E624" w14:textId="32A3A592"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lastRenderedPageBreak/>
        <w:t>Piedāvājumam jāatbilst visām šajā Nolikumā, tā pielikumos un normatīvajos aktos ietvertajām prasībām.</w:t>
      </w:r>
    </w:p>
    <w:p w14:paraId="43D6AAF7" w14:textId="607EA482"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t>Piedāvājums jāiesniedz elektroniski EIS e-konkursu apakšsistēmā, ievērojot šādas Pretendenta izvēles iespējas:</w:t>
      </w:r>
    </w:p>
    <w:p w14:paraId="79016B5D" w14:textId="3D4F47BD" w:rsidR="003508D8"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izmantojot EIS e-konkursu apakšsistēmas piedāvātos rīkus, aizpildot minētās sistēmas e-konkursu apakšsistēmā šīs iepirkuma procedūras sadaļā ievietotās formas;</w:t>
      </w:r>
    </w:p>
    <w:p w14:paraId="257FE19F" w14:textId="2E390CB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37DF0569" w14:textId="78469E0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31679BF" w14:textId="3E91DD24" w:rsidR="003508D8" w:rsidRPr="007F6CDD" w:rsidRDefault="00863FA2" w:rsidP="007F6CDD">
      <w:pPr>
        <w:numPr>
          <w:ilvl w:val="2"/>
          <w:numId w:val="2"/>
        </w:numPr>
        <w:spacing w:line="360" w:lineRule="auto"/>
        <w:ind w:left="0" w:firstLine="0"/>
        <w:jc w:val="both"/>
        <w:rPr>
          <w:b/>
          <w:sz w:val="22"/>
          <w:szCs w:val="22"/>
        </w:rPr>
      </w:pPr>
      <w:r w:rsidRPr="007F6CDD">
        <w:rPr>
          <w:bCs/>
          <w:sz w:val="22"/>
          <w:szCs w:val="22"/>
        </w:rPr>
        <w:t>Sagatavojot piedāvājumu, pretendents ievēro, ka:</w:t>
      </w:r>
    </w:p>
    <w:p w14:paraId="3ECB3993" w14:textId="2AF38669" w:rsidR="003508D8"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7F6CDD">
        <w:rPr>
          <w:bCs/>
          <w:sz w:val="22"/>
          <w:szCs w:val="22"/>
        </w:rPr>
        <w:t>pdf</w:t>
      </w:r>
      <w:proofErr w:type="spellEnd"/>
      <w:r w:rsidRPr="007F6CDD">
        <w:rPr>
          <w:bCs/>
          <w:sz w:val="22"/>
          <w:szCs w:val="22"/>
        </w:rPr>
        <w:t xml:space="preserve"> formātā). Tehniskais un finanšu piedāvājums jāaizpilda atsevišķā elektroniskā dokumentā ar Microsoft Office 2010 (vai jaunākas programmatūras versijas) rīkiem lasāmā formātā;</w:t>
      </w:r>
    </w:p>
    <w:p w14:paraId="5B7841CF" w14:textId="7C14365E"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Pretendents piedāvājuma dokumentus paraksta ar drošu elektronisko parakstu un laika zīmogu vai ar EIS e-konkursu apakšsistēmas piedāvāto elektronisko parakstu;</w:t>
      </w:r>
    </w:p>
    <w:p w14:paraId="2E769FAC" w14:textId="5D696A5F"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3022B653" w14:textId="5C700DA4" w:rsidR="00863FA2" w:rsidRPr="007F6CDD" w:rsidRDefault="00863FA2" w:rsidP="007F6CDD">
      <w:pPr>
        <w:pStyle w:val="ListParagraph"/>
        <w:numPr>
          <w:ilvl w:val="3"/>
          <w:numId w:val="2"/>
        </w:numPr>
        <w:spacing w:line="360" w:lineRule="auto"/>
        <w:ind w:left="0" w:firstLine="0"/>
        <w:contextualSpacing w:val="0"/>
        <w:jc w:val="both"/>
        <w:rPr>
          <w:b/>
          <w:sz w:val="22"/>
          <w:szCs w:val="22"/>
        </w:rPr>
      </w:pPr>
      <w:r w:rsidRPr="007F6CDD">
        <w:rPr>
          <w:bCs/>
          <w:sz w:val="22"/>
          <w:szCs w:val="22"/>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Pr="007F6CDD">
        <w:rPr>
          <w:bCs/>
          <w:sz w:val="22"/>
          <w:szCs w:val="22"/>
        </w:rPr>
        <w:t>pārstāvēttiesīgajam</w:t>
      </w:r>
      <w:proofErr w:type="spellEnd"/>
      <w:r w:rsidRPr="007F6CDD">
        <w:rPr>
          <w:bCs/>
          <w:sz w:val="22"/>
          <w:szCs w:val="22"/>
        </w:rPr>
        <w:t xml:space="preserve"> vai pilnvarotajam pārstāvim.</w:t>
      </w:r>
    </w:p>
    <w:p w14:paraId="025F339B" w14:textId="431017A7" w:rsidR="003508D8" w:rsidRPr="007F6CDD" w:rsidRDefault="00863FA2" w:rsidP="007F6CDD">
      <w:pPr>
        <w:pStyle w:val="ListParagraph"/>
        <w:numPr>
          <w:ilvl w:val="2"/>
          <w:numId w:val="2"/>
        </w:numPr>
        <w:spacing w:line="360" w:lineRule="auto"/>
        <w:ind w:left="0" w:firstLine="0"/>
        <w:contextualSpacing w:val="0"/>
        <w:jc w:val="both"/>
        <w:rPr>
          <w:b/>
          <w:sz w:val="22"/>
          <w:szCs w:val="22"/>
        </w:rPr>
      </w:pPr>
      <w:r w:rsidRPr="007F6CDD">
        <w:rPr>
          <w:bCs/>
          <w:sz w:val="22"/>
          <w:szCs w:val="22"/>
        </w:rPr>
        <w:t>Piedāvājums sastāv no elektroniski sagatavotiem un parakstītiem dokumentiem:</w:t>
      </w:r>
    </w:p>
    <w:p w14:paraId="5B977546" w14:textId="18BE3169" w:rsidR="00AF2D65" w:rsidRPr="007F6CDD" w:rsidRDefault="00795E9E" w:rsidP="007F6CDD">
      <w:pPr>
        <w:pStyle w:val="ListParagraph"/>
        <w:numPr>
          <w:ilvl w:val="3"/>
          <w:numId w:val="2"/>
        </w:numPr>
        <w:spacing w:line="360" w:lineRule="auto"/>
        <w:ind w:left="0" w:firstLine="0"/>
        <w:contextualSpacing w:val="0"/>
        <w:jc w:val="both"/>
        <w:rPr>
          <w:b/>
          <w:bCs/>
          <w:sz w:val="22"/>
          <w:szCs w:val="22"/>
        </w:rPr>
      </w:pPr>
      <w:r>
        <w:rPr>
          <w:bCs/>
          <w:sz w:val="22"/>
          <w:szCs w:val="22"/>
        </w:rPr>
        <w:t xml:space="preserve">Pieteikums </w:t>
      </w:r>
      <w:r w:rsidR="00863FA2" w:rsidRPr="007F6CDD">
        <w:rPr>
          <w:bCs/>
          <w:sz w:val="22"/>
          <w:szCs w:val="22"/>
        </w:rPr>
        <w:t xml:space="preserve">(Nolikuma </w:t>
      </w:r>
      <w:r w:rsidR="00071916">
        <w:rPr>
          <w:bCs/>
          <w:sz w:val="22"/>
          <w:szCs w:val="22"/>
        </w:rPr>
        <w:t>1.pielikums</w:t>
      </w:r>
      <w:r w:rsidR="00863FA2" w:rsidRPr="007F6CDD">
        <w:rPr>
          <w:bCs/>
          <w:sz w:val="22"/>
          <w:szCs w:val="22"/>
        </w:rPr>
        <w:t>);</w:t>
      </w:r>
    </w:p>
    <w:p w14:paraId="2F25D6D1" w14:textId="76522701"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Piedāvājuma nodrošinājuma dokuments (saskaņā ar Nolikuma </w:t>
      </w:r>
      <w:r w:rsidR="00071916">
        <w:rPr>
          <w:bCs/>
          <w:sz w:val="22"/>
          <w:szCs w:val="22"/>
        </w:rPr>
        <w:t>1.19.punktā</w:t>
      </w:r>
      <w:r w:rsidRPr="007F6CDD">
        <w:rPr>
          <w:bCs/>
          <w:sz w:val="22"/>
          <w:szCs w:val="22"/>
        </w:rPr>
        <w:t xml:space="preserve"> noteikto);</w:t>
      </w:r>
    </w:p>
    <w:p w14:paraId="5D0E21B3" w14:textId="0EC708A9"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Kvalifikācijas dokumenti (saskaņā ar Nolikuma </w:t>
      </w:r>
      <w:r w:rsidR="00071916">
        <w:rPr>
          <w:bCs/>
          <w:sz w:val="22"/>
          <w:szCs w:val="22"/>
        </w:rPr>
        <w:t>3.16.punktā</w:t>
      </w:r>
      <w:r w:rsidRPr="007F6CDD">
        <w:rPr>
          <w:bCs/>
          <w:sz w:val="22"/>
          <w:szCs w:val="22"/>
        </w:rPr>
        <w:t xml:space="preserve"> noteikto);</w:t>
      </w:r>
    </w:p>
    <w:p w14:paraId="6EDE2F26" w14:textId="473BC806"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Finanšu piedāvājums (saskaņā ar Nolikuma </w:t>
      </w:r>
      <w:r w:rsidR="00071916">
        <w:rPr>
          <w:bCs/>
          <w:sz w:val="22"/>
          <w:szCs w:val="22"/>
        </w:rPr>
        <w:t>3.21.punktā</w:t>
      </w:r>
      <w:r w:rsidRPr="007F6CDD">
        <w:rPr>
          <w:bCs/>
          <w:sz w:val="22"/>
          <w:szCs w:val="22"/>
        </w:rPr>
        <w:t xml:space="preserve"> noteikto);</w:t>
      </w:r>
    </w:p>
    <w:p w14:paraId="7C42B97F" w14:textId="047FDBFD" w:rsidR="00863FA2" w:rsidRPr="007F6CDD" w:rsidRDefault="00863FA2" w:rsidP="007F6CDD">
      <w:pPr>
        <w:pStyle w:val="ListParagraph"/>
        <w:numPr>
          <w:ilvl w:val="3"/>
          <w:numId w:val="2"/>
        </w:numPr>
        <w:spacing w:line="360" w:lineRule="auto"/>
        <w:ind w:left="0" w:firstLine="0"/>
        <w:contextualSpacing w:val="0"/>
        <w:jc w:val="both"/>
        <w:rPr>
          <w:b/>
          <w:bCs/>
          <w:sz w:val="22"/>
          <w:szCs w:val="22"/>
        </w:rPr>
      </w:pPr>
      <w:r w:rsidRPr="007F6CDD">
        <w:rPr>
          <w:bCs/>
          <w:sz w:val="22"/>
          <w:szCs w:val="22"/>
        </w:rPr>
        <w:t xml:space="preserve">Tehniskais piedāvājums (saskaņā ar Nolikuma </w:t>
      </w:r>
      <w:r w:rsidR="00071916">
        <w:rPr>
          <w:bCs/>
          <w:sz w:val="22"/>
          <w:szCs w:val="22"/>
        </w:rPr>
        <w:t>3.20.punktā</w:t>
      </w:r>
      <w:r w:rsidRPr="007F6CDD">
        <w:rPr>
          <w:bCs/>
          <w:sz w:val="22"/>
          <w:szCs w:val="22"/>
        </w:rPr>
        <w:t xml:space="preserve"> noteikto).</w:t>
      </w:r>
    </w:p>
    <w:p w14:paraId="5C7AE561" w14:textId="496DFF47" w:rsidR="00AF2D65"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w:t>
      </w:r>
      <w:r w:rsidRPr="007F6CDD">
        <w:rPr>
          <w:bCs/>
          <w:sz w:val="22"/>
          <w:szCs w:val="22"/>
        </w:rPr>
        <w:lastRenderedPageBreak/>
        <w:t>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BE71698" w14:textId="1B9B270A"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2A3563A8" w14:textId="1B94FF7C"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Piedāvājumā iekļautajiem dokumentiem un to noformējumam jāatbilst Dokumentu juridiskā spēka likumam un Ministru kabineta 2010.gada 28.septembra noteikumiem Nr.916 „Dokumentu izstrādāšanas un noformēšanas kārtība”.</w:t>
      </w:r>
    </w:p>
    <w:p w14:paraId="3E19F676" w14:textId="5DA79137"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007AD323" w14:textId="7F0E5368"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Piedāvājums jāsagatavo tā, lai nekādā veidā netiktu apdraudēta EIS www.eis.gov.lv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3A2BBC8" w14:textId="62667E5B" w:rsidR="00863FA2" w:rsidRPr="007F6CDD" w:rsidRDefault="00863FA2" w:rsidP="007F6CDD">
      <w:pPr>
        <w:pStyle w:val="ListParagraph"/>
        <w:numPr>
          <w:ilvl w:val="2"/>
          <w:numId w:val="2"/>
        </w:numPr>
        <w:spacing w:line="360" w:lineRule="auto"/>
        <w:ind w:left="0" w:firstLine="0"/>
        <w:contextualSpacing w:val="0"/>
        <w:jc w:val="both"/>
        <w:rPr>
          <w:b/>
          <w:bCs/>
          <w:sz w:val="22"/>
          <w:szCs w:val="22"/>
        </w:rPr>
      </w:pPr>
      <w:r w:rsidRPr="007F6CDD">
        <w:rPr>
          <w:bCs/>
          <w:sz w:val="22"/>
          <w:szCs w:val="22"/>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p>
    <w:p w14:paraId="37E0C05E" w14:textId="77777777" w:rsidR="000E7B58" w:rsidRPr="007F6CDD" w:rsidRDefault="000E7B58" w:rsidP="009B6B47">
      <w:pPr>
        <w:numPr>
          <w:ilvl w:val="1"/>
          <w:numId w:val="2"/>
        </w:numPr>
        <w:tabs>
          <w:tab w:val="left" w:pos="426"/>
        </w:tabs>
        <w:spacing w:line="360" w:lineRule="auto"/>
        <w:ind w:left="0" w:firstLine="0"/>
        <w:jc w:val="both"/>
        <w:rPr>
          <w:b/>
          <w:sz w:val="22"/>
          <w:szCs w:val="22"/>
        </w:rPr>
      </w:pPr>
      <w:r w:rsidRPr="007F6CDD">
        <w:rPr>
          <w:b/>
          <w:sz w:val="22"/>
          <w:szCs w:val="22"/>
        </w:rPr>
        <w:t>Piedāvājuma iesniegšanas apjoms:</w:t>
      </w:r>
    </w:p>
    <w:p w14:paraId="44409A09" w14:textId="77777777" w:rsidR="000E7B58" w:rsidRPr="007F6CDD" w:rsidRDefault="000E7B58" w:rsidP="000E7B58">
      <w:pPr>
        <w:numPr>
          <w:ilvl w:val="2"/>
          <w:numId w:val="2"/>
        </w:numPr>
        <w:spacing w:line="360" w:lineRule="auto"/>
        <w:ind w:left="0" w:firstLine="0"/>
        <w:jc w:val="both"/>
        <w:rPr>
          <w:b/>
          <w:sz w:val="22"/>
          <w:szCs w:val="22"/>
        </w:rPr>
      </w:pPr>
      <w:r w:rsidRPr="007F6CDD">
        <w:rPr>
          <w:sz w:val="22"/>
          <w:szCs w:val="22"/>
        </w:rPr>
        <w:t>Pretendents var iesniegt tikai vienu piedāvājumu. Vienā piedāvājumā nedrīkst būt vairāki tehniskie v</w:t>
      </w:r>
      <w:r w:rsidR="00E27DA6" w:rsidRPr="007F6CDD">
        <w:rPr>
          <w:sz w:val="22"/>
          <w:szCs w:val="22"/>
        </w:rPr>
        <w:t>ai finanšu piedāvājumu varianti.</w:t>
      </w:r>
    </w:p>
    <w:p w14:paraId="7D621479" w14:textId="77777777" w:rsidR="000E7B58" w:rsidRPr="007F6CDD" w:rsidRDefault="000E7B58" w:rsidP="000E7B58">
      <w:pPr>
        <w:numPr>
          <w:ilvl w:val="2"/>
          <w:numId w:val="2"/>
        </w:numPr>
        <w:spacing w:line="360" w:lineRule="auto"/>
        <w:ind w:left="0" w:firstLine="0"/>
        <w:jc w:val="both"/>
        <w:rPr>
          <w:b/>
          <w:sz w:val="22"/>
          <w:szCs w:val="22"/>
        </w:rPr>
      </w:pPr>
      <w:r w:rsidRPr="007F6CDD">
        <w:rPr>
          <w:sz w:val="22"/>
          <w:szCs w:val="22"/>
        </w:rPr>
        <w:t>Piedāvājums iesniedzams par visu</w:t>
      </w:r>
      <w:r w:rsidR="00E27DA6" w:rsidRPr="007F6CDD">
        <w:rPr>
          <w:sz w:val="22"/>
          <w:szCs w:val="22"/>
        </w:rPr>
        <w:t xml:space="preserve"> iepirkuma priekšmetu kopumā.</w:t>
      </w:r>
    </w:p>
    <w:p w14:paraId="36B8518E" w14:textId="77777777" w:rsidR="000E7B58" w:rsidRPr="005E76AF" w:rsidRDefault="000E7B58" w:rsidP="009B6B47">
      <w:pPr>
        <w:numPr>
          <w:ilvl w:val="1"/>
          <w:numId w:val="2"/>
        </w:numPr>
        <w:tabs>
          <w:tab w:val="left" w:pos="426"/>
        </w:tabs>
        <w:spacing w:line="360" w:lineRule="auto"/>
        <w:ind w:left="0" w:firstLine="0"/>
        <w:jc w:val="both"/>
        <w:rPr>
          <w:b/>
          <w:sz w:val="22"/>
          <w:szCs w:val="22"/>
        </w:rPr>
      </w:pPr>
      <w:r w:rsidRPr="005E76AF">
        <w:rPr>
          <w:b/>
          <w:sz w:val="22"/>
          <w:szCs w:val="22"/>
        </w:rPr>
        <w:t>Cita vispārīgā informācija:</w:t>
      </w:r>
    </w:p>
    <w:p w14:paraId="4D14198D" w14:textId="5F97B514" w:rsidR="00564491" w:rsidRPr="005E76AF" w:rsidRDefault="00564491" w:rsidP="000E7B58">
      <w:pPr>
        <w:numPr>
          <w:ilvl w:val="2"/>
          <w:numId w:val="2"/>
        </w:numPr>
        <w:spacing w:line="360" w:lineRule="auto"/>
        <w:ind w:left="0" w:firstLine="0"/>
        <w:jc w:val="both"/>
        <w:rPr>
          <w:b/>
          <w:sz w:val="22"/>
          <w:szCs w:val="22"/>
        </w:rPr>
      </w:pPr>
      <w:r w:rsidRPr="005E76AF">
        <w:rPr>
          <w:sz w:val="22"/>
          <w:szCs w:val="22"/>
        </w:rPr>
        <w:t>Piegādātājs norāda tās piedāvājuma daļas, kuras satur komercnoslēpumu.</w:t>
      </w:r>
    </w:p>
    <w:p w14:paraId="0C4F0995" w14:textId="4F2F5FEF" w:rsidR="005E76AF" w:rsidRPr="005E76AF" w:rsidRDefault="005E76AF" w:rsidP="000E7B58">
      <w:pPr>
        <w:numPr>
          <w:ilvl w:val="2"/>
          <w:numId w:val="2"/>
        </w:numPr>
        <w:spacing w:line="360" w:lineRule="auto"/>
        <w:ind w:left="0" w:firstLine="0"/>
        <w:jc w:val="both"/>
        <w:rPr>
          <w:b/>
          <w:sz w:val="22"/>
          <w:szCs w:val="22"/>
        </w:rPr>
      </w:pPr>
      <w:r w:rsidRPr="005E76AF">
        <w:rPr>
          <w:sz w:val="22"/>
          <w:szCs w:val="22"/>
        </w:rPr>
        <w:t>Visi Nolikuma pielikumi ir tā neatņemamas sastāvdaļas.</w:t>
      </w:r>
    </w:p>
    <w:p w14:paraId="7E57FFDE" w14:textId="2CCB3F7B" w:rsidR="00A75D81" w:rsidRPr="005E76AF" w:rsidRDefault="00A75D81" w:rsidP="000E7B58">
      <w:pPr>
        <w:numPr>
          <w:ilvl w:val="2"/>
          <w:numId w:val="2"/>
        </w:numPr>
        <w:spacing w:line="360" w:lineRule="auto"/>
        <w:ind w:left="0" w:firstLine="0"/>
        <w:jc w:val="both"/>
        <w:rPr>
          <w:b/>
          <w:sz w:val="22"/>
          <w:szCs w:val="22"/>
        </w:rPr>
      </w:pPr>
      <w:r w:rsidRPr="005E76AF">
        <w:rPr>
          <w:rFonts w:eastAsia="Calibri"/>
          <w:sz w:val="22"/>
          <w:szCs w:val="22"/>
        </w:rPr>
        <w:t>Pretendenta piedāvājuma iesniegšana iepirkumam vienlaicīgi uzskatāma par pretendenta piekrišanu iepirkuma nolikuma un tā pielikumu, t.sk. iepirkuma līguma, prasībām.</w:t>
      </w:r>
    </w:p>
    <w:p w14:paraId="7FFC4821" w14:textId="77777777" w:rsidR="000E7B58" w:rsidRPr="005E76AF" w:rsidRDefault="000E7B58" w:rsidP="000E7B58">
      <w:pPr>
        <w:numPr>
          <w:ilvl w:val="2"/>
          <w:numId w:val="2"/>
        </w:numPr>
        <w:spacing w:line="360" w:lineRule="auto"/>
        <w:ind w:left="0" w:firstLine="0"/>
        <w:jc w:val="both"/>
        <w:rPr>
          <w:b/>
          <w:sz w:val="22"/>
          <w:szCs w:val="22"/>
        </w:rPr>
      </w:pPr>
      <w:r w:rsidRPr="005E76AF">
        <w:rPr>
          <w:sz w:val="22"/>
          <w:szCs w:val="22"/>
        </w:rPr>
        <w:t>Pretendentam ir pilnībā jāsedz piedāvājuma sagatavošanas un iesniegšanas izmaksas. Pasūtītājs un Komisija neuzņemas nekādas saistības par šīm izmaksām ne</w:t>
      </w:r>
      <w:r w:rsidR="00F30429" w:rsidRPr="005E76AF">
        <w:rPr>
          <w:sz w:val="22"/>
          <w:szCs w:val="22"/>
        </w:rPr>
        <w:t>atkarīgi no iepirkuma rezultāta.</w:t>
      </w:r>
    </w:p>
    <w:p w14:paraId="10D2DAC6" w14:textId="7C29D83F" w:rsidR="008F3031" w:rsidRPr="007F6CDD" w:rsidRDefault="008F3031" w:rsidP="008F3031">
      <w:pPr>
        <w:numPr>
          <w:ilvl w:val="2"/>
          <w:numId w:val="2"/>
        </w:numPr>
        <w:spacing w:line="360" w:lineRule="auto"/>
        <w:ind w:left="0" w:firstLine="0"/>
        <w:jc w:val="both"/>
        <w:rPr>
          <w:b/>
          <w:sz w:val="22"/>
          <w:szCs w:val="22"/>
        </w:rPr>
      </w:pPr>
      <w:r w:rsidRPr="005E76AF">
        <w:rPr>
          <w:sz w:val="22"/>
          <w:szCs w:val="22"/>
        </w:rPr>
        <w:lastRenderedPageBreak/>
        <w:t xml:space="preserve">Ieinteresēto piegādātāju sanāksmi Pasūtītājs nav paredzējis rīkot. Pasūtītājs saskaņā ar </w:t>
      </w:r>
      <w:r w:rsidR="006C0BA2" w:rsidRPr="005E76AF">
        <w:rPr>
          <w:sz w:val="22"/>
          <w:szCs w:val="22"/>
        </w:rPr>
        <w:t xml:space="preserve">Ministru </w:t>
      </w:r>
      <w:r w:rsidR="006C0BA2" w:rsidRPr="007F6CDD">
        <w:rPr>
          <w:sz w:val="22"/>
          <w:szCs w:val="22"/>
        </w:rPr>
        <w:t>kabineta 2017.gada 28.februāra noteikumu Nr.107 “</w:t>
      </w:r>
      <w:r w:rsidR="006C0BA2" w:rsidRPr="007F6CDD">
        <w:rPr>
          <w:color w:val="000000" w:themeColor="text1"/>
          <w:sz w:val="22"/>
          <w:szCs w:val="22"/>
        </w:rPr>
        <w:t>Iepirkuma procedūru un metu konkursu norises kārtība</w:t>
      </w:r>
      <w:r w:rsidR="006C0BA2" w:rsidRPr="007F6CDD">
        <w:rPr>
          <w:sz w:val="22"/>
          <w:szCs w:val="22"/>
        </w:rPr>
        <w:t xml:space="preserve">” </w:t>
      </w:r>
      <w:r w:rsidR="00A96CD0" w:rsidRPr="007F6CDD">
        <w:rPr>
          <w:sz w:val="22"/>
          <w:szCs w:val="22"/>
        </w:rPr>
        <w:t>11.punktu</w:t>
      </w:r>
      <w:r w:rsidRPr="007F6CDD">
        <w:rPr>
          <w:sz w:val="22"/>
          <w:szCs w:val="22"/>
        </w:rPr>
        <w:t xml:space="preserve"> rīkos ieinteresēto piegādātāju sanāksmi, ja ne vēlāk kā </w:t>
      </w:r>
      <w:r w:rsidR="00A96CD0" w:rsidRPr="007F6CDD">
        <w:rPr>
          <w:sz w:val="22"/>
          <w:szCs w:val="22"/>
        </w:rPr>
        <w:t>10</w:t>
      </w:r>
      <w:r w:rsidR="00E670E2" w:rsidRPr="007F6CDD">
        <w:rPr>
          <w:sz w:val="22"/>
          <w:szCs w:val="22"/>
        </w:rPr>
        <w:t> </w:t>
      </w:r>
      <w:r w:rsidRPr="007F6CDD">
        <w:rPr>
          <w:sz w:val="22"/>
          <w:szCs w:val="22"/>
        </w:rPr>
        <w:t>(</w:t>
      </w:r>
      <w:r w:rsidR="00A96CD0" w:rsidRPr="007F6CDD">
        <w:rPr>
          <w:sz w:val="22"/>
          <w:szCs w:val="22"/>
        </w:rPr>
        <w:t>desmit</w:t>
      </w:r>
      <w:r w:rsidRPr="007F6CDD">
        <w:rPr>
          <w:sz w:val="22"/>
          <w:szCs w:val="22"/>
        </w:rPr>
        <w:t xml:space="preserve">) dienas pirms piedāvājumu </w:t>
      </w:r>
      <w:r w:rsidR="006C0BA2" w:rsidRPr="007F6CDD">
        <w:rPr>
          <w:sz w:val="22"/>
          <w:szCs w:val="22"/>
        </w:rPr>
        <w:t xml:space="preserve">iesniegšanas termiņa </w:t>
      </w:r>
      <w:r w:rsidR="003F66E4" w:rsidRPr="007F6CDD">
        <w:rPr>
          <w:sz w:val="22"/>
          <w:szCs w:val="22"/>
        </w:rPr>
        <w:t>p</w:t>
      </w:r>
      <w:r w:rsidR="006C0BA2" w:rsidRPr="007F6CDD">
        <w:rPr>
          <w:sz w:val="22"/>
          <w:szCs w:val="22"/>
        </w:rPr>
        <w:t xml:space="preserve">ēdējās </w:t>
      </w:r>
      <w:r w:rsidRPr="007F6CDD">
        <w:rPr>
          <w:sz w:val="22"/>
          <w:szCs w:val="22"/>
        </w:rPr>
        <w:t>dienas tas būs saņēmis vismaz</w:t>
      </w:r>
      <w:r w:rsidR="0049523E" w:rsidRPr="007F6CDD">
        <w:rPr>
          <w:sz w:val="22"/>
          <w:szCs w:val="22"/>
        </w:rPr>
        <w:t xml:space="preserve"> </w:t>
      </w:r>
      <w:r w:rsidRPr="007F6CDD">
        <w:rPr>
          <w:sz w:val="22"/>
          <w:szCs w:val="22"/>
        </w:rPr>
        <w:t>2 (divu) ieinteresēto piegādātāju priekšlikumus rīkot iei</w:t>
      </w:r>
      <w:r w:rsidR="00A96CD0" w:rsidRPr="007F6CDD">
        <w:rPr>
          <w:sz w:val="22"/>
          <w:szCs w:val="22"/>
        </w:rPr>
        <w:t>nteresēto piegādātāju sanāksmi.</w:t>
      </w:r>
    </w:p>
    <w:p w14:paraId="041FA591" w14:textId="1D27AFB7" w:rsidR="008F3031" w:rsidRPr="007F6CDD" w:rsidRDefault="008F3031" w:rsidP="008F3031">
      <w:pPr>
        <w:numPr>
          <w:ilvl w:val="2"/>
          <w:numId w:val="2"/>
        </w:numPr>
        <w:spacing w:line="360" w:lineRule="auto"/>
        <w:ind w:left="0" w:firstLine="0"/>
        <w:jc w:val="both"/>
        <w:rPr>
          <w:b/>
          <w:sz w:val="22"/>
          <w:szCs w:val="22"/>
        </w:rPr>
      </w:pPr>
      <w:r w:rsidRPr="007F6CDD">
        <w:rPr>
          <w:sz w:val="22"/>
          <w:szCs w:val="22"/>
        </w:rPr>
        <w:t xml:space="preserve">Iestājoties </w:t>
      </w:r>
      <w:r w:rsidR="000856CA" w:rsidRPr="007F6CDD">
        <w:rPr>
          <w:sz w:val="22"/>
          <w:szCs w:val="22"/>
        </w:rPr>
        <w:t xml:space="preserve">nolikuma </w:t>
      </w:r>
      <w:r w:rsidRPr="007F6CDD">
        <w:rPr>
          <w:sz w:val="22"/>
          <w:szCs w:val="22"/>
        </w:rPr>
        <w:t>2.</w:t>
      </w:r>
      <w:r w:rsidR="00291AD1" w:rsidRPr="007F6CDD">
        <w:rPr>
          <w:sz w:val="22"/>
          <w:szCs w:val="22"/>
        </w:rPr>
        <w:t>4</w:t>
      </w:r>
      <w:r w:rsidRPr="007F6CDD">
        <w:rPr>
          <w:sz w:val="22"/>
          <w:szCs w:val="22"/>
        </w:rPr>
        <w:t>.</w:t>
      </w:r>
      <w:r w:rsidR="00D75B7F" w:rsidRPr="007F6CDD">
        <w:rPr>
          <w:sz w:val="22"/>
          <w:szCs w:val="22"/>
        </w:rPr>
        <w:t>5</w:t>
      </w:r>
      <w:r w:rsidR="005306A0" w:rsidRPr="007F6CDD">
        <w:rPr>
          <w:sz w:val="22"/>
          <w:szCs w:val="22"/>
        </w:rPr>
        <w:t>.</w:t>
      </w:r>
      <w:r w:rsidRPr="007F6CDD">
        <w:rPr>
          <w:sz w:val="22"/>
          <w:szCs w:val="22"/>
        </w:rPr>
        <w:t xml:space="preserve">punktā noteiktajiem nosacījumiem, interesēto piegādātāju sanāksme tiks rīkota ne vēlāk kā </w:t>
      </w:r>
      <w:r w:rsidR="00A96CD0" w:rsidRPr="007F6CDD">
        <w:rPr>
          <w:sz w:val="22"/>
          <w:szCs w:val="22"/>
        </w:rPr>
        <w:t xml:space="preserve">5 </w:t>
      </w:r>
      <w:r w:rsidRPr="007F6CDD">
        <w:rPr>
          <w:sz w:val="22"/>
          <w:szCs w:val="22"/>
        </w:rPr>
        <w:t>(</w:t>
      </w:r>
      <w:r w:rsidR="00A96CD0" w:rsidRPr="007F6CDD">
        <w:rPr>
          <w:sz w:val="22"/>
          <w:szCs w:val="22"/>
        </w:rPr>
        <w:t>piecas</w:t>
      </w:r>
      <w:r w:rsidRPr="007F6CDD">
        <w:rPr>
          <w:sz w:val="22"/>
          <w:szCs w:val="22"/>
        </w:rPr>
        <w:t xml:space="preserve">) dienas pirms piedāvājumu </w:t>
      </w:r>
      <w:r w:rsidR="005306A0" w:rsidRPr="007F6CDD">
        <w:rPr>
          <w:sz w:val="22"/>
          <w:szCs w:val="22"/>
        </w:rPr>
        <w:t>iesniegšanas termiņa pēdējās dienas</w:t>
      </w:r>
      <w:r w:rsidRPr="007F6CDD">
        <w:rPr>
          <w:sz w:val="22"/>
          <w:szCs w:val="22"/>
        </w:rPr>
        <w:t xml:space="preserve">, informācija par sanāksmi tiks ievietota </w:t>
      </w:r>
      <w:r w:rsidR="00A96CD0" w:rsidRPr="007F6CDD">
        <w:rPr>
          <w:sz w:val="22"/>
          <w:szCs w:val="22"/>
        </w:rPr>
        <w:t>pircēja profilā</w:t>
      </w:r>
      <w:r w:rsidRPr="007F6CDD">
        <w:rPr>
          <w:sz w:val="22"/>
          <w:szCs w:val="22"/>
        </w:rPr>
        <w:t xml:space="preserve"> </w:t>
      </w:r>
      <w:r w:rsidR="00A96CD0" w:rsidRPr="007F6CDD">
        <w:rPr>
          <w:sz w:val="22"/>
          <w:szCs w:val="22"/>
        </w:rPr>
        <w:t xml:space="preserve">vismaz 3 </w:t>
      </w:r>
      <w:r w:rsidRPr="007F6CDD">
        <w:rPr>
          <w:sz w:val="22"/>
          <w:szCs w:val="22"/>
        </w:rPr>
        <w:t>(</w:t>
      </w:r>
      <w:r w:rsidR="00A96CD0" w:rsidRPr="007F6CDD">
        <w:rPr>
          <w:sz w:val="22"/>
          <w:szCs w:val="22"/>
        </w:rPr>
        <w:t>trīs</w:t>
      </w:r>
      <w:r w:rsidRPr="007F6CDD">
        <w:rPr>
          <w:sz w:val="22"/>
          <w:szCs w:val="22"/>
        </w:rPr>
        <w:t xml:space="preserve">) dienas </w:t>
      </w:r>
      <w:r w:rsidR="00A96CD0" w:rsidRPr="007F6CDD">
        <w:rPr>
          <w:sz w:val="22"/>
          <w:szCs w:val="22"/>
        </w:rPr>
        <w:t>iepriekš</w:t>
      </w:r>
      <w:r w:rsidRPr="007F6CDD">
        <w:rPr>
          <w:sz w:val="22"/>
          <w:szCs w:val="22"/>
        </w:rPr>
        <w:t>.</w:t>
      </w:r>
    </w:p>
    <w:p w14:paraId="729C2AEC" w14:textId="77777777" w:rsidR="00BD2530" w:rsidRPr="00571181" w:rsidRDefault="00BD2530" w:rsidP="00BD2530">
      <w:pPr>
        <w:rPr>
          <w:sz w:val="22"/>
          <w:szCs w:val="22"/>
        </w:rPr>
      </w:pPr>
    </w:p>
    <w:p w14:paraId="458CC41E" w14:textId="103980A4" w:rsidR="0057514C" w:rsidRPr="00571181" w:rsidRDefault="0057514C" w:rsidP="00E533CE">
      <w:pPr>
        <w:pStyle w:val="Heading1"/>
        <w:spacing w:before="0"/>
        <w:jc w:val="center"/>
        <w:rPr>
          <w:rFonts w:ascii="Times New Roman" w:hAnsi="Times New Roman" w:cs="Times New Roman"/>
          <w:b/>
          <w:color w:val="auto"/>
          <w:sz w:val="22"/>
          <w:szCs w:val="22"/>
        </w:rPr>
      </w:pPr>
      <w:bookmarkStart w:id="6" w:name="_Toc505617051"/>
      <w:r w:rsidRPr="00571181">
        <w:rPr>
          <w:rFonts w:ascii="Times New Roman" w:hAnsi="Times New Roman" w:cs="Times New Roman"/>
          <w:b/>
          <w:color w:val="auto"/>
          <w:sz w:val="22"/>
          <w:szCs w:val="22"/>
        </w:rPr>
        <w:t xml:space="preserve">III </w:t>
      </w:r>
      <w:r w:rsidR="004A0755" w:rsidRPr="00571181">
        <w:rPr>
          <w:rFonts w:ascii="Times New Roman" w:hAnsi="Times New Roman" w:cs="Times New Roman"/>
          <w:b/>
          <w:color w:val="auto"/>
          <w:sz w:val="22"/>
          <w:szCs w:val="22"/>
        </w:rPr>
        <w:t>P</w:t>
      </w:r>
      <w:r w:rsidRPr="00571181">
        <w:rPr>
          <w:rFonts w:ascii="Times New Roman" w:hAnsi="Times New Roman" w:cs="Times New Roman"/>
          <w:b/>
          <w:color w:val="auto"/>
          <w:sz w:val="22"/>
          <w:szCs w:val="22"/>
        </w:rPr>
        <w:t xml:space="preserve">RASĪBAS </w:t>
      </w:r>
      <w:r w:rsidR="00816B06" w:rsidRPr="00571181">
        <w:rPr>
          <w:rFonts w:ascii="Times New Roman" w:hAnsi="Times New Roman" w:cs="Times New Roman"/>
          <w:b/>
          <w:color w:val="auto"/>
          <w:sz w:val="22"/>
          <w:szCs w:val="22"/>
        </w:rPr>
        <w:t xml:space="preserve">PRETENDENTIEM </w:t>
      </w:r>
      <w:r w:rsidRPr="00571181">
        <w:rPr>
          <w:rFonts w:ascii="Times New Roman" w:hAnsi="Times New Roman" w:cs="Times New Roman"/>
          <w:b/>
          <w:color w:val="auto"/>
          <w:sz w:val="22"/>
          <w:szCs w:val="22"/>
        </w:rPr>
        <w:t>UN IESNIEDZAMIE DOKUMENTI</w:t>
      </w:r>
      <w:bookmarkEnd w:id="6"/>
    </w:p>
    <w:p w14:paraId="444C992D" w14:textId="77777777" w:rsidR="004A0755" w:rsidRPr="00571181" w:rsidRDefault="004A0755" w:rsidP="004A0755">
      <w:pPr>
        <w:rPr>
          <w:sz w:val="22"/>
          <w:szCs w:val="22"/>
        </w:rPr>
      </w:pPr>
    </w:p>
    <w:p w14:paraId="499D2ADD" w14:textId="13007F85" w:rsidR="00867AA6" w:rsidRPr="00571181" w:rsidRDefault="00515964" w:rsidP="00DC21C7">
      <w:pPr>
        <w:pStyle w:val="ListParagraph"/>
        <w:numPr>
          <w:ilvl w:val="1"/>
          <w:numId w:val="3"/>
        </w:numPr>
        <w:tabs>
          <w:tab w:val="left" w:pos="426"/>
        </w:tabs>
        <w:spacing w:line="360" w:lineRule="auto"/>
        <w:ind w:left="0" w:firstLine="0"/>
        <w:jc w:val="both"/>
        <w:rPr>
          <w:sz w:val="22"/>
          <w:szCs w:val="22"/>
        </w:rPr>
      </w:pPr>
      <w:r w:rsidRPr="00571181">
        <w:rPr>
          <w:sz w:val="22"/>
          <w:szCs w:val="22"/>
        </w:rPr>
        <w:t xml:space="preserve">Iepirkumā var piedalīties piegādātāji </w:t>
      </w:r>
      <w:r w:rsidR="00A266C9" w:rsidRPr="00571181">
        <w:rPr>
          <w:sz w:val="22"/>
          <w:szCs w:val="22"/>
        </w:rPr>
        <w:t>PIL</w:t>
      </w:r>
      <w:r w:rsidR="000C58DD" w:rsidRPr="00571181">
        <w:rPr>
          <w:sz w:val="22"/>
          <w:szCs w:val="22"/>
        </w:rPr>
        <w:t xml:space="preserve"> 1.</w:t>
      </w:r>
      <w:r w:rsidRPr="00571181">
        <w:rPr>
          <w:sz w:val="22"/>
          <w:szCs w:val="22"/>
        </w:rPr>
        <w:t xml:space="preserve">panta </w:t>
      </w:r>
      <w:r w:rsidR="00A10B10" w:rsidRPr="00571181">
        <w:rPr>
          <w:sz w:val="22"/>
          <w:szCs w:val="22"/>
        </w:rPr>
        <w:t>22</w:t>
      </w:r>
      <w:r w:rsidR="000C58DD" w:rsidRPr="00571181">
        <w:rPr>
          <w:sz w:val="22"/>
          <w:szCs w:val="22"/>
        </w:rPr>
        <w:t>.</w:t>
      </w:r>
      <w:r w:rsidRPr="00571181">
        <w:rPr>
          <w:sz w:val="22"/>
          <w:szCs w:val="22"/>
        </w:rPr>
        <w:t xml:space="preserve">punkta izpratnē, kuri ir iesnieguši </w:t>
      </w:r>
      <w:r w:rsidR="000856CA" w:rsidRPr="00571181">
        <w:rPr>
          <w:sz w:val="22"/>
          <w:szCs w:val="22"/>
        </w:rPr>
        <w:t xml:space="preserve">nolikuma </w:t>
      </w:r>
      <w:r w:rsidR="00A10B10" w:rsidRPr="00571181">
        <w:rPr>
          <w:sz w:val="22"/>
          <w:szCs w:val="22"/>
        </w:rPr>
        <w:t>III </w:t>
      </w:r>
      <w:r w:rsidRPr="00571181">
        <w:rPr>
          <w:sz w:val="22"/>
          <w:szCs w:val="22"/>
        </w:rPr>
        <w:t>sadaļā minētos dokumentus.</w:t>
      </w:r>
      <w:r w:rsidR="00867AA6" w:rsidRPr="00571181">
        <w:rPr>
          <w:sz w:val="22"/>
          <w:szCs w:val="22"/>
        </w:rPr>
        <w:t xml:space="preserve"> </w:t>
      </w:r>
      <w:r w:rsidRPr="00571181">
        <w:rPr>
          <w:sz w:val="22"/>
          <w:szCs w:val="22"/>
        </w:rPr>
        <w:t xml:space="preserve">Piedalīšanās </w:t>
      </w:r>
      <w:r w:rsidR="00974FB0" w:rsidRPr="00571181">
        <w:rPr>
          <w:sz w:val="22"/>
          <w:szCs w:val="22"/>
        </w:rPr>
        <w:t xml:space="preserve">konkursā </w:t>
      </w:r>
      <w:r w:rsidRPr="00571181">
        <w:rPr>
          <w:sz w:val="22"/>
          <w:szCs w:val="22"/>
        </w:rPr>
        <w:t>ir pretendenta brīvas gribas izpausme.</w:t>
      </w:r>
    </w:p>
    <w:p w14:paraId="2D82401F" w14:textId="082397FC" w:rsidR="00867AA6" w:rsidRDefault="007D7C03" w:rsidP="00DC21C7">
      <w:pPr>
        <w:pStyle w:val="ListParagraph"/>
        <w:numPr>
          <w:ilvl w:val="1"/>
          <w:numId w:val="3"/>
        </w:numPr>
        <w:tabs>
          <w:tab w:val="left" w:pos="426"/>
        </w:tabs>
        <w:spacing w:line="360" w:lineRule="auto"/>
        <w:ind w:left="0" w:firstLine="0"/>
        <w:jc w:val="both"/>
        <w:rPr>
          <w:sz w:val="22"/>
          <w:szCs w:val="22"/>
        </w:rPr>
      </w:pPr>
      <w:r w:rsidRPr="000939B4">
        <w:rPr>
          <w:sz w:val="22"/>
          <w:szCs w:val="22"/>
        </w:rPr>
        <w:t>Ja pretendents iesniedz piedāvājumu kā piegādātāju apvienība, tad apvienības dalībniekiem</w:t>
      </w:r>
      <w:r w:rsidR="00070645">
        <w:rPr>
          <w:sz w:val="22"/>
          <w:szCs w:val="22"/>
        </w:rPr>
        <w:t xml:space="preserve">, </w:t>
      </w:r>
      <w:r w:rsidR="00B00EF6">
        <w:rPr>
          <w:sz w:val="22"/>
          <w:szCs w:val="22"/>
        </w:rPr>
        <w:t>uz kuru saimnieciskajām un finansiālajām i</w:t>
      </w:r>
      <w:r w:rsidR="003E64F3">
        <w:rPr>
          <w:sz w:val="22"/>
          <w:szCs w:val="22"/>
        </w:rPr>
        <w:t>e</w:t>
      </w:r>
      <w:r w:rsidR="00B00EF6">
        <w:rPr>
          <w:sz w:val="22"/>
          <w:szCs w:val="22"/>
        </w:rPr>
        <w:t xml:space="preserve">spējām </w:t>
      </w:r>
      <w:r w:rsidR="003E64F3">
        <w:rPr>
          <w:sz w:val="22"/>
          <w:szCs w:val="22"/>
        </w:rPr>
        <w:t xml:space="preserve">pretendents </w:t>
      </w:r>
      <w:r w:rsidR="00B00EF6">
        <w:rPr>
          <w:sz w:val="22"/>
          <w:szCs w:val="22"/>
        </w:rPr>
        <w:t xml:space="preserve">balstās un kuri būs finansiāli atbildīgi par iepirkuma līguma izpildi, </w:t>
      </w:r>
      <w:r w:rsidRPr="000939B4">
        <w:rPr>
          <w:sz w:val="22"/>
          <w:szCs w:val="22"/>
        </w:rPr>
        <w:t>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78E2A4F3" w14:textId="086CFC40"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piegādātāju apvienības nosaukums (kas ir arī pretendenta nosaukums) un apvienības faktiskā adrese</w:t>
      </w:r>
      <w:r w:rsidR="00867AA6" w:rsidRPr="00571181">
        <w:rPr>
          <w:sz w:val="22"/>
          <w:szCs w:val="22"/>
        </w:rPr>
        <w:t>;</w:t>
      </w:r>
    </w:p>
    <w:p w14:paraId="29DEE741" w14:textId="32CBABC6"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piegādātāju apvienības dibināšanas mērķis un darbības (spēkā esamības) termiņš</w:t>
      </w:r>
      <w:r w:rsidR="00867AA6" w:rsidRPr="00571181">
        <w:rPr>
          <w:sz w:val="22"/>
          <w:szCs w:val="22"/>
        </w:rPr>
        <w:t>;</w:t>
      </w:r>
    </w:p>
    <w:p w14:paraId="675A6E85" w14:textId="38F74E29"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apliecinājums, ka piegādātāju apvienība un tās dalībnieku sastāvs paliks nemainīgs līdz iepirkuma beigām</w:t>
      </w:r>
      <w:r w:rsidR="00867AA6" w:rsidRPr="00571181">
        <w:rPr>
          <w:sz w:val="22"/>
          <w:szCs w:val="22"/>
        </w:rPr>
        <w:t>;</w:t>
      </w:r>
    </w:p>
    <w:p w14:paraId="134ED037" w14:textId="6D80D5A7" w:rsidR="00867AA6" w:rsidRPr="00571181" w:rsidRDefault="007D7C03" w:rsidP="00DC21C7">
      <w:pPr>
        <w:pStyle w:val="ListParagraph"/>
        <w:numPr>
          <w:ilvl w:val="2"/>
          <w:numId w:val="3"/>
        </w:numPr>
        <w:spacing w:line="360" w:lineRule="auto"/>
        <w:ind w:left="0" w:firstLine="0"/>
        <w:jc w:val="both"/>
        <w:rPr>
          <w:sz w:val="22"/>
          <w:szCs w:val="22"/>
        </w:rPr>
      </w:pPr>
      <w:r w:rsidRPr="000939B4">
        <w:rPr>
          <w:sz w:val="22"/>
          <w:szCs w:val="22"/>
        </w:rPr>
        <w:t xml:space="preserve">apliecinājums, ka </w:t>
      </w:r>
      <w:r w:rsidR="00250DF0">
        <w:rPr>
          <w:sz w:val="22"/>
          <w:szCs w:val="22"/>
        </w:rPr>
        <w:t xml:space="preserve">piegādātāju apvienības </w:t>
      </w:r>
      <w:r w:rsidRPr="000939B4">
        <w:rPr>
          <w:sz w:val="22"/>
          <w:szCs w:val="22"/>
        </w:rPr>
        <w:t>dalībnieki</w:t>
      </w:r>
      <w:r w:rsidR="00250DF0">
        <w:rPr>
          <w:sz w:val="22"/>
          <w:szCs w:val="22"/>
        </w:rPr>
        <w:t>, uz kuru saimnieciskajām un finansiālajām iespējām pretendents balstās un kuri būs finansiāli atbildīgi par iepirkuma līguma izpildi,</w:t>
      </w:r>
      <w:r w:rsidRPr="000939B4">
        <w:rPr>
          <w:sz w:val="22"/>
          <w:szCs w:val="22"/>
        </w:rPr>
        <w:t xml:space="preserve"> ir solidāri atbildīgi par iepirkuma līguma izpildi gadījumā, ja pretendentam tiks piešķirtas līguma slēgšanas tiesības, norādot katra dalībnieka līguma darbu daļu un tās </w:t>
      </w:r>
      <w:r w:rsidRPr="00C3461A">
        <w:rPr>
          <w:sz w:val="22"/>
          <w:szCs w:val="22"/>
        </w:rPr>
        <w:t>līgumcenu</w:t>
      </w:r>
      <w:r w:rsidR="00867AA6" w:rsidRPr="00571181">
        <w:rPr>
          <w:sz w:val="22"/>
          <w:szCs w:val="22"/>
        </w:rPr>
        <w:t>;</w:t>
      </w:r>
    </w:p>
    <w:p w14:paraId="51969709" w14:textId="3C55B081" w:rsidR="008E2118" w:rsidRDefault="007D7C03" w:rsidP="00DC21C7">
      <w:pPr>
        <w:pStyle w:val="ListParagraph"/>
        <w:numPr>
          <w:ilvl w:val="2"/>
          <w:numId w:val="3"/>
        </w:numPr>
        <w:spacing w:line="360" w:lineRule="auto"/>
        <w:ind w:left="0" w:firstLine="0"/>
        <w:jc w:val="both"/>
        <w:rPr>
          <w:sz w:val="22"/>
          <w:szCs w:val="22"/>
        </w:rPr>
      </w:pPr>
      <w:r w:rsidRPr="00C3461A">
        <w:rPr>
          <w:sz w:val="22"/>
          <w:szCs w:val="22"/>
        </w:rPr>
        <w:t>informācija par piegādātāju apvienības vadošo dalībnieku</w:t>
      </w:r>
      <w:r w:rsidRPr="00C3461A">
        <w:rPr>
          <w:spacing w:val="2"/>
          <w:sz w:val="22"/>
          <w:szCs w:val="22"/>
        </w:rPr>
        <w:t xml:space="preserve"> un p</w:t>
      </w:r>
      <w:r w:rsidRPr="00C3461A">
        <w:rPr>
          <w:spacing w:val="-1"/>
          <w:sz w:val="22"/>
          <w:szCs w:val="22"/>
        </w:rPr>
        <w:t>e</w:t>
      </w:r>
      <w:r w:rsidRPr="00C3461A">
        <w:rPr>
          <w:sz w:val="22"/>
          <w:szCs w:val="22"/>
        </w:rPr>
        <w:t>r</w:t>
      </w:r>
      <w:r w:rsidRPr="00C3461A">
        <w:rPr>
          <w:spacing w:val="2"/>
          <w:sz w:val="22"/>
          <w:szCs w:val="22"/>
        </w:rPr>
        <w:t>s</w:t>
      </w:r>
      <w:r w:rsidRPr="00C3461A">
        <w:rPr>
          <w:sz w:val="22"/>
          <w:szCs w:val="22"/>
        </w:rPr>
        <w:t>onu, kas apvienību p</w:t>
      </w:r>
      <w:r w:rsidRPr="00C3461A">
        <w:rPr>
          <w:spacing w:val="-1"/>
          <w:sz w:val="22"/>
          <w:szCs w:val="22"/>
        </w:rPr>
        <w:t>ā</w:t>
      </w:r>
      <w:r w:rsidRPr="00C3461A">
        <w:rPr>
          <w:sz w:val="22"/>
          <w:szCs w:val="22"/>
        </w:rPr>
        <w:t>rst</w:t>
      </w:r>
      <w:r w:rsidRPr="00C3461A">
        <w:rPr>
          <w:spacing w:val="-1"/>
          <w:sz w:val="22"/>
          <w:szCs w:val="22"/>
        </w:rPr>
        <w:t>ā</w:t>
      </w:r>
      <w:r w:rsidRPr="00C3461A">
        <w:rPr>
          <w:sz w:val="22"/>
          <w:szCs w:val="22"/>
        </w:rPr>
        <w:t>v iepirkumā.</w:t>
      </w:r>
      <w:r w:rsidRPr="00C3461A">
        <w:rPr>
          <w:spacing w:val="-2"/>
          <w:sz w:val="22"/>
          <w:szCs w:val="22"/>
        </w:rPr>
        <w:t xml:space="preserve"> </w:t>
      </w:r>
      <w:r w:rsidRPr="00C3461A">
        <w:rPr>
          <w:spacing w:val="2"/>
          <w:sz w:val="22"/>
          <w:szCs w:val="22"/>
        </w:rPr>
        <w:t>J</w:t>
      </w:r>
      <w:r w:rsidRPr="00C3461A">
        <w:rPr>
          <w:sz w:val="22"/>
          <w:szCs w:val="22"/>
        </w:rPr>
        <w:t>a n</w:t>
      </w:r>
      <w:r w:rsidRPr="00C3461A">
        <w:rPr>
          <w:spacing w:val="-1"/>
          <w:sz w:val="22"/>
          <w:szCs w:val="22"/>
        </w:rPr>
        <w:t>a</w:t>
      </w:r>
      <w:r w:rsidRPr="00C3461A">
        <w:rPr>
          <w:sz w:val="22"/>
          <w:szCs w:val="22"/>
        </w:rPr>
        <w:t>v no</w:t>
      </w:r>
      <w:r w:rsidRPr="00C3461A">
        <w:rPr>
          <w:spacing w:val="-1"/>
          <w:sz w:val="22"/>
          <w:szCs w:val="22"/>
        </w:rPr>
        <w:t>rā</w:t>
      </w:r>
      <w:r w:rsidRPr="00C3461A">
        <w:rPr>
          <w:sz w:val="22"/>
          <w:szCs w:val="22"/>
        </w:rPr>
        <w:t>dī</w:t>
      </w:r>
      <w:r w:rsidRPr="00C3461A">
        <w:rPr>
          <w:spacing w:val="1"/>
          <w:sz w:val="22"/>
          <w:szCs w:val="22"/>
        </w:rPr>
        <w:t>t</w:t>
      </w:r>
      <w:r w:rsidRPr="00C3461A">
        <w:rPr>
          <w:sz w:val="22"/>
          <w:szCs w:val="22"/>
        </w:rPr>
        <w:t>a</w:t>
      </w:r>
      <w:r w:rsidRPr="00C3461A">
        <w:rPr>
          <w:spacing w:val="-1"/>
          <w:sz w:val="22"/>
          <w:szCs w:val="22"/>
        </w:rPr>
        <w:t xml:space="preserve"> </w:t>
      </w:r>
      <w:r w:rsidRPr="00C3461A">
        <w:rPr>
          <w:sz w:val="22"/>
          <w:szCs w:val="22"/>
        </w:rPr>
        <w:t>p</w:t>
      </w:r>
      <w:r w:rsidRPr="00C3461A">
        <w:rPr>
          <w:spacing w:val="1"/>
          <w:sz w:val="22"/>
          <w:szCs w:val="22"/>
        </w:rPr>
        <w:t>e</w:t>
      </w:r>
      <w:r w:rsidRPr="00C3461A">
        <w:rPr>
          <w:sz w:val="22"/>
          <w:szCs w:val="22"/>
        </w:rPr>
        <w:t>rson</w:t>
      </w:r>
      <w:r w:rsidRPr="00C3461A">
        <w:rPr>
          <w:spacing w:val="-1"/>
          <w:sz w:val="22"/>
          <w:szCs w:val="22"/>
        </w:rPr>
        <w:t>a</w:t>
      </w:r>
      <w:r w:rsidRPr="00C3461A">
        <w:rPr>
          <w:sz w:val="22"/>
          <w:szCs w:val="22"/>
        </w:rPr>
        <w:t>, ku</w:t>
      </w:r>
      <w:r w:rsidRPr="00C3461A">
        <w:rPr>
          <w:spacing w:val="1"/>
          <w:sz w:val="22"/>
          <w:szCs w:val="22"/>
        </w:rPr>
        <w:t>r</w:t>
      </w:r>
      <w:r w:rsidRPr="00C3461A">
        <w:rPr>
          <w:sz w:val="22"/>
          <w:szCs w:val="22"/>
        </w:rPr>
        <w:t>a</w:t>
      </w:r>
      <w:r w:rsidRPr="00C3461A">
        <w:rPr>
          <w:spacing w:val="-1"/>
          <w:sz w:val="22"/>
          <w:szCs w:val="22"/>
        </w:rPr>
        <w:t xml:space="preserve"> </w:t>
      </w:r>
      <w:r w:rsidRPr="00C3461A">
        <w:rPr>
          <w:sz w:val="22"/>
          <w:szCs w:val="22"/>
        </w:rPr>
        <w:t>p</w:t>
      </w:r>
      <w:r w:rsidRPr="00C3461A">
        <w:rPr>
          <w:spacing w:val="-1"/>
          <w:sz w:val="22"/>
          <w:szCs w:val="22"/>
        </w:rPr>
        <w:t>ā</w:t>
      </w:r>
      <w:r w:rsidRPr="00C3461A">
        <w:rPr>
          <w:sz w:val="22"/>
          <w:szCs w:val="22"/>
        </w:rPr>
        <w:t>rst</w:t>
      </w:r>
      <w:r w:rsidRPr="00C3461A">
        <w:rPr>
          <w:spacing w:val="-1"/>
          <w:sz w:val="22"/>
          <w:szCs w:val="22"/>
        </w:rPr>
        <w:t>ā</w:t>
      </w:r>
      <w:r w:rsidRPr="00C3461A">
        <w:rPr>
          <w:sz w:val="22"/>
          <w:szCs w:val="22"/>
        </w:rPr>
        <w:t>v pi</w:t>
      </w:r>
      <w:r w:rsidRPr="00C3461A">
        <w:rPr>
          <w:spacing w:val="2"/>
          <w:sz w:val="22"/>
          <w:szCs w:val="22"/>
        </w:rPr>
        <w:t>e</w:t>
      </w:r>
      <w:r w:rsidRPr="00C3461A">
        <w:rPr>
          <w:sz w:val="22"/>
          <w:szCs w:val="22"/>
        </w:rPr>
        <w:t>g</w:t>
      </w:r>
      <w:r w:rsidRPr="00C3461A">
        <w:rPr>
          <w:spacing w:val="-1"/>
          <w:sz w:val="22"/>
          <w:szCs w:val="22"/>
        </w:rPr>
        <w:t>ā</w:t>
      </w:r>
      <w:r w:rsidRPr="00C3461A">
        <w:rPr>
          <w:sz w:val="22"/>
          <w:szCs w:val="22"/>
        </w:rPr>
        <w:t>d</w:t>
      </w:r>
      <w:r w:rsidRPr="00C3461A">
        <w:rPr>
          <w:spacing w:val="-1"/>
          <w:sz w:val="22"/>
          <w:szCs w:val="22"/>
        </w:rPr>
        <w:t>ā</w:t>
      </w:r>
      <w:r w:rsidRPr="00C3461A">
        <w:rPr>
          <w:sz w:val="22"/>
          <w:szCs w:val="22"/>
        </w:rPr>
        <w:t xml:space="preserve">tāju </w:t>
      </w:r>
      <w:r w:rsidRPr="00C3461A">
        <w:rPr>
          <w:spacing w:val="1"/>
          <w:sz w:val="22"/>
          <w:szCs w:val="22"/>
        </w:rPr>
        <w:t>a</w:t>
      </w:r>
      <w:r w:rsidRPr="00C3461A">
        <w:rPr>
          <w:sz w:val="22"/>
          <w:szCs w:val="22"/>
        </w:rPr>
        <w:t>p</w:t>
      </w:r>
      <w:r w:rsidRPr="00C3461A">
        <w:rPr>
          <w:spacing w:val="2"/>
          <w:sz w:val="22"/>
          <w:szCs w:val="22"/>
        </w:rPr>
        <w:t>v</w:t>
      </w:r>
      <w:r w:rsidRPr="00C3461A">
        <w:rPr>
          <w:sz w:val="22"/>
          <w:szCs w:val="22"/>
        </w:rPr>
        <w:t>ienību iepirkumā, tad visi pieg</w:t>
      </w:r>
      <w:r w:rsidRPr="00C3461A">
        <w:rPr>
          <w:spacing w:val="-1"/>
          <w:sz w:val="22"/>
          <w:szCs w:val="22"/>
        </w:rPr>
        <w:t>ā</w:t>
      </w:r>
      <w:r w:rsidRPr="00C3461A">
        <w:rPr>
          <w:sz w:val="22"/>
          <w:szCs w:val="22"/>
        </w:rPr>
        <w:t>d</w:t>
      </w:r>
      <w:r w:rsidRPr="00C3461A">
        <w:rPr>
          <w:spacing w:val="-1"/>
          <w:sz w:val="22"/>
          <w:szCs w:val="22"/>
        </w:rPr>
        <w:t>ā</w:t>
      </w:r>
      <w:r w:rsidRPr="00C3461A">
        <w:rPr>
          <w:sz w:val="22"/>
          <w:szCs w:val="22"/>
        </w:rPr>
        <w:t xml:space="preserve">tāju </w:t>
      </w:r>
      <w:r w:rsidRPr="00C3461A">
        <w:rPr>
          <w:spacing w:val="-1"/>
          <w:sz w:val="22"/>
          <w:szCs w:val="22"/>
        </w:rPr>
        <w:t>a</w:t>
      </w:r>
      <w:r w:rsidRPr="00C3461A">
        <w:rPr>
          <w:sz w:val="22"/>
          <w:szCs w:val="22"/>
        </w:rPr>
        <w:t>pvi</w:t>
      </w:r>
      <w:r w:rsidRPr="00C3461A">
        <w:rPr>
          <w:spacing w:val="2"/>
          <w:sz w:val="22"/>
          <w:szCs w:val="22"/>
        </w:rPr>
        <w:t>e</w:t>
      </w:r>
      <w:r w:rsidRPr="00C3461A">
        <w:rPr>
          <w:sz w:val="22"/>
          <w:szCs w:val="22"/>
        </w:rPr>
        <w:t>nības dalībnieki p</w:t>
      </w:r>
      <w:r w:rsidRPr="00C3461A">
        <w:rPr>
          <w:spacing w:val="-1"/>
          <w:sz w:val="22"/>
          <w:szCs w:val="22"/>
        </w:rPr>
        <w:t>a</w:t>
      </w:r>
      <w:r w:rsidRPr="00C3461A">
        <w:rPr>
          <w:spacing w:val="1"/>
          <w:sz w:val="22"/>
          <w:szCs w:val="22"/>
        </w:rPr>
        <w:t>r</w:t>
      </w:r>
      <w:r w:rsidRPr="00C3461A">
        <w:rPr>
          <w:spacing w:val="-1"/>
          <w:sz w:val="22"/>
          <w:szCs w:val="22"/>
        </w:rPr>
        <w:t>a</w:t>
      </w:r>
      <w:r w:rsidRPr="00C3461A">
        <w:rPr>
          <w:sz w:val="22"/>
          <w:szCs w:val="22"/>
        </w:rPr>
        <w:t>ksta pieteikumu iepirkumam</w:t>
      </w:r>
      <w:r>
        <w:rPr>
          <w:sz w:val="22"/>
          <w:szCs w:val="22"/>
        </w:rPr>
        <w:t>;</w:t>
      </w:r>
    </w:p>
    <w:p w14:paraId="3E611BA1" w14:textId="77B23F37" w:rsidR="007D7C03" w:rsidRDefault="007D7C03" w:rsidP="00DC21C7">
      <w:pPr>
        <w:pStyle w:val="ListParagraph"/>
        <w:numPr>
          <w:ilvl w:val="2"/>
          <w:numId w:val="3"/>
        </w:numPr>
        <w:spacing w:line="360" w:lineRule="auto"/>
        <w:ind w:left="0" w:firstLine="0"/>
        <w:jc w:val="both"/>
        <w:rPr>
          <w:sz w:val="22"/>
          <w:szCs w:val="22"/>
        </w:rPr>
      </w:pPr>
      <w:r w:rsidRPr="00C3461A">
        <w:rPr>
          <w:sz w:val="22"/>
          <w:szCs w:val="22"/>
        </w:rPr>
        <w:t>pilnvarojumu dalībniekam, kurš tiesīgs rīkoties visu apvienības dalībnieku vārdā un to vietā,</w:t>
      </w:r>
      <w:r w:rsidRPr="000939B4">
        <w:rPr>
          <w:sz w:val="22"/>
          <w:szCs w:val="22"/>
        </w:rPr>
        <w:t xml:space="preserve"> norādot dalībnieka pilnvarotās personas ieņemamo amatu, vārdu un uzvārdu</w:t>
      </w:r>
      <w:r>
        <w:rPr>
          <w:sz w:val="22"/>
          <w:szCs w:val="22"/>
        </w:rPr>
        <w:t>;</w:t>
      </w:r>
    </w:p>
    <w:p w14:paraId="0C301F3D" w14:textId="7BBF0576" w:rsidR="007D7C03" w:rsidRPr="00B615F6" w:rsidRDefault="007D7C03" w:rsidP="00DC21C7">
      <w:pPr>
        <w:pStyle w:val="ListParagraph"/>
        <w:numPr>
          <w:ilvl w:val="2"/>
          <w:numId w:val="3"/>
        </w:numPr>
        <w:spacing w:line="360" w:lineRule="auto"/>
        <w:ind w:left="0" w:firstLine="0"/>
        <w:jc w:val="both"/>
        <w:rPr>
          <w:sz w:val="22"/>
          <w:szCs w:val="22"/>
        </w:rPr>
      </w:pPr>
      <w:r w:rsidRPr="00B615F6">
        <w:rPr>
          <w:sz w:val="22"/>
          <w:szCs w:val="22"/>
        </w:rPr>
        <w:t xml:space="preserve">apliecinājumu par to, ja apvienībai tiks piešķirtas līguma slēgšanas tiesības, tā 5 (piecu) darbdienu laikā no </w:t>
      </w:r>
      <w:r w:rsidRPr="00B615F6">
        <w:rPr>
          <w:spacing w:val="1"/>
          <w:sz w:val="22"/>
          <w:szCs w:val="22"/>
        </w:rPr>
        <w:t>P</w:t>
      </w:r>
      <w:r w:rsidRPr="00B615F6">
        <w:rPr>
          <w:spacing w:val="-1"/>
          <w:sz w:val="22"/>
          <w:szCs w:val="22"/>
        </w:rPr>
        <w:t>a</w:t>
      </w:r>
      <w:r w:rsidRPr="00B615F6">
        <w:rPr>
          <w:sz w:val="22"/>
          <w:szCs w:val="22"/>
        </w:rPr>
        <w:t>sūt</w:t>
      </w:r>
      <w:r w:rsidRPr="00B615F6">
        <w:rPr>
          <w:spacing w:val="1"/>
          <w:sz w:val="22"/>
          <w:szCs w:val="22"/>
        </w:rPr>
        <w:t>ī</w:t>
      </w:r>
      <w:r w:rsidRPr="00B615F6">
        <w:rPr>
          <w:sz w:val="22"/>
          <w:szCs w:val="22"/>
        </w:rPr>
        <w:t>tāja</w:t>
      </w:r>
      <w:r w:rsidRPr="00B615F6">
        <w:rPr>
          <w:spacing w:val="-1"/>
          <w:sz w:val="22"/>
          <w:szCs w:val="22"/>
        </w:rPr>
        <w:t xml:space="preserve"> </w:t>
      </w:r>
      <w:r w:rsidRPr="00B615F6">
        <w:rPr>
          <w:sz w:val="22"/>
          <w:szCs w:val="22"/>
        </w:rPr>
        <w:t>nosūtī</w:t>
      </w:r>
      <w:r w:rsidRPr="00B615F6">
        <w:rPr>
          <w:spacing w:val="1"/>
          <w:sz w:val="22"/>
          <w:szCs w:val="22"/>
        </w:rPr>
        <w:t>t</w:t>
      </w:r>
      <w:r w:rsidRPr="00B615F6">
        <w:rPr>
          <w:sz w:val="22"/>
          <w:szCs w:val="22"/>
        </w:rPr>
        <w:t>ā</w:t>
      </w:r>
      <w:r w:rsidRPr="00B615F6">
        <w:rPr>
          <w:spacing w:val="1"/>
          <w:sz w:val="22"/>
          <w:szCs w:val="22"/>
        </w:rPr>
        <w:t xml:space="preserve"> </w:t>
      </w:r>
      <w:r w:rsidRPr="00B615F6">
        <w:rPr>
          <w:sz w:val="22"/>
          <w:szCs w:val="22"/>
        </w:rPr>
        <w:t>u</w:t>
      </w:r>
      <w:r w:rsidRPr="00B615F6">
        <w:rPr>
          <w:spacing w:val="1"/>
          <w:sz w:val="22"/>
          <w:szCs w:val="22"/>
        </w:rPr>
        <w:t>z</w:t>
      </w:r>
      <w:r w:rsidRPr="00B615F6">
        <w:rPr>
          <w:spacing w:val="-1"/>
          <w:sz w:val="22"/>
          <w:szCs w:val="22"/>
        </w:rPr>
        <w:t>a</w:t>
      </w:r>
      <w:r w:rsidRPr="00B615F6">
        <w:rPr>
          <w:sz w:val="22"/>
          <w:szCs w:val="22"/>
        </w:rPr>
        <w:t>icin</w:t>
      </w:r>
      <w:r w:rsidRPr="00B615F6">
        <w:rPr>
          <w:spacing w:val="-1"/>
          <w:sz w:val="22"/>
          <w:szCs w:val="22"/>
        </w:rPr>
        <w:t>ā</w:t>
      </w:r>
      <w:r w:rsidRPr="00B615F6">
        <w:rPr>
          <w:sz w:val="22"/>
          <w:szCs w:val="22"/>
        </w:rPr>
        <w:t>ju</w:t>
      </w:r>
      <w:r w:rsidRPr="00B615F6">
        <w:rPr>
          <w:spacing w:val="1"/>
          <w:sz w:val="22"/>
          <w:szCs w:val="22"/>
        </w:rPr>
        <w:t>m</w:t>
      </w:r>
      <w:r w:rsidRPr="00B615F6">
        <w:rPr>
          <w:sz w:val="22"/>
          <w:szCs w:val="22"/>
        </w:rPr>
        <w:t>a</w:t>
      </w:r>
      <w:r w:rsidRPr="00B615F6">
        <w:rPr>
          <w:spacing w:val="-1"/>
          <w:sz w:val="22"/>
          <w:szCs w:val="22"/>
        </w:rPr>
        <w:t xml:space="preserve"> </w:t>
      </w:r>
      <w:r w:rsidRPr="00B615F6">
        <w:rPr>
          <w:sz w:val="22"/>
          <w:szCs w:val="22"/>
        </w:rPr>
        <w:t>p</w:t>
      </w:r>
      <w:r w:rsidRPr="00B615F6">
        <w:rPr>
          <w:spacing w:val="-1"/>
          <w:sz w:val="22"/>
          <w:szCs w:val="22"/>
        </w:rPr>
        <w:t>a</w:t>
      </w:r>
      <w:r w:rsidRPr="00B615F6">
        <w:rPr>
          <w:spacing w:val="1"/>
          <w:sz w:val="22"/>
          <w:szCs w:val="22"/>
        </w:rPr>
        <w:t>r</w:t>
      </w:r>
      <w:r w:rsidRPr="00B615F6">
        <w:rPr>
          <w:spacing w:val="-1"/>
          <w:sz w:val="22"/>
          <w:szCs w:val="22"/>
        </w:rPr>
        <w:t>a</w:t>
      </w:r>
      <w:r w:rsidRPr="00B615F6">
        <w:rPr>
          <w:sz w:val="22"/>
          <w:szCs w:val="22"/>
        </w:rPr>
        <w:t>kst</w:t>
      </w:r>
      <w:r w:rsidRPr="00B615F6">
        <w:rPr>
          <w:spacing w:val="1"/>
          <w:sz w:val="22"/>
          <w:szCs w:val="22"/>
        </w:rPr>
        <w:t>ī</w:t>
      </w:r>
      <w:r w:rsidRPr="00B615F6">
        <w:rPr>
          <w:sz w:val="22"/>
          <w:szCs w:val="22"/>
        </w:rPr>
        <w:t xml:space="preserve">t </w:t>
      </w:r>
      <w:r w:rsidRPr="00B615F6">
        <w:rPr>
          <w:spacing w:val="-3"/>
          <w:sz w:val="22"/>
          <w:szCs w:val="22"/>
        </w:rPr>
        <w:t>i</w:t>
      </w:r>
      <w:r w:rsidRPr="00B615F6">
        <w:rPr>
          <w:spacing w:val="1"/>
          <w:sz w:val="22"/>
          <w:szCs w:val="22"/>
        </w:rPr>
        <w:t>e</w:t>
      </w:r>
      <w:r w:rsidRPr="00B615F6">
        <w:rPr>
          <w:sz w:val="22"/>
          <w:szCs w:val="22"/>
        </w:rPr>
        <w:t>pirkuma l</w:t>
      </w:r>
      <w:r w:rsidRPr="00B615F6">
        <w:rPr>
          <w:spacing w:val="2"/>
          <w:sz w:val="22"/>
          <w:szCs w:val="22"/>
        </w:rPr>
        <w:t>ī</w:t>
      </w:r>
      <w:r w:rsidRPr="00B615F6">
        <w:rPr>
          <w:spacing w:val="-2"/>
          <w:sz w:val="22"/>
          <w:szCs w:val="22"/>
        </w:rPr>
        <w:t>g</w:t>
      </w:r>
      <w:r w:rsidRPr="00B615F6">
        <w:rPr>
          <w:sz w:val="22"/>
          <w:szCs w:val="22"/>
        </w:rPr>
        <w:t>umu paziņošanas (saņemšanas) di</w:t>
      </w:r>
      <w:r w:rsidRPr="00B615F6">
        <w:rPr>
          <w:spacing w:val="-1"/>
          <w:sz w:val="22"/>
          <w:szCs w:val="22"/>
        </w:rPr>
        <w:t>e</w:t>
      </w:r>
      <w:r w:rsidRPr="00B615F6">
        <w:rPr>
          <w:sz w:val="22"/>
          <w:szCs w:val="22"/>
        </w:rPr>
        <w:t>n</w:t>
      </w:r>
      <w:r w:rsidRPr="00B615F6">
        <w:rPr>
          <w:spacing w:val="-1"/>
          <w:sz w:val="22"/>
          <w:szCs w:val="22"/>
        </w:rPr>
        <w:t>a</w:t>
      </w:r>
      <w:r w:rsidRPr="00B615F6">
        <w:rPr>
          <w:sz w:val="22"/>
          <w:szCs w:val="22"/>
        </w:rPr>
        <w:t>s pēc savas izvēles izveidos personālsabiedrību un reģistrēs Latvijas Republikas Uzņēmumu reģistra Komercreģistrā vai noslēgs sabiedrības līgumu, vienojoties par apvienības dalībnieku atbildības sadalījumu, paredzot solidāru atbildību par līguma izpildi</w:t>
      </w:r>
      <w:r w:rsidR="00250DF0">
        <w:rPr>
          <w:sz w:val="22"/>
          <w:szCs w:val="22"/>
        </w:rPr>
        <w:t xml:space="preserve"> tiem </w:t>
      </w:r>
      <w:r w:rsidR="00250DF0" w:rsidRPr="000939B4">
        <w:rPr>
          <w:sz w:val="22"/>
          <w:szCs w:val="22"/>
        </w:rPr>
        <w:t>apvienības dalībniekiem</w:t>
      </w:r>
      <w:r w:rsidR="00250DF0">
        <w:rPr>
          <w:sz w:val="22"/>
          <w:szCs w:val="22"/>
        </w:rPr>
        <w:t>, uz kuru saimnieciskajām un finansiālajām iespējām pretendents balstās un kuri būs finansiāli atbildīgi par iepirkuma līguma izpildi</w:t>
      </w:r>
      <w:r w:rsidRPr="00B615F6">
        <w:rPr>
          <w:sz w:val="22"/>
          <w:szCs w:val="22"/>
        </w:rPr>
        <w:t>.</w:t>
      </w:r>
    </w:p>
    <w:p w14:paraId="192D11EF" w14:textId="014EB6E7" w:rsidR="006F09E1" w:rsidRPr="00B615F6" w:rsidRDefault="008E2118" w:rsidP="00DC21C7">
      <w:pPr>
        <w:pStyle w:val="ListParagraph"/>
        <w:numPr>
          <w:ilvl w:val="1"/>
          <w:numId w:val="3"/>
        </w:numPr>
        <w:tabs>
          <w:tab w:val="left" w:pos="426"/>
        </w:tabs>
        <w:spacing w:line="360" w:lineRule="auto"/>
        <w:ind w:left="0" w:firstLine="0"/>
        <w:jc w:val="both"/>
        <w:rPr>
          <w:sz w:val="22"/>
          <w:szCs w:val="22"/>
        </w:rPr>
      </w:pPr>
      <w:r w:rsidRPr="00B615F6">
        <w:rPr>
          <w:sz w:val="22"/>
          <w:szCs w:val="22"/>
        </w:rPr>
        <w:t>Pasūtītājs izslēdz pretendentu no dalības iepirkuma procedūrā</w:t>
      </w:r>
      <w:r w:rsidR="00811BBF" w:rsidRPr="00B615F6">
        <w:rPr>
          <w:sz w:val="22"/>
          <w:szCs w:val="22"/>
        </w:rPr>
        <w:t>,</w:t>
      </w:r>
      <w:r w:rsidRPr="00B615F6">
        <w:rPr>
          <w:sz w:val="22"/>
          <w:szCs w:val="22"/>
        </w:rPr>
        <w:t xml:space="preserve"> </w:t>
      </w:r>
      <w:r w:rsidR="00811BBF" w:rsidRPr="00B615F6">
        <w:rPr>
          <w:sz w:val="22"/>
          <w:szCs w:val="22"/>
        </w:rPr>
        <w:t xml:space="preserve">ievērojot </w:t>
      </w:r>
      <w:r w:rsidR="00A266C9" w:rsidRPr="00B615F6">
        <w:rPr>
          <w:sz w:val="22"/>
          <w:szCs w:val="22"/>
        </w:rPr>
        <w:t>PIL</w:t>
      </w:r>
      <w:r w:rsidR="00811BBF" w:rsidRPr="00B615F6">
        <w:rPr>
          <w:sz w:val="22"/>
          <w:szCs w:val="22"/>
        </w:rPr>
        <w:t xml:space="preserve"> </w:t>
      </w:r>
      <w:r w:rsidR="005828A9" w:rsidRPr="00B615F6">
        <w:rPr>
          <w:sz w:val="22"/>
          <w:szCs w:val="22"/>
        </w:rPr>
        <w:t>42. un 43.</w:t>
      </w:r>
      <w:r w:rsidR="00811BBF" w:rsidRPr="00B615F6">
        <w:rPr>
          <w:sz w:val="22"/>
          <w:szCs w:val="22"/>
        </w:rPr>
        <w:t>panta regulējumu.</w:t>
      </w:r>
    </w:p>
    <w:p w14:paraId="7115B33F" w14:textId="4C595A6C" w:rsidR="0035498D" w:rsidRPr="00B615F6" w:rsidRDefault="00590B5E" w:rsidP="00DC21C7">
      <w:pPr>
        <w:pStyle w:val="ListParagraph"/>
        <w:numPr>
          <w:ilvl w:val="1"/>
          <w:numId w:val="3"/>
        </w:numPr>
        <w:tabs>
          <w:tab w:val="left" w:pos="426"/>
        </w:tabs>
        <w:spacing w:line="360" w:lineRule="auto"/>
        <w:ind w:left="0" w:firstLine="0"/>
        <w:jc w:val="both"/>
        <w:rPr>
          <w:sz w:val="22"/>
          <w:szCs w:val="22"/>
        </w:rPr>
      </w:pPr>
      <w:r w:rsidRPr="00B615F6">
        <w:rPr>
          <w:sz w:val="22"/>
          <w:szCs w:val="22"/>
        </w:rPr>
        <w:lastRenderedPageBreak/>
        <w:t xml:space="preserve">Saskaņā ar PIL 42.panta pirmo daļu pasūtītājs izslēdz pretendentu no dalības </w:t>
      </w:r>
      <w:r w:rsidR="00116538" w:rsidRPr="00B615F6">
        <w:rPr>
          <w:sz w:val="22"/>
          <w:szCs w:val="22"/>
        </w:rPr>
        <w:t>konkursā</w:t>
      </w:r>
      <w:r w:rsidR="00D63A8D" w:rsidRPr="00B615F6">
        <w:rPr>
          <w:sz w:val="22"/>
          <w:szCs w:val="22"/>
        </w:rPr>
        <w:t xml:space="preserve"> jebkurā no šādiem gadījumiem</w:t>
      </w:r>
      <w:r w:rsidR="0035498D" w:rsidRPr="00B615F6">
        <w:rPr>
          <w:sz w:val="22"/>
          <w:szCs w:val="22"/>
        </w:rPr>
        <w:t>:</w:t>
      </w:r>
    </w:p>
    <w:p w14:paraId="688A6548" w14:textId="47EF99D5" w:rsidR="0035498D" w:rsidRPr="00B615F6" w:rsidRDefault="00590B5E"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 xml:space="preserve">pretendents vai persona, kura ir pretendenta valdes vai padomes loceklis, </w:t>
      </w:r>
      <w:proofErr w:type="spellStart"/>
      <w:r w:rsidRPr="00B615F6">
        <w:rPr>
          <w:sz w:val="22"/>
          <w:szCs w:val="22"/>
        </w:rPr>
        <w:t>pārstāvēttiesīgā</w:t>
      </w:r>
      <w:proofErr w:type="spellEnd"/>
      <w:r w:rsidRPr="00B615F6">
        <w:rPr>
          <w:sz w:val="22"/>
          <w:szCs w:val="22"/>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r w:rsidR="0035498D" w:rsidRPr="00B615F6">
        <w:rPr>
          <w:sz w:val="22"/>
          <w:szCs w:val="22"/>
        </w:rPr>
        <w:t>:</w:t>
      </w:r>
    </w:p>
    <w:p w14:paraId="7A45B99C" w14:textId="77777777" w:rsidR="00C27396" w:rsidRPr="00B615F6" w:rsidRDefault="00590B5E"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noziedzīgas organizācijas izveidošana, vadīšana, iesaistīšanās tajā vai tās sastāvā ietilpstošā organizētā grupā vai citā noziedzīgā formējumā vai piedalīšanās šādas organizācijas izdarītos noziedzīgos nodarījumos</w:t>
      </w:r>
      <w:r w:rsidR="0035498D" w:rsidRPr="00B615F6">
        <w:rPr>
          <w:sz w:val="22"/>
          <w:szCs w:val="22"/>
        </w:rPr>
        <w:t>,</w:t>
      </w:r>
    </w:p>
    <w:p w14:paraId="1F22FFD8" w14:textId="77777777" w:rsidR="00C27396" w:rsidRPr="00B615F6" w:rsidRDefault="00590B5E"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0035498D" w:rsidRPr="00B615F6">
        <w:rPr>
          <w:sz w:val="22"/>
          <w:szCs w:val="22"/>
        </w:rPr>
        <w:t>,</w:t>
      </w:r>
    </w:p>
    <w:p w14:paraId="2464453F"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krāpšana, piesavināšanās vai noziedzīgi iegūtu līdzekļu legalizēšana,</w:t>
      </w:r>
    </w:p>
    <w:p w14:paraId="3AAC8868"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terorisms, terorisma finansēšana, aicinājums uz terorismu, terorisma draudi vai personas vervēšana un apmācīšana terora aktu veikšanai,</w:t>
      </w:r>
    </w:p>
    <w:p w14:paraId="4837BEC2" w14:textId="77777777" w:rsidR="00C27396"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cilvēku tirdzniecība,</w:t>
      </w:r>
    </w:p>
    <w:p w14:paraId="6D860BB8" w14:textId="20DFE3ED" w:rsidR="0035498D" w:rsidRPr="00B615F6" w:rsidRDefault="0035498D" w:rsidP="00DC21C7">
      <w:pPr>
        <w:pStyle w:val="tv213"/>
        <w:numPr>
          <w:ilvl w:val="3"/>
          <w:numId w:val="3"/>
        </w:numPr>
        <w:shd w:val="clear" w:color="auto" w:fill="FFFFFF"/>
        <w:tabs>
          <w:tab w:val="left" w:pos="851"/>
        </w:tabs>
        <w:spacing w:before="0" w:beforeAutospacing="0" w:after="0" w:afterAutospacing="0" w:line="360" w:lineRule="auto"/>
        <w:ind w:left="0" w:firstLine="0"/>
        <w:jc w:val="both"/>
        <w:rPr>
          <w:sz w:val="22"/>
          <w:szCs w:val="22"/>
        </w:rPr>
      </w:pPr>
      <w:r w:rsidRPr="00B615F6">
        <w:rPr>
          <w:sz w:val="22"/>
          <w:szCs w:val="22"/>
        </w:rPr>
        <w:t>izvairīšanās no nodokļu un tiem pielīdzināto maksājumu nomaksas;</w:t>
      </w:r>
    </w:p>
    <w:p w14:paraId="680FA13B"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615F6">
        <w:rPr>
          <w:i/>
          <w:iCs/>
          <w:sz w:val="22"/>
          <w:szCs w:val="22"/>
        </w:rPr>
        <w:t>euro</w:t>
      </w:r>
      <w:proofErr w:type="spellEnd"/>
      <w:r w:rsidRPr="00B615F6">
        <w:rPr>
          <w:sz w:val="22"/>
          <w:szCs w:val="22"/>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w:t>
      </w:r>
      <w:r w:rsidR="00D63A8D" w:rsidRPr="00B615F6">
        <w:rPr>
          <w:sz w:val="22"/>
          <w:szCs w:val="22"/>
        </w:rPr>
        <w:t>ējās datu aktualizācijas datumā</w:t>
      </w:r>
      <w:r w:rsidR="0035498D" w:rsidRPr="00B615F6">
        <w:rPr>
          <w:sz w:val="22"/>
          <w:szCs w:val="22"/>
        </w:rPr>
        <w:t>;</w:t>
      </w:r>
    </w:p>
    <w:p w14:paraId="6553FC44"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jc w:val="both"/>
        <w:rPr>
          <w:sz w:val="22"/>
          <w:szCs w:val="22"/>
        </w:rPr>
      </w:pPr>
      <w:r w:rsidRPr="00B615F6">
        <w:rPr>
          <w:sz w:val="22"/>
          <w:szCs w:val="22"/>
        </w:rPr>
        <w:t>ir pasludināts pretendenta maksātnespējas process, apturēta pretendenta saimnieciskā darbība, pretendents tiek likvidēts</w:t>
      </w:r>
      <w:r w:rsidR="0035498D" w:rsidRPr="00B615F6">
        <w:rPr>
          <w:sz w:val="22"/>
          <w:szCs w:val="22"/>
        </w:rPr>
        <w:t>;</w:t>
      </w:r>
    </w:p>
    <w:p w14:paraId="736A0FC2"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iepirkuma procedūras dokumentu sagatavotājs (pasūtītāja amatpersona vai darbinieks), iepirkuma komisijas loceklis vai eksperts ir saistīts ar pretendentu PIL </w:t>
      </w:r>
      <w:hyperlink r:id="rId13" w:anchor="p25" w:tgtFrame="_blank" w:history="1">
        <w:r w:rsidR="00713A0A" w:rsidRPr="00B615F6">
          <w:rPr>
            <w:sz w:val="22"/>
            <w:szCs w:val="22"/>
          </w:rPr>
          <w:t>25.</w:t>
        </w:r>
        <w:r w:rsidRPr="00B615F6">
          <w:rPr>
            <w:sz w:val="22"/>
            <w:szCs w:val="22"/>
          </w:rPr>
          <w:t>panta</w:t>
        </w:r>
      </w:hyperlink>
      <w:r w:rsidRPr="00B615F6">
        <w:rPr>
          <w:sz w:val="22"/>
          <w:szCs w:val="22"/>
        </w:rPr>
        <w:t xml:space="preserve"> pirmās un otrās daļas izpratnē vai ir ieinteresēts kāda pretendenta izvēlē, un pasūtītājam nav iespējams novērst šo situāciju ar pretendentu mazāk ierobežojošiem pasākumiem</w:t>
      </w:r>
      <w:r w:rsidR="0035498D" w:rsidRPr="00B615F6">
        <w:rPr>
          <w:sz w:val="22"/>
          <w:szCs w:val="22"/>
        </w:rPr>
        <w:t>;</w:t>
      </w:r>
    </w:p>
    <w:p w14:paraId="79CADD66"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pretendentam ir konkurenci ierobežojošas priekšrocības </w:t>
      </w:r>
      <w:r w:rsidR="00116538" w:rsidRPr="00B615F6">
        <w:rPr>
          <w:sz w:val="22"/>
          <w:szCs w:val="22"/>
        </w:rPr>
        <w:t>konkursā</w:t>
      </w:r>
      <w:r w:rsidRPr="00B615F6">
        <w:rPr>
          <w:sz w:val="22"/>
          <w:szCs w:val="22"/>
        </w:rPr>
        <w:t xml:space="preserve">, ja tas vai ar to saistīta juridiskā persona iesaistījās iepirkuma procedūras sagatavošanā saskaņā ar PIL </w:t>
      </w:r>
      <w:hyperlink r:id="rId14" w:anchor="p18" w:tgtFrame="_blank" w:history="1">
        <w:r w:rsidR="00713A0A" w:rsidRPr="00B615F6">
          <w:rPr>
            <w:sz w:val="22"/>
            <w:szCs w:val="22"/>
          </w:rPr>
          <w:t>18.</w:t>
        </w:r>
        <w:r w:rsidRPr="00B615F6">
          <w:rPr>
            <w:sz w:val="22"/>
            <w:szCs w:val="22"/>
          </w:rPr>
          <w:t>panta</w:t>
        </w:r>
      </w:hyperlink>
      <w:r w:rsidRPr="00B615F6">
        <w:rPr>
          <w:sz w:val="22"/>
          <w:szCs w:val="22"/>
        </w:rPr>
        <w:t xml:space="preserve"> ceturto daļu un šīs priekšrocības nevar novērst ar mazāk ierobežojošiem pasākumiem, un pretendents nevar pierādīt, ka tā vai ar to saistītas juridiskās personas dalība </w:t>
      </w:r>
      <w:r w:rsidR="00116538" w:rsidRPr="00B615F6">
        <w:rPr>
          <w:sz w:val="22"/>
          <w:szCs w:val="22"/>
        </w:rPr>
        <w:t>konkursa</w:t>
      </w:r>
      <w:r w:rsidRPr="00B615F6">
        <w:rPr>
          <w:sz w:val="22"/>
          <w:szCs w:val="22"/>
        </w:rPr>
        <w:t xml:space="preserve"> sagatavošanā neierobežo konkurenci</w:t>
      </w:r>
      <w:r w:rsidR="0035498D" w:rsidRPr="00B615F6">
        <w:rPr>
          <w:sz w:val="22"/>
          <w:szCs w:val="22"/>
        </w:rPr>
        <w:t>;</w:t>
      </w:r>
    </w:p>
    <w:p w14:paraId="6667E56B"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w:t>
      </w:r>
      <w:r w:rsidRPr="00B615F6">
        <w:rPr>
          <w:sz w:val="22"/>
          <w:szCs w:val="22"/>
        </w:rPr>
        <w:lastRenderedPageBreak/>
        <w:t>pārkāpumu, par sadarbību iecietības programmas ietvaros ir pretendentu atbrīvojusi no naudas soda vai naudas sodu samazinājusi</w:t>
      </w:r>
      <w:r w:rsidR="0035498D" w:rsidRPr="00B615F6">
        <w:rPr>
          <w:sz w:val="22"/>
          <w:szCs w:val="22"/>
        </w:rPr>
        <w:t>;</w:t>
      </w:r>
    </w:p>
    <w:p w14:paraId="4318F340" w14:textId="5B690168" w:rsidR="0056568C"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pretendents ar kompetentas institūcijas lēmumu vai tiesas spriedumu, kas stājies spēkā un kļuvis neapstrīdams un nepārsūdzams, ir atzīts par vainīgu pārkāpumā, kas izpaužas kā:</w:t>
      </w:r>
    </w:p>
    <w:p w14:paraId="16A585E9" w14:textId="77777777" w:rsidR="00C27396" w:rsidRPr="00B615F6" w:rsidRDefault="0056568C" w:rsidP="00DC21C7">
      <w:pPr>
        <w:pStyle w:val="ListParagraph"/>
        <w:numPr>
          <w:ilvl w:val="3"/>
          <w:numId w:val="3"/>
        </w:numPr>
        <w:shd w:val="clear" w:color="auto" w:fill="FFFFFF"/>
        <w:tabs>
          <w:tab w:val="left" w:pos="851"/>
        </w:tabs>
        <w:spacing w:line="360" w:lineRule="auto"/>
        <w:ind w:left="0" w:firstLine="0"/>
        <w:jc w:val="both"/>
        <w:rPr>
          <w:sz w:val="22"/>
          <w:szCs w:val="22"/>
        </w:rPr>
      </w:pPr>
      <w:r w:rsidRPr="00B615F6">
        <w:rPr>
          <w:sz w:val="22"/>
          <w:szCs w:val="22"/>
        </w:rPr>
        <w:t>vienas vai vairāku personu nodarbināšana, ja tām nav nepieciešamās darba atļaujas vai ja tās nav tiesīgas uzturēties Eiropas Savienības dalībvalstī,</w:t>
      </w:r>
    </w:p>
    <w:p w14:paraId="28F067B7" w14:textId="7253DF2C" w:rsidR="0035498D" w:rsidRPr="00B615F6" w:rsidRDefault="0056568C" w:rsidP="00DC21C7">
      <w:pPr>
        <w:pStyle w:val="ListParagraph"/>
        <w:numPr>
          <w:ilvl w:val="3"/>
          <w:numId w:val="3"/>
        </w:numPr>
        <w:shd w:val="clear" w:color="auto" w:fill="FFFFFF"/>
        <w:tabs>
          <w:tab w:val="left" w:pos="851"/>
        </w:tabs>
        <w:spacing w:line="360" w:lineRule="auto"/>
        <w:ind w:left="0" w:firstLine="0"/>
        <w:jc w:val="both"/>
        <w:rPr>
          <w:sz w:val="22"/>
          <w:szCs w:val="22"/>
        </w:rPr>
      </w:pPr>
      <w:r w:rsidRPr="00B615F6">
        <w:rPr>
          <w:sz w:val="22"/>
          <w:szCs w:val="22"/>
        </w:rPr>
        <w:t xml:space="preserve">personas nodarbināšana bez </w:t>
      </w:r>
      <w:proofErr w:type="spellStart"/>
      <w:r w:rsidRPr="00B615F6">
        <w:rPr>
          <w:sz w:val="22"/>
          <w:szCs w:val="22"/>
        </w:rPr>
        <w:t>rakstveidā</w:t>
      </w:r>
      <w:proofErr w:type="spellEnd"/>
      <w:r w:rsidRPr="00B615F6">
        <w:rPr>
          <w:sz w:val="22"/>
          <w:szCs w:val="22"/>
        </w:rPr>
        <w:t xml:space="preserve"> noslēgta darba līguma, nodokļu normatīvajos aktos noteiktajā termiņā neiesniedzot par šo personu informatīvo deklarāciju par darbiniekiem, kas iesniedzama par personām, kuras uzsāk darbu</w:t>
      </w:r>
      <w:r w:rsidR="0035498D" w:rsidRPr="00B615F6">
        <w:rPr>
          <w:sz w:val="22"/>
          <w:szCs w:val="22"/>
        </w:rPr>
        <w:t>;</w:t>
      </w:r>
    </w:p>
    <w:p w14:paraId="3CC646B0" w14:textId="77777777" w:rsidR="00C27396" w:rsidRPr="00B615F6" w:rsidRDefault="0056568C"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pretendents ir sniedzis nepatiesu informāciju, lai apliecinātu atbilstību PIL 42.panta noteikumiem vai saskaņā ar PIL noteiktajām pretendentu kvalifikācijas prasībām, vai nav sniedzis prasīto informāciju</w:t>
      </w:r>
      <w:r w:rsidR="00341068" w:rsidRPr="00B615F6">
        <w:rPr>
          <w:sz w:val="22"/>
          <w:szCs w:val="22"/>
        </w:rPr>
        <w:t>;</w:t>
      </w:r>
    </w:p>
    <w:p w14:paraId="3309E779" w14:textId="77777777" w:rsidR="00C27396"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personālsabiedrības biedru, ja pretendents ir personālsabiedrība, ir attiecināmi PIL 42.panta pirmās daļas </w:t>
      </w:r>
      <w:hyperlink r:id="rId15" w:anchor="p1" w:tgtFrame="_blank" w:history="1">
        <w:r w:rsidRPr="00B615F6">
          <w:rPr>
            <w:sz w:val="22"/>
            <w:szCs w:val="22"/>
          </w:rPr>
          <w:t>1.</w:t>
        </w:r>
      </w:hyperlink>
      <w:r w:rsidRPr="00B615F6">
        <w:rPr>
          <w:sz w:val="22"/>
          <w:szCs w:val="22"/>
        </w:rPr>
        <w:t xml:space="preserve">, </w:t>
      </w:r>
      <w:hyperlink r:id="rId16" w:anchor="p2" w:tgtFrame="_blank" w:history="1">
        <w:r w:rsidRPr="00B615F6">
          <w:rPr>
            <w:sz w:val="22"/>
            <w:szCs w:val="22"/>
          </w:rPr>
          <w:t>2.</w:t>
        </w:r>
      </w:hyperlink>
      <w:r w:rsidRPr="00B615F6">
        <w:rPr>
          <w:sz w:val="22"/>
          <w:szCs w:val="22"/>
        </w:rPr>
        <w:t xml:space="preserve">, </w:t>
      </w:r>
      <w:hyperlink r:id="rId17" w:anchor="p3" w:tgtFrame="_blank" w:history="1">
        <w:r w:rsidRPr="00B615F6">
          <w:rPr>
            <w:sz w:val="22"/>
            <w:szCs w:val="22"/>
          </w:rPr>
          <w:t>3.</w:t>
        </w:r>
      </w:hyperlink>
      <w:r w:rsidRPr="00B615F6">
        <w:rPr>
          <w:sz w:val="22"/>
          <w:szCs w:val="22"/>
        </w:rPr>
        <w:t xml:space="preserve">, </w:t>
      </w:r>
      <w:hyperlink r:id="rId18" w:anchor="p4" w:tgtFrame="_blank" w:history="1">
        <w:r w:rsidRPr="00B615F6">
          <w:rPr>
            <w:sz w:val="22"/>
            <w:szCs w:val="22"/>
          </w:rPr>
          <w:t>4.</w:t>
        </w:r>
      </w:hyperlink>
      <w:r w:rsidRPr="00B615F6">
        <w:rPr>
          <w:sz w:val="22"/>
          <w:szCs w:val="22"/>
        </w:rPr>
        <w:t xml:space="preserve">, </w:t>
      </w:r>
      <w:hyperlink r:id="rId19" w:anchor="p5" w:tgtFrame="_blank" w:history="1">
        <w:r w:rsidRPr="00B615F6">
          <w:rPr>
            <w:sz w:val="22"/>
            <w:szCs w:val="22"/>
          </w:rPr>
          <w:t>5.</w:t>
        </w:r>
      </w:hyperlink>
      <w:r w:rsidRPr="00B615F6">
        <w:rPr>
          <w:sz w:val="22"/>
          <w:szCs w:val="22"/>
        </w:rPr>
        <w:t xml:space="preserve">, </w:t>
      </w:r>
      <w:hyperlink r:id="rId20" w:anchor="p6" w:tgtFrame="_blank" w:history="1">
        <w:r w:rsidRPr="00B615F6">
          <w:rPr>
            <w:sz w:val="22"/>
            <w:szCs w:val="22"/>
          </w:rPr>
          <w:t xml:space="preserve">6. </w:t>
        </w:r>
      </w:hyperlink>
      <w:r w:rsidRPr="00B615F6">
        <w:rPr>
          <w:sz w:val="22"/>
          <w:szCs w:val="22"/>
        </w:rPr>
        <w:t xml:space="preserve">vai </w:t>
      </w:r>
      <w:hyperlink r:id="rId21" w:anchor="p7" w:tgtFrame="_blank" w:history="1">
        <w:r w:rsidRPr="00B615F6">
          <w:rPr>
            <w:sz w:val="22"/>
            <w:szCs w:val="22"/>
          </w:rPr>
          <w:t>7. punkta</w:t>
        </w:r>
      </w:hyperlink>
      <w:r w:rsidRPr="00B615F6">
        <w:rPr>
          <w:sz w:val="22"/>
          <w:szCs w:val="22"/>
        </w:rPr>
        <w:t xml:space="preserve"> nosacījumi;</w:t>
      </w:r>
    </w:p>
    <w:p w14:paraId="1F16D175" w14:textId="77777777" w:rsidR="00C27396"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pretendenta norādīto apakšuzņēmēju, kura veicamo būvdarbu vai sniedzamo pakalpojumu vērtība ir vismaz 10 procenti no kopējās </w:t>
      </w:r>
      <w:r w:rsidR="00713A0A" w:rsidRPr="00B615F6">
        <w:rPr>
          <w:sz w:val="22"/>
          <w:szCs w:val="22"/>
        </w:rPr>
        <w:t xml:space="preserve">iepirkuma </w:t>
      </w:r>
      <w:r w:rsidRPr="00B615F6">
        <w:rPr>
          <w:sz w:val="22"/>
          <w:szCs w:val="22"/>
        </w:rPr>
        <w:t xml:space="preserve">līguma vērtības, ir attiecināmi PIL 42.panta pirmās daļas </w:t>
      </w:r>
      <w:hyperlink r:id="rId22" w:anchor="p2" w:tgtFrame="_blank" w:history="1">
        <w:r w:rsidRPr="00B615F6">
          <w:rPr>
            <w:sz w:val="22"/>
            <w:szCs w:val="22"/>
          </w:rPr>
          <w:t>2.</w:t>
        </w:r>
      </w:hyperlink>
      <w:r w:rsidRPr="00B615F6">
        <w:rPr>
          <w:sz w:val="22"/>
          <w:szCs w:val="22"/>
        </w:rPr>
        <w:t xml:space="preserve">, </w:t>
      </w:r>
      <w:hyperlink r:id="rId23" w:anchor="p3" w:tgtFrame="_blank" w:history="1">
        <w:r w:rsidRPr="00B615F6">
          <w:rPr>
            <w:sz w:val="22"/>
            <w:szCs w:val="22"/>
          </w:rPr>
          <w:t>3.</w:t>
        </w:r>
      </w:hyperlink>
      <w:r w:rsidRPr="00B615F6">
        <w:rPr>
          <w:sz w:val="22"/>
          <w:szCs w:val="22"/>
        </w:rPr>
        <w:t xml:space="preserve">, </w:t>
      </w:r>
      <w:hyperlink r:id="rId24" w:anchor="p4" w:tgtFrame="_blank" w:history="1">
        <w:r w:rsidRPr="00B615F6">
          <w:rPr>
            <w:sz w:val="22"/>
            <w:szCs w:val="22"/>
          </w:rPr>
          <w:t>4.</w:t>
        </w:r>
      </w:hyperlink>
      <w:r w:rsidRPr="00B615F6">
        <w:rPr>
          <w:sz w:val="22"/>
          <w:szCs w:val="22"/>
        </w:rPr>
        <w:t xml:space="preserve">, </w:t>
      </w:r>
      <w:hyperlink r:id="rId25" w:anchor="p5" w:tgtFrame="_blank" w:history="1">
        <w:r w:rsidRPr="00B615F6">
          <w:rPr>
            <w:sz w:val="22"/>
            <w:szCs w:val="22"/>
          </w:rPr>
          <w:t>5.</w:t>
        </w:r>
      </w:hyperlink>
      <w:r w:rsidRPr="00B615F6">
        <w:rPr>
          <w:sz w:val="22"/>
          <w:szCs w:val="22"/>
        </w:rPr>
        <w:t xml:space="preserve">, </w:t>
      </w:r>
      <w:hyperlink r:id="rId26" w:anchor="p6" w:tgtFrame="_blank" w:history="1">
        <w:r w:rsidRPr="00B615F6">
          <w:rPr>
            <w:sz w:val="22"/>
            <w:szCs w:val="22"/>
          </w:rPr>
          <w:t xml:space="preserve">6. </w:t>
        </w:r>
      </w:hyperlink>
      <w:r w:rsidRPr="00B615F6">
        <w:rPr>
          <w:sz w:val="22"/>
          <w:szCs w:val="22"/>
        </w:rPr>
        <w:t xml:space="preserve">vai </w:t>
      </w:r>
      <w:hyperlink r:id="rId27" w:anchor="p7" w:tgtFrame="_blank" w:history="1">
        <w:r w:rsidRPr="00B615F6">
          <w:rPr>
            <w:sz w:val="22"/>
            <w:szCs w:val="22"/>
          </w:rPr>
          <w:t>7. punkta</w:t>
        </w:r>
      </w:hyperlink>
      <w:r w:rsidRPr="00B615F6">
        <w:rPr>
          <w:sz w:val="22"/>
          <w:szCs w:val="22"/>
        </w:rPr>
        <w:t xml:space="preserve"> nosacījumi;</w:t>
      </w:r>
    </w:p>
    <w:p w14:paraId="54A05CD3" w14:textId="5E4BDAD4" w:rsidR="00341068" w:rsidRPr="00B615F6" w:rsidRDefault="00341068" w:rsidP="00DC21C7">
      <w:pPr>
        <w:pStyle w:val="tv213"/>
        <w:numPr>
          <w:ilvl w:val="2"/>
          <w:numId w:val="3"/>
        </w:numPr>
        <w:shd w:val="clear" w:color="auto" w:fill="FFFFFF"/>
        <w:spacing w:before="0" w:beforeAutospacing="0" w:after="0" w:afterAutospacing="0" w:line="360" w:lineRule="auto"/>
        <w:ind w:left="0" w:firstLine="0"/>
        <w:contextualSpacing/>
        <w:jc w:val="both"/>
        <w:rPr>
          <w:sz w:val="22"/>
          <w:szCs w:val="22"/>
        </w:rPr>
      </w:pPr>
      <w:r w:rsidRPr="00B615F6">
        <w:rPr>
          <w:sz w:val="22"/>
          <w:szCs w:val="22"/>
        </w:rPr>
        <w:t xml:space="preserve">uz pretendenta norādīto personu, uz kuras iespējām pretendents balstās, lai apliecinātu, ka tā kvalifikācija atbilst paziņojumā par līgumu vai iepirkuma procedūras dokumentos noteiktajām prasībām, ir attiecināmi PIL 42.panta pirmās daļas </w:t>
      </w:r>
      <w:hyperlink r:id="rId28" w:anchor="p1" w:tgtFrame="_blank" w:history="1">
        <w:r w:rsidRPr="00B615F6">
          <w:rPr>
            <w:sz w:val="22"/>
            <w:szCs w:val="22"/>
          </w:rPr>
          <w:t>1.</w:t>
        </w:r>
      </w:hyperlink>
      <w:r w:rsidRPr="00B615F6">
        <w:rPr>
          <w:sz w:val="22"/>
          <w:szCs w:val="22"/>
        </w:rPr>
        <w:t xml:space="preserve">, </w:t>
      </w:r>
      <w:hyperlink r:id="rId29" w:anchor="p2" w:tgtFrame="_blank" w:history="1">
        <w:r w:rsidRPr="00B615F6">
          <w:rPr>
            <w:sz w:val="22"/>
            <w:szCs w:val="22"/>
          </w:rPr>
          <w:t>2.</w:t>
        </w:r>
      </w:hyperlink>
      <w:r w:rsidRPr="00B615F6">
        <w:rPr>
          <w:sz w:val="22"/>
          <w:szCs w:val="22"/>
        </w:rPr>
        <w:t xml:space="preserve">, </w:t>
      </w:r>
      <w:hyperlink r:id="rId30" w:anchor="p3" w:tgtFrame="_blank" w:history="1">
        <w:r w:rsidRPr="00B615F6">
          <w:rPr>
            <w:sz w:val="22"/>
            <w:szCs w:val="22"/>
          </w:rPr>
          <w:t>3.</w:t>
        </w:r>
      </w:hyperlink>
      <w:r w:rsidRPr="00B615F6">
        <w:rPr>
          <w:sz w:val="22"/>
          <w:szCs w:val="22"/>
        </w:rPr>
        <w:t xml:space="preserve">, </w:t>
      </w:r>
      <w:hyperlink r:id="rId31" w:anchor="p4" w:tgtFrame="_blank" w:history="1">
        <w:r w:rsidRPr="00B615F6">
          <w:rPr>
            <w:sz w:val="22"/>
            <w:szCs w:val="22"/>
          </w:rPr>
          <w:t>4.</w:t>
        </w:r>
      </w:hyperlink>
      <w:r w:rsidRPr="00B615F6">
        <w:rPr>
          <w:sz w:val="22"/>
          <w:szCs w:val="22"/>
        </w:rPr>
        <w:t xml:space="preserve">, </w:t>
      </w:r>
      <w:hyperlink r:id="rId32" w:anchor="p5" w:tgtFrame="_blank" w:history="1">
        <w:r w:rsidRPr="00B615F6">
          <w:rPr>
            <w:sz w:val="22"/>
            <w:szCs w:val="22"/>
          </w:rPr>
          <w:t>5.</w:t>
        </w:r>
      </w:hyperlink>
      <w:r w:rsidRPr="00B615F6">
        <w:rPr>
          <w:sz w:val="22"/>
          <w:szCs w:val="22"/>
        </w:rPr>
        <w:t xml:space="preserve">, </w:t>
      </w:r>
      <w:hyperlink r:id="rId33" w:anchor="p6" w:tgtFrame="_blank" w:history="1">
        <w:r w:rsidRPr="00B615F6">
          <w:rPr>
            <w:sz w:val="22"/>
            <w:szCs w:val="22"/>
          </w:rPr>
          <w:t xml:space="preserve">6. </w:t>
        </w:r>
      </w:hyperlink>
      <w:r w:rsidRPr="00B615F6">
        <w:rPr>
          <w:sz w:val="22"/>
          <w:szCs w:val="22"/>
        </w:rPr>
        <w:t xml:space="preserve">vai </w:t>
      </w:r>
      <w:hyperlink r:id="rId34" w:anchor="p7" w:tgtFrame="_blank" w:history="1">
        <w:r w:rsidRPr="00B615F6">
          <w:rPr>
            <w:sz w:val="22"/>
            <w:szCs w:val="22"/>
          </w:rPr>
          <w:t>7. punkta</w:t>
        </w:r>
      </w:hyperlink>
      <w:r w:rsidRPr="00B615F6">
        <w:rPr>
          <w:sz w:val="22"/>
          <w:szCs w:val="22"/>
        </w:rPr>
        <w:t xml:space="preserve"> nosacījumi.</w:t>
      </w:r>
    </w:p>
    <w:p w14:paraId="67FC813C" w14:textId="6613F6C4" w:rsidR="0035498D" w:rsidRPr="00B615F6" w:rsidRDefault="00FC5296" w:rsidP="00DC21C7">
      <w:pPr>
        <w:pStyle w:val="ListParagraph"/>
        <w:numPr>
          <w:ilvl w:val="1"/>
          <w:numId w:val="3"/>
        </w:numPr>
        <w:spacing w:line="360" w:lineRule="auto"/>
        <w:ind w:left="0" w:firstLine="0"/>
        <w:jc w:val="both"/>
        <w:rPr>
          <w:sz w:val="22"/>
          <w:szCs w:val="22"/>
        </w:rPr>
      </w:pPr>
      <w:r w:rsidRPr="00B615F6">
        <w:rPr>
          <w:sz w:val="22"/>
          <w:szCs w:val="22"/>
        </w:rPr>
        <w:t>Papildus nolikuma 3.</w:t>
      </w:r>
      <w:r w:rsidR="002F7E4C">
        <w:rPr>
          <w:sz w:val="22"/>
          <w:szCs w:val="22"/>
        </w:rPr>
        <w:t>4</w:t>
      </w:r>
      <w:r w:rsidRPr="00B615F6">
        <w:rPr>
          <w:sz w:val="22"/>
          <w:szCs w:val="22"/>
        </w:rPr>
        <w:t>.punktā noteiktajiem pretendenta izslēgšanas gadījumiem pasūtītājs ir tiesīgs izslēgt pretendentu no turpmākās dalības konkursā arī šādos gadījumos</w:t>
      </w:r>
      <w:r w:rsidR="0035498D" w:rsidRPr="00B615F6">
        <w:rPr>
          <w:sz w:val="22"/>
          <w:szCs w:val="22"/>
        </w:rPr>
        <w:t>:</w:t>
      </w:r>
    </w:p>
    <w:p w14:paraId="36BA1399"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B615F6">
        <w:rPr>
          <w:sz w:val="22"/>
          <w:szCs w:val="22"/>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r w:rsidR="0035498D" w:rsidRPr="00B615F6">
        <w:rPr>
          <w:sz w:val="22"/>
          <w:szCs w:val="22"/>
        </w:rPr>
        <w:t>;</w:t>
      </w:r>
    </w:p>
    <w:p w14:paraId="08841352" w14:textId="37A1A990"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pretendents ir izdarījis smagu profesionālās darbības pārkāpumu, 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r w:rsidR="00DC21C7">
        <w:rPr>
          <w:sz w:val="22"/>
          <w:szCs w:val="22"/>
        </w:rPr>
        <w:t xml:space="preserve">. </w:t>
      </w:r>
      <w:r w:rsidR="00DC21C7" w:rsidRPr="00B615F6">
        <w:rPr>
          <w:sz w:val="22"/>
          <w:szCs w:val="22"/>
        </w:rPr>
        <w:t xml:space="preserve">Pasūtītājs izslēgs pretendentu no turpmākās dalības konkursā par šādiem smagiem profesionālās darbības </w:t>
      </w:r>
      <w:proofErr w:type="spellStart"/>
      <w:r w:rsidR="00DC21C7" w:rsidRPr="00B615F6">
        <w:rPr>
          <w:sz w:val="22"/>
          <w:szCs w:val="22"/>
        </w:rPr>
        <w:t>pārāpumiem</w:t>
      </w:r>
      <w:proofErr w:type="spellEnd"/>
      <w:r w:rsidR="00DC21C7" w:rsidRPr="00B615F6">
        <w:rPr>
          <w:sz w:val="22"/>
          <w:szCs w:val="22"/>
        </w:rPr>
        <w:t>:</w:t>
      </w:r>
    </w:p>
    <w:p w14:paraId="2E3E7F01" w14:textId="366A537A"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bCs/>
          <w:sz w:val="22"/>
          <w:szCs w:val="22"/>
        </w:rPr>
        <w:t>atkritumu apsaimniekošanas noteikumu pārkāpšana (noziedzīgā nodarījuma sastāvs noteikts Krimināllikuma 99.pantā)</w:t>
      </w:r>
      <w:r>
        <w:rPr>
          <w:bCs/>
          <w:sz w:val="22"/>
          <w:szCs w:val="22"/>
        </w:rPr>
        <w:t>,</w:t>
      </w:r>
    </w:p>
    <w:p w14:paraId="2811323C" w14:textId="42E932D5"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bCs/>
          <w:sz w:val="22"/>
          <w:szCs w:val="22"/>
        </w:rPr>
        <w:t>pasākumu neveikšana dabas vides piesārņojuma likvidēšanai (noziedzīga nodarījuma sastāvs noteikts Krimināllikuma 105.pantā)</w:t>
      </w:r>
      <w:r>
        <w:rPr>
          <w:bCs/>
          <w:sz w:val="22"/>
          <w:szCs w:val="22"/>
        </w:rPr>
        <w:t>,</w:t>
      </w:r>
    </w:p>
    <w:p w14:paraId="074FE52F" w14:textId="7C86620E"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bCs/>
          <w:sz w:val="22"/>
          <w:szCs w:val="22"/>
        </w:rPr>
        <w:t>uzņēmējdarbība bez reģistrēšanas un bez atļaujas (licences) (noziedzīga nodarījuma sastāvs noteikts Krimināllikuma 207.pantā)</w:t>
      </w:r>
      <w:r>
        <w:rPr>
          <w:bCs/>
          <w:sz w:val="22"/>
          <w:szCs w:val="22"/>
        </w:rPr>
        <w:t>,</w:t>
      </w:r>
    </w:p>
    <w:p w14:paraId="4A6C9AF0" w14:textId="4A6A5A99" w:rsidR="00DC21C7" w:rsidRDefault="00DC21C7" w:rsidP="00DC21C7">
      <w:pPr>
        <w:pStyle w:val="ListParagraph"/>
        <w:numPr>
          <w:ilvl w:val="3"/>
          <w:numId w:val="3"/>
        </w:numPr>
        <w:tabs>
          <w:tab w:val="left" w:pos="851"/>
        </w:tabs>
        <w:spacing w:line="360" w:lineRule="auto"/>
        <w:ind w:left="0" w:firstLine="0"/>
        <w:jc w:val="both"/>
        <w:rPr>
          <w:sz w:val="22"/>
          <w:szCs w:val="22"/>
        </w:rPr>
      </w:pPr>
      <w:r w:rsidRPr="00DC21C7">
        <w:rPr>
          <w:sz w:val="22"/>
          <w:szCs w:val="22"/>
        </w:rPr>
        <w:lastRenderedPageBreak/>
        <w:t>d</w:t>
      </w:r>
      <w:r w:rsidRPr="006D2322">
        <w:rPr>
          <w:sz w:val="22"/>
          <w:szCs w:val="22"/>
        </w:rPr>
        <w:t>arba samaksas noteikumu pārkāpšana</w:t>
      </w:r>
      <w:r w:rsidRPr="00DC21C7">
        <w:rPr>
          <w:sz w:val="22"/>
          <w:szCs w:val="22"/>
        </w:rPr>
        <w:t xml:space="preserve"> (noziedzīgā nodarījuma sastāvs noteikts Krimināllikuma </w:t>
      </w:r>
      <w:r w:rsidRPr="006D2322">
        <w:rPr>
          <w:sz w:val="22"/>
          <w:szCs w:val="22"/>
        </w:rPr>
        <w:t>217.</w:t>
      </w:r>
      <w:r w:rsidRPr="006D2322">
        <w:rPr>
          <w:sz w:val="22"/>
          <w:szCs w:val="22"/>
          <w:bdr w:val="none" w:sz="0" w:space="0" w:color="auto" w:frame="1"/>
          <w:vertAlign w:val="superscript"/>
        </w:rPr>
        <w:t>1</w:t>
      </w:r>
      <w:r w:rsidRPr="006D2322">
        <w:rPr>
          <w:sz w:val="22"/>
          <w:szCs w:val="22"/>
        </w:rPr>
        <w:t xml:space="preserve"> pant</w:t>
      </w:r>
      <w:r w:rsidRPr="00DC21C7">
        <w:rPr>
          <w:sz w:val="22"/>
          <w:szCs w:val="22"/>
        </w:rPr>
        <w:t>ā)</w:t>
      </w:r>
      <w:r>
        <w:rPr>
          <w:sz w:val="22"/>
          <w:szCs w:val="22"/>
        </w:rPr>
        <w:t>,</w:t>
      </w:r>
    </w:p>
    <w:p w14:paraId="6D228987" w14:textId="768410DD" w:rsid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sz w:val="22"/>
          <w:szCs w:val="22"/>
        </w:rPr>
        <w:t>b</w:t>
      </w:r>
      <w:r w:rsidRPr="006D2322">
        <w:rPr>
          <w:sz w:val="22"/>
          <w:szCs w:val="22"/>
        </w:rPr>
        <w:t>ūvniecības noteikumu pārkāpšana</w:t>
      </w:r>
      <w:r w:rsidRPr="00B615F6">
        <w:rPr>
          <w:sz w:val="22"/>
          <w:szCs w:val="22"/>
        </w:rPr>
        <w:t xml:space="preserve"> (noziedzīgā nodarījuma sastāvs noteikts Krimināllikuma </w:t>
      </w:r>
      <w:r w:rsidRPr="006D2322">
        <w:rPr>
          <w:sz w:val="22"/>
          <w:szCs w:val="22"/>
        </w:rPr>
        <w:t>239.panta otr</w:t>
      </w:r>
      <w:r w:rsidRPr="00B615F6">
        <w:rPr>
          <w:sz w:val="22"/>
          <w:szCs w:val="22"/>
        </w:rPr>
        <w:t>aj</w:t>
      </w:r>
      <w:r w:rsidRPr="006D2322">
        <w:rPr>
          <w:sz w:val="22"/>
          <w:szCs w:val="22"/>
        </w:rPr>
        <w:t>ā, treš</w:t>
      </w:r>
      <w:r w:rsidRPr="00B615F6">
        <w:rPr>
          <w:sz w:val="22"/>
          <w:szCs w:val="22"/>
        </w:rPr>
        <w:t>aj</w:t>
      </w:r>
      <w:r w:rsidRPr="006D2322">
        <w:rPr>
          <w:sz w:val="22"/>
          <w:szCs w:val="22"/>
        </w:rPr>
        <w:t>ā vai ceturt</w:t>
      </w:r>
      <w:r w:rsidRPr="00B615F6">
        <w:rPr>
          <w:sz w:val="22"/>
          <w:szCs w:val="22"/>
        </w:rPr>
        <w:t>aj</w:t>
      </w:r>
      <w:r w:rsidRPr="006D2322">
        <w:rPr>
          <w:sz w:val="22"/>
          <w:szCs w:val="22"/>
        </w:rPr>
        <w:t>ā daļ</w:t>
      </w:r>
      <w:r w:rsidRPr="00B615F6">
        <w:rPr>
          <w:sz w:val="22"/>
          <w:szCs w:val="22"/>
        </w:rPr>
        <w:t>ā)</w:t>
      </w:r>
      <w:r>
        <w:rPr>
          <w:sz w:val="22"/>
          <w:szCs w:val="22"/>
        </w:rPr>
        <w:t>,</w:t>
      </w:r>
    </w:p>
    <w:p w14:paraId="4387E1AD" w14:textId="14C4C858"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sz w:val="22"/>
          <w:szCs w:val="22"/>
        </w:rPr>
        <w:t xml:space="preserve">darba aizsardzības pakalpojumu sniegšana, pārkāpjot darba aizsardzību regulējošos normatīvajos aktos kompetentiem speciālistiem un kompetentām institūcijām noteiktās prasības </w:t>
      </w:r>
      <w:r w:rsidRPr="00B615F6">
        <w:rPr>
          <w:bCs/>
          <w:sz w:val="22"/>
          <w:szCs w:val="22"/>
        </w:rPr>
        <w:t xml:space="preserve">(administratīvā atbildība par administratīvo pārkāpumu paredzēta Latvijas Administratīvo pārkāpumu kodeksa </w:t>
      </w:r>
      <w:r w:rsidRPr="00B615F6">
        <w:rPr>
          <w:sz w:val="22"/>
          <w:szCs w:val="22"/>
        </w:rPr>
        <w:t>41.</w:t>
      </w:r>
      <w:r w:rsidRPr="00B615F6">
        <w:rPr>
          <w:sz w:val="22"/>
          <w:szCs w:val="22"/>
          <w:bdr w:val="none" w:sz="0" w:space="0" w:color="auto" w:frame="1"/>
          <w:vertAlign w:val="superscript"/>
        </w:rPr>
        <w:t>6</w:t>
      </w:r>
      <w:r w:rsidRPr="00B615F6">
        <w:rPr>
          <w:sz w:val="22"/>
          <w:szCs w:val="22"/>
        </w:rPr>
        <w:t xml:space="preserve"> pant</w:t>
      </w:r>
      <w:r w:rsidRPr="00B615F6">
        <w:rPr>
          <w:bCs/>
          <w:sz w:val="22"/>
          <w:szCs w:val="22"/>
        </w:rPr>
        <w:t>ā),</w:t>
      </w:r>
    </w:p>
    <w:p w14:paraId="5C469DA7" w14:textId="21114EC6"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sidRPr="00B615F6">
        <w:rPr>
          <w:bCs/>
          <w:sz w:val="22"/>
          <w:szCs w:val="22"/>
        </w:rPr>
        <w:t>darba samaksas noteikumu pārkāpšana (administratīvā atbildība par administratīvo pārkāpumu paredzēta Latvijas Administratīvo pārkāpumu kodeksa 159.</w:t>
      </w:r>
      <w:r w:rsidRPr="00B615F6">
        <w:rPr>
          <w:bCs/>
          <w:sz w:val="22"/>
          <w:szCs w:val="22"/>
          <w:vertAlign w:val="superscript"/>
        </w:rPr>
        <w:t xml:space="preserve">10 </w:t>
      </w:r>
      <w:r w:rsidRPr="00B615F6">
        <w:rPr>
          <w:bCs/>
          <w:sz w:val="22"/>
          <w:szCs w:val="22"/>
        </w:rPr>
        <w:t>pantā),</w:t>
      </w:r>
    </w:p>
    <w:p w14:paraId="3007CCDC" w14:textId="03B372D6" w:rsidR="00DC21C7" w:rsidRPr="00DC21C7" w:rsidRDefault="00DC21C7" w:rsidP="00DC21C7">
      <w:pPr>
        <w:pStyle w:val="ListParagraph"/>
        <w:numPr>
          <w:ilvl w:val="3"/>
          <w:numId w:val="3"/>
        </w:numPr>
        <w:tabs>
          <w:tab w:val="left" w:pos="851"/>
        </w:tabs>
        <w:spacing w:line="360" w:lineRule="auto"/>
        <w:ind w:left="0" w:firstLine="0"/>
        <w:jc w:val="both"/>
        <w:rPr>
          <w:sz w:val="22"/>
          <w:szCs w:val="22"/>
        </w:rPr>
      </w:pPr>
      <w:r>
        <w:rPr>
          <w:bCs/>
          <w:sz w:val="22"/>
          <w:szCs w:val="22"/>
        </w:rPr>
        <w:t>k</w:t>
      </w:r>
      <w:r w:rsidRPr="00B615F6">
        <w:rPr>
          <w:bCs/>
          <w:sz w:val="22"/>
          <w:szCs w:val="22"/>
        </w:rPr>
        <w:t xml:space="preserve">omercdarbība bez reģistrēšanas vai bez speciālās atļaujas (licences), izziņas vai atļaujas un komercdarbības veikšana, pārkāpjot speciālajā atļaujā (licencē), izziņā vai atļaujā minētos nosacījumus (administratīvā atbildība par administratīvo pārkāpumu paredzēta Latvijas Administratīvo pārkāpumu kodeksa </w:t>
      </w:r>
      <w:r w:rsidRPr="00B615F6">
        <w:rPr>
          <w:sz w:val="22"/>
          <w:szCs w:val="22"/>
        </w:rPr>
        <w:t>166.</w:t>
      </w:r>
      <w:r w:rsidRPr="00B615F6">
        <w:rPr>
          <w:sz w:val="22"/>
          <w:szCs w:val="22"/>
          <w:vertAlign w:val="superscript"/>
        </w:rPr>
        <w:t xml:space="preserve">2 </w:t>
      </w:r>
      <w:r w:rsidRPr="00B615F6">
        <w:rPr>
          <w:bCs/>
          <w:sz w:val="22"/>
          <w:szCs w:val="22"/>
        </w:rPr>
        <w:t>pantā);</w:t>
      </w:r>
    </w:p>
    <w:p w14:paraId="3687D120"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 xml:space="preserve">uz personālsabiedrības biedru, ja pretendents ir personālsabiedrība, ir attiecināmi </w:t>
      </w:r>
      <w:r w:rsidR="00713A0A" w:rsidRPr="00DC21C7">
        <w:rPr>
          <w:sz w:val="22"/>
          <w:szCs w:val="22"/>
        </w:rPr>
        <w:t xml:space="preserve">PIL 42.panta otrās daļas 2.punkta </w:t>
      </w:r>
      <w:r w:rsidRPr="00DC21C7">
        <w:rPr>
          <w:sz w:val="22"/>
          <w:szCs w:val="22"/>
        </w:rPr>
        <w:t>nosacījumi;</w:t>
      </w:r>
    </w:p>
    <w:p w14:paraId="3ACF1EB6" w14:textId="77777777" w:rsid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uz pretendenta norādīto apakšuzņēmēju, kura veicamo būvdarbu vai sniedzamo pakalpojumu vērtī</w:t>
      </w:r>
      <w:r w:rsidR="00713A0A" w:rsidRPr="00DC21C7">
        <w:rPr>
          <w:sz w:val="22"/>
          <w:szCs w:val="22"/>
        </w:rPr>
        <w:t>ba ir vismaz 10 </w:t>
      </w:r>
      <w:r w:rsidRPr="00DC21C7">
        <w:rPr>
          <w:sz w:val="22"/>
          <w:szCs w:val="22"/>
        </w:rPr>
        <w:t xml:space="preserve">procenti no kopējās </w:t>
      </w:r>
      <w:r w:rsidR="000B089E" w:rsidRPr="00DC21C7">
        <w:rPr>
          <w:sz w:val="22"/>
          <w:szCs w:val="22"/>
        </w:rPr>
        <w:t xml:space="preserve">iepirkuma </w:t>
      </w:r>
      <w:r w:rsidRPr="00DC21C7">
        <w:rPr>
          <w:sz w:val="22"/>
          <w:szCs w:val="22"/>
        </w:rPr>
        <w:t xml:space="preserve">līguma vērtības, ir attiecināmi </w:t>
      </w:r>
      <w:r w:rsidR="00713A0A" w:rsidRPr="00DC21C7">
        <w:rPr>
          <w:sz w:val="22"/>
          <w:szCs w:val="22"/>
        </w:rPr>
        <w:t xml:space="preserve">PIL 42.panta otrās daļas 1.vai 2.punkta </w:t>
      </w:r>
      <w:r w:rsidRPr="00DC21C7">
        <w:rPr>
          <w:sz w:val="22"/>
          <w:szCs w:val="22"/>
        </w:rPr>
        <w:t>nosacījumi;</w:t>
      </w:r>
    </w:p>
    <w:p w14:paraId="3A22BDA8" w14:textId="018A89A5" w:rsidR="0035498D" w:rsidRPr="00DC21C7" w:rsidRDefault="00FC5296"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 xml:space="preserve">uz pretendenta norādīto personu, uz kuras iespējām pretendents balstās, lai apliecinātu, ka tā kvalifikācija atbilst paziņojumā par līgumu vai iepirkuma procedūras dokumentos noteiktajām prasībām, ir attiecināmi </w:t>
      </w:r>
      <w:r w:rsidR="00713A0A" w:rsidRPr="00DC21C7">
        <w:rPr>
          <w:sz w:val="22"/>
          <w:szCs w:val="22"/>
        </w:rPr>
        <w:t xml:space="preserve">PIL 42.panta otrās daļas 1.vai 2.punkta </w:t>
      </w:r>
      <w:r w:rsidRPr="00DC21C7">
        <w:rPr>
          <w:sz w:val="22"/>
          <w:szCs w:val="22"/>
        </w:rPr>
        <w:t>nosacījumi</w:t>
      </w:r>
      <w:r w:rsidR="0035498D" w:rsidRPr="00DC21C7">
        <w:rPr>
          <w:sz w:val="22"/>
          <w:szCs w:val="22"/>
        </w:rPr>
        <w:t>.</w:t>
      </w:r>
    </w:p>
    <w:p w14:paraId="0BE5460D" w14:textId="148887F1" w:rsidR="00116538" w:rsidRPr="00B615F6" w:rsidRDefault="00491439" w:rsidP="00DC21C7">
      <w:pPr>
        <w:pStyle w:val="ListParagraph"/>
        <w:numPr>
          <w:ilvl w:val="1"/>
          <w:numId w:val="3"/>
        </w:numPr>
        <w:spacing w:line="360" w:lineRule="auto"/>
        <w:ind w:left="0" w:firstLine="0"/>
        <w:jc w:val="both"/>
        <w:rPr>
          <w:sz w:val="22"/>
          <w:szCs w:val="22"/>
        </w:rPr>
      </w:pPr>
      <w:r w:rsidRPr="00B615F6">
        <w:rPr>
          <w:sz w:val="22"/>
          <w:szCs w:val="22"/>
        </w:rPr>
        <w:t>Pasūtītājs neizslēdz pretendentu no dalības konkursā, ja:</w:t>
      </w:r>
    </w:p>
    <w:p w14:paraId="7664995C" w14:textId="77777777" w:rsidR="00DC21C7" w:rsidRDefault="00116538" w:rsidP="00DC21C7">
      <w:pPr>
        <w:pStyle w:val="ListParagraph"/>
        <w:numPr>
          <w:ilvl w:val="2"/>
          <w:numId w:val="3"/>
        </w:numPr>
        <w:tabs>
          <w:tab w:val="left" w:pos="851"/>
        </w:tabs>
        <w:spacing w:line="360" w:lineRule="auto"/>
        <w:ind w:left="0" w:firstLine="0"/>
        <w:jc w:val="both"/>
        <w:rPr>
          <w:sz w:val="22"/>
          <w:szCs w:val="22"/>
        </w:rPr>
      </w:pPr>
      <w:r w:rsidRPr="00B615F6">
        <w:rPr>
          <w:sz w:val="22"/>
          <w:szCs w:val="22"/>
        </w:rPr>
        <w:t>no dienas, kad kļuvis neapstrīdams un nepārsūdzams tiesas spriedums, prokurora priekšraksts par sodu vai citas kompetentas institūcijas pieņemtais lēmums saistībā ar PIL 42.panta pirmās daļas 1.punktā un 7.punkta “a” apakšpunktā minētajiem pārkāpumiem, līdz piedāvājuma iesniegšanas dienai ir pagājuši trīs gadi;</w:t>
      </w:r>
    </w:p>
    <w:p w14:paraId="4341DE4E" w14:textId="05E3273A" w:rsidR="00116538" w:rsidRPr="00DC21C7" w:rsidRDefault="00116538" w:rsidP="00DC21C7">
      <w:pPr>
        <w:pStyle w:val="ListParagraph"/>
        <w:numPr>
          <w:ilvl w:val="2"/>
          <w:numId w:val="3"/>
        </w:numPr>
        <w:tabs>
          <w:tab w:val="left" w:pos="851"/>
        </w:tabs>
        <w:spacing w:line="360" w:lineRule="auto"/>
        <w:ind w:left="0" w:firstLine="0"/>
        <w:jc w:val="both"/>
        <w:rPr>
          <w:sz w:val="22"/>
          <w:szCs w:val="22"/>
        </w:rPr>
      </w:pPr>
      <w:r w:rsidRPr="00DC21C7">
        <w:rPr>
          <w:sz w:val="22"/>
          <w:szCs w:val="22"/>
        </w:rPr>
        <w:t>no dienas, kad kļuvis neapstrīdams un nepārsūdzams tiesas spriedums vai citas kompetentas institūcijas pieņemtais lēmums saistībā ar PIL 42.panta pirmās daļas 6.punktā un 7.punkta “b” apakšpunktā un otrās daļas 2.punktā minētajiem pārkāpumiem, līdz piedāvājuma iesniegšanas dienai ir pagājuši 12 mēneši.</w:t>
      </w:r>
    </w:p>
    <w:p w14:paraId="676A83D5" w14:textId="7E3EF1DF" w:rsidR="00811BBF" w:rsidRPr="00571181" w:rsidRDefault="00116538" w:rsidP="00DC21C7">
      <w:pPr>
        <w:pStyle w:val="ListParagraph"/>
        <w:numPr>
          <w:ilvl w:val="1"/>
          <w:numId w:val="3"/>
        </w:numPr>
        <w:spacing w:line="360" w:lineRule="auto"/>
        <w:ind w:left="0" w:firstLine="0"/>
        <w:jc w:val="both"/>
        <w:rPr>
          <w:sz w:val="22"/>
          <w:szCs w:val="22"/>
        </w:rPr>
      </w:pPr>
      <w:r w:rsidRPr="00571181">
        <w:rPr>
          <w:sz w:val="22"/>
          <w:szCs w:val="22"/>
        </w:rPr>
        <w:t>Pasūtītājs neizslēdz pretendentu no dalības konkursā, ja no dienas, kad pasūtītājs vienpusēji atkāpies no PIL 42.panta otrās daļas 1.punktā minētā publiska piegādes, pakalpojuma vai būvdarbu līguma, vispārīgās vienošanās par piegādi, pakalpojumiem vai būvdarbiem vai pakalpojumu vai būvdarbu koncesijas līguma, līdz piedāvājuma iesniegšanas dienai ir pagājuši 12 mēneši. Pasūtītājs, pieņemot lēmumu par pretendenta izslēgšanu no turpmākās dalības konkursā saskaņā ar PIL 42.panta otrās daļas 1.punktu, ņem vērā, cik būtisks ir pārkāpums, kas pieļauts tā iepirkuma līguma, vispārīgās vienošanās vai koncesijas līguma izpildē, no kā pasūtītājs vienpusēji atkāpies, kā arī slēdzamā iepirkuma līguma neizpildes risku</w:t>
      </w:r>
      <w:r w:rsidR="00243A32" w:rsidRPr="00571181">
        <w:rPr>
          <w:sz w:val="22"/>
          <w:szCs w:val="22"/>
        </w:rPr>
        <w:t>.</w:t>
      </w:r>
    </w:p>
    <w:p w14:paraId="7C50650E" w14:textId="47EBB574" w:rsidR="009225F0" w:rsidRPr="00571181" w:rsidRDefault="00691EDF" w:rsidP="00DC21C7">
      <w:pPr>
        <w:pStyle w:val="ListParagraph"/>
        <w:numPr>
          <w:ilvl w:val="1"/>
          <w:numId w:val="3"/>
        </w:numPr>
        <w:spacing w:line="360" w:lineRule="auto"/>
        <w:ind w:left="0" w:firstLine="0"/>
        <w:jc w:val="both"/>
        <w:rPr>
          <w:sz w:val="22"/>
          <w:szCs w:val="22"/>
        </w:rPr>
      </w:pPr>
      <w:r w:rsidRPr="00571181">
        <w:rPr>
          <w:sz w:val="22"/>
          <w:szCs w:val="22"/>
        </w:rPr>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PIL 42.panta pirmās daļas </w:t>
      </w:r>
      <w:r w:rsidRPr="00571181">
        <w:rPr>
          <w:sz w:val="22"/>
          <w:szCs w:val="22"/>
        </w:rPr>
        <w:lastRenderedPageBreak/>
        <w:t xml:space="preserve">9., 10. un 11.punktā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571181">
        <w:rPr>
          <w:i/>
          <w:iCs/>
          <w:sz w:val="22"/>
          <w:szCs w:val="22"/>
        </w:rPr>
        <w:t>euro</w:t>
      </w:r>
      <w:proofErr w:type="spellEnd"/>
      <w:r w:rsidRPr="00571181">
        <w:rPr>
          <w:sz w:val="22"/>
          <w:szCs w:val="22"/>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1181">
        <w:rPr>
          <w:i/>
          <w:iCs/>
          <w:sz w:val="22"/>
          <w:szCs w:val="22"/>
        </w:rPr>
        <w:t>euro</w:t>
      </w:r>
      <w:proofErr w:type="spellEnd"/>
      <w:r w:rsidRPr="00571181">
        <w:rPr>
          <w:sz w:val="22"/>
          <w:szCs w:val="22"/>
        </w:rPr>
        <w:t>. Ja noteiktajā termiņā apliecinājums nav iesniegts, pasūtītājs pretendentu izslēdz no dalības konkursā</w:t>
      </w:r>
      <w:r w:rsidR="009225F0" w:rsidRPr="00571181">
        <w:rPr>
          <w:sz w:val="22"/>
          <w:szCs w:val="22"/>
        </w:rPr>
        <w:t>.</w:t>
      </w:r>
    </w:p>
    <w:p w14:paraId="3341D2C2" w14:textId="0A738775" w:rsidR="006F09E1" w:rsidRPr="00571181" w:rsidRDefault="00691EDF" w:rsidP="00DC21C7">
      <w:pPr>
        <w:pStyle w:val="ListParagraph"/>
        <w:numPr>
          <w:ilvl w:val="1"/>
          <w:numId w:val="3"/>
        </w:numPr>
        <w:spacing w:line="360" w:lineRule="auto"/>
        <w:ind w:left="0" w:firstLine="0"/>
        <w:jc w:val="both"/>
        <w:rPr>
          <w:sz w:val="22"/>
          <w:szCs w:val="22"/>
        </w:rPr>
      </w:pPr>
      <w:r w:rsidRPr="00571181">
        <w:rPr>
          <w:sz w:val="22"/>
          <w:szCs w:val="22"/>
        </w:rPr>
        <w:t xml:space="preserve">Kandidāts vai pretendents, lai apliecinātu, ka tam, kā arī </w:t>
      </w:r>
      <w:r w:rsidR="002F7E4C">
        <w:rPr>
          <w:sz w:val="22"/>
          <w:szCs w:val="22"/>
        </w:rPr>
        <w:t>PIL 42.</w:t>
      </w:r>
      <w:r w:rsidRPr="00571181">
        <w:rPr>
          <w:sz w:val="22"/>
          <w:szCs w:val="22"/>
        </w:rPr>
        <w:t xml:space="preserve">panta pirmās daļas 9., 10. un 11. punktā minētajai personai nebija nodokļu parādu, tai skaitā valsts sociālās apdrošināšanas obligāto iemaksu parādu, kas kopsummā Latvijā pārsniedz 150 </w:t>
      </w:r>
      <w:proofErr w:type="spellStart"/>
      <w:r w:rsidRPr="00571181">
        <w:rPr>
          <w:i/>
          <w:iCs/>
          <w:sz w:val="22"/>
          <w:szCs w:val="22"/>
        </w:rPr>
        <w:t>euro</w:t>
      </w:r>
      <w:proofErr w:type="spellEnd"/>
      <w:r w:rsidRPr="00571181">
        <w:rPr>
          <w:sz w:val="22"/>
          <w:szCs w:val="22"/>
        </w:rPr>
        <w:t xml:space="preserve">, </w:t>
      </w:r>
      <w:r w:rsidR="00200CE3">
        <w:rPr>
          <w:sz w:val="22"/>
          <w:szCs w:val="22"/>
        </w:rPr>
        <w:t>PIL 42.panta</w:t>
      </w:r>
      <w:r w:rsidRPr="00571181">
        <w:rPr>
          <w:sz w:val="22"/>
          <w:szCs w:val="22"/>
        </w:rPr>
        <w:t xml:space="preserve"> piektajā daļā minētajā termiņā iesniedz:</w:t>
      </w:r>
    </w:p>
    <w:p w14:paraId="2B2F7211" w14:textId="77777777" w:rsidR="00DC21C7" w:rsidRDefault="00691EDF" w:rsidP="00DC21C7">
      <w:pPr>
        <w:pStyle w:val="ListParagraph"/>
        <w:numPr>
          <w:ilvl w:val="2"/>
          <w:numId w:val="3"/>
        </w:numPr>
        <w:spacing w:line="360" w:lineRule="auto"/>
        <w:ind w:left="0" w:firstLine="0"/>
        <w:jc w:val="both"/>
        <w:rPr>
          <w:sz w:val="22"/>
          <w:szCs w:val="22"/>
        </w:rPr>
      </w:pPr>
      <w:r w:rsidRPr="00571181">
        <w:rPr>
          <w:sz w:val="22"/>
          <w:szCs w:val="22"/>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679A604D" w14:textId="77777777" w:rsidR="00DC21C7" w:rsidRDefault="00691EDF" w:rsidP="00DC21C7">
      <w:pPr>
        <w:pStyle w:val="ListParagraph"/>
        <w:numPr>
          <w:ilvl w:val="2"/>
          <w:numId w:val="3"/>
        </w:numPr>
        <w:spacing w:line="360" w:lineRule="auto"/>
        <w:ind w:left="0" w:firstLine="0"/>
        <w:jc w:val="both"/>
        <w:rPr>
          <w:sz w:val="22"/>
          <w:szCs w:val="22"/>
        </w:rPr>
      </w:pPr>
      <w:r w:rsidRPr="00DC21C7">
        <w:rPr>
          <w:sz w:val="22"/>
          <w:szCs w:val="22"/>
        </w:rPr>
        <w:t>pašvaldības izdotu izziņu par to, ka attiecīgajai personai nebija nekustamā īpašuma nodokļa parādu;</w:t>
      </w:r>
    </w:p>
    <w:p w14:paraId="16C9C3D6" w14:textId="3E55408E" w:rsidR="00691EDF" w:rsidRPr="00DC21C7" w:rsidRDefault="00691EDF" w:rsidP="00DC21C7">
      <w:pPr>
        <w:pStyle w:val="ListParagraph"/>
        <w:numPr>
          <w:ilvl w:val="2"/>
          <w:numId w:val="3"/>
        </w:numPr>
        <w:spacing w:line="360" w:lineRule="auto"/>
        <w:ind w:left="0" w:firstLine="0"/>
        <w:jc w:val="both"/>
        <w:rPr>
          <w:sz w:val="22"/>
          <w:szCs w:val="22"/>
        </w:rPr>
      </w:pPr>
      <w:r w:rsidRPr="00DC21C7">
        <w:rPr>
          <w:sz w:val="22"/>
          <w:szCs w:val="22"/>
        </w:rPr>
        <w:t xml:space="preserve">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DC21C7">
        <w:rPr>
          <w:sz w:val="22"/>
          <w:szCs w:val="22"/>
        </w:rPr>
        <w:t>neesību</w:t>
      </w:r>
      <w:proofErr w:type="spellEnd"/>
      <w:r w:rsidRPr="00DC21C7">
        <w:rPr>
          <w:sz w:val="22"/>
          <w:szCs w:val="22"/>
        </w:rPr>
        <w:t>.</w:t>
      </w:r>
    </w:p>
    <w:p w14:paraId="541E2E4D" w14:textId="6F385276" w:rsidR="004D5332" w:rsidRPr="00571181" w:rsidRDefault="004D5332" w:rsidP="00DC21C7">
      <w:pPr>
        <w:pStyle w:val="ListParagraph"/>
        <w:numPr>
          <w:ilvl w:val="1"/>
          <w:numId w:val="3"/>
        </w:numPr>
        <w:spacing w:line="360" w:lineRule="auto"/>
        <w:ind w:left="0" w:firstLine="0"/>
        <w:jc w:val="both"/>
        <w:rPr>
          <w:sz w:val="22"/>
          <w:szCs w:val="22"/>
        </w:rPr>
      </w:pPr>
      <w:r w:rsidRPr="00571181">
        <w:rPr>
          <w:sz w:val="22"/>
          <w:szCs w:val="22"/>
        </w:rPr>
        <w:t>Pasūtītājs pieprasa, lai pretendents nomaina apakšuzņēmēju, kura veicamo būvdarbu vai sniedzamo pakalpojumu vērtība ir vismaz 10 procenti no kopējās iepirkuma līguma vērtības, ja tas atbilst PIL 42.panta pirmās daļas 2., 3., 4., 5., 6. vai 7.punktā vai otrās daļas 1. un 2.punktā minētajam izslēgšanas gadījumam, un personu, uz kuras iespējām pretendents balstās, lai apliecinātu, ka tā kvalifikācija atbilst paziņojumā par līgumu vai iepirkuma procedūras dokumentos noteiktajām prasībām, ja tā atbilst PIL 42.panta pirmās daļas 1., 2., 3., 4., 5., 6. vai 7.punktā vai otrās daļas 1. un 2.punktā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konkursā</w:t>
      </w:r>
      <w:r w:rsidR="009225F0" w:rsidRPr="00571181">
        <w:rPr>
          <w:sz w:val="22"/>
          <w:szCs w:val="22"/>
          <w:shd w:val="clear" w:color="auto" w:fill="FFFFFF"/>
        </w:rPr>
        <w:t>.</w:t>
      </w:r>
    </w:p>
    <w:p w14:paraId="0CEA50CE" w14:textId="22F05921" w:rsidR="004D5332" w:rsidRPr="00571181" w:rsidRDefault="004D5332" w:rsidP="00DC21C7">
      <w:pPr>
        <w:pStyle w:val="ListParagraph"/>
        <w:numPr>
          <w:ilvl w:val="1"/>
          <w:numId w:val="3"/>
        </w:numPr>
        <w:spacing w:line="360" w:lineRule="auto"/>
        <w:ind w:left="0" w:firstLine="0"/>
        <w:jc w:val="both"/>
        <w:rPr>
          <w:sz w:val="22"/>
          <w:szCs w:val="22"/>
        </w:rPr>
      </w:pPr>
      <w:r w:rsidRPr="00571181">
        <w:rPr>
          <w:sz w:val="22"/>
          <w:szCs w:val="22"/>
        </w:rPr>
        <w:t>Lai pārbaudītu, vai pretendents nav izslēdzams no dalības konkursā PIL 42.panta pirmās daļas 1., 6. un 7.punktā un otrās daļas 2.punktā minēto noziedzīgo nodarījumu un pārkāpumu dēļ, par kuriem attiecīgā PIL 42.panta pirmajā daļā minētā persona ir sodīta vai tai ir piemērots piespiedu ietekmēšanas līdzeklis Latvijā, kā arī PIL 42.panta pirmās daļas 2. un 3.punktā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32BE8310" w14:textId="77777777" w:rsidR="00DC21C7" w:rsidRDefault="004D5332" w:rsidP="00DC21C7">
      <w:pPr>
        <w:pStyle w:val="ListParagraph"/>
        <w:numPr>
          <w:ilvl w:val="2"/>
          <w:numId w:val="3"/>
        </w:numPr>
        <w:spacing w:line="360" w:lineRule="auto"/>
        <w:ind w:left="0" w:firstLine="0"/>
        <w:jc w:val="both"/>
        <w:rPr>
          <w:sz w:val="22"/>
          <w:szCs w:val="22"/>
        </w:rPr>
      </w:pPr>
      <w:r w:rsidRPr="00571181">
        <w:rPr>
          <w:sz w:val="22"/>
          <w:szCs w:val="22"/>
        </w:rPr>
        <w:lastRenderedPageBreak/>
        <w:t xml:space="preserve">par PIL 42.panta pirmās daļas 1., 6. un 7.punktā un otrās daļas 2.punktā minētajiem pārkāpumiem un noziedzīgajiem nodarījumiem – no </w:t>
      </w:r>
      <w:proofErr w:type="spellStart"/>
      <w:r w:rsidRPr="00571181">
        <w:rPr>
          <w:sz w:val="22"/>
          <w:szCs w:val="22"/>
        </w:rPr>
        <w:t>Iekšlietu</w:t>
      </w:r>
      <w:proofErr w:type="spellEnd"/>
      <w:r w:rsidRPr="00571181">
        <w:rPr>
          <w:sz w:val="22"/>
          <w:szCs w:val="22"/>
        </w:rPr>
        <w:t xml:space="preserve"> ministrijas Informācijas centra (Sodu reģistra). Pasūtītājs minēto informāciju no </w:t>
      </w:r>
      <w:proofErr w:type="spellStart"/>
      <w:r w:rsidRPr="00571181">
        <w:rPr>
          <w:sz w:val="22"/>
          <w:szCs w:val="22"/>
        </w:rPr>
        <w:t>Iekšlietu</w:t>
      </w:r>
      <w:proofErr w:type="spellEnd"/>
      <w:r w:rsidRPr="00571181">
        <w:rPr>
          <w:sz w:val="22"/>
          <w:szCs w:val="22"/>
        </w:rPr>
        <w:t xml:space="preserve"> ministrijas Informācijas centra (Sodu reģistra) ir tiesīgs saņemt, neprasot pretendenta un citu PIL 42.panta pirmajā un otrajā daļā minēto personu piekrišanu;</w:t>
      </w:r>
    </w:p>
    <w:p w14:paraId="550D3F6F" w14:textId="77777777" w:rsidR="00DC21C7" w:rsidRDefault="004D5332" w:rsidP="00DC21C7">
      <w:pPr>
        <w:pStyle w:val="ListParagraph"/>
        <w:numPr>
          <w:ilvl w:val="2"/>
          <w:numId w:val="3"/>
        </w:numPr>
        <w:spacing w:line="360" w:lineRule="auto"/>
        <w:ind w:left="0" w:firstLine="0"/>
        <w:jc w:val="both"/>
        <w:rPr>
          <w:sz w:val="22"/>
          <w:szCs w:val="22"/>
        </w:rPr>
      </w:pPr>
      <w:r w:rsidRPr="00DC21C7">
        <w:rPr>
          <w:sz w:val="22"/>
          <w:szCs w:val="22"/>
        </w:rPr>
        <w:t>par PIL 42.panta pirmās daļas 2.punktā minētajiem faktiem – no Valsts ieņēmumu dienesta un Latvijas pašvaldībām. Pasūtītājs minēto informāciju no Valsts ieņēmumu dienesta un Latvijas pašvaldībām ir tiesīgs saņemt, neprasot pretendenta un citu PIL 42.panta pirmajā daļā minēto personu piekrišanu;</w:t>
      </w:r>
    </w:p>
    <w:p w14:paraId="159F873B" w14:textId="6571AD2B" w:rsidR="004D5332" w:rsidRPr="00DC21C7" w:rsidRDefault="004D5332" w:rsidP="00DC21C7">
      <w:pPr>
        <w:pStyle w:val="ListParagraph"/>
        <w:numPr>
          <w:ilvl w:val="2"/>
          <w:numId w:val="3"/>
        </w:numPr>
        <w:spacing w:line="360" w:lineRule="auto"/>
        <w:ind w:left="0" w:firstLine="0"/>
        <w:jc w:val="both"/>
        <w:rPr>
          <w:sz w:val="22"/>
          <w:szCs w:val="22"/>
        </w:rPr>
      </w:pPr>
      <w:r w:rsidRPr="00DC21C7">
        <w:rPr>
          <w:sz w:val="22"/>
          <w:szCs w:val="22"/>
        </w:rPr>
        <w:t xml:space="preserve">par PIL 42.panta pirmās daļas 1.punktā minēto personu (personu, kura ir pretendenta valdes vai padomes loceklis, </w:t>
      </w:r>
      <w:proofErr w:type="spellStart"/>
      <w:r w:rsidRPr="00DC21C7">
        <w:rPr>
          <w:sz w:val="22"/>
          <w:szCs w:val="22"/>
        </w:rPr>
        <w:t>pārstāvēttiesīgā</w:t>
      </w:r>
      <w:proofErr w:type="spellEnd"/>
      <w:r w:rsidRPr="00DC21C7">
        <w:rPr>
          <w:sz w:val="22"/>
          <w:szCs w:val="22"/>
        </w:rPr>
        <w:t xml:space="preserve"> persona, prokūrists, vai personu, kura ir pilnvarota pārstāvēt pretendentu darbībās, kas saistītas ar filiāli) un par PIL 42.panta pirmās daļas 3.punktā minētajiem faktiem – no Uzņēmumu reģistra.</w:t>
      </w:r>
    </w:p>
    <w:p w14:paraId="58DD2777" w14:textId="4F5699EE" w:rsidR="00DF5B3A" w:rsidRPr="00571181" w:rsidRDefault="00DF5B3A" w:rsidP="00DC21C7">
      <w:pPr>
        <w:pStyle w:val="ListParagraph"/>
        <w:numPr>
          <w:ilvl w:val="1"/>
          <w:numId w:val="3"/>
        </w:numPr>
        <w:spacing w:line="360" w:lineRule="auto"/>
        <w:ind w:left="0" w:firstLine="0"/>
        <w:jc w:val="both"/>
        <w:rPr>
          <w:sz w:val="22"/>
          <w:szCs w:val="22"/>
        </w:rPr>
      </w:pPr>
      <w:r w:rsidRPr="00571181">
        <w:rPr>
          <w:sz w:val="22"/>
          <w:szCs w:val="22"/>
        </w:rPr>
        <w:t xml:space="preserve">Lai pārbaudītu, vai uz Latvijā reģistrēta pretendenta valdes vai padomes locekli, </w:t>
      </w:r>
      <w:proofErr w:type="spellStart"/>
      <w:r w:rsidRPr="00571181">
        <w:rPr>
          <w:sz w:val="22"/>
          <w:szCs w:val="22"/>
        </w:rPr>
        <w:t>pārstāvēttiesīgo</w:t>
      </w:r>
      <w:proofErr w:type="spellEnd"/>
      <w:r w:rsidRPr="00571181">
        <w:rPr>
          <w:sz w:val="22"/>
          <w:szCs w:val="22"/>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PIL 42.panta pirmās daļas 9., 10. un 11.punktā minēto personu, kas reģistrēta vai pastāvīgi dzīvo ārvalstī, nav attiecināmi PIL 42.panta pirmajā daļā un otrās daļas 2.punktā noteiktie izslēgšanas nosacījumi, pasūtītājs, izņemot PIL 42.panta vienpadsmitajā daļā minēto gadījumu, pieprasa, lai pretendents iesniedz attiecīgās kompetentās institūcijas izziņu, kas apliecina, ka uz Latvijā reģistrēta pretendenta valdes vai padomes locekli, </w:t>
      </w:r>
      <w:proofErr w:type="spellStart"/>
      <w:r w:rsidRPr="00571181">
        <w:rPr>
          <w:sz w:val="22"/>
          <w:szCs w:val="22"/>
        </w:rPr>
        <w:t>pārstāvēttiesīgo</w:t>
      </w:r>
      <w:proofErr w:type="spellEnd"/>
      <w:r w:rsidRPr="00571181">
        <w:rPr>
          <w:sz w:val="22"/>
          <w:szCs w:val="22"/>
        </w:rPr>
        <w:t xml:space="preserve"> personu vai prokūristu, vai personu, kura ir pilnvarota pārstāvēt pretendentu darbībās, kas saistītas ar filiāli, un kura ir reģistrēta vai pastāvīgi dzīvo ārvalstī, vai uz pretendentu, vai uz PIL 42.panta pirmās daļas 9., 10. un 11.punktā minēto personu neattiecas PIL 42.panta pirmajā daļā un otrās daļas 2.punktā minētie gadījumi. Ja par valdes vai padomes locekli, </w:t>
      </w:r>
      <w:proofErr w:type="spellStart"/>
      <w:r w:rsidRPr="00571181">
        <w:rPr>
          <w:sz w:val="22"/>
          <w:szCs w:val="22"/>
        </w:rPr>
        <w:t>pārstāvēttiesīgo</w:t>
      </w:r>
      <w:proofErr w:type="spellEnd"/>
      <w:r w:rsidRPr="00571181">
        <w:rPr>
          <w:sz w:val="22"/>
          <w:szCs w:val="22"/>
        </w:rPr>
        <w:t xml:space="preserve"> personu vai prokūristu, vai personu, kura ir pilnvarota pārstāvēt pretendentu darbībās, kas saistītas ar filiāli, atbilstoši pretendenta vai PIL 42.panta pirmās daļas 9. un 11.punktā minētās personas reģistrācijas valsts normatīvajiem aktiem nevar būt persona, uz kuru ir attiecināmi PIL 42.panta pirmajā daļā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konkursā. Ja pasūtītājs no skaidrojuma negūst pārliecību, ka uz attiecīgajām personām nav attiecināmi PIL 42.panta pirmajā daļā noteiktie izslēgšanas nosacījumi, tas ir tiesīgs pieprasīt iesniegt par attiecīgajām personām kompetento institūciju izziņas.</w:t>
      </w:r>
    </w:p>
    <w:p w14:paraId="0FFE752D" w14:textId="14857793" w:rsidR="00DF5B3A" w:rsidRPr="00571181" w:rsidRDefault="00626A2E" w:rsidP="00DC21C7">
      <w:pPr>
        <w:pStyle w:val="ListParagraph"/>
        <w:numPr>
          <w:ilvl w:val="1"/>
          <w:numId w:val="3"/>
        </w:numPr>
        <w:spacing w:line="360" w:lineRule="auto"/>
        <w:ind w:left="0" w:firstLine="0"/>
        <w:jc w:val="both"/>
        <w:rPr>
          <w:sz w:val="22"/>
          <w:szCs w:val="22"/>
        </w:rPr>
      </w:pPr>
      <w:r w:rsidRPr="00571181">
        <w:rPr>
          <w:sz w:val="22"/>
          <w:szCs w:val="22"/>
        </w:rPr>
        <w:t>PIL 42.</w:t>
      </w:r>
      <w:r w:rsidR="00DF5B3A" w:rsidRPr="00571181">
        <w:rPr>
          <w:sz w:val="22"/>
          <w:szCs w:val="22"/>
        </w:rPr>
        <w:t xml:space="preserve">panta desmito daļu nepiemēro tām </w:t>
      </w:r>
      <w:r w:rsidRPr="00571181">
        <w:rPr>
          <w:sz w:val="22"/>
          <w:szCs w:val="22"/>
        </w:rPr>
        <w:t>PIL 42.</w:t>
      </w:r>
      <w:r w:rsidR="00DF5B3A" w:rsidRPr="00571181">
        <w:rPr>
          <w:sz w:val="22"/>
          <w:szCs w:val="22"/>
        </w:rPr>
        <w:t>pa</w:t>
      </w:r>
      <w:r w:rsidRPr="00571181">
        <w:rPr>
          <w:sz w:val="22"/>
          <w:szCs w:val="22"/>
        </w:rPr>
        <w:t>nta pirmās daļas 9., 10. un 11.</w:t>
      </w:r>
      <w:r w:rsidR="00DF5B3A" w:rsidRPr="00571181">
        <w:rPr>
          <w:sz w:val="22"/>
          <w:szCs w:val="22"/>
        </w:rPr>
        <w:t xml:space="preserve">punktā minētajām personām, kuras ir reģistrētas Latvijā vai pastāvīgi dzīvo Latvijā un ir norādītas pretendenta iesniegtajā piedāvājumā. Šādā gadījumā pārbaudi veic saskaņā ar </w:t>
      </w:r>
      <w:r w:rsidRPr="00571181">
        <w:rPr>
          <w:sz w:val="22"/>
          <w:szCs w:val="22"/>
        </w:rPr>
        <w:t>PIL 42.</w:t>
      </w:r>
      <w:r w:rsidR="00DF5B3A" w:rsidRPr="00571181">
        <w:rPr>
          <w:sz w:val="22"/>
          <w:szCs w:val="22"/>
        </w:rPr>
        <w:t>panta devīto daļu</w:t>
      </w:r>
      <w:r w:rsidRPr="00571181">
        <w:rPr>
          <w:sz w:val="22"/>
          <w:szCs w:val="22"/>
        </w:rPr>
        <w:t>.</w:t>
      </w:r>
    </w:p>
    <w:p w14:paraId="5A45F3B2" w14:textId="54F63EF9" w:rsidR="00626A2E" w:rsidRDefault="00626A2E" w:rsidP="00DC21C7">
      <w:pPr>
        <w:pStyle w:val="ListParagraph"/>
        <w:numPr>
          <w:ilvl w:val="1"/>
          <w:numId w:val="3"/>
        </w:numPr>
        <w:spacing w:line="360" w:lineRule="auto"/>
        <w:ind w:left="0" w:firstLine="0"/>
        <w:jc w:val="both"/>
        <w:rPr>
          <w:sz w:val="22"/>
          <w:szCs w:val="22"/>
        </w:rPr>
      </w:pPr>
      <w:r w:rsidRPr="00571181">
        <w:rPr>
          <w:sz w:val="22"/>
          <w:szCs w:val="22"/>
        </w:rPr>
        <w:t xml:space="preserve">Ja tādi dokumenti, ar kuriem ārvalstī reģistrēts vai pastāvīgi dzīvojošs pretendents var apliecināt, ka uz to neattiecas PIL 42.panta pirmajā daļā noteiktie gadījumi, netiek izdoti vai ar šiem dokumentiem nepietiek, lai apliecinātu, ka uz šo pretendentu neattiecas PIL 42.panta pirmajā daļā noteiktie gadījumi, minētos dokumentus var aizstāt ar zvērestu vai, ja zvēresta došanu attiecīgās valsts normatīvie akti neparedz, – ar paša </w:t>
      </w:r>
      <w:r w:rsidRPr="00571181">
        <w:rPr>
          <w:sz w:val="22"/>
          <w:szCs w:val="22"/>
        </w:rPr>
        <w:lastRenderedPageBreak/>
        <w:t>pretendenta vai citas PIL 42.panta pirmajā daļā minētās personas apliecinājumu kompetentai izpildvaras vai tiesu varas iestādei, zvērinātam notāram vai kompetentai attiecīgās nozares organizācijai to reģistrācijas (pastāvīgās dzīvesvietas) valstī.</w:t>
      </w:r>
    </w:p>
    <w:p w14:paraId="1CB577E4" w14:textId="77777777" w:rsidR="00BB4152" w:rsidRPr="00571181" w:rsidRDefault="00BB4152" w:rsidP="00BB4152">
      <w:pPr>
        <w:pStyle w:val="ListParagraph"/>
        <w:numPr>
          <w:ilvl w:val="1"/>
          <w:numId w:val="3"/>
        </w:numPr>
        <w:tabs>
          <w:tab w:val="left" w:pos="426"/>
        </w:tabs>
        <w:spacing w:line="360" w:lineRule="auto"/>
        <w:ind w:left="0" w:firstLine="0"/>
        <w:jc w:val="both"/>
        <w:rPr>
          <w:sz w:val="22"/>
          <w:szCs w:val="22"/>
        </w:rPr>
      </w:pPr>
      <w:r w:rsidRPr="00571181">
        <w:rPr>
          <w:b/>
          <w:bCs/>
          <w:sz w:val="22"/>
          <w:szCs w:val="22"/>
        </w:rPr>
        <w:t>Uzticamības nodrošināšanai iesniegto pierādījumu vērtēšana:</w:t>
      </w:r>
    </w:p>
    <w:p w14:paraId="78C53519" w14:textId="77777777" w:rsidR="00BB4152" w:rsidRPr="00571181" w:rsidRDefault="00BB4152" w:rsidP="00BB4152">
      <w:pPr>
        <w:pStyle w:val="ListParagraph"/>
        <w:numPr>
          <w:ilvl w:val="2"/>
          <w:numId w:val="3"/>
        </w:numPr>
        <w:spacing w:line="360" w:lineRule="auto"/>
        <w:ind w:left="0" w:firstLine="0"/>
        <w:jc w:val="both"/>
        <w:rPr>
          <w:sz w:val="22"/>
          <w:szCs w:val="22"/>
        </w:rPr>
      </w:pPr>
      <w:r w:rsidRPr="00571181">
        <w:rPr>
          <w:sz w:val="22"/>
          <w:szCs w:val="22"/>
        </w:rPr>
        <w:t xml:space="preserve">Ja pretendents vai personālsabiedrības biedrs, ja pretendents ir personālsabiedrība, atbilst PIL </w:t>
      </w:r>
      <w:hyperlink r:id="rId35" w:anchor="p42" w:tgtFrame="_blank" w:history="1">
        <w:r w:rsidRPr="00571181">
          <w:rPr>
            <w:sz w:val="22"/>
            <w:szCs w:val="22"/>
          </w:rPr>
          <w:t>42.panta</w:t>
        </w:r>
      </w:hyperlink>
      <w:r w:rsidRPr="00571181">
        <w:rPr>
          <w:sz w:val="22"/>
          <w:szCs w:val="22"/>
        </w:rPr>
        <w:t xml:space="preserve"> pirmās daļas 1., 3., 4., 5., 6. vai 7.punktā vai otrās daļas 1. vai 2.punktā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571181">
        <w:rPr>
          <w:sz w:val="22"/>
          <w:szCs w:val="22"/>
        </w:rPr>
        <w:t>personālvadības</w:t>
      </w:r>
      <w:proofErr w:type="spellEnd"/>
      <w:r w:rsidRPr="00571181">
        <w:rPr>
          <w:sz w:val="22"/>
          <w:szCs w:val="22"/>
        </w:rPr>
        <w:t xml:space="preserve"> pasākumiem, lai pierādītu savu uzticamību un novērstu tādu pašu un līdzīgu gadījumu atkārtošanos nākotnē.</w:t>
      </w:r>
    </w:p>
    <w:p w14:paraId="40930707" w14:textId="77777777" w:rsidR="00BB4152" w:rsidRPr="00571181" w:rsidRDefault="00BB4152" w:rsidP="00BB4152">
      <w:pPr>
        <w:pStyle w:val="ListParagraph"/>
        <w:numPr>
          <w:ilvl w:val="2"/>
          <w:numId w:val="3"/>
        </w:numPr>
        <w:spacing w:line="360" w:lineRule="auto"/>
        <w:ind w:left="0" w:firstLine="0"/>
        <w:jc w:val="both"/>
        <w:rPr>
          <w:sz w:val="22"/>
          <w:szCs w:val="22"/>
        </w:rPr>
      </w:pPr>
      <w:r w:rsidRPr="00571181">
        <w:rPr>
          <w:sz w:val="22"/>
          <w:szCs w:val="22"/>
        </w:rPr>
        <w:t xml:space="preserve">Ja pretendents neiesniedz skaidrojumu un pierādījumus, pasūtītājs izslēdz pretendentu no dalības konkursā kā atbilstošu PIL </w:t>
      </w:r>
      <w:hyperlink r:id="rId36" w:anchor="p42" w:tgtFrame="_blank" w:history="1">
        <w:r w:rsidRPr="00571181">
          <w:rPr>
            <w:sz w:val="22"/>
            <w:szCs w:val="22"/>
          </w:rPr>
          <w:t>42.panta</w:t>
        </w:r>
      </w:hyperlink>
      <w:r w:rsidRPr="00571181">
        <w:rPr>
          <w:sz w:val="22"/>
          <w:szCs w:val="22"/>
        </w:rPr>
        <w:t xml:space="preserve"> pirmās daļas 1., 3., 4., 5., 6. vai 7.punktā vai otrās daļas 1. vai 2.punktā minētajam izslēgšanas gadījumam.</w:t>
      </w:r>
    </w:p>
    <w:p w14:paraId="070E0568" w14:textId="77777777" w:rsidR="00BB4152" w:rsidRDefault="00BB4152" w:rsidP="00BB4152">
      <w:pPr>
        <w:pStyle w:val="ListParagraph"/>
        <w:numPr>
          <w:ilvl w:val="2"/>
          <w:numId w:val="3"/>
        </w:numPr>
        <w:spacing w:line="360" w:lineRule="auto"/>
        <w:ind w:left="0" w:firstLine="0"/>
        <w:jc w:val="both"/>
        <w:rPr>
          <w:sz w:val="22"/>
          <w:szCs w:val="22"/>
        </w:rPr>
      </w:pPr>
      <w:r w:rsidRPr="00571181">
        <w:rPr>
          <w:sz w:val="22"/>
          <w:szCs w:val="22"/>
        </w:rPr>
        <w:t>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3394AD8A" w14:textId="294379D3" w:rsidR="00BB4152" w:rsidRPr="00BB4152" w:rsidRDefault="00BB4152" w:rsidP="00070645">
      <w:pPr>
        <w:pStyle w:val="ListParagraph"/>
        <w:numPr>
          <w:ilvl w:val="2"/>
          <w:numId w:val="3"/>
        </w:numPr>
        <w:spacing w:line="360" w:lineRule="auto"/>
        <w:ind w:left="0" w:firstLine="0"/>
        <w:jc w:val="both"/>
        <w:rPr>
          <w:sz w:val="22"/>
          <w:szCs w:val="22"/>
        </w:rPr>
      </w:pPr>
      <w:r w:rsidRPr="00BB4152">
        <w:rPr>
          <w:sz w:val="22"/>
          <w:szCs w:val="22"/>
        </w:rPr>
        <w:t>Ja pasūtītājs veiktos pasākumus uzskata par pietiekamiem uzticamības atjaunošanai un līdzīgu gadījumu novēršanai nākotnē, tas pieņem lēmumu neizslēgt attiecīgo pretendentu no dalības konkursā. Ja veiktie pasākumi ir nepietiekami, pasūtītājs pieņem lēmumu izslēgt pretendentu no turpmākās dalības konkursā.</w:t>
      </w:r>
    </w:p>
    <w:p w14:paraId="331FC09F" w14:textId="77777777" w:rsidR="00D916CF" w:rsidRPr="00483D6F" w:rsidRDefault="00ED388D" w:rsidP="006557E1">
      <w:pPr>
        <w:pStyle w:val="ListParagraph"/>
        <w:numPr>
          <w:ilvl w:val="1"/>
          <w:numId w:val="3"/>
        </w:numPr>
        <w:tabs>
          <w:tab w:val="left" w:pos="426"/>
        </w:tabs>
        <w:spacing w:line="360" w:lineRule="auto"/>
        <w:ind w:left="0" w:firstLine="0"/>
        <w:jc w:val="both"/>
        <w:rPr>
          <w:b/>
          <w:sz w:val="22"/>
          <w:szCs w:val="22"/>
        </w:rPr>
      </w:pPr>
      <w:r w:rsidRPr="00483D6F">
        <w:rPr>
          <w:b/>
          <w:sz w:val="22"/>
          <w:szCs w:val="22"/>
        </w:rPr>
        <w:t xml:space="preserve">Pretendenta atlases prasības </w:t>
      </w:r>
      <w:r w:rsidR="00E24427" w:rsidRPr="00483D6F">
        <w:rPr>
          <w:b/>
          <w:sz w:val="22"/>
          <w:szCs w:val="22"/>
        </w:rPr>
        <w:t>un iesniedzamie dokumenti:</w:t>
      </w:r>
    </w:p>
    <w:tbl>
      <w:tblPr>
        <w:tblStyle w:val="TableGrid"/>
        <w:tblW w:w="9639" w:type="dxa"/>
        <w:tblLayout w:type="fixed"/>
        <w:tblLook w:val="04A0" w:firstRow="1" w:lastRow="0" w:firstColumn="1" w:lastColumn="0" w:noHBand="0" w:noVBand="1"/>
      </w:tblPr>
      <w:tblGrid>
        <w:gridCol w:w="988"/>
        <w:gridCol w:w="4110"/>
        <w:gridCol w:w="4526"/>
        <w:gridCol w:w="15"/>
      </w:tblGrid>
      <w:tr w:rsidR="0049266C" w:rsidRPr="00571181" w14:paraId="0CCF5B56" w14:textId="77777777" w:rsidTr="00BB4152">
        <w:trPr>
          <w:gridAfter w:val="1"/>
          <w:wAfter w:w="15" w:type="dxa"/>
        </w:trPr>
        <w:tc>
          <w:tcPr>
            <w:tcW w:w="988" w:type="dxa"/>
            <w:shd w:val="clear" w:color="auto" w:fill="D0CECE" w:themeFill="background2" w:themeFillShade="E6"/>
          </w:tcPr>
          <w:p w14:paraId="642D661B" w14:textId="77777777" w:rsidR="0049266C" w:rsidRPr="00571181" w:rsidRDefault="0049266C" w:rsidP="00C47C15">
            <w:pPr>
              <w:spacing w:after="120"/>
              <w:jc w:val="center"/>
              <w:rPr>
                <w:b/>
                <w:sz w:val="22"/>
                <w:szCs w:val="22"/>
              </w:rPr>
            </w:pPr>
          </w:p>
        </w:tc>
        <w:tc>
          <w:tcPr>
            <w:tcW w:w="4110" w:type="dxa"/>
            <w:shd w:val="clear" w:color="auto" w:fill="D0CECE" w:themeFill="background2" w:themeFillShade="E6"/>
          </w:tcPr>
          <w:p w14:paraId="3CB30B8D" w14:textId="77777777" w:rsidR="0049266C" w:rsidRPr="00571181" w:rsidRDefault="0049266C" w:rsidP="00C47C15">
            <w:pPr>
              <w:spacing w:after="120"/>
              <w:jc w:val="center"/>
              <w:rPr>
                <w:b/>
                <w:sz w:val="22"/>
                <w:szCs w:val="22"/>
              </w:rPr>
            </w:pPr>
            <w:r w:rsidRPr="00571181">
              <w:rPr>
                <w:b/>
                <w:sz w:val="22"/>
                <w:szCs w:val="22"/>
              </w:rPr>
              <w:t>Prasības</w:t>
            </w:r>
          </w:p>
        </w:tc>
        <w:tc>
          <w:tcPr>
            <w:tcW w:w="4526" w:type="dxa"/>
            <w:shd w:val="clear" w:color="auto" w:fill="D0CECE" w:themeFill="background2" w:themeFillShade="E6"/>
          </w:tcPr>
          <w:p w14:paraId="3BCEEFB9" w14:textId="77777777" w:rsidR="0049266C" w:rsidRPr="00571181" w:rsidRDefault="0049266C" w:rsidP="00C47C15">
            <w:pPr>
              <w:spacing w:after="120"/>
              <w:jc w:val="center"/>
              <w:rPr>
                <w:b/>
                <w:sz w:val="22"/>
                <w:szCs w:val="22"/>
              </w:rPr>
            </w:pPr>
            <w:r w:rsidRPr="00571181">
              <w:rPr>
                <w:b/>
                <w:sz w:val="22"/>
                <w:szCs w:val="22"/>
              </w:rPr>
              <w:t>Iesniedzamie dokumenti</w:t>
            </w:r>
          </w:p>
        </w:tc>
      </w:tr>
      <w:tr w:rsidR="0049266C" w:rsidRPr="00571181" w14:paraId="0043E47D" w14:textId="77777777" w:rsidTr="00BB4152">
        <w:trPr>
          <w:gridAfter w:val="1"/>
          <w:wAfter w:w="15" w:type="dxa"/>
        </w:trPr>
        <w:tc>
          <w:tcPr>
            <w:tcW w:w="988" w:type="dxa"/>
          </w:tcPr>
          <w:p w14:paraId="7F56DE7D" w14:textId="716CDE39"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.1.</w:t>
            </w:r>
          </w:p>
        </w:tc>
        <w:tc>
          <w:tcPr>
            <w:tcW w:w="4110" w:type="dxa"/>
          </w:tcPr>
          <w:p w14:paraId="42A26955" w14:textId="77777777" w:rsidR="0049266C" w:rsidRPr="00571181" w:rsidRDefault="0049266C" w:rsidP="00456C94">
            <w:pPr>
              <w:spacing w:after="120"/>
              <w:jc w:val="both"/>
              <w:rPr>
                <w:sz w:val="22"/>
                <w:szCs w:val="22"/>
              </w:rPr>
            </w:pPr>
            <w:r w:rsidRPr="00571181">
              <w:rPr>
                <w:sz w:val="22"/>
                <w:szCs w:val="22"/>
              </w:rPr>
              <w:t xml:space="preserve">Pretendenta </w:t>
            </w:r>
            <w:r w:rsidR="00E154A5" w:rsidRPr="00571181">
              <w:rPr>
                <w:sz w:val="22"/>
                <w:szCs w:val="22"/>
              </w:rPr>
              <w:t>apliecinājums par piedalīšanos k</w:t>
            </w:r>
            <w:r w:rsidRPr="00571181">
              <w:rPr>
                <w:sz w:val="22"/>
                <w:szCs w:val="22"/>
              </w:rPr>
              <w:t>onkursā, kas jāparaksta pretendenta pārstāvim ar pārstāvības tiesībām vai tā pilnvarotai personai.</w:t>
            </w:r>
          </w:p>
          <w:p w14:paraId="6BAFA889" w14:textId="77777777" w:rsidR="0049266C" w:rsidRPr="00571181" w:rsidRDefault="0049266C" w:rsidP="00C47C15">
            <w:pPr>
              <w:spacing w:after="120"/>
              <w:jc w:val="both"/>
              <w:rPr>
                <w:i/>
                <w:sz w:val="22"/>
                <w:szCs w:val="22"/>
              </w:rPr>
            </w:pPr>
            <w:r w:rsidRPr="00571181">
              <w:rPr>
                <w:i/>
                <w:sz w:val="22"/>
                <w:szCs w:val="22"/>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tc>
        <w:tc>
          <w:tcPr>
            <w:tcW w:w="4526" w:type="dxa"/>
          </w:tcPr>
          <w:p w14:paraId="69C1F72F" w14:textId="2B844983" w:rsidR="0049266C" w:rsidRPr="00456C94" w:rsidRDefault="009900C3" w:rsidP="00456C94">
            <w:pPr>
              <w:spacing w:after="120"/>
              <w:jc w:val="both"/>
              <w:rPr>
                <w:sz w:val="22"/>
                <w:szCs w:val="22"/>
              </w:rPr>
            </w:pPr>
            <w:r>
              <w:rPr>
                <w:sz w:val="22"/>
                <w:szCs w:val="22"/>
              </w:rPr>
              <w:t>Pieteikums</w:t>
            </w:r>
            <w:r w:rsidR="0049266C" w:rsidRPr="00456C94">
              <w:rPr>
                <w:sz w:val="22"/>
                <w:szCs w:val="22"/>
              </w:rPr>
              <w:t xml:space="preserve"> (</w:t>
            </w:r>
            <w:r w:rsidR="00233EE0" w:rsidRPr="00456C94">
              <w:rPr>
                <w:sz w:val="22"/>
                <w:szCs w:val="22"/>
              </w:rPr>
              <w:t>n</w:t>
            </w:r>
            <w:r w:rsidR="0049266C" w:rsidRPr="00456C94">
              <w:rPr>
                <w:sz w:val="22"/>
                <w:szCs w:val="22"/>
              </w:rPr>
              <w:t xml:space="preserve">olikuma </w:t>
            </w:r>
            <w:r w:rsidR="00E154A5" w:rsidRPr="00456C94">
              <w:rPr>
                <w:sz w:val="22"/>
                <w:szCs w:val="22"/>
              </w:rPr>
              <w:t>1.pielikums</w:t>
            </w:r>
            <w:r w:rsidR="0049266C" w:rsidRPr="00456C94">
              <w:rPr>
                <w:sz w:val="22"/>
                <w:szCs w:val="22"/>
              </w:rPr>
              <w:t>)</w:t>
            </w:r>
            <w:r w:rsidR="00BD4129" w:rsidRPr="00456C94">
              <w:rPr>
                <w:sz w:val="22"/>
                <w:szCs w:val="22"/>
              </w:rPr>
              <w:t>.</w:t>
            </w:r>
          </w:p>
          <w:p w14:paraId="4CE1749F" w14:textId="30983A9B" w:rsidR="00BD4129" w:rsidRPr="003D3F90" w:rsidRDefault="009900C3" w:rsidP="00456C94">
            <w:pPr>
              <w:pStyle w:val="Default"/>
              <w:jc w:val="both"/>
              <w:rPr>
                <w:sz w:val="22"/>
                <w:szCs w:val="22"/>
                <w:lang w:val="lv-LV"/>
              </w:rPr>
            </w:pPr>
            <w:r>
              <w:rPr>
                <w:sz w:val="22"/>
                <w:szCs w:val="22"/>
                <w:lang w:val="lv-LV"/>
              </w:rPr>
              <w:t>Pieteikumā</w:t>
            </w:r>
            <w:r w:rsidR="00456C94" w:rsidRPr="003D3F90">
              <w:rPr>
                <w:sz w:val="22"/>
                <w:szCs w:val="22"/>
                <w:lang w:val="lv-LV"/>
              </w:rPr>
              <w:t xml:space="preserve"> pretendentam jānorāda informācija </w:t>
            </w:r>
            <w:r w:rsidR="00BD4129" w:rsidRPr="003D3F90">
              <w:rPr>
                <w:sz w:val="22"/>
                <w:szCs w:val="22"/>
                <w:lang w:val="lv-LV"/>
              </w:rPr>
              <w:t>par to, vai piedāvājumu iesniegušā pretendenta uzņēmums vai tā piesaistītā apakšuzņēmēja uzņēmums atbilst mazā vai vidējā uzņēmuma statusam</w:t>
            </w:r>
            <w:r w:rsidR="00456C94" w:rsidRPr="003D3F90">
              <w:rPr>
                <w:sz w:val="22"/>
                <w:szCs w:val="22"/>
                <w:lang w:val="lv-LV"/>
              </w:rPr>
              <w:t>.</w:t>
            </w:r>
          </w:p>
        </w:tc>
      </w:tr>
      <w:tr w:rsidR="0049266C" w:rsidRPr="00571181" w14:paraId="19C34B95" w14:textId="77777777" w:rsidTr="00BB4152">
        <w:trPr>
          <w:gridAfter w:val="1"/>
          <w:wAfter w:w="15" w:type="dxa"/>
        </w:trPr>
        <w:tc>
          <w:tcPr>
            <w:tcW w:w="988" w:type="dxa"/>
          </w:tcPr>
          <w:p w14:paraId="47A13207" w14:textId="228B44BE"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.2.</w:t>
            </w:r>
          </w:p>
        </w:tc>
        <w:tc>
          <w:tcPr>
            <w:tcW w:w="4110" w:type="dxa"/>
            <w:shd w:val="clear" w:color="auto" w:fill="auto"/>
          </w:tcPr>
          <w:p w14:paraId="0E090D3D" w14:textId="77777777" w:rsidR="0049266C" w:rsidRPr="00571181" w:rsidRDefault="0049266C" w:rsidP="00C47C15">
            <w:pPr>
              <w:spacing w:after="120"/>
              <w:jc w:val="both"/>
              <w:rPr>
                <w:sz w:val="22"/>
                <w:szCs w:val="22"/>
              </w:rPr>
            </w:pPr>
            <w:r w:rsidRPr="00571181">
              <w:rPr>
                <w:bCs/>
                <w:sz w:val="22"/>
                <w:szCs w:val="22"/>
              </w:rPr>
              <w:t>Pretendents (ja piedāvājumu iesniedz piegādātāju apvienība, tad šī prasība attiecināma uz katru pi</w:t>
            </w:r>
            <w:r w:rsidR="00E154A5" w:rsidRPr="00571181">
              <w:rPr>
                <w:bCs/>
                <w:sz w:val="22"/>
                <w:szCs w:val="22"/>
              </w:rPr>
              <w:t xml:space="preserve">egādātāju apvienības </w:t>
            </w:r>
            <w:r w:rsidR="00E154A5" w:rsidRPr="00571181">
              <w:rPr>
                <w:bCs/>
                <w:sz w:val="22"/>
                <w:szCs w:val="22"/>
              </w:rPr>
              <w:lastRenderedPageBreak/>
              <w:t>dalībnieku;</w:t>
            </w:r>
            <w:r w:rsidRPr="00571181">
              <w:rPr>
                <w:bCs/>
                <w:sz w:val="22"/>
                <w:szCs w:val="22"/>
              </w:rPr>
              <w:t xml:space="preserve"> ja piedāvājumu iesniedz personālsabiedrība, tad šī prasība attiecināma uz personālsabiedrību un atsevišķi uz katru personālsabiedrības biedru) </w:t>
            </w:r>
            <w:r w:rsidR="00E154A5" w:rsidRPr="00571181">
              <w:rPr>
                <w:bCs/>
                <w:sz w:val="22"/>
                <w:szCs w:val="22"/>
              </w:rPr>
              <w:t xml:space="preserve">un tā norādītie apakšuzņēmēji, spēkā esošajos normatīvajos aktos noteiktajos gadījumos un kārtībā </w:t>
            </w:r>
            <w:r w:rsidRPr="00571181">
              <w:rPr>
                <w:bCs/>
                <w:sz w:val="22"/>
                <w:szCs w:val="22"/>
              </w:rPr>
              <w:t>ir reģistrēti Latvijas Republikas Uzņēmumu reģistra Komercreģistrā vai līdzvērtīgā reģistrā ārvalstīs.</w:t>
            </w:r>
          </w:p>
        </w:tc>
        <w:tc>
          <w:tcPr>
            <w:tcW w:w="4526" w:type="dxa"/>
            <w:shd w:val="clear" w:color="auto" w:fill="auto"/>
          </w:tcPr>
          <w:p w14:paraId="0C4DA518" w14:textId="77777777" w:rsidR="0049266C" w:rsidRPr="00571181" w:rsidRDefault="0049266C" w:rsidP="00C47C15">
            <w:pPr>
              <w:spacing w:after="120"/>
              <w:jc w:val="both"/>
              <w:rPr>
                <w:sz w:val="22"/>
                <w:szCs w:val="22"/>
              </w:rPr>
            </w:pPr>
            <w:r w:rsidRPr="00571181">
              <w:rPr>
                <w:bCs/>
                <w:sz w:val="22"/>
                <w:szCs w:val="22"/>
              </w:rPr>
              <w:lastRenderedPageBreak/>
              <w:t xml:space="preserve">Pretendentu (piegādātāju apvienības dalībnieku, personālsabiedrības, personālsabiedrības biedru) un tā norādīto apakšuzņēmēju, kas reģistrēti </w:t>
            </w:r>
            <w:r w:rsidRPr="00571181">
              <w:rPr>
                <w:bCs/>
                <w:sz w:val="22"/>
                <w:szCs w:val="22"/>
              </w:rPr>
              <w:lastRenderedPageBreak/>
              <w:t>Latvijas Republikas Uzņēmumu reģistra Komercreģistrā, reģistrācijas faktu iepirkuma komisija pārbaud</w:t>
            </w:r>
            <w:r w:rsidR="001E2C51" w:rsidRPr="00571181">
              <w:rPr>
                <w:bCs/>
                <w:sz w:val="22"/>
                <w:szCs w:val="22"/>
              </w:rPr>
              <w:t xml:space="preserve">a Uzņēmumu reģistra mājaslapā. </w:t>
            </w:r>
            <w:r w:rsidRPr="00571181">
              <w:rPr>
                <w:bCs/>
                <w:sz w:val="22"/>
                <w:szCs w:val="22"/>
              </w:rPr>
              <w:t>Pretendentiem (piegādātāju apvienības dalībniekiem, personālsabiedrībai, personālsabiedrības biedriem) un tā norādītiem apakšuzņēmējiem,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r w:rsidR="001E2C51" w:rsidRPr="00571181">
              <w:rPr>
                <w:bCs/>
                <w:sz w:val="22"/>
                <w:szCs w:val="22"/>
              </w:rPr>
              <w:t>, vai norāda precīzu iestādes mājaslapas adresi, kur attiecīgu informāciju var pārbaudīt.</w:t>
            </w:r>
          </w:p>
        </w:tc>
      </w:tr>
      <w:tr w:rsidR="0049266C" w:rsidRPr="00571181" w14:paraId="47730FFD" w14:textId="77777777" w:rsidTr="00BB4152">
        <w:trPr>
          <w:gridAfter w:val="1"/>
          <w:wAfter w:w="15" w:type="dxa"/>
        </w:trPr>
        <w:tc>
          <w:tcPr>
            <w:tcW w:w="988" w:type="dxa"/>
          </w:tcPr>
          <w:p w14:paraId="74376001" w14:textId="6384BB72" w:rsidR="0049266C" w:rsidRPr="00571181" w:rsidRDefault="008E306C"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.3.</w:t>
            </w:r>
          </w:p>
        </w:tc>
        <w:tc>
          <w:tcPr>
            <w:tcW w:w="4110" w:type="dxa"/>
            <w:shd w:val="clear" w:color="auto" w:fill="auto"/>
          </w:tcPr>
          <w:p w14:paraId="0B6AEE24" w14:textId="77777777" w:rsidR="0049266C" w:rsidRPr="00571181" w:rsidRDefault="0049266C" w:rsidP="00C47C15">
            <w:pPr>
              <w:spacing w:after="120"/>
              <w:jc w:val="both"/>
              <w:rPr>
                <w:bCs/>
                <w:sz w:val="22"/>
                <w:szCs w:val="22"/>
              </w:rPr>
            </w:pPr>
            <w:r w:rsidRPr="00571181">
              <w:rPr>
                <w:bCs/>
                <w:sz w:val="22"/>
                <w:szCs w:val="22"/>
              </w:rPr>
              <w:t xml:space="preserve">Pretendents (ja piedāvājumu iesniedz piegādātāju apvienība, tad šī prasība attiecināma uz katru piegādātāju apvienības dalībnieku, ja piedāvājumu iesniedz personālsabiedrība, tad šī prasība attiecināma uz personālsabiedrību un atsevišķi uz katru personālsabiedrības biedru) </w:t>
            </w:r>
            <w:r w:rsidR="001E2C51" w:rsidRPr="00571181">
              <w:rPr>
                <w:bCs/>
                <w:sz w:val="22"/>
                <w:szCs w:val="22"/>
              </w:rPr>
              <w:t>un tā norādītie apakšuzņēmēji, spēkā esošajos normatīvajos aktos noteiktajos gadījumos un kārtībā</w:t>
            </w:r>
            <w:r w:rsidRPr="00571181">
              <w:rPr>
                <w:bCs/>
                <w:sz w:val="22"/>
                <w:szCs w:val="22"/>
              </w:rPr>
              <w:t xml:space="preserve"> ir reģistrēts Būvkomersantu reģistrā vai attiecīgajā profesionālās darbības </w:t>
            </w:r>
            <w:r w:rsidR="001E2C51" w:rsidRPr="00571181">
              <w:rPr>
                <w:bCs/>
                <w:sz w:val="22"/>
                <w:szCs w:val="22"/>
              </w:rPr>
              <w:t>reģistrācijas iestādē ārvalstīs</w:t>
            </w:r>
            <w:r w:rsidRPr="00571181">
              <w:rPr>
                <w:bCs/>
                <w:sz w:val="22"/>
                <w:szCs w:val="22"/>
              </w:rPr>
              <w:t>.</w:t>
            </w:r>
          </w:p>
          <w:p w14:paraId="1E3CC93D" w14:textId="493542CE" w:rsidR="00F2789D" w:rsidRPr="00571181" w:rsidRDefault="0049266C" w:rsidP="00C47C15">
            <w:pPr>
              <w:spacing w:after="120"/>
              <w:jc w:val="both"/>
              <w:rPr>
                <w:i/>
                <w:sz w:val="22"/>
                <w:szCs w:val="22"/>
              </w:rPr>
            </w:pPr>
            <w:r w:rsidRPr="00571181">
              <w:rPr>
                <w:i/>
                <w:sz w:val="22"/>
                <w:szCs w:val="22"/>
              </w:rPr>
              <w:t xml:space="preserve">Piezīme: uz būvdarbu uzsākšanas brīdi saskaņā ar Būvniecības likuma 22.pantu komersantam (tai skaitā ārvalstu komersantam) jābūt reģistrētam Būvkomersantu reģistrā, norādot vismaz vienu </w:t>
            </w:r>
            <w:proofErr w:type="spellStart"/>
            <w:r w:rsidRPr="00571181">
              <w:rPr>
                <w:i/>
                <w:sz w:val="22"/>
                <w:szCs w:val="22"/>
              </w:rPr>
              <w:t>būvspeciālistu</w:t>
            </w:r>
            <w:proofErr w:type="spellEnd"/>
            <w:r w:rsidRPr="00571181">
              <w:rPr>
                <w:i/>
                <w:sz w:val="22"/>
                <w:szCs w:val="22"/>
              </w:rPr>
              <w:t xml:space="preserve"> reģistrā reģistrētu </w:t>
            </w:r>
            <w:proofErr w:type="spellStart"/>
            <w:r w:rsidRPr="00571181">
              <w:rPr>
                <w:i/>
                <w:sz w:val="22"/>
                <w:szCs w:val="22"/>
              </w:rPr>
              <w:t>būvspeciālistu</w:t>
            </w:r>
            <w:proofErr w:type="spellEnd"/>
            <w:r w:rsidRPr="00571181">
              <w:rPr>
                <w:i/>
                <w:sz w:val="22"/>
                <w:szCs w:val="22"/>
              </w:rPr>
              <w:t xml:space="preserve">. Attiecīgi Būvniecības informācijas sistēmas </w:t>
            </w:r>
            <w:proofErr w:type="spellStart"/>
            <w:r w:rsidRPr="00571181">
              <w:rPr>
                <w:i/>
                <w:sz w:val="22"/>
                <w:szCs w:val="22"/>
              </w:rPr>
              <w:t>būvspeciālistu</w:t>
            </w:r>
            <w:proofErr w:type="spellEnd"/>
            <w:r w:rsidRPr="00571181">
              <w:rPr>
                <w:i/>
                <w:sz w:val="22"/>
                <w:szCs w:val="22"/>
              </w:rPr>
              <w:t xml:space="preserve"> reģistrā ir paredzēts reģistrēt arī </w:t>
            </w:r>
            <w:proofErr w:type="spellStart"/>
            <w:r w:rsidRPr="00571181">
              <w:rPr>
                <w:i/>
                <w:sz w:val="22"/>
                <w:szCs w:val="22"/>
              </w:rPr>
              <w:t>būvspeciālistus</w:t>
            </w:r>
            <w:proofErr w:type="spellEnd"/>
            <w:r w:rsidRPr="00571181">
              <w:rPr>
                <w:i/>
                <w:sz w:val="22"/>
                <w:szCs w:val="22"/>
              </w:rPr>
              <w:t>, kas būs īslaicīgo pakalpojumu sniedzēji.</w:t>
            </w:r>
            <w:r w:rsidR="00C50E7D" w:rsidRPr="00571181">
              <w:rPr>
                <w:rStyle w:val="FootnoteReference"/>
                <w:i/>
                <w:sz w:val="22"/>
                <w:szCs w:val="22"/>
              </w:rPr>
              <w:footnoteReference w:id="1"/>
            </w:r>
          </w:p>
        </w:tc>
        <w:tc>
          <w:tcPr>
            <w:tcW w:w="4526" w:type="dxa"/>
            <w:shd w:val="clear" w:color="auto" w:fill="auto"/>
          </w:tcPr>
          <w:p w14:paraId="1D00EC39" w14:textId="77777777" w:rsidR="0049266C" w:rsidRPr="00571181" w:rsidRDefault="0049266C" w:rsidP="00C47C15">
            <w:pPr>
              <w:spacing w:after="120"/>
              <w:jc w:val="both"/>
              <w:rPr>
                <w:bCs/>
                <w:sz w:val="22"/>
                <w:szCs w:val="22"/>
              </w:rPr>
            </w:pPr>
            <w:r w:rsidRPr="00571181">
              <w:rPr>
                <w:bCs/>
                <w:sz w:val="22"/>
                <w:szCs w:val="22"/>
              </w:rPr>
              <w:t xml:space="preserve">Pretendentu (piegādātāju apvienības dalībnieku, personālsabiedrības, personālsabiedrības biedru) un tā norādīto apakšuzņēmēju, kas reģistrēti Latvijas Republikas Būvkomersantu reģistrā, reģistrācijas faktu iepirkuma komisija pārbauda Latvijas Republikas Būvkomersantu reģistra mājaslapā. Pretendentiem (piegādātāju apvienības dalībnieku, personālsabiedrības, personālsabiedrības biedru) un tā norādīto apakšuzņēmēju, kas reģistrēti ārvalstīs – jāiesniedz līdzvērtīgas iestādes izdots dokuments, kas atbilstoši attiecīgās valsts normatīviem aktiem apliecina pretendenta tiesības veikt </w:t>
            </w:r>
            <w:r w:rsidR="001E2C51" w:rsidRPr="00571181">
              <w:rPr>
                <w:bCs/>
                <w:sz w:val="22"/>
                <w:szCs w:val="22"/>
              </w:rPr>
              <w:t>n</w:t>
            </w:r>
            <w:r w:rsidRPr="00571181">
              <w:rPr>
                <w:bCs/>
                <w:sz w:val="22"/>
                <w:szCs w:val="22"/>
              </w:rPr>
              <w:t>olikumā noteiktos darbus</w:t>
            </w:r>
            <w:r w:rsidR="001E2C51" w:rsidRPr="00571181">
              <w:rPr>
                <w:bCs/>
                <w:sz w:val="22"/>
                <w:szCs w:val="22"/>
              </w:rPr>
              <w:t xml:space="preserve"> vai jānorāda precīzu iestādes mājaslapas adresi, kur attiecīgu informāciju var pārbaudīt.</w:t>
            </w:r>
          </w:p>
        </w:tc>
      </w:tr>
      <w:tr w:rsidR="00C21216" w:rsidRPr="00571181" w14:paraId="6E53CBF5" w14:textId="77777777" w:rsidTr="00BB4152">
        <w:trPr>
          <w:gridAfter w:val="1"/>
          <w:wAfter w:w="15" w:type="dxa"/>
        </w:trPr>
        <w:tc>
          <w:tcPr>
            <w:tcW w:w="988" w:type="dxa"/>
          </w:tcPr>
          <w:p w14:paraId="22E4C4E3" w14:textId="6821AADD" w:rsidR="00C21216" w:rsidRPr="00571181" w:rsidRDefault="00C21216"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4</w:t>
            </w:r>
            <w:r w:rsidRPr="00571181">
              <w:rPr>
                <w:b/>
                <w:sz w:val="22"/>
                <w:szCs w:val="22"/>
              </w:rPr>
              <w:t>.</w:t>
            </w:r>
          </w:p>
        </w:tc>
        <w:tc>
          <w:tcPr>
            <w:tcW w:w="4110" w:type="dxa"/>
            <w:shd w:val="clear" w:color="auto" w:fill="auto"/>
          </w:tcPr>
          <w:p w14:paraId="760A91A8" w14:textId="27980B03" w:rsidR="00C21216" w:rsidRPr="00571181" w:rsidRDefault="00C21216" w:rsidP="00C47C15">
            <w:pPr>
              <w:spacing w:after="120"/>
              <w:jc w:val="both"/>
              <w:rPr>
                <w:sz w:val="22"/>
                <w:szCs w:val="22"/>
              </w:rPr>
            </w:pPr>
            <w:r w:rsidRPr="00571181">
              <w:rPr>
                <w:sz w:val="22"/>
                <w:szCs w:val="22"/>
              </w:rPr>
              <w:t xml:space="preserve">Pretendenta </w:t>
            </w:r>
            <w:r w:rsidRPr="00571181">
              <w:rPr>
                <w:bCs/>
                <w:sz w:val="22"/>
                <w:szCs w:val="22"/>
              </w:rPr>
              <w:t xml:space="preserve">pēdējo trīs noslēgto finanšu gadu (2014., 2015. un 2016.gads) vidējais gada apgrozījums (3 gadu summa/3) bez PVN ēku projektēšanā un/vai ēku būvdarbu veikšanā ir ne mazāk kā </w:t>
            </w:r>
            <w:r w:rsidRPr="00571181">
              <w:rPr>
                <w:b/>
                <w:bCs/>
                <w:sz w:val="22"/>
                <w:szCs w:val="22"/>
              </w:rPr>
              <w:t>EUR 900 000,00</w:t>
            </w:r>
            <w:r w:rsidRPr="00571181">
              <w:rPr>
                <w:bCs/>
                <w:sz w:val="22"/>
                <w:szCs w:val="22"/>
              </w:rPr>
              <w:t xml:space="preserve"> (deviņi simti tūkstoši </w:t>
            </w:r>
            <w:proofErr w:type="spellStart"/>
            <w:r w:rsidRPr="00571181">
              <w:rPr>
                <w:bCs/>
                <w:i/>
                <w:sz w:val="22"/>
                <w:szCs w:val="22"/>
              </w:rPr>
              <w:t>euro</w:t>
            </w:r>
            <w:proofErr w:type="spellEnd"/>
            <w:r w:rsidRPr="00571181">
              <w:rPr>
                <w:bCs/>
                <w:sz w:val="22"/>
                <w:szCs w:val="22"/>
              </w:rPr>
              <w:t>)</w:t>
            </w:r>
            <w:r w:rsidRPr="00571181">
              <w:rPr>
                <w:sz w:val="22"/>
                <w:szCs w:val="22"/>
              </w:rPr>
              <w:t>.</w:t>
            </w:r>
          </w:p>
          <w:p w14:paraId="0E82DEA8" w14:textId="77777777" w:rsidR="00C21216" w:rsidRPr="00571181" w:rsidRDefault="00C21216" w:rsidP="00C47C15">
            <w:pPr>
              <w:spacing w:after="120"/>
              <w:jc w:val="both"/>
              <w:rPr>
                <w:i/>
                <w:sz w:val="22"/>
                <w:szCs w:val="22"/>
              </w:rPr>
            </w:pPr>
            <w:r w:rsidRPr="00571181">
              <w:rPr>
                <w:i/>
                <w:sz w:val="22"/>
                <w:szCs w:val="22"/>
              </w:rPr>
              <w:t xml:space="preserve">Pretendenti, kas dibināti vēlāk, apliecina, ka vidējais gada finanšu apgrozījums (ēku </w:t>
            </w:r>
            <w:r w:rsidRPr="00571181">
              <w:rPr>
                <w:i/>
                <w:sz w:val="22"/>
                <w:szCs w:val="22"/>
              </w:rPr>
              <w:lastRenderedPageBreak/>
              <w:t>projektēšanā un/vai ēku būvdarbu veikšanā) nostrādātajā periodā (kopš dibināšanas) nav mazāks, kā šajā punktā noteiktais.</w:t>
            </w:r>
          </w:p>
          <w:p w14:paraId="6A91B877" w14:textId="049F7F41" w:rsidR="00C21216" w:rsidRPr="00571181" w:rsidRDefault="0082526F" w:rsidP="00C47C15">
            <w:pPr>
              <w:spacing w:after="120"/>
              <w:jc w:val="both"/>
              <w:rPr>
                <w:i/>
                <w:sz w:val="22"/>
                <w:szCs w:val="22"/>
              </w:rPr>
            </w:pPr>
            <w:r w:rsidRPr="00635F8B">
              <w:rPr>
                <w:i/>
                <w:sz w:val="22"/>
                <w:szCs w:val="22"/>
              </w:rPr>
              <w:t xml:space="preserve">Ja pretendents ir piegādātāju apvienība, tad </w:t>
            </w:r>
            <w:r w:rsidRPr="00635F8B">
              <w:rPr>
                <w:i/>
                <w:color w:val="000000"/>
                <w:sz w:val="22"/>
                <w:szCs w:val="22"/>
              </w:rPr>
              <w:t>prasību par nepieciešamo finanšu apgrozījumu var apliecināt tikai viens no piegādātāju apvienības dalībniekiem vai arī vairāki dalībnieki kopumā</w:t>
            </w:r>
            <w:r>
              <w:rPr>
                <w:i/>
                <w:color w:val="000000"/>
                <w:sz w:val="22"/>
                <w:szCs w:val="22"/>
              </w:rPr>
              <w:t>. Ja pretendents ir</w:t>
            </w:r>
            <w:r>
              <w:rPr>
                <w:i/>
                <w:sz w:val="22"/>
                <w:szCs w:val="22"/>
              </w:rPr>
              <w:t xml:space="preserve"> personālsabiedrība</w:t>
            </w:r>
            <w:r w:rsidRPr="00571181">
              <w:rPr>
                <w:i/>
                <w:sz w:val="22"/>
                <w:szCs w:val="22"/>
              </w:rPr>
              <w:t xml:space="preserve">, tad </w:t>
            </w:r>
            <w:r>
              <w:rPr>
                <w:i/>
                <w:sz w:val="22"/>
                <w:szCs w:val="22"/>
              </w:rPr>
              <w:t xml:space="preserve"> personālsabiedrības biedru </w:t>
            </w:r>
            <w:r w:rsidRPr="00571181">
              <w:rPr>
                <w:i/>
                <w:sz w:val="22"/>
                <w:szCs w:val="22"/>
              </w:rPr>
              <w:t>kopējam vidējam gada finanšu apgrozījumam ēku projektēšanā un/vai ēku būvdarbu veikšanā jābūt ne mazākam kā šajā punktā noteiktais.</w:t>
            </w:r>
          </w:p>
        </w:tc>
        <w:tc>
          <w:tcPr>
            <w:tcW w:w="4526" w:type="dxa"/>
          </w:tcPr>
          <w:p w14:paraId="27D1AE85" w14:textId="503240FA" w:rsidR="00C21216" w:rsidRPr="00571181" w:rsidRDefault="00C21216" w:rsidP="00C47C15">
            <w:pPr>
              <w:spacing w:after="120"/>
              <w:jc w:val="both"/>
              <w:rPr>
                <w:sz w:val="22"/>
                <w:szCs w:val="22"/>
              </w:rPr>
            </w:pPr>
            <w:r w:rsidRPr="00571181">
              <w:rPr>
                <w:sz w:val="22"/>
                <w:szCs w:val="22"/>
              </w:rPr>
              <w:lastRenderedPageBreak/>
              <w:t xml:space="preserve">Pretendenta rakstisks aprēķins (izziņa) par finanšu apgrozījumu ēku projektēšanā un/vai ēku būvdarbu veikšanā, klāt pievienojot apstiprināto </w:t>
            </w:r>
            <w:r w:rsidR="00333D00">
              <w:rPr>
                <w:sz w:val="22"/>
                <w:szCs w:val="22"/>
              </w:rPr>
              <w:t xml:space="preserve">peļņas vai zaudējumu aprēķinu </w:t>
            </w:r>
            <w:r w:rsidRPr="00571181">
              <w:rPr>
                <w:sz w:val="22"/>
                <w:szCs w:val="22"/>
              </w:rPr>
              <w:t>kopijas par katru norādīto finanšu gadu (ja attiecināms).</w:t>
            </w:r>
          </w:p>
          <w:p w14:paraId="23AAE65A" w14:textId="68CAF319" w:rsidR="00C21216" w:rsidRPr="00571181" w:rsidRDefault="00C21216" w:rsidP="00C47C15">
            <w:pPr>
              <w:spacing w:after="120"/>
              <w:jc w:val="both"/>
              <w:rPr>
                <w:i/>
                <w:sz w:val="22"/>
                <w:szCs w:val="22"/>
              </w:rPr>
            </w:pPr>
            <w:r w:rsidRPr="00571181">
              <w:rPr>
                <w:i/>
                <w:sz w:val="22"/>
                <w:szCs w:val="22"/>
              </w:rPr>
              <w:t>Ja Pretendents ir dibināts vēlāk, tad finanšu apgrozījumam jāatbilst iepriekš minētajai prasībai attiecīgajā laika periodā.</w:t>
            </w:r>
          </w:p>
        </w:tc>
      </w:tr>
      <w:tr w:rsidR="0042764A" w:rsidRPr="00571181" w14:paraId="31A4DE6E" w14:textId="77777777" w:rsidTr="00BB4152">
        <w:trPr>
          <w:gridAfter w:val="1"/>
          <w:wAfter w:w="15" w:type="dxa"/>
        </w:trPr>
        <w:tc>
          <w:tcPr>
            <w:tcW w:w="988" w:type="dxa"/>
          </w:tcPr>
          <w:p w14:paraId="1994242C" w14:textId="7F983B05" w:rsidR="0042764A" w:rsidRPr="00571181" w:rsidRDefault="0042764A"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017052">
              <w:rPr>
                <w:b/>
                <w:sz w:val="22"/>
                <w:szCs w:val="22"/>
              </w:rPr>
              <w:t>5</w:t>
            </w:r>
            <w:r w:rsidRPr="00571181">
              <w:rPr>
                <w:b/>
                <w:sz w:val="22"/>
                <w:szCs w:val="22"/>
              </w:rPr>
              <w:t>.</w:t>
            </w:r>
          </w:p>
        </w:tc>
        <w:tc>
          <w:tcPr>
            <w:tcW w:w="4110" w:type="dxa"/>
            <w:shd w:val="clear" w:color="auto" w:fill="auto"/>
          </w:tcPr>
          <w:p w14:paraId="117A616E" w14:textId="5C389BA6" w:rsidR="0042764A" w:rsidRPr="00571181" w:rsidRDefault="0042764A" w:rsidP="00C47C15">
            <w:pPr>
              <w:spacing w:after="120"/>
              <w:jc w:val="both"/>
              <w:rPr>
                <w:sz w:val="22"/>
                <w:szCs w:val="22"/>
              </w:rPr>
            </w:pPr>
            <w:r w:rsidRPr="00571181">
              <w:rPr>
                <w:sz w:val="22"/>
                <w:szCs w:val="22"/>
              </w:rPr>
              <w:t xml:space="preserve">Pretendenta likviditātes koeficients (apgrozāmie līdzekļi/īstermiņa saistības) </w:t>
            </w:r>
            <w:r w:rsidR="003A3219" w:rsidRPr="00571181">
              <w:rPr>
                <w:sz w:val="22"/>
                <w:szCs w:val="22"/>
              </w:rPr>
              <w:t xml:space="preserve">uz </w:t>
            </w:r>
            <w:r w:rsidR="009900C3">
              <w:rPr>
                <w:sz w:val="22"/>
                <w:szCs w:val="22"/>
              </w:rPr>
              <w:t>2016</w:t>
            </w:r>
            <w:r w:rsidR="003A3219" w:rsidRPr="00DE559E">
              <w:rPr>
                <w:sz w:val="22"/>
                <w:szCs w:val="22"/>
              </w:rPr>
              <w:t>.gada 31.</w:t>
            </w:r>
            <w:r w:rsidRPr="00DE559E">
              <w:rPr>
                <w:sz w:val="22"/>
                <w:szCs w:val="22"/>
              </w:rPr>
              <w:t>decembri</w:t>
            </w:r>
            <w:r w:rsidRPr="00571181">
              <w:rPr>
                <w:sz w:val="22"/>
                <w:szCs w:val="22"/>
              </w:rPr>
              <w:t xml:space="preserve"> vai pēdējā pārskata gada beigās (ja pretendents normatīvajos aktos noteiktā kārtībā ir noteicis citu pārskata gadu sākumu un beigas) ir vismaz 1,0 (viens komats nulle).</w:t>
            </w:r>
          </w:p>
          <w:p w14:paraId="633C7C4E" w14:textId="18F9C719" w:rsidR="0042764A" w:rsidRPr="003D3F90" w:rsidRDefault="0042764A" w:rsidP="00C47C15">
            <w:pPr>
              <w:spacing w:after="120"/>
              <w:jc w:val="both"/>
              <w:rPr>
                <w:sz w:val="22"/>
                <w:szCs w:val="22"/>
              </w:rPr>
            </w:pPr>
            <w:r w:rsidRPr="003D3F90">
              <w:rPr>
                <w:i/>
                <w:sz w:val="22"/>
                <w:szCs w:val="22"/>
              </w:rPr>
              <w:t>Ja pretendents ir piegādātāju apvienība vai personālsabiedrība, tad šī prasība attiecas uz katru apvienības vai personālsabiedrības dalībnieku</w:t>
            </w:r>
            <w:r w:rsidR="00B12867" w:rsidRPr="003D3F90">
              <w:rPr>
                <w:i/>
                <w:sz w:val="22"/>
                <w:szCs w:val="22"/>
              </w:rPr>
              <w:t xml:space="preserve"> vai uz to dalībnieku, uz kura saimnieciskajām un finansiālajām iespējām pretendents balstās un kurš būs finansiāli atbildīgs par iepirkuma līguma izpildi</w:t>
            </w:r>
            <w:r w:rsidRPr="003D3F90">
              <w:rPr>
                <w:i/>
                <w:sz w:val="22"/>
                <w:szCs w:val="22"/>
              </w:rPr>
              <w:t>.</w:t>
            </w:r>
          </w:p>
        </w:tc>
        <w:tc>
          <w:tcPr>
            <w:tcW w:w="4526" w:type="dxa"/>
          </w:tcPr>
          <w:p w14:paraId="2279B1C0" w14:textId="4FCCA9DA" w:rsidR="0042764A" w:rsidRPr="00571181" w:rsidRDefault="0042764A" w:rsidP="00C47C15">
            <w:pPr>
              <w:spacing w:after="120"/>
              <w:jc w:val="both"/>
              <w:rPr>
                <w:sz w:val="22"/>
                <w:szCs w:val="22"/>
              </w:rPr>
            </w:pPr>
            <w:r w:rsidRPr="00571181">
              <w:rPr>
                <w:sz w:val="22"/>
                <w:szCs w:val="22"/>
              </w:rPr>
              <w:t xml:space="preserve">Pretendenta iesniegts apliecinājums par  likviditātes koeficientu </w:t>
            </w:r>
            <w:r w:rsidR="000B17BF">
              <w:rPr>
                <w:sz w:val="22"/>
                <w:szCs w:val="22"/>
              </w:rPr>
              <w:t>uz 2016</w:t>
            </w:r>
            <w:r w:rsidR="003A3219" w:rsidRPr="00571181">
              <w:rPr>
                <w:sz w:val="22"/>
                <w:szCs w:val="22"/>
              </w:rPr>
              <w:t>.</w:t>
            </w:r>
            <w:r w:rsidRPr="00571181">
              <w:rPr>
                <w:sz w:val="22"/>
                <w:szCs w:val="22"/>
              </w:rPr>
              <w:t>gada 31.decembri vai pēdējā pārskata gada beigām (ja pretendents normatīvajos aktos noteiktā kārtībā ir noteicis citu pārskata gadu sākumu un beigas).</w:t>
            </w:r>
          </w:p>
        </w:tc>
      </w:tr>
      <w:tr w:rsidR="0042764A" w:rsidRPr="00571181" w14:paraId="7681B3BE" w14:textId="77777777" w:rsidTr="00BB4152">
        <w:trPr>
          <w:gridAfter w:val="1"/>
          <w:wAfter w:w="15" w:type="dxa"/>
        </w:trPr>
        <w:tc>
          <w:tcPr>
            <w:tcW w:w="988" w:type="dxa"/>
          </w:tcPr>
          <w:p w14:paraId="324FF6A4" w14:textId="24B65CB1" w:rsidR="0042764A" w:rsidRPr="00571181" w:rsidRDefault="0042764A"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6</w:t>
            </w:r>
            <w:r w:rsidRPr="00571181">
              <w:rPr>
                <w:b/>
                <w:sz w:val="22"/>
                <w:szCs w:val="22"/>
              </w:rPr>
              <w:t>.</w:t>
            </w:r>
          </w:p>
        </w:tc>
        <w:tc>
          <w:tcPr>
            <w:tcW w:w="4110" w:type="dxa"/>
            <w:shd w:val="clear" w:color="auto" w:fill="auto"/>
          </w:tcPr>
          <w:p w14:paraId="161D48C7" w14:textId="40C7FD33" w:rsidR="0042764A" w:rsidRPr="00571181" w:rsidRDefault="0042764A" w:rsidP="00C47C15">
            <w:pPr>
              <w:spacing w:after="120"/>
              <w:jc w:val="both"/>
              <w:rPr>
                <w:sz w:val="22"/>
                <w:szCs w:val="22"/>
              </w:rPr>
            </w:pPr>
            <w:r w:rsidRPr="00571181">
              <w:rPr>
                <w:sz w:val="22"/>
                <w:szCs w:val="22"/>
              </w:rPr>
              <w:t xml:space="preserve">Pretendentam </w:t>
            </w:r>
            <w:r w:rsidR="003A3219" w:rsidRPr="00571181">
              <w:rPr>
                <w:sz w:val="22"/>
                <w:szCs w:val="22"/>
              </w:rPr>
              <w:t xml:space="preserve">uz </w:t>
            </w:r>
            <w:r w:rsidR="00DE559E" w:rsidRPr="00DE559E">
              <w:rPr>
                <w:sz w:val="22"/>
                <w:szCs w:val="22"/>
              </w:rPr>
              <w:t>2016</w:t>
            </w:r>
            <w:r w:rsidR="003A3219" w:rsidRPr="00DE559E">
              <w:rPr>
                <w:sz w:val="22"/>
                <w:szCs w:val="22"/>
              </w:rPr>
              <w:t>.gada 31.</w:t>
            </w:r>
            <w:r w:rsidRPr="00DE559E">
              <w:rPr>
                <w:sz w:val="22"/>
                <w:szCs w:val="22"/>
              </w:rPr>
              <w:t>decembri</w:t>
            </w:r>
            <w:r w:rsidRPr="00571181">
              <w:rPr>
                <w:sz w:val="22"/>
                <w:szCs w:val="22"/>
              </w:rPr>
              <w:t xml:space="preserve"> vai pēdējā pārskata gada beigās (ja pretendents normatīvajos aktos noteiktā kārtībā ir noteicis citu pārskata gadu sākumu un beigas) ir pozitīvs pašu kapitāls.</w:t>
            </w:r>
          </w:p>
          <w:p w14:paraId="7C7DC2D2" w14:textId="61050B44" w:rsidR="0042764A" w:rsidRPr="00571181" w:rsidRDefault="0042764A" w:rsidP="00C47C15">
            <w:pPr>
              <w:spacing w:after="120"/>
              <w:jc w:val="both"/>
              <w:rPr>
                <w:i/>
                <w:sz w:val="22"/>
                <w:szCs w:val="22"/>
              </w:rPr>
            </w:pPr>
            <w:r w:rsidRPr="00571181">
              <w:rPr>
                <w:sz w:val="22"/>
                <w:szCs w:val="22"/>
              </w:rPr>
              <w:t>(</w:t>
            </w:r>
            <w:r w:rsidRPr="00571181">
              <w:rPr>
                <w:i/>
                <w:sz w:val="22"/>
                <w:szCs w:val="22"/>
              </w:rPr>
              <w:t>Pašu kapitāls = līdzekļi (aktīvi) – saistības (kreditori))</w:t>
            </w:r>
          </w:p>
          <w:p w14:paraId="40B5CEF0" w14:textId="4164B2C6" w:rsidR="0042764A" w:rsidRPr="00BB4152" w:rsidRDefault="00B12867" w:rsidP="00C47C15">
            <w:pPr>
              <w:spacing w:after="120"/>
              <w:jc w:val="both"/>
              <w:rPr>
                <w:strike/>
                <w:sz w:val="22"/>
                <w:szCs w:val="22"/>
              </w:rPr>
            </w:pPr>
            <w:r w:rsidRPr="0080593D">
              <w:rPr>
                <w:i/>
                <w:sz w:val="22"/>
                <w:szCs w:val="22"/>
              </w:rPr>
              <w:t>Ja pretendents ir piegādātāju apvienība vai personālsabiedrība, tad šī prasība attiecas uz katru apvienības vai personālsabiedrības dalībnieku vai uz to dalībnieku, uz kura saimnieciskajām un finansiālajām iespējām pretendents balstās un kurš būs finansiāli atbildīgs par iepirkuma līguma izpildi.</w:t>
            </w:r>
          </w:p>
        </w:tc>
        <w:tc>
          <w:tcPr>
            <w:tcW w:w="4526" w:type="dxa"/>
          </w:tcPr>
          <w:p w14:paraId="19D0B378" w14:textId="6B85BB9F" w:rsidR="0042764A" w:rsidRPr="00571181" w:rsidRDefault="0042764A" w:rsidP="00C47C15">
            <w:pPr>
              <w:spacing w:after="120"/>
              <w:jc w:val="both"/>
              <w:rPr>
                <w:sz w:val="22"/>
                <w:szCs w:val="22"/>
              </w:rPr>
            </w:pPr>
            <w:r w:rsidRPr="00571181">
              <w:rPr>
                <w:sz w:val="22"/>
                <w:szCs w:val="22"/>
              </w:rPr>
              <w:t xml:space="preserve">Pretendenta iesniegts apliecinājums par paša kapitālu </w:t>
            </w:r>
            <w:r w:rsidR="000B17BF">
              <w:rPr>
                <w:sz w:val="22"/>
                <w:szCs w:val="22"/>
              </w:rPr>
              <w:t>uz 2016</w:t>
            </w:r>
            <w:r w:rsidR="003A3219" w:rsidRPr="00571181">
              <w:rPr>
                <w:sz w:val="22"/>
                <w:szCs w:val="22"/>
              </w:rPr>
              <w:t>.gada 31.</w:t>
            </w:r>
            <w:r w:rsidRPr="00571181">
              <w:rPr>
                <w:sz w:val="22"/>
                <w:szCs w:val="22"/>
              </w:rPr>
              <w:t>decembri vai pēdējā pārskata gada beigām (ja pretendents normatīvajos aktos noteiktā kārtībā ir noteicis citu pārskata gadu sākumu un beigas).</w:t>
            </w:r>
          </w:p>
        </w:tc>
      </w:tr>
      <w:tr w:rsidR="0094189C" w:rsidRPr="00571181" w14:paraId="475E665C" w14:textId="77777777" w:rsidTr="00BB4152">
        <w:trPr>
          <w:gridAfter w:val="1"/>
          <w:wAfter w:w="15" w:type="dxa"/>
        </w:trPr>
        <w:tc>
          <w:tcPr>
            <w:tcW w:w="988" w:type="dxa"/>
          </w:tcPr>
          <w:p w14:paraId="1FC457DD" w14:textId="0ADFE75F" w:rsidR="0094189C" w:rsidRPr="00571181" w:rsidRDefault="0094189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7</w:t>
            </w:r>
            <w:r w:rsidRPr="00571181">
              <w:rPr>
                <w:b/>
                <w:sz w:val="22"/>
                <w:szCs w:val="22"/>
              </w:rPr>
              <w:t>.</w:t>
            </w:r>
          </w:p>
        </w:tc>
        <w:tc>
          <w:tcPr>
            <w:tcW w:w="4110" w:type="dxa"/>
          </w:tcPr>
          <w:p w14:paraId="0E4C068F" w14:textId="77777777" w:rsidR="0094189C" w:rsidRPr="00571181" w:rsidRDefault="0094189C" w:rsidP="00C47C15">
            <w:pPr>
              <w:spacing w:after="120"/>
              <w:jc w:val="both"/>
              <w:rPr>
                <w:sz w:val="22"/>
                <w:szCs w:val="22"/>
              </w:rPr>
            </w:pPr>
            <w:r w:rsidRPr="00571181">
              <w:rPr>
                <w:sz w:val="22"/>
                <w:szCs w:val="22"/>
              </w:rPr>
              <w:t>Lai nodrošinātu darbu izpildi bez avansa saņemšanas no Pasūtītāja un pienācīgi izpildītu savas saistības pret Pasūtītāju iepirkuma procedūras ietvaros:</w:t>
            </w:r>
          </w:p>
          <w:p w14:paraId="15A4569F" w14:textId="1801CDFF" w:rsidR="0094189C" w:rsidRPr="00571181" w:rsidRDefault="0094189C" w:rsidP="00BD4129">
            <w:pPr>
              <w:pStyle w:val="ListParagraph"/>
              <w:numPr>
                <w:ilvl w:val="0"/>
                <w:numId w:val="13"/>
              </w:numPr>
              <w:spacing w:after="120"/>
              <w:ind w:left="376"/>
              <w:contextualSpacing w:val="0"/>
              <w:jc w:val="both"/>
              <w:rPr>
                <w:sz w:val="22"/>
                <w:szCs w:val="22"/>
              </w:rPr>
            </w:pPr>
            <w:r w:rsidRPr="00571181">
              <w:rPr>
                <w:sz w:val="22"/>
                <w:szCs w:val="22"/>
              </w:rPr>
              <w:t xml:space="preserve">pretendentam jābūt pieejamiem brīviem finanšu līdzekļiem, iepirkuma priekšmeta </w:t>
            </w:r>
            <w:r w:rsidR="00254E91">
              <w:rPr>
                <w:sz w:val="22"/>
                <w:szCs w:val="22"/>
              </w:rPr>
              <w:t>izpildes nodrošināšanai vismaz 4</w:t>
            </w:r>
            <w:r w:rsidRPr="00571181">
              <w:rPr>
                <w:sz w:val="22"/>
                <w:szCs w:val="22"/>
              </w:rPr>
              <w:t>0%</w:t>
            </w:r>
            <w:r w:rsidR="00254E91">
              <w:rPr>
                <w:sz w:val="22"/>
                <w:szCs w:val="22"/>
              </w:rPr>
              <w:t xml:space="preserve"> (četr</w:t>
            </w:r>
            <w:r w:rsidR="005336CA" w:rsidRPr="00571181">
              <w:rPr>
                <w:sz w:val="22"/>
                <w:szCs w:val="22"/>
              </w:rPr>
              <w:t xml:space="preserve">desmit procentu) </w:t>
            </w:r>
            <w:r w:rsidRPr="00571181">
              <w:rPr>
                <w:sz w:val="22"/>
                <w:szCs w:val="22"/>
              </w:rPr>
              <w:t xml:space="preserve">apmērā no kopējās piedāvātās līgumcenas bez PVN, kurus kredītiestāde ir rezervējusi uz konkursa </w:t>
            </w:r>
            <w:r w:rsidRPr="00571181">
              <w:rPr>
                <w:sz w:val="22"/>
                <w:szCs w:val="22"/>
              </w:rPr>
              <w:lastRenderedPageBreak/>
              <w:t>nolikuma 1.</w:t>
            </w:r>
            <w:r w:rsidR="008527B3">
              <w:rPr>
                <w:sz w:val="22"/>
                <w:szCs w:val="22"/>
              </w:rPr>
              <w:t>19</w:t>
            </w:r>
            <w:r w:rsidR="009900C3">
              <w:rPr>
                <w:sz w:val="22"/>
                <w:szCs w:val="22"/>
              </w:rPr>
              <w:t>.5</w:t>
            </w:r>
            <w:r w:rsidRPr="00571181">
              <w:rPr>
                <w:sz w:val="22"/>
                <w:szCs w:val="22"/>
              </w:rPr>
              <w:t>.punktā norādīto piedāvājuma nodrošinājuma termiņu</w:t>
            </w:r>
          </w:p>
          <w:p w14:paraId="5C9BCDDA" w14:textId="77777777" w:rsidR="0094189C" w:rsidRPr="00571181" w:rsidRDefault="0094189C" w:rsidP="00C47C15">
            <w:pPr>
              <w:spacing w:after="120"/>
              <w:ind w:left="376"/>
              <w:jc w:val="both"/>
              <w:rPr>
                <w:sz w:val="22"/>
                <w:szCs w:val="22"/>
              </w:rPr>
            </w:pPr>
            <w:r w:rsidRPr="00571181">
              <w:rPr>
                <w:sz w:val="22"/>
                <w:szCs w:val="22"/>
              </w:rPr>
              <w:t>vai</w:t>
            </w:r>
          </w:p>
          <w:p w14:paraId="603517F5" w14:textId="1D074FC6" w:rsidR="0094189C" w:rsidRPr="00571181" w:rsidRDefault="0094189C" w:rsidP="00BD4129">
            <w:pPr>
              <w:pStyle w:val="ListParagraph"/>
              <w:numPr>
                <w:ilvl w:val="0"/>
                <w:numId w:val="13"/>
              </w:numPr>
              <w:spacing w:after="120"/>
              <w:ind w:left="374" w:hanging="357"/>
              <w:contextualSpacing w:val="0"/>
              <w:jc w:val="both"/>
              <w:rPr>
                <w:sz w:val="22"/>
                <w:szCs w:val="22"/>
              </w:rPr>
            </w:pPr>
            <w:r w:rsidRPr="00571181">
              <w:rPr>
                <w:sz w:val="22"/>
                <w:szCs w:val="22"/>
              </w:rPr>
              <w:t>piešķirtai kredītlīnijai vism</w:t>
            </w:r>
            <w:r w:rsidR="000B17BF">
              <w:rPr>
                <w:sz w:val="22"/>
                <w:szCs w:val="22"/>
              </w:rPr>
              <w:t xml:space="preserve">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Pr="00571181">
              <w:rPr>
                <w:sz w:val="22"/>
                <w:szCs w:val="22"/>
              </w:rPr>
              <w:t xml:space="preserve"> apmērā no kopējās piedāvātās līgumcenas bez PVN Latvijas Republikā vai ārvalstī reģistrētā kredītiestādē ar nosacījumu, ka kredītiestāde kredītlīnijas līdzekļus vismaz iepriekš minētās summas apmērā ir rezervējusi uz konkursa nolikuma 1.1</w:t>
            </w:r>
            <w:r w:rsidR="008527B3">
              <w:rPr>
                <w:sz w:val="22"/>
                <w:szCs w:val="22"/>
              </w:rPr>
              <w:t>9</w:t>
            </w:r>
            <w:r w:rsidR="009900C3">
              <w:rPr>
                <w:sz w:val="22"/>
                <w:szCs w:val="22"/>
              </w:rPr>
              <w:t>.5</w:t>
            </w:r>
            <w:r w:rsidRPr="00571181">
              <w:rPr>
                <w:sz w:val="22"/>
                <w:szCs w:val="22"/>
              </w:rPr>
              <w:t>.punktā norādīto piedāvājuma nodrošinājuma termiņu</w:t>
            </w:r>
          </w:p>
          <w:p w14:paraId="6FE50431" w14:textId="77777777" w:rsidR="0094189C" w:rsidRPr="00571181" w:rsidRDefault="0094189C" w:rsidP="00C47C15">
            <w:pPr>
              <w:spacing w:after="120"/>
              <w:ind w:left="376"/>
              <w:jc w:val="both"/>
              <w:rPr>
                <w:sz w:val="22"/>
                <w:szCs w:val="22"/>
              </w:rPr>
            </w:pPr>
            <w:r w:rsidRPr="00571181">
              <w:rPr>
                <w:sz w:val="22"/>
                <w:szCs w:val="22"/>
              </w:rPr>
              <w:t>vai</w:t>
            </w:r>
          </w:p>
          <w:p w14:paraId="3FDEC51C" w14:textId="450B1FE2" w:rsidR="0094189C" w:rsidRPr="00571181" w:rsidRDefault="000B17BF" w:rsidP="00BD4129">
            <w:pPr>
              <w:pStyle w:val="ListParagraph"/>
              <w:numPr>
                <w:ilvl w:val="0"/>
                <w:numId w:val="13"/>
              </w:numPr>
              <w:spacing w:after="120"/>
              <w:ind w:left="374" w:hanging="357"/>
              <w:contextualSpacing w:val="0"/>
              <w:jc w:val="both"/>
              <w:rPr>
                <w:sz w:val="22"/>
                <w:szCs w:val="22"/>
              </w:rPr>
            </w:pPr>
            <w:r>
              <w:rPr>
                <w:sz w:val="22"/>
                <w:szCs w:val="22"/>
              </w:rPr>
              <w:t xml:space="preserve">pieejamai kredītlīnijai vismaz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00FB216E" w:rsidRPr="00571181">
              <w:rPr>
                <w:sz w:val="22"/>
                <w:szCs w:val="22"/>
              </w:rPr>
              <w:t xml:space="preserve"> </w:t>
            </w:r>
            <w:r w:rsidR="0094189C" w:rsidRPr="00571181">
              <w:rPr>
                <w:sz w:val="22"/>
                <w:szCs w:val="22"/>
              </w:rPr>
              <w:t>apmērā no kopējās piedāvātās līgumcenas bez PVN, ko apliecina Latvijas Republikā vai ārvalstī reģistrētas kredītiestādes izdots apliecinājums par to, ka kredītiestāde ir izskatījusi pretendenta pieteikumu kredīta saņemšanai un ir pieņēmusi lēmumu piešķirt pretendentam kredītu vismaz iepriekš minētās summas apmērā iepirkuma priekšmetā paredzēto darbu izpildes nodrošināšanai (ja pretendents tiks atzīts par uzvarētāju), kas tiks izsniegts pretendentam pēc kredīta līguma noslēgšanas un kredīta izsniegšanas priekšnosacījumu izpildes.</w:t>
            </w:r>
          </w:p>
          <w:p w14:paraId="10D34898" w14:textId="4F2B2F52" w:rsidR="0094189C" w:rsidRPr="00B12867" w:rsidRDefault="00B12867" w:rsidP="00C47C15">
            <w:pPr>
              <w:spacing w:after="120"/>
              <w:jc w:val="both"/>
              <w:rPr>
                <w:i/>
                <w:strike/>
                <w:sz w:val="22"/>
                <w:szCs w:val="22"/>
              </w:rPr>
            </w:pPr>
            <w:r w:rsidRPr="0080593D">
              <w:rPr>
                <w:i/>
                <w:sz w:val="22"/>
                <w:szCs w:val="22"/>
              </w:rPr>
              <w:t>Ja pretendents ir piegādātāju apvienība vai personālsabiedrība, tad šī prasība attiecas uz katru apvienības vai personālsabiedrības dalībnieku vai uz to dalībnieku, uz kura saimnieciskajām un finansiālajām iespējām pretendents balstās un kurš būs finansiāli atbildīgs par iepirkuma līguma izpildi.</w:t>
            </w:r>
          </w:p>
          <w:p w14:paraId="60558CEF" w14:textId="4E538094" w:rsidR="0094189C" w:rsidRPr="00571181" w:rsidRDefault="00115F3E" w:rsidP="00E629BC">
            <w:pPr>
              <w:spacing w:after="120"/>
              <w:jc w:val="both"/>
              <w:rPr>
                <w:i/>
                <w:sz w:val="22"/>
                <w:szCs w:val="22"/>
              </w:rPr>
            </w:pPr>
            <w:r w:rsidRPr="00D52BDD">
              <w:rPr>
                <w:i/>
                <w:sz w:val="22"/>
                <w:szCs w:val="22"/>
              </w:rPr>
              <w:t xml:space="preserve">Finanšu līdzekļu rezervācijai ir jābūt spēkā vai kredītresursu </w:t>
            </w:r>
            <w:r w:rsidRPr="000C5EA5">
              <w:rPr>
                <w:i/>
                <w:sz w:val="22"/>
                <w:szCs w:val="22"/>
              </w:rPr>
              <w:t>pieejamībai jāpastāv visā piedāvājuma nodrošinājuma spēkā esamības termiņā (Nolikuma 1.1</w:t>
            </w:r>
            <w:r w:rsidR="008527B3">
              <w:rPr>
                <w:i/>
                <w:sz w:val="22"/>
                <w:szCs w:val="22"/>
              </w:rPr>
              <w:t>9</w:t>
            </w:r>
            <w:r w:rsidRPr="000C5EA5">
              <w:rPr>
                <w:i/>
                <w:sz w:val="22"/>
                <w:szCs w:val="22"/>
              </w:rPr>
              <w:t>.</w:t>
            </w:r>
            <w:r w:rsidR="00E629BC">
              <w:rPr>
                <w:i/>
                <w:sz w:val="22"/>
                <w:szCs w:val="22"/>
              </w:rPr>
              <w:t>5</w:t>
            </w:r>
            <w:r w:rsidRPr="000C5EA5">
              <w:rPr>
                <w:i/>
                <w:sz w:val="22"/>
                <w:szCs w:val="22"/>
              </w:rPr>
              <w:t>.punkts)</w:t>
            </w:r>
            <w:r>
              <w:rPr>
                <w:i/>
                <w:sz w:val="22"/>
                <w:szCs w:val="22"/>
              </w:rPr>
              <w:t>, kā arī līdz līguma izpildes garantijas iesniegšanai, gadījumā, ja Pretendentam tiks piešķirtas iepirkuma līguma slēgšanas tiesības.</w:t>
            </w:r>
          </w:p>
        </w:tc>
        <w:tc>
          <w:tcPr>
            <w:tcW w:w="4526" w:type="dxa"/>
          </w:tcPr>
          <w:p w14:paraId="31A0B643" w14:textId="19008C5A" w:rsidR="0094189C" w:rsidRPr="00571181" w:rsidRDefault="0094189C" w:rsidP="00C47C15">
            <w:pPr>
              <w:spacing w:after="120"/>
              <w:jc w:val="both"/>
              <w:rPr>
                <w:sz w:val="22"/>
                <w:szCs w:val="22"/>
              </w:rPr>
            </w:pPr>
            <w:r w:rsidRPr="00571181">
              <w:rPr>
                <w:sz w:val="22"/>
                <w:szCs w:val="22"/>
              </w:rPr>
              <w:lastRenderedPageBreak/>
              <w:t>Lai apliecinātu savu atbilstību konkursa nolikuma 3.</w:t>
            </w:r>
            <w:r w:rsidR="00A41436">
              <w:rPr>
                <w:sz w:val="22"/>
                <w:szCs w:val="22"/>
              </w:rPr>
              <w:t>16</w:t>
            </w:r>
            <w:r w:rsidRPr="00571181">
              <w:rPr>
                <w:sz w:val="22"/>
                <w:szCs w:val="22"/>
              </w:rPr>
              <w:t>.</w:t>
            </w:r>
            <w:r w:rsidR="00017052">
              <w:rPr>
                <w:sz w:val="22"/>
                <w:szCs w:val="22"/>
              </w:rPr>
              <w:t>7</w:t>
            </w:r>
            <w:r w:rsidRPr="00571181">
              <w:rPr>
                <w:sz w:val="22"/>
                <w:szCs w:val="22"/>
              </w:rPr>
              <w:t>.punktā paredzētajām prasībām, pretendentam jāiesniedz dokuments, kas apliecina finanšu resursu pieejamību atbilstoši konkursa nolikuma 3.</w:t>
            </w:r>
            <w:r w:rsidR="00A41436">
              <w:rPr>
                <w:sz w:val="22"/>
                <w:szCs w:val="22"/>
              </w:rPr>
              <w:t>16</w:t>
            </w:r>
            <w:r w:rsidRPr="00571181">
              <w:rPr>
                <w:sz w:val="22"/>
                <w:szCs w:val="22"/>
              </w:rPr>
              <w:t>.</w:t>
            </w:r>
            <w:r w:rsidR="00017052">
              <w:rPr>
                <w:sz w:val="22"/>
                <w:szCs w:val="22"/>
              </w:rPr>
              <w:t>7</w:t>
            </w:r>
            <w:r w:rsidRPr="00571181">
              <w:rPr>
                <w:sz w:val="22"/>
                <w:szCs w:val="22"/>
              </w:rPr>
              <w:t>.punkta prasībām:</w:t>
            </w:r>
          </w:p>
          <w:p w14:paraId="7D7CE5ED" w14:textId="7847555B" w:rsidR="0094189C" w:rsidRPr="00571181" w:rsidRDefault="0094189C" w:rsidP="00D37F50">
            <w:pPr>
              <w:pStyle w:val="ListParagraph"/>
              <w:numPr>
                <w:ilvl w:val="0"/>
                <w:numId w:val="16"/>
              </w:numPr>
              <w:spacing w:after="120"/>
              <w:ind w:left="416"/>
              <w:contextualSpacing w:val="0"/>
              <w:jc w:val="both"/>
              <w:rPr>
                <w:sz w:val="22"/>
                <w:szCs w:val="22"/>
              </w:rPr>
            </w:pPr>
            <w:r w:rsidRPr="00571181">
              <w:rPr>
                <w:sz w:val="22"/>
                <w:szCs w:val="22"/>
              </w:rPr>
              <w:t>izziņa no pretendenta kredītiestādes par pretendenta brīvo finanšu</w:t>
            </w:r>
            <w:r w:rsidR="000B17BF">
              <w:rPr>
                <w:sz w:val="22"/>
                <w:szCs w:val="22"/>
              </w:rPr>
              <w:t xml:space="preserve"> līdzekļu vismaz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00FB216E" w:rsidRPr="00571181">
              <w:rPr>
                <w:sz w:val="22"/>
                <w:szCs w:val="22"/>
              </w:rPr>
              <w:t xml:space="preserve"> </w:t>
            </w:r>
            <w:r w:rsidRPr="00571181">
              <w:rPr>
                <w:sz w:val="22"/>
                <w:szCs w:val="22"/>
              </w:rPr>
              <w:t>apmērā no kopējās piedāvātās līgumcenas bez PVN rezervēšanu uz konkursa nolikuma 1.1</w:t>
            </w:r>
            <w:r w:rsidR="008527B3">
              <w:rPr>
                <w:sz w:val="22"/>
                <w:szCs w:val="22"/>
              </w:rPr>
              <w:t>9</w:t>
            </w:r>
            <w:r w:rsidR="009900C3">
              <w:rPr>
                <w:sz w:val="22"/>
                <w:szCs w:val="22"/>
              </w:rPr>
              <w:t>.5</w:t>
            </w:r>
            <w:r w:rsidRPr="00571181">
              <w:rPr>
                <w:sz w:val="22"/>
                <w:szCs w:val="22"/>
              </w:rPr>
              <w:t xml:space="preserve">.punktā norādīto piedāvājuma </w:t>
            </w:r>
            <w:r w:rsidRPr="00571181">
              <w:rPr>
                <w:sz w:val="22"/>
                <w:szCs w:val="22"/>
              </w:rPr>
              <w:lastRenderedPageBreak/>
              <w:t>nodrošinājuma termiņu (nolikuma 5.pielikums)</w:t>
            </w:r>
          </w:p>
          <w:p w14:paraId="3B8DC124" w14:textId="77777777" w:rsidR="0094189C" w:rsidRPr="00571181" w:rsidRDefault="0094189C" w:rsidP="00C47C15">
            <w:pPr>
              <w:pStyle w:val="ListParagraph"/>
              <w:spacing w:after="120"/>
              <w:ind w:left="416"/>
              <w:contextualSpacing w:val="0"/>
              <w:jc w:val="both"/>
              <w:rPr>
                <w:sz w:val="22"/>
                <w:szCs w:val="22"/>
              </w:rPr>
            </w:pPr>
            <w:r w:rsidRPr="00571181">
              <w:rPr>
                <w:sz w:val="22"/>
                <w:szCs w:val="22"/>
              </w:rPr>
              <w:t>vai</w:t>
            </w:r>
          </w:p>
          <w:p w14:paraId="48374849" w14:textId="248FCC54" w:rsidR="0094189C" w:rsidRPr="00571181" w:rsidRDefault="0094189C" w:rsidP="00D37F50">
            <w:pPr>
              <w:pStyle w:val="ListParagraph"/>
              <w:numPr>
                <w:ilvl w:val="0"/>
                <w:numId w:val="16"/>
              </w:numPr>
              <w:spacing w:after="120"/>
              <w:ind w:left="416"/>
              <w:contextualSpacing w:val="0"/>
              <w:jc w:val="both"/>
              <w:rPr>
                <w:sz w:val="22"/>
                <w:szCs w:val="22"/>
              </w:rPr>
            </w:pPr>
            <w:r w:rsidRPr="00571181">
              <w:rPr>
                <w:sz w:val="22"/>
                <w:szCs w:val="22"/>
              </w:rPr>
              <w:t>izziņa no pretendenta kredītiestādes par piešķir</w:t>
            </w:r>
            <w:r w:rsidR="000B17BF">
              <w:rPr>
                <w:sz w:val="22"/>
                <w:szCs w:val="22"/>
              </w:rPr>
              <w:t xml:space="preserve">to kredītlīniju vismaz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Pr="00571181">
              <w:rPr>
                <w:sz w:val="22"/>
                <w:szCs w:val="22"/>
              </w:rPr>
              <w:t xml:space="preserve"> apmērā no kopējās piedāvātās līgumcenas bez PVN, kuras līdzekļus vismaz iepriekš minētās summas apmērā kredītiestāde ir rezervējusi uz konkursa nolikuma 1.1</w:t>
            </w:r>
            <w:r w:rsidR="008527B3">
              <w:rPr>
                <w:sz w:val="22"/>
                <w:szCs w:val="22"/>
              </w:rPr>
              <w:t>9</w:t>
            </w:r>
            <w:r w:rsidR="009900C3">
              <w:rPr>
                <w:sz w:val="22"/>
                <w:szCs w:val="22"/>
              </w:rPr>
              <w:t>.5</w:t>
            </w:r>
            <w:r w:rsidRPr="00571181">
              <w:rPr>
                <w:sz w:val="22"/>
                <w:szCs w:val="22"/>
              </w:rPr>
              <w:t>.punktā norādīto piedāvājuma nodrošinājuma termiņu (nolikuma 5.</w:t>
            </w:r>
            <w:r w:rsidR="006A1AB9">
              <w:rPr>
                <w:sz w:val="22"/>
                <w:szCs w:val="22"/>
              </w:rPr>
              <w:t>2</w:t>
            </w:r>
            <w:r w:rsidRPr="00571181">
              <w:rPr>
                <w:sz w:val="22"/>
                <w:szCs w:val="22"/>
              </w:rPr>
              <w:t>.pielikums)</w:t>
            </w:r>
          </w:p>
          <w:p w14:paraId="34EB00BE" w14:textId="75C8DA87" w:rsidR="00E629BC" w:rsidRPr="00E629BC" w:rsidRDefault="0094189C" w:rsidP="00E629BC">
            <w:pPr>
              <w:pStyle w:val="ListParagraph"/>
              <w:spacing w:after="120"/>
              <w:ind w:left="416"/>
              <w:contextualSpacing w:val="0"/>
              <w:jc w:val="both"/>
              <w:rPr>
                <w:sz w:val="22"/>
                <w:szCs w:val="22"/>
              </w:rPr>
            </w:pPr>
            <w:r w:rsidRPr="00571181">
              <w:rPr>
                <w:sz w:val="22"/>
                <w:szCs w:val="22"/>
              </w:rPr>
              <w:t xml:space="preserve">vai </w:t>
            </w:r>
          </w:p>
          <w:p w14:paraId="376CD808" w14:textId="0E9DF947" w:rsidR="0094189C" w:rsidRPr="00571181" w:rsidRDefault="0094189C" w:rsidP="00E629BC">
            <w:pPr>
              <w:pStyle w:val="ListParagraph"/>
              <w:numPr>
                <w:ilvl w:val="0"/>
                <w:numId w:val="16"/>
              </w:numPr>
              <w:spacing w:before="360" w:after="120"/>
              <w:ind w:left="414" w:hanging="357"/>
              <w:contextualSpacing w:val="0"/>
              <w:jc w:val="both"/>
              <w:rPr>
                <w:sz w:val="22"/>
                <w:szCs w:val="22"/>
              </w:rPr>
            </w:pPr>
            <w:r w:rsidRPr="00571181">
              <w:rPr>
                <w:sz w:val="22"/>
                <w:szCs w:val="22"/>
              </w:rPr>
              <w:t>Latvijas Republikā vai ārvalstī reģistrētas kredītiestādes izdots apliecinājums par to, ka kredītiestāde ir izskatījusi pretendenta pieteikumu kredīta saņemšanai un ir pieņēmusi lēmumu piešķi</w:t>
            </w:r>
            <w:r w:rsidR="000B17BF">
              <w:rPr>
                <w:sz w:val="22"/>
                <w:szCs w:val="22"/>
              </w:rPr>
              <w:t xml:space="preserve">rt pretendentam kredītu vismaz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00FB216E" w:rsidRPr="00571181">
              <w:rPr>
                <w:sz w:val="22"/>
                <w:szCs w:val="22"/>
              </w:rPr>
              <w:t xml:space="preserve"> </w:t>
            </w:r>
            <w:r w:rsidRPr="00571181">
              <w:rPr>
                <w:sz w:val="22"/>
                <w:szCs w:val="22"/>
              </w:rPr>
              <w:t>apmērā no kopējās piedāvātās līgumcenas bez PVN iepirkuma priekšmetā paredzēto būvdarbu izpildes nodrošināšanai (ja pretendents tiks atzīts par uzvarētāju), kas tiks izsniegts pretendentam pēc kredīta līguma noslēgšanas un kredīta izsniegšanas priekšnosacījumu izpildes (nolikuma 5.</w:t>
            </w:r>
            <w:r w:rsidR="006A1AB9">
              <w:rPr>
                <w:sz w:val="22"/>
                <w:szCs w:val="22"/>
              </w:rPr>
              <w:t>1</w:t>
            </w:r>
            <w:r w:rsidRPr="00571181">
              <w:rPr>
                <w:sz w:val="22"/>
                <w:szCs w:val="22"/>
              </w:rPr>
              <w:t>.pielikums).</w:t>
            </w:r>
          </w:p>
          <w:p w14:paraId="0DC57BE1" w14:textId="637BAF25" w:rsidR="0094189C" w:rsidRPr="00571181" w:rsidRDefault="0094189C" w:rsidP="00C47C15">
            <w:pPr>
              <w:spacing w:after="120"/>
              <w:jc w:val="both"/>
              <w:rPr>
                <w:sz w:val="22"/>
                <w:szCs w:val="22"/>
              </w:rPr>
            </w:pPr>
            <w:r w:rsidRPr="00571181">
              <w:rPr>
                <w:sz w:val="22"/>
                <w:szCs w:val="22"/>
              </w:rPr>
              <w:t>Šajā punktā norādītajā dokumentā jābūt iekļautiem attiecīgi nolikuma 5., 5.1. un 5.2. pielikumā minētajiem nosacījumiem. Ja pretendenta kredītiestāde šajā dokumentā precīzi neatainos attiecīgi nolikuma 5., 5.1. un 5.2. pielikumā ietvertos nosacījumus, tad Pasūtītājs uzskatīs nolikuma 3.</w:t>
            </w:r>
            <w:r w:rsidR="00A41436">
              <w:rPr>
                <w:sz w:val="22"/>
                <w:szCs w:val="22"/>
              </w:rPr>
              <w:t>16</w:t>
            </w:r>
            <w:r w:rsidRPr="00571181">
              <w:rPr>
                <w:sz w:val="22"/>
                <w:szCs w:val="22"/>
              </w:rPr>
              <w:t>.</w:t>
            </w:r>
            <w:r w:rsidR="00E81D80">
              <w:rPr>
                <w:sz w:val="22"/>
                <w:szCs w:val="22"/>
              </w:rPr>
              <w:t>7</w:t>
            </w:r>
            <w:r w:rsidRPr="00571181">
              <w:rPr>
                <w:sz w:val="22"/>
                <w:szCs w:val="22"/>
              </w:rPr>
              <w:t>.punkta prasību par neizpildītu un izslēgs šādu neatbilstošu dokumentu iesniegušo pretendentu no dalības iepirkuma procedūrā.</w:t>
            </w:r>
          </w:p>
          <w:p w14:paraId="4E2A49CF" w14:textId="58749941" w:rsidR="0094189C" w:rsidRPr="00571181" w:rsidRDefault="0094189C" w:rsidP="00C47C15">
            <w:pPr>
              <w:spacing w:after="120"/>
              <w:jc w:val="both"/>
              <w:rPr>
                <w:sz w:val="22"/>
                <w:szCs w:val="22"/>
              </w:rPr>
            </w:pPr>
            <w:r w:rsidRPr="00571181">
              <w:rPr>
                <w:sz w:val="22"/>
                <w:szCs w:val="22"/>
              </w:rPr>
              <w:t>Ja Pretendents izpilda Nolikuma 3.</w:t>
            </w:r>
            <w:r w:rsidR="00A41436">
              <w:rPr>
                <w:sz w:val="22"/>
                <w:szCs w:val="22"/>
              </w:rPr>
              <w:t>16</w:t>
            </w:r>
            <w:r w:rsidRPr="00571181">
              <w:rPr>
                <w:sz w:val="22"/>
                <w:szCs w:val="22"/>
              </w:rPr>
              <w:t>.</w:t>
            </w:r>
            <w:r w:rsidR="00E81D80">
              <w:rPr>
                <w:sz w:val="22"/>
                <w:szCs w:val="22"/>
              </w:rPr>
              <w:t>7</w:t>
            </w:r>
            <w:r w:rsidRPr="00571181">
              <w:rPr>
                <w:sz w:val="22"/>
                <w:szCs w:val="22"/>
              </w:rPr>
              <w:t>.punkta prasības gan rezervējot brīvos finanšu līdzekļus, gan izmantojot kredītresursus, tad tas iesniedz tādus kredītiestādes apliecinājumus, kuri atbilst šī punkta 1) un 2) apakšpunkta prasībām. Šajā gadījumā pretendenta rezervēto finanšu līdzekļu un kredītresur</w:t>
            </w:r>
            <w:r w:rsidR="0075583E">
              <w:rPr>
                <w:sz w:val="22"/>
                <w:szCs w:val="22"/>
              </w:rPr>
              <w:t xml:space="preserve">su apmēram kopā jāveido vismaz </w:t>
            </w:r>
            <w:r w:rsidR="00254E91">
              <w:rPr>
                <w:sz w:val="22"/>
                <w:szCs w:val="22"/>
              </w:rPr>
              <w:t>4</w:t>
            </w:r>
            <w:r w:rsidR="00254E91" w:rsidRPr="00571181">
              <w:rPr>
                <w:sz w:val="22"/>
                <w:szCs w:val="22"/>
              </w:rPr>
              <w:t>0%</w:t>
            </w:r>
            <w:r w:rsidR="00254E91">
              <w:rPr>
                <w:sz w:val="22"/>
                <w:szCs w:val="22"/>
              </w:rPr>
              <w:t xml:space="preserve"> (četr</w:t>
            </w:r>
            <w:r w:rsidR="00254E91" w:rsidRPr="00571181">
              <w:rPr>
                <w:sz w:val="22"/>
                <w:szCs w:val="22"/>
              </w:rPr>
              <w:t>desmit procentu)</w:t>
            </w:r>
            <w:r w:rsidR="00FB216E" w:rsidRPr="00571181">
              <w:rPr>
                <w:sz w:val="22"/>
                <w:szCs w:val="22"/>
              </w:rPr>
              <w:t xml:space="preserve"> </w:t>
            </w:r>
            <w:r w:rsidRPr="00571181">
              <w:rPr>
                <w:sz w:val="22"/>
                <w:szCs w:val="22"/>
              </w:rPr>
              <w:t>apmērā no kopējās piedāvātās līgumcenas bez PVN. Ja pretendenta kredītiestāde šajā apliecinājumā precīzi neatainos nolikuma 5. un 5.2. pielikuma ietvertos nosacījumus (atbilstoši pretendenta izvēlētajiem finansējuma veidiem), tad Pasūtītājs uzskatīs nolikuma 3.</w:t>
            </w:r>
            <w:r w:rsidR="00A41436">
              <w:rPr>
                <w:sz w:val="22"/>
                <w:szCs w:val="22"/>
              </w:rPr>
              <w:t>16</w:t>
            </w:r>
            <w:r w:rsidRPr="00571181">
              <w:rPr>
                <w:sz w:val="22"/>
                <w:szCs w:val="22"/>
              </w:rPr>
              <w:t>.</w:t>
            </w:r>
            <w:r w:rsidR="00E81D80">
              <w:rPr>
                <w:sz w:val="22"/>
                <w:szCs w:val="22"/>
              </w:rPr>
              <w:t>7</w:t>
            </w:r>
            <w:r w:rsidRPr="00571181">
              <w:rPr>
                <w:sz w:val="22"/>
                <w:szCs w:val="22"/>
              </w:rPr>
              <w:t>.punkta prasību par neizpildītu un izslēgs šādu neatbilstošu apliecinājumu iesniegušo pretendentu no dalības iepirkuma.</w:t>
            </w:r>
          </w:p>
        </w:tc>
      </w:tr>
      <w:tr w:rsidR="0049266C" w:rsidRPr="00571181" w14:paraId="0E64045E" w14:textId="77777777" w:rsidTr="00BB4152">
        <w:trPr>
          <w:gridAfter w:val="1"/>
          <w:wAfter w:w="15" w:type="dxa"/>
        </w:trPr>
        <w:tc>
          <w:tcPr>
            <w:tcW w:w="988" w:type="dxa"/>
          </w:tcPr>
          <w:p w14:paraId="0B89C14D" w14:textId="70B04C5B" w:rsidR="0049266C" w:rsidRPr="00571181" w:rsidRDefault="008E306C"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017052">
              <w:rPr>
                <w:b/>
                <w:sz w:val="22"/>
                <w:szCs w:val="22"/>
              </w:rPr>
              <w:t>8</w:t>
            </w:r>
            <w:r w:rsidRPr="00571181">
              <w:rPr>
                <w:b/>
                <w:sz w:val="22"/>
                <w:szCs w:val="22"/>
              </w:rPr>
              <w:t>.</w:t>
            </w:r>
          </w:p>
        </w:tc>
        <w:tc>
          <w:tcPr>
            <w:tcW w:w="4110" w:type="dxa"/>
          </w:tcPr>
          <w:p w14:paraId="3EC94D56" w14:textId="54E7F9DE" w:rsidR="0049266C" w:rsidRPr="00571181" w:rsidRDefault="0049266C" w:rsidP="00C47C15">
            <w:pPr>
              <w:spacing w:after="120"/>
              <w:jc w:val="both"/>
              <w:rPr>
                <w:sz w:val="22"/>
                <w:szCs w:val="22"/>
              </w:rPr>
            </w:pPr>
            <w:r w:rsidRPr="00571181">
              <w:rPr>
                <w:sz w:val="22"/>
                <w:szCs w:val="22"/>
              </w:rPr>
              <w:t xml:space="preserve">Pretendentam ir iespējas saņemt kredītiestādes vai apdrošināšanas sabiedrības izdotu </w:t>
            </w:r>
            <w:r w:rsidR="00D9524F">
              <w:rPr>
                <w:sz w:val="22"/>
                <w:szCs w:val="22"/>
              </w:rPr>
              <w:t>neatsaucamu</w:t>
            </w:r>
            <w:r w:rsidRPr="00571181">
              <w:rPr>
                <w:sz w:val="22"/>
                <w:szCs w:val="22"/>
              </w:rPr>
              <w:t xml:space="preserve"> līguma izpil</w:t>
            </w:r>
            <w:r w:rsidR="00C506BF" w:rsidRPr="00571181">
              <w:rPr>
                <w:sz w:val="22"/>
                <w:szCs w:val="22"/>
              </w:rPr>
              <w:t xml:space="preserve">des nodrošinājumu (garantiju) </w:t>
            </w:r>
            <w:r w:rsidR="0090124B" w:rsidRPr="00571181">
              <w:rPr>
                <w:sz w:val="22"/>
                <w:szCs w:val="22"/>
              </w:rPr>
              <w:t>10</w:t>
            </w:r>
            <w:r w:rsidRPr="00571181">
              <w:rPr>
                <w:sz w:val="22"/>
                <w:szCs w:val="22"/>
              </w:rPr>
              <w:t>% (</w:t>
            </w:r>
            <w:r w:rsidR="0090124B" w:rsidRPr="00571181">
              <w:rPr>
                <w:sz w:val="22"/>
                <w:szCs w:val="22"/>
              </w:rPr>
              <w:t>desmit</w:t>
            </w:r>
            <w:r w:rsidRPr="00571181">
              <w:rPr>
                <w:sz w:val="22"/>
                <w:szCs w:val="22"/>
              </w:rPr>
              <w:t xml:space="preserve"> procentu) apmērā no </w:t>
            </w:r>
            <w:r w:rsidR="00D02498" w:rsidRPr="00571181">
              <w:rPr>
                <w:sz w:val="22"/>
                <w:szCs w:val="22"/>
              </w:rPr>
              <w:t>p</w:t>
            </w:r>
            <w:r w:rsidRPr="00571181">
              <w:rPr>
                <w:sz w:val="22"/>
                <w:szCs w:val="22"/>
              </w:rPr>
              <w:t>retendenta piedāvātās kopējās līgumcenas</w:t>
            </w:r>
            <w:r w:rsidR="00D02498" w:rsidRPr="00571181">
              <w:rPr>
                <w:sz w:val="22"/>
                <w:szCs w:val="22"/>
              </w:rPr>
              <w:t xml:space="preserve"> bez PVN</w:t>
            </w:r>
            <w:r w:rsidRPr="00571181">
              <w:rPr>
                <w:sz w:val="22"/>
                <w:szCs w:val="22"/>
              </w:rPr>
              <w:t>.</w:t>
            </w:r>
          </w:p>
        </w:tc>
        <w:tc>
          <w:tcPr>
            <w:tcW w:w="4526" w:type="dxa"/>
          </w:tcPr>
          <w:p w14:paraId="225E154E" w14:textId="62699309" w:rsidR="00EB3A2B" w:rsidRPr="00571181" w:rsidRDefault="0049266C" w:rsidP="00C47C15">
            <w:pPr>
              <w:spacing w:after="120"/>
              <w:jc w:val="both"/>
              <w:rPr>
                <w:sz w:val="22"/>
                <w:szCs w:val="22"/>
              </w:rPr>
            </w:pPr>
            <w:r w:rsidRPr="00571181">
              <w:rPr>
                <w:sz w:val="22"/>
                <w:szCs w:val="22"/>
              </w:rPr>
              <w:t>Kredītiestādes vai apdrošināšanas sabiedrības izsniegts apliecinājums, ka tā, pretendenta uzvaras gadījumā, izsniegs tam neatsaucamu gar</w:t>
            </w:r>
            <w:r w:rsidR="00C506BF" w:rsidRPr="00571181">
              <w:rPr>
                <w:sz w:val="22"/>
                <w:szCs w:val="22"/>
              </w:rPr>
              <w:t xml:space="preserve">antiju – līguma nodrošinājumu </w:t>
            </w:r>
            <w:r w:rsidR="0090124B" w:rsidRPr="00571181">
              <w:rPr>
                <w:sz w:val="22"/>
                <w:szCs w:val="22"/>
              </w:rPr>
              <w:t>10</w:t>
            </w:r>
            <w:r w:rsidRPr="00571181">
              <w:rPr>
                <w:sz w:val="22"/>
                <w:szCs w:val="22"/>
              </w:rPr>
              <w:t>% (</w:t>
            </w:r>
            <w:r w:rsidR="0090124B" w:rsidRPr="00571181">
              <w:rPr>
                <w:sz w:val="22"/>
                <w:szCs w:val="22"/>
              </w:rPr>
              <w:t>desmit</w:t>
            </w:r>
            <w:r w:rsidRPr="00571181">
              <w:rPr>
                <w:sz w:val="22"/>
                <w:szCs w:val="22"/>
              </w:rPr>
              <w:t xml:space="preserve"> procentu) apmērā no</w:t>
            </w:r>
            <w:r w:rsidR="00D02498" w:rsidRPr="00571181">
              <w:rPr>
                <w:sz w:val="22"/>
                <w:szCs w:val="22"/>
              </w:rPr>
              <w:t xml:space="preserve"> pretendenta piedāvātās</w:t>
            </w:r>
            <w:r w:rsidRPr="00571181">
              <w:rPr>
                <w:sz w:val="22"/>
                <w:szCs w:val="22"/>
              </w:rPr>
              <w:t xml:space="preserve"> līgumcenas</w:t>
            </w:r>
            <w:r w:rsidR="00D02498" w:rsidRPr="00571181">
              <w:rPr>
                <w:sz w:val="22"/>
                <w:szCs w:val="22"/>
              </w:rPr>
              <w:t xml:space="preserve"> bez PVN</w:t>
            </w:r>
            <w:r w:rsidR="00F43B99" w:rsidRPr="00571181">
              <w:rPr>
                <w:sz w:val="22"/>
                <w:szCs w:val="22"/>
              </w:rPr>
              <w:t xml:space="preserve"> (atbilstoši nolikuma 4.pielikumā noteiktajām prasībām)</w:t>
            </w:r>
            <w:r w:rsidR="008A2AC0" w:rsidRPr="00571181">
              <w:rPr>
                <w:sz w:val="22"/>
                <w:szCs w:val="22"/>
              </w:rPr>
              <w:t>.</w:t>
            </w:r>
          </w:p>
        </w:tc>
      </w:tr>
      <w:tr w:rsidR="0049266C" w:rsidRPr="00571181" w14:paraId="06779822" w14:textId="77777777" w:rsidTr="00BB4152">
        <w:trPr>
          <w:gridAfter w:val="1"/>
          <w:wAfter w:w="15" w:type="dxa"/>
        </w:trPr>
        <w:tc>
          <w:tcPr>
            <w:tcW w:w="988" w:type="dxa"/>
          </w:tcPr>
          <w:p w14:paraId="2E083203" w14:textId="79A538F9"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017052">
              <w:rPr>
                <w:b/>
                <w:sz w:val="22"/>
                <w:szCs w:val="22"/>
              </w:rPr>
              <w:t>9</w:t>
            </w:r>
            <w:r w:rsidRPr="00571181">
              <w:rPr>
                <w:b/>
                <w:sz w:val="22"/>
                <w:szCs w:val="22"/>
              </w:rPr>
              <w:t>.</w:t>
            </w:r>
          </w:p>
        </w:tc>
        <w:tc>
          <w:tcPr>
            <w:tcW w:w="4110" w:type="dxa"/>
          </w:tcPr>
          <w:p w14:paraId="0B7368D9" w14:textId="56688E26" w:rsidR="0049266C" w:rsidRPr="00571181" w:rsidRDefault="0049266C" w:rsidP="007B31FF">
            <w:pPr>
              <w:spacing w:after="120"/>
              <w:jc w:val="both"/>
              <w:rPr>
                <w:sz w:val="22"/>
                <w:szCs w:val="22"/>
              </w:rPr>
            </w:pPr>
            <w:r w:rsidRPr="00571181">
              <w:rPr>
                <w:sz w:val="22"/>
                <w:szCs w:val="22"/>
              </w:rPr>
              <w:t>Pretendentam ir iespējas nodrošināt kredītiestādes vai apdrošināšanas sabiedrības neatsaucamu garantiju darbu (būvdarbu, tajos izmantoto materiālu, konstrukciju un tehnoloģiju) kvalitātes garant</w:t>
            </w:r>
            <w:r w:rsidR="00EE5177" w:rsidRPr="00571181">
              <w:rPr>
                <w:sz w:val="22"/>
                <w:szCs w:val="22"/>
              </w:rPr>
              <w:t xml:space="preserve">ijas saistības pastiprināšanai </w:t>
            </w:r>
            <w:r w:rsidR="0091618E" w:rsidRPr="00571181">
              <w:rPr>
                <w:sz w:val="22"/>
                <w:szCs w:val="22"/>
              </w:rPr>
              <w:t xml:space="preserve">6% (sešu procentu) apmērā no līgumcenas par </w:t>
            </w:r>
            <w:r w:rsidR="007B31FF">
              <w:rPr>
                <w:sz w:val="22"/>
                <w:szCs w:val="22"/>
              </w:rPr>
              <w:t>piedāvājumā norādīto garantijas termiņu</w:t>
            </w:r>
            <w:r w:rsidR="00F43B99" w:rsidRPr="00571181">
              <w:rPr>
                <w:sz w:val="22"/>
                <w:szCs w:val="22"/>
              </w:rPr>
              <w:t>, kas tiek aprēķināts no gala pieņemšanas</w:t>
            </w:r>
            <w:r w:rsidR="000155FA" w:rsidRPr="00571181">
              <w:rPr>
                <w:b/>
                <w:sz w:val="22"/>
                <w:szCs w:val="22"/>
              </w:rPr>
              <w:t>-</w:t>
            </w:r>
            <w:r w:rsidR="00F43B99" w:rsidRPr="00571181">
              <w:rPr>
                <w:sz w:val="22"/>
                <w:szCs w:val="22"/>
              </w:rPr>
              <w:t xml:space="preserve">nodošanas akta parakstīšanas </w:t>
            </w:r>
            <w:r w:rsidR="000155FA" w:rsidRPr="00571181">
              <w:rPr>
                <w:sz w:val="22"/>
                <w:szCs w:val="22"/>
              </w:rPr>
              <w:t>dienas</w:t>
            </w:r>
            <w:r w:rsidR="00F43B99" w:rsidRPr="00571181">
              <w:rPr>
                <w:sz w:val="22"/>
                <w:szCs w:val="22"/>
              </w:rPr>
              <w:t>.</w:t>
            </w:r>
          </w:p>
        </w:tc>
        <w:tc>
          <w:tcPr>
            <w:tcW w:w="4526" w:type="dxa"/>
          </w:tcPr>
          <w:p w14:paraId="7826E04B" w14:textId="723927AC" w:rsidR="00C9102C" w:rsidRPr="00571181" w:rsidRDefault="0049266C" w:rsidP="00C47C15">
            <w:pPr>
              <w:spacing w:after="120"/>
              <w:jc w:val="both"/>
              <w:rPr>
                <w:sz w:val="22"/>
                <w:szCs w:val="22"/>
              </w:rPr>
            </w:pPr>
            <w:r w:rsidRPr="00571181">
              <w:rPr>
                <w:sz w:val="22"/>
                <w:szCs w:val="22"/>
              </w:rPr>
              <w:t xml:space="preserve">Kredītiestādes vai apdrošināšanas sabiedrības izsniegts apliecinājums, ka tā, pretendenta uzvaras gadījumā, izsniegs tam neatsaucamu garantiju darbu (būvdarbu, tajos izmantoto materiālu, konstrukciju un tehnoloģiju) kvalitātes garantijas saistības pastiprināšanai </w:t>
            </w:r>
            <w:r w:rsidR="0091618E" w:rsidRPr="00571181">
              <w:rPr>
                <w:sz w:val="22"/>
                <w:szCs w:val="22"/>
              </w:rPr>
              <w:t>6</w:t>
            </w:r>
            <w:r w:rsidRPr="00571181">
              <w:rPr>
                <w:sz w:val="22"/>
                <w:szCs w:val="22"/>
              </w:rPr>
              <w:t>% (</w:t>
            </w:r>
            <w:r w:rsidR="0091618E" w:rsidRPr="00571181">
              <w:rPr>
                <w:sz w:val="22"/>
                <w:szCs w:val="22"/>
              </w:rPr>
              <w:t>sešu</w:t>
            </w:r>
            <w:r w:rsidRPr="00571181">
              <w:rPr>
                <w:sz w:val="22"/>
                <w:szCs w:val="22"/>
              </w:rPr>
              <w:t xml:space="preserve"> procentu) apmērā no līgumcenas, </w:t>
            </w:r>
            <w:r w:rsidR="00F43B99" w:rsidRPr="00571181">
              <w:rPr>
                <w:sz w:val="22"/>
                <w:szCs w:val="22"/>
              </w:rPr>
              <w:t>(atbilstoši nolikuma 6.pielikumā noteiktajām prasībām)</w:t>
            </w:r>
            <w:r w:rsidRPr="00571181">
              <w:rPr>
                <w:sz w:val="22"/>
                <w:szCs w:val="22"/>
              </w:rPr>
              <w:t>.</w:t>
            </w:r>
          </w:p>
        </w:tc>
      </w:tr>
      <w:tr w:rsidR="0049266C" w:rsidRPr="00571181" w14:paraId="6C02C796" w14:textId="77777777" w:rsidTr="00BB4152">
        <w:trPr>
          <w:gridAfter w:val="1"/>
          <w:wAfter w:w="15" w:type="dxa"/>
        </w:trPr>
        <w:tc>
          <w:tcPr>
            <w:tcW w:w="988" w:type="dxa"/>
          </w:tcPr>
          <w:p w14:paraId="18FD5B6F" w14:textId="2C044D87"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3E2367" w:rsidRPr="00571181">
              <w:rPr>
                <w:b/>
                <w:sz w:val="22"/>
                <w:szCs w:val="22"/>
              </w:rPr>
              <w:t>1</w:t>
            </w:r>
            <w:r w:rsidR="00443A3C">
              <w:rPr>
                <w:b/>
                <w:sz w:val="22"/>
                <w:szCs w:val="22"/>
              </w:rPr>
              <w:t>0</w:t>
            </w:r>
            <w:r w:rsidRPr="00571181">
              <w:rPr>
                <w:b/>
                <w:sz w:val="22"/>
                <w:szCs w:val="22"/>
              </w:rPr>
              <w:t>.</w:t>
            </w:r>
          </w:p>
        </w:tc>
        <w:tc>
          <w:tcPr>
            <w:tcW w:w="4110" w:type="dxa"/>
          </w:tcPr>
          <w:p w14:paraId="4AA9701D" w14:textId="77649091" w:rsidR="0049266C" w:rsidRPr="00571181" w:rsidRDefault="0049266C" w:rsidP="00C47C15">
            <w:pPr>
              <w:spacing w:after="120"/>
              <w:jc w:val="both"/>
              <w:rPr>
                <w:sz w:val="22"/>
                <w:szCs w:val="22"/>
              </w:rPr>
            </w:pPr>
            <w:r w:rsidRPr="00571181">
              <w:rPr>
                <w:sz w:val="22"/>
                <w:szCs w:val="22"/>
              </w:rPr>
              <w:t xml:space="preserve">Iepirkuma līguma slēgšanas gadījumā pretendents nodrošinās civiltiesiskās atbildības apdrošināšanas polisi Ministru kabineta </w:t>
            </w:r>
            <w:r w:rsidR="00A009F1" w:rsidRPr="00571181">
              <w:rPr>
                <w:sz w:val="22"/>
                <w:szCs w:val="22"/>
              </w:rPr>
              <w:t>19.08.</w:t>
            </w:r>
            <w:r w:rsidRPr="00571181">
              <w:rPr>
                <w:sz w:val="22"/>
                <w:szCs w:val="22"/>
              </w:rPr>
              <w:t>2014.</w:t>
            </w:r>
            <w:r w:rsidR="00A009F1" w:rsidRPr="00571181">
              <w:rPr>
                <w:sz w:val="22"/>
                <w:szCs w:val="22"/>
              </w:rPr>
              <w:t xml:space="preserve"> noteikumu Nr.</w:t>
            </w:r>
            <w:r w:rsidRPr="00571181">
              <w:rPr>
                <w:sz w:val="22"/>
                <w:szCs w:val="22"/>
              </w:rPr>
              <w:t xml:space="preserve">502 „Noteikumi par </w:t>
            </w:r>
            <w:proofErr w:type="spellStart"/>
            <w:r w:rsidRPr="00571181">
              <w:rPr>
                <w:sz w:val="22"/>
                <w:szCs w:val="22"/>
              </w:rPr>
              <w:t>būvspeciālistu</w:t>
            </w:r>
            <w:proofErr w:type="spellEnd"/>
            <w:r w:rsidRPr="00571181">
              <w:rPr>
                <w:sz w:val="22"/>
                <w:szCs w:val="22"/>
              </w:rPr>
              <w:t xml:space="preserve"> un būvdarbu veicēju civiltiesiskās atbildības obligāto apdrošināšanu” noteiktajā kārtībā, 10</w:t>
            </w:r>
            <w:r w:rsidR="00DE2469" w:rsidRPr="00571181">
              <w:rPr>
                <w:sz w:val="22"/>
                <w:szCs w:val="22"/>
              </w:rPr>
              <w:t>% (desmit procentu)</w:t>
            </w:r>
            <w:r w:rsidRPr="00571181">
              <w:rPr>
                <w:sz w:val="22"/>
                <w:szCs w:val="22"/>
              </w:rPr>
              <w:t xml:space="preserve"> apmērā no kopējām būvdarb</w:t>
            </w:r>
            <w:r w:rsidR="009D4637" w:rsidRPr="00571181">
              <w:rPr>
                <w:sz w:val="22"/>
                <w:szCs w:val="22"/>
              </w:rPr>
              <w:t>u izmaksām, bet ne mazāk kā 150 </w:t>
            </w:r>
            <w:r w:rsidRPr="00571181">
              <w:rPr>
                <w:sz w:val="22"/>
                <w:szCs w:val="22"/>
              </w:rPr>
              <w:t>000</w:t>
            </w:r>
            <w:r w:rsidR="009D4637" w:rsidRPr="00571181">
              <w:rPr>
                <w:sz w:val="22"/>
                <w:szCs w:val="22"/>
              </w:rPr>
              <w:t>,</w:t>
            </w:r>
            <w:r w:rsidRPr="00571181">
              <w:rPr>
                <w:sz w:val="22"/>
                <w:szCs w:val="22"/>
              </w:rPr>
              <w:t>00 EUR</w:t>
            </w:r>
            <w:r w:rsidR="00D71FF7" w:rsidRPr="00571181">
              <w:rPr>
                <w:sz w:val="22"/>
                <w:szCs w:val="22"/>
              </w:rPr>
              <w:t xml:space="preserve"> (viens simts piecdesmit tūkstoši </w:t>
            </w:r>
            <w:proofErr w:type="spellStart"/>
            <w:r w:rsidR="00D71FF7" w:rsidRPr="00571181">
              <w:rPr>
                <w:i/>
                <w:sz w:val="22"/>
                <w:szCs w:val="22"/>
              </w:rPr>
              <w:t>euro</w:t>
            </w:r>
            <w:proofErr w:type="spellEnd"/>
            <w:r w:rsidR="00684EB0" w:rsidRPr="00684EB0">
              <w:rPr>
                <w:sz w:val="22"/>
                <w:szCs w:val="22"/>
              </w:rPr>
              <w:t>, 00 centi</w:t>
            </w:r>
            <w:r w:rsidR="00D71FF7" w:rsidRPr="00571181">
              <w:rPr>
                <w:sz w:val="22"/>
                <w:szCs w:val="22"/>
              </w:rPr>
              <w:t>)</w:t>
            </w:r>
            <w:r w:rsidRPr="00571181">
              <w:rPr>
                <w:sz w:val="22"/>
                <w:szCs w:val="22"/>
              </w:rPr>
              <w:t>. Maksimālais pieļaujamais pašrisks ir 500</w:t>
            </w:r>
            <w:r w:rsidR="009D4637" w:rsidRPr="00571181">
              <w:rPr>
                <w:sz w:val="22"/>
                <w:szCs w:val="22"/>
              </w:rPr>
              <w:t>,</w:t>
            </w:r>
            <w:r w:rsidR="00676CAD" w:rsidRPr="00571181">
              <w:rPr>
                <w:sz w:val="22"/>
                <w:szCs w:val="22"/>
              </w:rPr>
              <w:t>00</w:t>
            </w:r>
            <w:r w:rsidR="00D71FF7" w:rsidRPr="00571181">
              <w:rPr>
                <w:sz w:val="22"/>
                <w:szCs w:val="22"/>
              </w:rPr>
              <w:t xml:space="preserve"> EUR (pieci simti </w:t>
            </w:r>
            <w:proofErr w:type="spellStart"/>
            <w:r w:rsidR="00D71FF7" w:rsidRPr="00571181">
              <w:rPr>
                <w:i/>
                <w:sz w:val="22"/>
                <w:szCs w:val="22"/>
              </w:rPr>
              <w:t>euro</w:t>
            </w:r>
            <w:proofErr w:type="spellEnd"/>
            <w:r w:rsidR="00684EB0" w:rsidRPr="00684EB0">
              <w:rPr>
                <w:sz w:val="22"/>
                <w:szCs w:val="22"/>
              </w:rPr>
              <w:t>, 00 centi</w:t>
            </w:r>
            <w:r w:rsidR="00D71FF7" w:rsidRPr="00571181">
              <w:rPr>
                <w:sz w:val="22"/>
                <w:szCs w:val="22"/>
              </w:rPr>
              <w:t>)</w:t>
            </w:r>
            <w:r w:rsidR="00676CAD" w:rsidRPr="00571181">
              <w:rPr>
                <w:sz w:val="22"/>
                <w:szCs w:val="22"/>
              </w:rPr>
              <w:t>.</w:t>
            </w:r>
          </w:p>
          <w:p w14:paraId="45BB8052" w14:textId="77777777" w:rsidR="0049266C" w:rsidRPr="00571181" w:rsidRDefault="0049266C" w:rsidP="00C47C15">
            <w:pPr>
              <w:spacing w:after="120"/>
              <w:jc w:val="both"/>
              <w:rPr>
                <w:i/>
                <w:sz w:val="22"/>
                <w:szCs w:val="22"/>
              </w:rPr>
            </w:pPr>
            <w:r w:rsidRPr="00571181">
              <w:rPr>
                <w:i/>
                <w:sz w:val="22"/>
                <w:szCs w:val="22"/>
              </w:rPr>
              <w:t>Šai apdrošināšanas polisei jābūt spēkā līdz galīgā darbu pieņemšanas-nodošanas akta parakstīšanai.</w:t>
            </w:r>
          </w:p>
        </w:tc>
        <w:tc>
          <w:tcPr>
            <w:tcW w:w="4526" w:type="dxa"/>
          </w:tcPr>
          <w:p w14:paraId="26DC49AA" w14:textId="0ECBE41F" w:rsidR="00A211AD" w:rsidRPr="00571181" w:rsidRDefault="0049266C" w:rsidP="00C47C15">
            <w:pPr>
              <w:spacing w:after="120"/>
              <w:jc w:val="both"/>
              <w:rPr>
                <w:sz w:val="22"/>
                <w:szCs w:val="22"/>
              </w:rPr>
            </w:pPr>
            <w:r w:rsidRPr="00571181">
              <w:rPr>
                <w:sz w:val="22"/>
                <w:szCs w:val="22"/>
              </w:rPr>
              <w:t>Pretendenta apliecinā</w:t>
            </w:r>
            <w:r w:rsidR="00A211AD" w:rsidRPr="00571181">
              <w:rPr>
                <w:sz w:val="22"/>
                <w:szCs w:val="22"/>
              </w:rPr>
              <w:t>jums brīvā formā, ka i</w:t>
            </w:r>
            <w:r w:rsidRPr="00571181">
              <w:rPr>
                <w:sz w:val="22"/>
                <w:szCs w:val="22"/>
              </w:rPr>
              <w:t>epirkuma līguma slēgšanas gadījumā tiks veikta apdrošinā</w:t>
            </w:r>
            <w:r w:rsidR="00A211AD" w:rsidRPr="00571181">
              <w:rPr>
                <w:sz w:val="22"/>
                <w:szCs w:val="22"/>
              </w:rPr>
              <w:t>šana saskaņā ar nolikuma 3.</w:t>
            </w:r>
            <w:r w:rsidR="00A41436">
              <w:rPr>
                <w:sz w:val="22"/>
                <w:szCs w:val="22"/>
              </w:rPr>
              <w:t>16</w:t>
            </w:r>
            <w:r w:rsidR="00A211AD" w:rsidRPr="00571181">
              <w:rPr>
                <w:sz w:val="22"/>
                <w:szCs w:val="22"/>
              </w:rPr>
              <w:t>.</w:t>
            </w:r>
            <w:r w:rsidR="003E2367" w:rsidRPr="00571181">
              <w:rPr>
                <w:sz w:val="22"/>
                <w:szCs w:val="22"/>
              </w:rPr>
              <w:t>1</w:t>
            </w:r>
            <w:r w:rsidR="00443A3C">
              <w:rPr>
                <w:sz w:val="22"/>
                <w:szCs w:val="22"/>
              </w:rPr>
              <w:t>0</w:t>
            </w:r>
            <w:r w:rsidRPr="00571181">
              <w:rPr>
                <w:sz w:val="22"/>
                <w:szCs w:val="22"/>
              </w:rPr>
              <w:t>.punktu, norādot atbildības limita apjomu, maksimālo pieļaujamo pašrisku un polises darbības termiņu.</w:t>
            </w:r>
          </w:p>
        </w:tc>
      </w:tr>
      <w:tr w:rsidR="0049266C" w:rsidRPr="00571181" w14:paraId="5ED0D35D" w14:textId="77777777" w:rsidTr="00BB4152">
        <w:trPr>
          <w:gridAfter w:val="1"/>
          <w:wAfter w:w="15" w:type="dxa"/>
        </w:trPr>
        <w:tc>
          <w:tcPr>
            <w:tcW w:w="988" w:type="dxa"/>
          </w:tcPr>
          <w:p w14:paraId="41AFB49C" w14:textId="45A25850" w:rsidR="0049266C" w:rsidRPr="00571181" w:rsidRDefault="008E306C"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3E2367" w:rsidRPr="00571181">
              <w:rPr>
                <w:b/>
                <w:sz w:val="22"/>
                <w:szCs w:val="22"/>
              </w:rPr>
              <w:t>1</w:t>
            </w:r>
            <w:r w:rsidR="00443A3C">
              <w:rPr>
                <w:b/>
                <w:sz w:val="22"/>
                <w:szCs w:val="22"/>
              </w:rPr>
              <w:t>1</w:t>
            </w:r>
            <w:r w:rsidRPr="00571181">
              <w:rPr>
                <w:b/>
                <w:sz w:val="22"/>
                <w:szCs w:val="22"/>
              </w:rPr>
              <w:t>.</w:t>
            </w:r>
          </w:p>
        </w:tc>
        <w:tc>
          <w:tcPr>
            <w:tcW w:w="4110" w:type="dxa"/>
          </w:tcPr>
          <w:p w14:paraId="0CB0ACE7" w14:textId="7AA6C357" w:rsidR="00A211AD" w:rsidRPr="00571181" w:rsidRDefault="0049266C" w:rsidP="00C47C15">
            <w:pPr>
              <w:spacing w:after="120"/>
              <w:jc w:val="both"/>
              <w:rPr>
                <w:sz w:val="22"/>
                <w:szCs w:val="22"/>
              </w:rPr>
            </w:pPr>
            <w:r w:rsidRPr="00571181">
              <w:rPr>
                <w:sz w:val="22"/>
                <w:szCs w:val="22"/>
              </w:rPr>
              <w:t xml:space="preserve">Iepirkuma līguma slēgšanas gadījumā pretendents nodrošinās būvniecības visu risku apdrošināšanas polisi, apdrošinot pretendenta, t.sk. tā piesaistīto apakšuzņēmēju veicamos būvdarbus, ieskaitot visas iekārtas, materiālus, darba algas, </w:t>
            </w:r>
            <w:proofErr w:type="spellStart"/>
            <w:r w:rsidRPr="00571181">
              <w:rPr>
                <w:sz w:val="22"/>
                <w:szCs w:val="22"/>
              </w:rPr>
              <w:t>fraktu</w:t>
            </w:r>
            <w:proofErr w:type="spellEnd"/>
            <w:r w:rsidRPr="00571181">
              <w:rPr>
                <w:sz w:val="22"/>
                <w:szCs w:val="22"/>
              </w:rPr>
              <w:t xml:space="preserve">, muitas nodevas, nodokļus, par apdrošināšanas summu 100% </w:t>
            </w:r>
            <w:r w:rsidR="001C3DCB" w:rsidRPr="00571181">
              <w:rPr>
                <w:sz w:val="22"/>
                <w:szCs w:val="22"/>
              </w:rPr>
              <w:t xml:space="preserve">(viens simts procentu) </w:t>
            </w:r>
            <w:r w:rsidRPr="00571181">
              <w:rPr>
                <w:sz w:val="22"/>
                <w:szCs w:val="22"/>
              </w:rPr>
              <w:t>apmērā no kopējām būvdarbu izmaksām</w:t>
            </w:r>
            <w:r w:rsidR="00A649A8" w:rsidRPr="00571181">
              <w:rPr>
                <w:sz w:val="22"/>
                <w:szCs w:val="22"/>
              </w:rPr>
              <w:t>.</w:t>
            </w:r>
            <w:r w:rsidRPr="00571181">
              <w:rPr>
                <w:sz w:val="22"/>
                <w:szCs w:val="22"/>
              </w:rPr>
              <w:t xml:space="preserve"> </w:t>
            </w:r>
            <w:r w:rsidR="001C3DCB" w:rsidRPr="00571181">
              <w:rPr>
                <w:sz w:val="22"/>
                <w:szCs w:val="22"/>
              </w:rPr>
              <w:t>Maksimālais pieļaujamais pašrisks ir</w:t>
            </w:r>
            <w:r w:rsidR="00A211AD" w:rsidRPr="00571181">
              <w:rPr>
                <w:sz w:val="22"/>
                <w:szCs w:val="22"/>
              </w:rPr>
              <w:t xml:space="preserve"> </w:t>
            </w:r>
            <w:r w:rsidR="00A649A8" w:rsidRPr="00571181">
              <w:rPr>
                <w:sz w:val="22"/>
                <w:szCs w:val="22"/>
              </w:rPr>
              <w:t>7</w:t>
            </w:r>
            <w:r w:rsidRPr="00571181">
              <w:rPr>
                <w:sz w:val="22"/>
                <w:szCs w:val="22"/>
              </w:rPr>
              <w:t>00,00</w:t>
            </w:r>
            <w:r w:rsidR="00A649A8" w:rsidRPr="00571181">
              <w:rPr>
                <w:sz w:val="22"/>
                <w:szCs w:val="22"/>
              </w:rPr>
              <w:t xml:space="preserve"> EUR (septiņi simti </w:t>
            </w:r>
            <w:proofErr w:type="spellStart"/>
            <w:r w:rsidR="00A649A8" w:rsidRPr="00571181">
              <w:rPr>
                <w:i/>
                <w:sz w:val="22"/>
                <w:szCs w:val="22"/>
              </w:rPr>
              <w:t>euro</w:t>
            </w:r>
            <w:proofErr w:type="spellEnd"/>
            <w:r w:rsidR="00E81D80" w:rsidRPr="00E81D80">
              <w:rPr>
                <w:sz w:val="22"/>
                <w:szCs w:val="22"/>
              </w:rPr>
              <w:t>, 00 centi</w:t>
            </w:r>
            <w:r w:rsidR="00A649A8" w:rsidRPr="00571181">
              <w:rPr>
                <w:sz w:val="22"/>
                <w:szCs w:val="22"/>
              </w:rPr>
              <w:t>)</w:t>
            </w:r>
            <w:r w:rsidRPr="00571181">
              <w:rPr>
                <w:sz w:val="22"/>
                <w:szCs w:val="22"/>
              </w:rPr>
              <w:t>.</w:t>
            </w:r>
          </w:p>
          <w:p w14:paraId="391423BD" w14:textId="4ADC4A15" w:rsidR="008E1E87" w:rsidRPr="00571181" w:rsidRDefault="0049266C" w:rsidP="002903A3">
            <w:pPr>
              <w:spacing w:after="120"/>
              <w:jc w:val="both"/>
              <w:rPr>
                <w:i/>
                <w:sz w:val="22"/>
                <w:szCs w:val="22"/>
              </w:rPr>
            </w:pPr>
            <w:r w:rsidRPr="00571181">
              <w:rPr>
                <w:i/>
                <w:sz w:val="22"/>
                <w:szCs w:val="22"/>
              </w:rPr>
              <w:t>Šai apdrošināšanas polisei jābūt spēkā līdz galīgā darbu pieņemšanas-nodošanas akta parakstīšanai.</w:t>
            </w:r>
          </w:p>
        </w:tc>
        <w:tc>
          <w:tcPr>
            <w:tcW w:w="4526" w:type="dxa"/>
          </w:tcPr>
          <w:p w14:paraId="574C94D2" w14:textId="48322DAF" w:rsidR="0049266C" w:rsidRDefault="0049266C" w:rsidP="00C47C15">
            <w:pPr>
              <w:spacing w:after="120"/>
              <w:jc w:val="both"/>
              <w:rPr>
                <w:sz w:val="22"/>
                <w:szCs w:val="22"/>
              </w:rPr>
            </w:pPr>
            <w:r w:rsidRPr="00571181">
              <w:rPr>
                <w:sz w:val="22"/>
                <w:szCs w:val="22"/>
              </w:rPr>
              <w:t>Apdrošināš</w:t>
            </w:r>
            <w:r w:rsidR="00904F52" w:rsidRPr="00571181">
              <w:rPr>
                <w:sz w:val="22"/>
                <w:szCs w:val="22"/>
              </w:rPr>
              <w:t>anas sabiedrības apliecinājums, ka i</w:t>
            </w:r>
            <w:r w:rsidRPr="00571181">
              <w:rPr>
                <w:sz w:val="22"/>
                <w:szCs w:val="22"/>
              </w:rPr>
              <w:t>epirku</w:t>
            </w:r>
            <w:r w:rsidR="00904F52" w:rsidRPr="00571181">
              <w:rPr>
                <w:sz w:val="22"/>
                <w:szCs w:val="22"/>
              </w:rPr>
              <w:t>ma</w:t>
            </w:r>
            <w:r w:rsidRPr="00571181">
              <w:rPr>
                <w:sz w:val="22"/>
                <w:szCs w:val="22"/>
              </w:rPr>
              <w:t xml:space="preserve"> līguma slēgšanas gadījumā tiks veikta apdrošin</w:t>
            </w:r>
            <w:r w:rsidR="00904F52" w:rsidRPr="00571181">
              <w:rPr>
                <w:sz w:val="22"/>
                <w:szCs w:val="22"/>
              </w:rPr>
              <w:t>āšana saskaņā ar nolikuma 3.</w:t>
            </w:r>
            <w:r w:rsidR="00A41436">
              <w:rPr>
                <w:sz w:val="22"/>
                <w:szCs w:val="22"/>
              </w:rPr>
              <w:t>16</w:t>
            </w:r>
            <w:r w:rsidR="00904F52" w:rsidRPr="00571181">
              <w:rPr>
                <w:sz w:val="22"/>
                <w:szCs w:val="22"/>
              </w:rPr>
              <w:t>.</w:t>
            </w:r>
            <w:r w:rsidR="003E2367" w:rsidRPr="00571181">
              <w:rPr>
                <w:sz w:val="22"/>
                <w:szCs w:val="22"/>
              </w:rPr>
              <w:t>1</w:t>
            </w:r>
            <w:r w:rsidR="00443A3C">
              <w:rPr>
                <w:sz w:val="22"/>
                <w:szCs w:val="22"/>
              </w:rPr>
              <w:t>1</w:t>
            </w:r>
            <w:r w:rsidRPr="00571181">
              <w:rPr>
                <w:sz w:val="22"/>
                <w:szCs w:val="22"/>
              </w:rPr>
              <w:t>.punktu, norādot apdrošināšanas summu, maksimālo pieļaujamo pašrisku un polises darbības termiņu</w:t>
            </w:r>
            <w:r w:rsidR="00904F52" w:rsidRPr="00571181">
              <w:rPr>
                <w:sz w:val="22"/>
                <w:szCs w:val="22"/>
              </w:rPr>
              <w:t xml:space="preserve"> atbilstošu pretendenta piedāvājumam</w:t>
            </w:r>
            <w:r w:rsidRPr="00571181">
              <w:rPr>
                <w:sz w:val="22"/>
                <w:szCs w:val="22"/>
              </w:rPr>
              <w:t>.</w:t>
            </w:r>
          </w:p>
          <w:p w14:paraId="54ABD32A" w14:textId="71E1359C" w:rsidR="00010AEE" w:rsidRPr="00571181" w:rsidRDefault="00D9075D" w:rsidP="002903A3">
            <w:pPr>
              <w:pStyle w:val="FootnoteText"/>
              <w:spacing w:after="120"/>
              <w:jc w:val="both"/>
              <w:rPr>
                <w:sz w:val="22"/>
                <w:szCs w:val="22"/>
              </w:rPr>
            </w:pPr>
            <w:r w:rsidRPr="008A2EFA">
              <w:rPr>
                <w:sz w:val="22"/>
                <w:szCs w:val="22"/>
              </w:rPr>
              <w:t>Ja piedāvājumu iesniedz piegādātāju apvienība, apliecinājums jāiesniedz no viena apdrošinātāja par visiem piegādātāju apvienības dalībniekiem.</w:t>
            </w:r>
          </w:p>
        </w:tc>
      </w:tr>
      <w:tr w:rsidR="0049266C" w:rsidRPr="00571181" w14:paraId="743A23C1" w14:textId="77777777" w:rsidTr="006557E1">
        <w:tc>
          <w:tcPr>
            <w:tcW w:w="5098" w:type="dxa"/>
            <w:gridSpan w:val="2"/>
            <w:shd w:val="clear" w:color="auto" w:fill="D0CECE" w:themeFill="background2" w:themeFillShade="E6"/>
          </w:tcPr>
          <w:p w14:paraId="0C498036" w14:textId="1467A4D3" w:rsidR="0049266C" w:rsidRPr="00571181" w:rsidRDefault="0049266C" w:rsidP="00C47C15">
            <w:pPr>
              <w:spacing w:after="120"/>
              <w:jc w:val="center"/>
              <w:rPr>
                <w:sz w:val="22"/>
                <w:szCs w:val="22"/>
              </w:rPr>
            </w:pPr>
            <w:r w:rsidRPr="00571181">
              <w:rPr>
                <w:b/>
                <w:sz w:val="22"/>
                <w:szCs w:val="22"/>
              </w:rPr>
              <w:t xml:space="preserve">Prasības </w:t>
            </w:r>
            <w:r w:rsidR="00224FF7" w:rsidRPr="00571181">
              <w:rPr>
                <w:b/>
                <w:sz w:val="22"/>
                <w:szCs w:val="22"/>
              </w:rPr>
              <w:t xml:space="preserve">pretendentam </w:t>
            </w:r>
            <w:r w:rsidR="007A2070" w:rsidRPr="00571181">
              <w:rPr>
                <w:b/>
                <w:sz w:val="22"/>
                <w:szCs w:val="22"/>
              </w:rPr>
              <w:t>u</w:t>
            </w:r>
            <w:r w:rsidR="00224FF7" w:rsidRPr="00571181">
              <w:rPr>
                <w:b/>
                <w:sz w:val="22"/>
                <w:szCs w:val="22"/>
              </w:rPr>
              <w:t xml:space="preserve">n tā piesaistītajiem speciālistiem </w:t>
            </w:r>
            <w:r w:rsidR="005F42F2" w:rsidRPr="00571181">
              <w:rPr>
                <w:b/>
                <w:sz w:val="22"/>
                <w:szCs w:val="22"/>
              </w:rPr>
              <w:t>projektēšanas jomā</w:t>
            </w:r>
          </w:p>
        </w:tc>
        <w:tc>
          <w:tcPr>
            <w:tcW w:w="4541" w:type="dxa"/>
            <w:gridSpan w:val="2"/>
            <w:shd w:val="clear" w:color="auto" w:fill="D0CECE" w:themeFill="background2" w:themeFillShade="E6"/>
          </w:tcPr>
          <w:p w14:paraId="7AC860E5" w14:textId="77777777" w:rsidR="0049266C" w:rsidRPr="00571181" w:rsidRDefault="0049266C" w:rsidP="00C47C15">
            <w:pPr>
              <w:spacing w:after="120"/>
              <w:jc w:val="center"/>
              <w:rPr>
                <w:b/>
                <w:sz w:val="22"/>
                <w:szCs w:val="22"/>
              </w:rPr>
            </w:pPr>
            <w:r w:rsidRPr="00571181">
              <w:rPr>
                <w:b/>
                <w:sz w:val="22"/>
                <w:szCs w:val="22"/>
              </w:rPr>
              <w:t>Iesniedzamie dokumenti</w:t>
            </w:r>
          </w:p>
        </w:tc>
      </w:tr>
      <w:tr w:rsidR="00181DC2" w:rsidRPr="00571181" w14:paraId="0B1FA788" w14:textId="77777777" w:rsidTr="00BB4152">
        <w:trPr>
          <w:gridAfter w:val="1"/>
          <w:wAfter w:w="15" w:type="dxa"/>
        </w:trPr>
        <w:tc>
          <w:tcPr>
            <w:tcW w:w="988" w:type="dxa"/>
          </w:tcPr>
          <w:p w14:paraId="757A98F9" w14:textId="1379C7C7" w:rsidR="00181DC2" w:rsidRPr="00571181" w:rsidRDefault="00181DC2"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443A3C">
              <w:rPr>
                <w:b/>
                <w:sz w:val="22"/>
                <w:szCs w:val="22"/>
              </w:rPr>
              <w:t>2</w:t>
            </w:r>
            <w:r w:rsidRPr="00571181">
              <w:rPr>
                <w:b/>
                <w:sz w:val="22"/>
                <w:szCs w:val="22"/>
              </w:rPr>
              <w:t>.</w:t>
            </w:r>
          </w:p>
        </w:tc>
        <w:tc>
          <w:tcPr>
            <w:tcW w:w="4110" w:type="dxa"/>
          </w:tcPr>
          <w:p w14:paraId="5D9B3E4C" w14:textId="74EB86D9" w:rsidR="00181DC2" w:rsidRPr="00571181" w:rsidRDefault="00181DC2" w:rsidP="00C47C15">
            <w:pPr>
              <w:spacing w:after="120"/>
              <w:jc w:val="both"/>
              <w:rPr>
                <w:bCs/>
                <w:color w:val="000000"/>
                <w:sz w:val="22"/>
                <w:szCs w:val="22"/>
                <w:lang w:eastAsia="en-US"/>
              </w:rPr>
            </w:pPr>
            <w:r w:rsidRPr="00571181">
              <w:rPr>
                <w:sz w:val="22"/>
                <w:szCs w:val="22"/>
              </w:rPr>
              <w:t xml:space="preserve">Pretendents iepriekšējo </w:t>
            </w:r>
            <w:r w:rsidR="00A87F86">
              <w:rPr>
                <w:sz w:val="22"/>
                <w:szCs w:val="22"/>
              </w:rPr>
              <w:t>5</w:t>
            </w:r>
            <w:r w:rsidR="00A87F86" w:rsidRPr="00735EF9">
              <w:rPr>
                <w:sz w:val="22"/>
                <w:szCs w:val="22"/>
              </w:rPr>
              <w:t xml:space="preserve"> </w:t>
            </w:r>
            <w:r w:rsidRPr="00735EF9">
              <w:rPr>
                <w:sz w:val="22"/>
                <w:szCs w:val="22"/>
              </w:rPr>
              <w:t>(</w:t>
            </w:r>
            <w:r w:rsidR="004C0950">
              <w:rPr>
                <w:sz w:val="22"/>
                <w:szCs w:val="22"/>
              </w:rPr>
              <w:t>piecu</w:t>
            </w:r>
            <w:r w:rsidRPr="00735EF9">
              <w:rPr>
                <w:sz w:val="22"/>
                <w:szCs w:val="22"/>
              </w:rPr>
              <w:t xml:space="preserve">) gadu laikā </w:t>
            </w:r>
            <w:r w:rsidRPr="00571181">
              <w:rPr>
                <w:sz w:val="22"/>
                <w:szCs w:val="22"/>
              </w:rPr>
              <w:t>(</w:t>
            </w:r>
            <w:r w:rsidR="00A87F86">
              <w:rPr>
                <w:sz w:val="22"/>
                <w:szCs w:val="22"/>
              </w:rPr>
              <w:t xml:space="preserve">2013., 2014.,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.gads līdz piedāvājumu iesniegšanas </w:t>
            </w:r>
            <w:r w:rsidRPr="00571181">
              <w:rPr>
                <w:sz w:val="22"/>
                <w:szCs w:val="22"/>
              </w:rPr>
              <w:lastRenderedPageBreak/>
              <w:t xml:space="preserve">dienai) ir </w:t>
            </w:r>
            <w:r w:rsidRPr="00571181">
              <w:rPr>
                <w:bCs/>
                <w:color w:val="000000"/>
                <w:sz w:val="22"/>
                <w:szCs w:val="22"/>
                <w:lang w:eastAsia="en-US"/>
              </w:rPr>
              <w:t>izstrādājis vismaz 3</w:t>
            </w:r>
            <w:r w:rsidR="008B3FEE" w:rsidRPr="00571181">
              <w:rPr>
                <w:bCs/>
                <w:color w:val="000000"/>
                <w:sz w:val="22"/>
                <w:szCs w:val="22"/>
                <w:lang w:eastAsia="en-US"/>
              </w:rPr>
              <w:t xml:space="preserve"> (trīs)</w:t>
            </w:r>
            <w:r w:rsidR="0075583E">
              <w:rPr>
                <w:bCs/>
                <w:color w:val="000000"/>
                <w:sz w:val="22"/>
                <w:szCs w:val="22"/>
                <w:lang w:eastAsia="en-US"/>
              </w:rPr>
              <w:t xml:space="preserve"> vienkāršotās atjaunošanas</w:t>
            </w:r>
            <w:r w:rsidR="008B3FEE" w:rsidRPr="00571181">
              <w:rPr>
                <w:bCs/>
                <w:color w:val="000000"/>
                <w:sz w:val="22"/>
                <w:szCs w:val="22"/>
                <w:lang w:eastAsia="en-US"/>
              </w:rPr>
              <w:t xml:space="preserve"> apliecinājuma kartes</w:t>
            </w:r>
            <w:r w:rsidRPr="00571181">
              <w:rPr>
                <w:bCs/>
                <w:color w:val="000000"/>
                <w:sz w:val="22"/>
                <w:szCs w:val="22"/>
                <w:lang w:eastAsia="en-US"/>
              </w:rPr>
              <w:t xml:space="preserve"> </w:t>
            </w:r>
            <w:r w:rsidR="008B3FEE" w:rsidRPr="00571181">
              <w:rPr>
                <w:bCs/>
                <w:color w:val="000000"/>
                <w:sz w:val="22"/>
                <w:szCs w:val="22"/>
                <w:lang w:eastAsia="en-US"/>
              </w:rPr>
              <w:t>(</w:t>
            </w:r>
            <w:r w:rsidRPr="00571181">
              <w:rPr>
                <w:bCs/>
                <w:color w:val="000000"/>
                <w:sz w:val="22"/>
                <w:szCs w:val="22"/>
                <w:lang w:eastAsia="en-US"/>
              </w:rPr>
              <w:t xml:space="preserve">pārbūves (rekonstrukcijas) </w:t>
            </w:r>
            <w:r w:rsidR="008B3FEE" w:rsidRPr="00571181">
              <w:rPr>
                <w:bCs/>
                <w:color w:val="000000"/>
                <w:sz w:val="22"/>
                <w:szCs w:val="22"/>
                <w:lang w:eastAsia="en-US"/>
              </w:rPr>
              <w:t xml:space="preserve">vai jaunbūves gadījumā – </w:t>
            </w:r>
            <w:r w:rsidRPr="00571181">
              <w:rPr>
                <w:bCs/>
                <w:color w:val="000000"/>
                <w:sz w:val="22"/>
                <w:szCs w:val="22"/>
                <w:lang w:eastAsia="en-US"/>
              </w:rPr>
              <w:t>būvprojektus</w:t>
            </w:r>
            <w:r w:rsidR="00283618" w:rsidRPr="00571181">
              <w:rPr>
                <w:bCs/>
                <w:color w:val="000000"/>
                <w:sz w:val="22"/>
                <w:szCs w:val="22"/>
                <w:lang w:eastAsia="en-US"/>
              </w:rPr>
              <w:t xml:space="preserve"> (tehniskos projektus)</w:t>
            </w:r>
            <w:r w:rsidR="008B3FEE" w:rsidRPr="00571181">
              <w:rPr>
                <w:bCs/>
                <w:color w:val="000000"/>
                <w:sz w:val="22"/>
                <w:szCs w:val="22"/>
                <w:lang w:eastAsia="en-US"/>
              </w:rPr>
              <w:t>)</w:t>
            </w:r>
            <w:r w:rsidRPr="00571181">
              <w:rPr>
                <w:bCs/>
                <w:color w:val="000000"/>
                <w:sz w:val="22"/>
                <w:szCs w:val="22"/>
                <w:lang w:eastAsia="en-US"/>
              </w:rPr>
              <w:t xml:space="preserve"> publiskās ēkās</w:t>
            </w:r>
            <w:r w:rsidRPr="00571181">
              <w:rPr>
                <w:rStyle w:val="FootnoteReference"/>
                <w:bCs/>
                <w:color w:val="000000"/>
                <w:sz w:val="22"/>
                <w:szCs w:val="22"/>
                <w:lang w:eastAsia="en-US"/>
              </w:rPr>
              <w:footnoteReference w:id="2"/>
            </w:r>
            <w:r w:rsidRPr="00571181">
              <w:rPr>
                <w:bCs/>
                <w:color w:val="000000"/>
                <w:sz w:val="22"/>
                <w:szCs w:val="22"/>
                <w:lang w:eastAsia="en-US"/>
              </w:rPr>
              <w:t xml:space="preserve">, kas </w:t>
            </w:r>
            <w:r w:rsidR="00E26631" w:rsidRPr="00571181">
              <w:rPr>
                <w:bCs/>
                <w:color w:val="000000"/>
                <w:sz w:val="22"/>
                <w:szCs w:val="22"/>
                <w:lang w:eastAsia="en-US"/>
              </w:rPr>
              <w:t xml:space="preserve">katra </w:t>
            </w:r>
            <w:r w:rsidRPr="00571181">
              <w:rPr>
                <w:bCs/>
                <w:color w:val="000000"/>
                <w:sz w:val="22"/>
                <w:szCs w:val="22"/>
                <w:lang w:eastAsia="en-US"/>
              </w:rPr>
              <w:t>atbilst visiem zemāk minētajiem nosacījumiem:</w:t>
            </w:r>
          </w:p>
          <w:p w14:paraId="6C7843DB" w14:textId="4DB2A42C" w:rsidR="00181DC2" w:rsidRPr="00571181" w:rsidRDefault="00E26631" w:rsidP="00D37F50">
            <w:pPr>
              <w:pStyle w:val="ListParagraph"/>
              <w:numPr>
                <w:ilvl w:val="0"/>
                <w:numId w:val="18"/>
              </w:numPr>
              <w:tabs>
                <w:tab w:val="left" w:pos="318"/>
              </w:tabs>
              <w:spacing w:after="120"/>
              <w:ind w:left="35" w:firstLine="0"/>
              <w:contextualSpacing w:val="0"/>
              <w:jc w:val="both"/>
              <w:rPr>
                <w:sz w:val="22"/>
                <w:szCs w:val="22"/>
              </w:rPr>
            </w:pPr>
            <w:r w:rsidRPr="00571181">
              <w:rPr>
                <w:bCs/>
                <w:color w:val="000000"/>
                <w:sz w:val="22"/>
                <w:szCs w:val="22"/>
                <w:lang w:eastAsia="en-US"/>
              </w:rPr>
              <w:t>ēkas platība, kurai izst</w:t>
            </w:r>
            <w:r w:rsidR="0075583E">
              <w:rPr>
                <w:bCs/>
                <w:color w:val="000000"/>
                <w:sz w:val="22"/>
                <w:szCs w:val="22"/>
                <w:lang w:eastAsia="en-US"/>
              </w:rPr>
              <w:t>rādāta vienkāršotās atjaunošanas</w:t>
            </w:r>
            <w:r w:rsidRPr="00571181">
              <w:rPr>
                <w:bCs/>
                <w:color w:val="000000"/>
                <w:sz w:val="22"/>
                <w:szCs w:val="22"/>
                <w:lang w:eastAsia="en-US"/>
              </w:rPr>
              <w:t xml:space="preserve"> apliecinājuma karte</w:t>
            </w:r>
            <w:r w:rsidR="00181DC2" w:rsidRPr="00571181">
              <w:rPr>
                <w:bCs/>
                <w:color w:val="000000"/>
                <w:sz w:val="22"/>
                <w:szCs w:val="22"/>
                <w:lang w:eastAsia="en-US"/>
              </w:rPr>
              <w:t xml:space="preserve"> </w:t>
            </w:r>
            <w:r w:rsidRPr="00571181">
              <w:rPr>
                <w:bCs/>
                <w:color w:val="000000"/>
                <w:sz w:val="22"/>
                <w:szCs w:val="22"/>
                <w:lang w:eastAsia="en-US"/>
              </w:rPr>
              <w:t>vai būvprojekts</w:t>
            </w:r>
            <w:r w:rsidR="00181DC2" w:rsidRPr="00571181">
              <w:rPr>
                <w:bCs/>
                <w:color w:val="000000"/>
                <w:sz w:val="22"/>
                <w:szCs w:val="22"/>
                <w:lang w:eastAsia="en-US"/>
              </w:rPr>
              <w:t xml:space="preserve"> ir vismaz </w:t>
            </w:r>
            <w:r w:rsidR="0075583E" w:rsidRPr="0075583E">
              <w:rPr>
                <w:bCs/>
                <w:color w:val="000000"/>
                <w:sz w:val="22"/>
                <w:szCs w:val="22"/>
                <w:lang w:eastAsia="en-US"/>
              </w:rPr>
              <w:t>415</w:t>
            </w:r>
            <w:r w:rsidR="00181DC2" w:rsidRPr="0075583E">
              <w:rPr>
                <w:bCs/>
                <w:color w:val="000000"/>
                <w:sz w:val="22"/>
                <w:szCs w:val="22"/>
                <w:lang w:eastAsia="en-US"/>
              </w:rPr>
              <w:t xml:space="preserve"> m</w:t>
            </w:r>
            <w:r w:rsidR="00181DC2" w:rsidRPr="0075583E">
              <w:rPr>
                <w:bCs/>
                <w:color w:val="000000"/>
                <w:sz w:val="22"/>
                <w:szCs w:val="22"/>
                <w:vertAlign w:val="superscript"/>
                <w:lang w:eastAsia="en-US"/>
              </w:rPr>
              <w:t>2</w:t>
            </w:r>
            <w:r w:rsidR="00181DC2" w:rsidRPr="0075583E">
              <w:rPr>
                <w:bCs/>
                <w:color w:val="000000"/>
                <w:sz w:val="22"/>
                <w:szCs w:val="22"/>
                <w:lang w:eastAsia="en-US"/>
              </w:rPr>
              <w:t>;</w:t>
            </w:r>
          </w:p>
          <w:p w14:paraId="383FD805" w14:textId="77777777" w:rsidR="00181DC2" w:rsidRPr="00571181" w:rsidRDefault="00181DC2" w:rsidP="00D37F50">
            <w:pPr>
              <w:pStyle w:val="ListParagraph"/>
              <w:numPr>
                <w:ilvl w:val="0"/>
                <w:numId w:val="18"/>
              </w:numPr>
              <w:tabs>
                <w:tab w:val="left" w:pos="318"/>
              </w:tabs>
              <w:spacing w:after="120"/>
              <w:ind w:left="35" w:firstLine="0"/>
              <w:contextualSpacing w:val="0"/>
              <w:jc w:val="both"/>
              <w:rPr>
                <w:sz w:val="22"/>
                <w:szCs w:val="22"/>
              </w:rPr>
            </w:pPr>
            <w:r w:rsidRPr="00571181">
              <w:rPr>
                <w:bCs/>
                <w:color w:val="000000"/>
                <w:sz w:val="22"/>
                <w:szCs w:val="22"/>
                <w:lang w:eastAsia="en-US"/>
              </w:rPr>
              <w:t>vismaz divi no izstrādātajiem objektiem ir izbūvēti un nodoti ekspluatācijā;</w:t>
            </w:r>
          </w:p>
          <w:p w14:paraId="27B7ADF5" w14:textId="4C78F251" w:rsidR="00181DC2" w:rsidRPr="00571181" w:rsidRDefault="00181DC2" w:rsidP="00C47C15">
            <w:pPr>
              <w:pStyle w:val="ListParagraph"/>
              <w:spacing w:after="120"/>
              <w:ind w:left="35"/>
              <w:contextualSpacing w:val="0"/>
              <w:jc w:val="both"/>
              <w:rPr>
                <w:sz w:val="22"/>
                <w:szCs w:val="22"/>
              </w:rPr>
            </w:pPr>
            <w:r w:rsidRPr="00571181">
              <w:rPr>
                <w:sz w:val="22"/>
                <w:szCs w:val="22"/>
              </w:rPr>
              <w:t xml:space="preserve">Līdz ar to projektētājam ir jābūt pieredzei minēto objektu autoruzraudzībā. Šī nolikuma ietvaros par izstrādāto </w:t>
            </w:r>
            <w:r w:rsidR="0075583E">
              <w:rPr>
                <w:sz w:val="22"/>
                <w:szCs w:val="22"/>
              </w:rPr>
              <w:t>vienkāršotās atjaunošanas</w:t>
            </w:r>
            <w:r w:rsidR="00E26631" w:rsidRPr="00571181">
              <w:rPr>
                <w:sz w:val="22"/>
                <w:szCs w:val="22"/>
              </w:rPr>
              <w:t xml:space="preserve"> apliecinājuma karti vai būvprojektu</w:t>
            </w:r>
            <w:r w:rsidR="00283618" w:rsidRPr="00571181">
              <w:rPr>
                <w:sz w:val="22"/>
                <w:szCs w:val="22"/>
              </w:rPr>
              <w:t xml:space="preserve"> (tehnisko projektu), tiek uzskatīta</w:t>
            </w:r>
            <w:r w:rsidRPr="00571181">
              <w:rPr>
                <w:sz w:val="22"/>
                <w:szCs w:val="22"/>
              </w:rPr>
              <w:t xml:space="preserve"> </w:t>
            </w:r>
            <w:r w:rsidR="00283618" w:rsidRPr="00571181">
              <w:rPr>
                <w:sz w:val="22"/>
                <w:szCs w:val="22"/>
              </w:rPr>
              <w:t>apliecinājuma karte vai būvprojekts (</w:t>
            </w:r>
            <w:r w:rsidRPr="00571181">
              <w:rPr>
                <w:sz w:val="22"/>
                <w:szCs w:val="22"/>
              </w:rPr>
              <w:t>tehniskais projekts</w:t>
            </w:r>
            <w:r w:rsidR="00283618" w:rsidRPr="00571181">
              <w:rPr>
                <w:sz w:val="22"/>
                <w:szCs w:val="22"/>
              </w:rPr>
              <w:t>)</w:t>
            </w:r>
            <w:r w:rsidRPr="00571181">
              <w:rPr>
                <w:sz w:val="22"/>
                <w:szCs w:val="22"/>
              </w:rPr>
              <w:t xml:space="preserve">, kas izstrādāts par katru no norādītajiem objektiem, tas ir, tika noslēgts atsevišķs līgums par projektēšanas darbu izpildi, </w:t>
            </w:r>
            <w:r w:rsidR="00283618" w:rsidRPr="00571181">
              <w:rPr>
                <w:sz w:val="22"/>
                <w:szCs w:val="22"/>
              </w:rPr>
              <w:t>apliecinājuma karte vai būvprojekts (</w:t>
            </w:r>
            <w:r w:rsidRPr="00571181">
              <w:rPr>
                <w:sz w:val="22"/>
                <w:szCs w:val="22"/>
              </w:rPr>
              <w:t>tehniskais projekts</w:t>
            </w:r>
            <w:r w:rsidR="00283618" w:rsidRPr="00571181">
              <w:rPr>
                <w:sz w:val="22"/>
                <w:szCs w:val="22"/>
              </w:rPr>
              <w:t>)</w:t>
            </w:r>
            <w:r w:rsidRPr="00571181">
              <w:rPr>
                <w:sz w:val="22"/>
                <w:szCs w:val="22"/>
              </w:rPr>
              <w:t xml:space="preserve"> tika akceptēts, saņemta atsevišķa būvatļauja izbūvēt uzprojektēto objektu, tika veikta uzprojektētā objekta autoruzraudzība.</w:t>
            </w:r>
            <w:r w:rsidRPr="00571181">
              <w:rPr>
                <w:rStyle w:val="FootnoteReference"/>
                <w:sz w:val="22"/>
                <w:szCs w:val="22"/>
              </w:rPr>
              <w:footnoteReference w:id="3"/>
            </w:r>
          </w:p>
        </w:tc>
        <w:tc>
          <w:tcPr>
            <w:tcW w:w="4526" w:type="dxa"/>
          </w:tcPr>
          <w:p w14:paraId="05932FB6" w14:textId="0AA1263A" w:rsidR="00181DC2" w:rsidRPr="00571181" w:rsidRDefault="00181DC2" w:rsidP="00C47C15">
            <w:pPr>
              <w:pStyle w:val="ListParagraph"/>
              <w:numPr>
                <w:ilvl w:val="0"/>
                <w:numId w:val="4"/>
              </w:numPr>
              <w:spacing w:after="120"/>
              <w:ind w:left="326"/>
              <w:contextualSpacing w:val="0"/>
              <w:jc w:val="both"/>
              <w:rPr>
                <w:sz w:val="22"/>
                <w:szCs w:val="22"/>
              </w:rPr>
            </w:pPr>
            <w:r w:rsidRPr="00571181">
              <w:rPr>
                <w:sz w:val="22"/>
                <w:szCs w:val="22"/>
              </w:rPr>
              <w:lastRenderedPageBreak/>
              <w:t xml:space="preserve">Izstrādāto </w:t>
            </w:r>
            <w:r w:rsidR="0075583E">
              <w:rPr>
                <w:sz w:val="22"/>
                <w:szCs w:val="22"/>
              </w:rPr>
              <w:t>vienkāršotās atjaunošanas</w:t>
            </w:r>
            <w:r w:rsidR="008D3EA7" w:rsidRPr="00571181">
              <w:rPr>
                <w:sz w:val="22"/>
                <w:szCs w:val="22"/>
              </w:rPr>
              <w:t xml:space="preserve"> apliecinājuma karšu (pārbūves (rekonstrukcijas) vai jaunbūves gadījumā </w:t>
            </w:r>
            <w:r w:rsidR="00FB216E" w:rsidRPr="00571181">
              <w:rPr>
                <w:sz w:val="22"/>
                <w:szCs w:val="22"/>
              </w:rPr>
              <w:t>–</w:t>
            </w:r>
            <w:r w:rsidR="008D3EA7" w:rsidRPr="00571181">
              <w:rPr>
                <w:sz w:val="22"/>
                <w:szCs w:val="22"/>
              </w:rPr>
              <w:t xml:space="preserve"> </w:t>
            </w:r>
            <w:r w:rsidR="00FB216E" w:rsidRPr="00571181">
              <w:rPr>
                <w:sz w:val="22"/>
                <w:szCs w:val="22"/>
              </w:rPr>
              <w:lastRenderedPageBreak/>
              <w:t xml:space="preserve">būvprojektu </w:t>
            </w:r>
            <w:r w:rsidRPr="00571181">
              <w:rPr>
                <w:sz w:val="22"/>
                <w:szCs w:val="22"/>
              </w:rPr>
              <w:t>(tehnisko projektu)</w:t>
            </w:r>
            <w:r w:rsidR="008D3EA7" w:rsidRPr="00571181">
              <w:rPr>
                <w:sz w:val="22"/>
                <w:szCs w:val="22"/>
              </w:rPr>
              <w:t>)</w:t>
            </w:r>
            <w:r w:rsidRPr="00571181">
              <w:rPr>
                <w:sz w:val="22"/>
                <w:szCs w:val="22"/>
              </w:rPr>
              <w:t xml:space="preserve"> saraksts saskaņā ar nolikuma </w:t>
            </w:r>
            <w:r w:rsidR="00237E87">
              <w:rPr>
                <w:sz w:val="22"/>
                <w:szCs w:val="22"/>
              </w:rPr>
              <w:t>7</w:t>
            </w:r>
            <w:r w:rsidRPr="00571181">
              <w:rPr>
                <w:sz w:val="22"/>
                <w:szCs w:val="22"/>
              </w:rPr>
              <w:t>.pielikumu;</w:t>
            </w:r>
          </w:p>
          <w:p w14:paraId="7001AB90" w14:textId="48C188A3" w:rsidR="00181DC2" w:rsidRPr="00571181" w:rsidRDefault="00181DC2" w:rsidP="00C47C15">
            <w:pPr>
              <w:pStyle w:val="ListParagraph"/>
              <w:numPr>
                <w:ilvl w:val="0"/>
                <w:numId w:val="4"/>
              </w:numPr>
              <w:spacing w:after="120"/>
              <w:ind w:left="326"/>
              <w:contextualSpacing w:val="0"/>
              <w:jc w:val="both"/>
              <w:rPr>
                <w:sz w:val="22"/>
                <w:szCs w:val="22"/>
              </w:rPr>
            </w:pPr>
            <w:r w:rsidRPr="00571181">
              <w:rPr>
                <w:sz w:val="22"/>
                <w:szCs w:val="22"/>
              </w:rPr>
              <w:t xml:space="preserve">3 (trīs) pakalpojuma saņēmēju atsauksmes, pieņemšanas/nodošanas akta, akta par objekta pieņemšanu ekspluatācijā vai līguma par </w:t>
            </w:r>
            <w:r w:rsidR="0075583E">
              <w:rPr>
                <w:sz w:val="22"/>
                <w:szCs w:val="22"/>
              </w:rPr>
              <w:t>vienkāršotās atjaunošanas</w:t>
            </w:r>
            <w:r w:rsidR="00283618" w:rsidRPr="00571181">
              <w:rPr>
                <w:sz w:val="22"/>
                <w:szCs w:val="22"/>
              </w:rPr>
              <w:t xml:space="preserve"> apliecinājuma kartes vai </w:t>
            </w:r>
            <w:r w:rsidRPr="00571181">
              <w:rPr>
                <w:sz w:val="22"/>
                <w:szCs w:val="22"/>
              </w:rPr>
              <w:t>būvprojekta</w:t>
            </w:r>
            <w:r w:rsidR="00283618" w:rsidRPr="00571181">
              <w:rPr>
                <w:sz w:val="22"/>
                <w:szCs w:val="22"/>
              </w:rPr>
              <w:t xml:space="preserve"> (tehniskā projekta)</w:t>
            </w:r>
            <w:r w:rsidRPr="00571181">
              <w:rPr>
                <w:sz w:val="22"/>
                <w:szCs w:val="22"/>
              </w:rPr>
              <w:t xml:space="preserve"> izstrādes pakalpojumu un autoruzraudzības pakalpojumu sniegšanu nepieciešamības gadījumā aizklājot konfidenciālo informāciju saturošus laukus vai savā pieteikumā šim iepirkumam norādot informāciju, kurā piedāvājuma lapā ir konfidenciālā informācija) kopija par objektiem, ar ko pretendents apliecina savu atbilstību n</w:t>
            </w:r>
            <w:r w:rsidR="00424B16" w:rsidRPr="00571181">
              <w:rPr>
                <w:sz w:val="22"/>
                <w:szCs w:val="22"/>
              </w:rPr>
              <w:t>olikuma 3.</w:t>
            </w:r>
            <w:r w:rsidR="00A41436">
              <w:rPr>
                <w:sz w:val="22"/>
                <w:szCs w:val="22"/>
              </w:rPr>
              <w:t>16</w:t>
            </w:r>
            <w:r w:rsidR="00424B16" w:rsidRPr="00571181">
              <w:rPr>
                <w:sz w:val="22"/>
                <w:szCs w:val="22"/>
              </w:rPr>
              <w:t>.</w:t>
            </w:r>
            <w:r w:rsidR="00443A3C" w:rsidRPr="00571181">
              <w:rPr>
                <w:sz w:val="22"/>
                <w:szCs w:val="22"/>
              </w:rPr>
              <w:t>1</w:t>
            </w:r>
            <w:r w:rsidR="00443A3C">
              <w:rPr>
                <w:sz w:val="22"/>
                <w:szCs w:val="22"/>
              </w:rPr>
              <w:t>2</w:t>
            </w:r>
            <w:r w:rsidRPr="00571181">
              <w:rPr>
                <w:sz w:val="22"/>
                <w:szCs w:val="22"/>
              </w:rPr>
              <w:t>.punktā noteiktajām prasībām. Atsauksme noformēta, obligāti norādot pakalpojuma saņēmēja – pasūtītāja vai tā pārstāvja – kontaktinformāciju.</w:t>
            </w:r>
          </w:p>
        </w:tc>
      </w:tr>
      <w:tr w:rsidR="00A231CA" w:rsidRPr="00571181" w14:paraId="7391B907" w14:textId="77777777" w:rsidTr="00BB4152">
        <w:trPr>
          <w:gridAfter w:val="1"/>
          <w:wAfter w:w="15" w:type="dxa"/>
          <w:trHeight w:val="458"/>
        </w:trPr>
        <w:tc>
          <w:tcPr>
            <w:tcW w:w="988" w:type="dxa"/>
          </w:tcPr>
          <w:p w14:paraId="586AB564" w14:textId="79A7BBF2" w:rsidR="00A231CA" w:rsidRPr="00571181" w:rsidRDefault="00A231CA"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1</w:t>
            </w:r>
            <w:r w:rsidR="00443A3C">
              <w:rPr>
                <w:b/>
                <w:sz w:val="22"/>
                <w:szCs w:val="22"/>
              </w:rPr>
              <w:t>3</w:t>
            </w:r>
            <w:r w:rsidRPr="00571181">
              <w:rPr>
                <w:b/>
                <w:sz w:val="22"/>
                <w:szCs w:val="22"/>
              </w:rPr>
              <w:t>.</w:t>
            </w:r>
          </w:p>
        </w:tc>
        <w:tc>
          <w:tcPr>
            <w:tcW w:w="4110" w:type="dxa"/>
          </w:tcPr>
          <w:p w14:paraId="4C78D0DD" w14:textId="77777777" w:rsidR="00A231CA" w:rsidRPr="00571181" w:rsidRDefault="00A231CA" w:rsidP="00C47C15">
            <w:pPr>
              <w:spacing w:after="120"/>
              <w:jc w:val="both"/>
              <w:rPr>
                <w:b/>
                <w:i/>
                <w:sz w:val="22"/>
                <w:szCs w:val="22"/>
              </w:rPr>
            </w:pPr>
            <w:r w:rsidRPr="00571181">
              <w:rPr>
                <w:b/>
                <w:i/>
                <w:sz w:val="22"/>
                <w:szCs w:val="22"/>
              </w:rPr>
              <w:t>Būvprojekta vadītājam:</w:t>
            </w:r>
          </w:p>
          <w:p w14:paraId="51F19370" w14:textId="77777777" w:rsidR="00A231CA" w:rsidRPr="00571181" w:rsidRDefault="00A231CA" w:rsidP="00C47C15">
            <w:pPr>
              <w:pStyle w:val="ListParagraph"/>
              <w:numPr>
                <w:ilvl w:val="0"/>
                <w:numId w:val="4"/>
              </w:numPr>
              <w:tabs>
                <w:tab w:val="left" w:pos="318"/>
              </w:tabs>
              <w:spacing w:after="120"/>
              <w:ind w:left="0" w:firstLine="0"/>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3BB211C5" w14:textId="40BE66CF" w:rsidR="00A231CA" w:rsidRPr="00571181" w:rsidRDefault="00A231CA" w:rsidP="00C47C15">
            <w:pPr>
              <w:pStyle w:val="ListParagraph"/>
              <w:numPr>
                <w:ilvl w:val="0"/>
                <w:numId w:val="4"/>
              </w:numPr>
              <w:tabs>
                <w:tab w:val="left" w:pos="318"/>
              </w:tabs>
              <w:spacing w:after="120"/>
              <w:ind w:left="0" w:firstLine="0"/>
              <w:contextualSpacing w:val="0"/>
              <w:jc w:val="both"/>
              <w:rPr>
                <w:sz w:val="22"/>
                <w:szCs w:val="22"/>
              </w:rPr>
            </w:pPr>
            <w:r w:rsidRPr="00571181">
              <w:rPr>
                <w:sz w:val="22"/>
                <w:szCs w:val="22"/>
              </w:rPr>
              <w:t xml:space="preserve">iepriekšējo </w:t>
            </w:r>
            <w:proofErr w:type="spellStart"/>
            <w:r w:rsidR="004C0950" w:rsidRPr="00571181">
              <w:rPr>
                <w:sz w:val="22"/>
                <w:szCs w:val="22"/>
              </w:rPr>
              <w:t>iepriekšējo</w:t>
            </w:r>
            <w:proofErr w:type="spellEnd"/>
            <w:r w:rsidR="004C0950" w:rsidRPr="00571181">
              <w:rPr>
                <w:sz w:val="22"/>
                <w:szCs w:val="22"/>
              </w:rPr>
              <w:t xml:space="preserve"> </w:t>
            </w:r>
            <w:r w:rsidR="004C0950">
              <w:rPr>
                <w:sz w:val="22"/>
                <w:szCs w:val="22"/>
              </w:rPr>
              <w:t>5</w:t>
            </w:r>
            <w:r w:rsidR="004C0950" w:rsidRPr="00735EF9">
              <w:rPr>
                <w:sz w:val="22"/>
                <w:szCs w:val="22"/>
              </w:rPr>
              <w:t xml:space="preserve"> (</w:t>
            </w:r>
            <w:r w:rsidR="004C0950">
              <w:rPr>
                <w:sz w:val="22"/>
                <w:szCs w:val="22"/>
              </w:rPr>
              <w:t>piecu</w:t>
            </w:r>
            <w:r w:rsidR="004C0950" w:rsidRPr="00735EF9">
              <w:rPr>
                <w:sz w:val="22"/>
                <w:szCs w:val="22"/>
              </w:rPr>
              <w:t xml:space="preserve">) gadu laikā </w:t>
            </w:r>
            <w:r w:rsidR="004C0950" w:rsidRPr="00571181">
              <w:rPr>
                <w:sz w:val="22"/>
                <w:szCs w:val="22"/>
              </w:rPr>
              <w:t>(</w:t>
            </w:r>
            <w:r w:rsidR="004C0950">
              <w:rPr>
                <w:sz w:val="22"/>
                <w:szCs w:val="22"/>
              </w:rPr>
              <w:t xml:space="preserve">2013., 2014., </w:t>
            </w:r>
            <w:r w:rsidR="004C0950" w:rsidRPr="00571181">
              <w:rPr>
                <w:sz w:val="22"/>
                <w:szCs w:val="22"/>
              </w:rPr>
              <w:t>201</w:t>
            </w:r>
            <w:r w:rsidR="004C0950">
              <w:rPr>
                <w:sz w:val="22"/>
                <w:szCs w:val="22"/>
              </w:rPr>
              <w:t>5</w:t>
            </w:r>
            <w:r w:rsidR="004C0950" w:rsidRPr="00571181">
              <w:rPr>
                <w:sz w:val="22"/>
                <w:szCs w:val="22"/>
              </w:rPr>
              <w:t>., 201</w:t>
            </w:r>
            <w:r w:rsidR="004C0950">
              <w:rPr>
                <w:sz w:val="22"/>
                <w:szCs w:val="22"/>
              </w:rPr>
              <w:t>6</w:t>
            </w:r>
            <w:r w:rsidR="004C0950" w:rsidRPr="00571181">
              <w:rPr>
                <w:sz w:val="22"/>
                <w:szCs w:val="22"/>
              </w:rPr>
              <w:t>., 201</w:t>
            </w:r>
            <w:r w:rsidR="004C0950">
              <w:rPr>
                <w:sz w:val="22"/>
                <w:szCs w:val="22"/>
              </w:rPr>
              <w:t>7</w:t>
            </w:r>
            <w:r w:rsidR="004C0950" w:rsidRPr="00571181">
              <w:rPr>
                <w:sz w:val="22"/>
                <w:szCs w:val="22"/>
              </w:rPr>
              <w:t>. un 201</w:t>
            </w:r>
            <w:r w:rsidR="004C0950">
              <w:rPr>
                <w:sz w:val="22"/>
                <w:szCs w:val="22"/>
              </w:rPr>
              <w:t>8</w:t>
            </w:r>
            <w:r w:rsidR="004C0950" w:rsidRPr="00571181">
              <w:rPr>
                <w:sz w:val="22"/>
                <w:szCs w:val="22"/>
              </w:rPr>
              <w:t>.gads līdz piedāvājumu iesniegšanas dienai)</w:t>
            </w:r>
            <w:r w:rsidRPr="00571181">
              <w:rPr>
                <w:sz w:val="22"/>
                <w:szCs w:val="22"/>
              </w:rPr>
              <w:t xml:space="preserve">) ir vadījis vismaz 3 (trīs) publisku ēku vienkāršotās </w:t>
            </w:r>
            <w:r w:rsidR="0075583E">
              <w:rPr>
                <w:sz w:val="22"/>
                <w:szCs w:val="22"/>
              </w:rPr>
              <w:t>atjaunošanas</w:t>
            </w:r>
            <w:r w:rsidRPr="00571181">
              <w:rPr>
                <w:sz w:val="22"/>
                <w:szCs w:val="22"/>
              </w:rPr>
              <w:t xml:space="preserve"> apliecinājuma karšu (</w:t>
            </w:r>
            <w:r w:rsidRPr="00571181">
              <w:rPr>
                <w:bCs/>
                <w:color w:val="000000"/>
                <w:sz w:val="22"/>
                <w:szCs w:val="22"/>
                <w:lang w:eastAsia="en-US"/>
              </w:rPr>
              <w:t>(pārbūves (rekonstrukcijas) vai jaunbūves gadījumā – būvprojektu (tehniskos projektu))</w:t>
            </w:r>
            <w:r w:rsidRPr="00571181">
              <w:rPr>
                <w:sz w:val="22"/>
                <w:szCs w:val="22"/>
              </w:rPr>
              <w:t xml:space="preserve"> izstrādi, kas katrs </w:t>
            </w:r>
            <w:r w:rsidRPr="00571181">
              <w:rPr>
                <w:bCs/>
                <w:color w:val="000000"/>
                <w:sz w:val="22"/>
                <w:szCs w:val="22"/>
                <w:lang w:eastAsia="en-US"/>
              </w:rPr>
              <w:t>atbilst visiem zemāk minētajiem nosacījumiem:</w:t>
            </w:r>
          </w:p>
          <w:p w14:paraId="4E221F64" w14:textId="51E6E820" w:rsidR="004377E0" w:rsidRPr="00571181" w:rsidRDefault="00A231CA" w:rsidP="00D37F50">
            <w:pPr>
              <w:pStyle w:val="ListParagraph"/>
              <w:numPr>
                <w:ilvl w:val="1"/>
                <w:numId w:val="19"/>
              </w:numPr>
              <w:tabs>
                <w:tab w:val="left" w:pos="318"/>
              </w:tabs>
              <w:spacing w:after="120"/>
              <w:ind w:left="0" w:firstLine="0"/>
              <w:contextualSpacing w:val="0"/>
              <w:jc w:val="both"/>
              <w:rPr>
                <w:sz w:val="22"/>
                <w:szCs w:val="22"/>
              </w:rPr>
            </w:pPr>
            <w:r w:rsidRPr="00571181">
              <w:rPr>
                <w:bCs/>
                <w:color w:val="000000"/>
                <w:sz w:val="22"/>
                <w:szCs w:val="22"/>
                <w:lang w:eastAsia="en-US"/>
              </w:rPr>
              <w:t>ēkas platība, kurai izstrādāts pārbūves (rekonstruk</w:t>
            </w:r>
            <w:r w:rsidR="0075583E">
              <w:rPr>
                <w:bCs/>
                <w:color w:val="000000"/>
                <w:sz w:val="22"/>
                <w:szCs w:val="22"/>
                <w:lang w:eastAsia="en-US"/>
              </w:rPr>
              <w:t>cijas) būvprojekts ir vismaz 415</w:t>
            </w:r>
            <w:r w:rsidR="00FB216E" w:rsidRPr="00571181">
              <w:rPr>
                <w:bCs/>
                <w:color w:val="000000"/>
                <w:sz w:val="22"/>
                <w:szCs w:val="22"/>
                <w:lang w:eastAsia="en-US"/>
              </w:rPr>
              <w:t> </w:t>
            </w:r>
            <w:r w:rsidRPr="00571181">
              <w:rPr>
                <w:bCs/>
                <w:color w:val="000000"/>
                <w:sz w:val="22"/>
                <w:szCs w:val="22"/>
                <w:lang w:eastAsia="en-US"/>
              </w:rPr>
              <w:t>m</w:t>
            </w:r>
            <w:r w:rsidRPr="00571181">
              <w:rPr>
                <w:bCs/>
                <w:color w:val="000000"/>
                <w:sz w:val="22"/>
                <w:szCs w:val="22"/>
                <w:vertAlign w:val="superscript"/>
                <w:lang w:eastAsia="en-US"/>
              </w:rPr>
              <w:t>2</w:t>
            </w:r>
            <w:r w:rsidRPr="00571181">
              <w:rPr>
                <w:bCs/>
                <w:color w:val="000000"/>
                <w:sz w:val="22"/>
                <w:szCs w:val="22"/>
                <w:lang w:eastAsia="en-US"/>
              </w:rPr>
              <w:t>;</w:t>
            </w:r>
          </w:p>
          <w:p w14:paraId="5152ACFA" w14:textId="77777777" w:rsidR="004377E0" w:rsidRPr="00571181" w:rsidRDefault="00A231CA" w:rsidP="00D37F50">
            <w:pPr>
              <w:pStyle w:val="ListParagraph"/>
              <w:numPr>
                <w:ilvl w:val="1"/>
                <w:numId w:val="19"/>
              </w:numPr>
              <w:tabs>
                <w:tab w:val="left" w:pos="318"/>
              </w:tabs>
              <w:spacing w:after="120"/>
              <w:ind w:left="0" w:firstLine="0"/>
              <w:contextualSpacing w:val="0"/>
              <w:jc w:val="both"/>
              <w:rPr>
                <w:sz w:val="22"/>
                <w:szCs w:val="22"/>
              </w:rPr>
            </w:pPr>
            <w:r w:rsidRPr="00571181">
              <w:rPr>
                <w:bCs/>
                <w:color w:val="000000"/>
                <w:sz w:val="22"/>
                <w:szCs w:val="22"/>
                <w:lang w:eastAsia="en-US"/>
              </w:rPr>
              <w:t>vismaz divi no izstrādātajiem objektiem ir izbūvēti un nodoti ekspluatācijā.</w:t>
            </w:r>
          </w:p>
          <w:p w14:paraId="52C8FA54" w14:textId="7435DC55" w:rsidR="00A231CA" w:rsidRPr="00571181" w:rsidRDefault="00A231CA" w:rsidP="00C47C15">
            <w:pPr>
              <w:pStyle w:val="ListParagraph"/>
              <w:tabs>
                <w:tab w:val="left" w:pos="318"/>
              </w:tabs>
              <w:spacing w:after="120"/>
              <w:ind w:left="0"/>
              <w:contextualSpacing w:val="0"/>
              <w:jc w:val="both"/>
              <w:rPr>
                <w:sz w:val="22"/>
                <w:szCs w:val="22"/>
              </w:rPr>
            </w:pPr>
            <w:r w:rsidRPr="00571181">
              <w:rPr>
                <w:sz w:val="22"/>
                <w:szCs w:val="22"/>
              </w:rPr>
              <w:t>Līdz ar to projektētājam ir jābūt pieredzei minēto objektu autoruzraudzībā.</w:t>
            </w:r>
          </w:p>
        </w:tc>
        <w:tc>
          <w:tcPr>
            <w:tcW w:w="4526" w:type="dxa"/>
          </w:tcPr>
          <w:p w14:paraId="73FFF180" w14:textId="77777777" w:rsidR="00A231CA" w:rsidRPr="00571181" w:rsidRDefault="00A231CA" w:rsidP="00C47C15">
            <w:pPr>
              <w:pStyle w:val="ListParagraph"/>
              <w:numPr>
                <w:ilvl w:val="0"/>
                <w:numId w:val="4"/>
              </w:numPr>
              <w:spacing w:after="120"/>
              <w:ind w:left="326"/>
              <w:contextualSpacing w:val="0"/>
              <w:jc w:val="both"/>
              <w:rPr>
                <w:sz w:val="22"/>
                <w:szCs w:val="22"/>
              </w:rPr>
            </w:pPr>
            <w:r w:rsidRPr="00571181">
              <w:rPr>
                <w:sz w:val="22"/>
                <w:szCs w:val="22"/>
              </w:rPr>
              <w:t xml:space="preserve">spēkā esoša normatīvajiem aktiem atbilstoša sertifikāta reglamentētajā sfērā kopija vai jānorāda spēkā esošā sertifikāta numurs, kuru var pārbaudīt </w:t>
            </w:r>
            <w:hyperlink r:id="rId37" w:history="1">
              <w:r w:rsidRPr="00571181">
                <w:rPr>
                  <w:rStyle w:val="Hyperlink"/>
                  <w:sz w:val="22"/>
                  <w:szCs w:val="22"/>
                </w:rPr>
                <w:t>https://bis.gov.lv/bisp/</w:t>
              </w:r>
            </w:hyperlink>
            <w:r w:rsidRPr="00571181">
              <w:rPr>
                <w:sz w:val="22"/>
                <w:szCs w:val="22"/>
              </w:rPr>
              <w:t xml:space="preserve">; </w:t>
            </w:r>
          </w:p>
          <w:p w14:paraId="666E7A51" w14:textId="763621AF" w:rsidR="00AD696D" w:rsidRPr="00EC1757" w:rsidRDefault="00AD696D"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3CE0AAB2" w14:textId="07B86DFB" w:rsidR="00A231CA" w:rsidRDefault="00AD696D"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 xml:space="preserve">Pretendents iesniedz apliecinājumu, ka gadījumā, ja ar pretendentu tiks noslēgts iepirkuma līgums, tas ne vēlāk kā </w:t>
            </w:r>
            <w:r w:rsidR="00EC1757" w:rsidRPr="00EC1757">
              <w:rPr>
                <w:rFonts w:eastAsiaTheme="minorHAnsi"/>
                <w:i/>
                <w:iCs/>
                <w:sz w:val="22"/>
                <w:szCs w:val="22"/>
                <w:lang w:eastAsia="en-US"/>
              </w:rPr>
              <w:t>5 (</w:t>
            </w:r>
            <w:r w:rsidRPr="00EC1757">
              <w:rPr>
                <w:rFonts w:eastAsiaTheme="minorHAnsi"/>
                <w:i/>
                <w:iCs/>
                <w:sz w:val="22"/>
                <w:szCs w:val="22"/>
                <w:lang w:eastAsia="en-US"/>
              </w:rPr>
              <w:t>piecu</w:t>
            </w:r>
            <w:r w:rsidR="00EC1757" w:rsidRPr="00EC1757">
              <w:rPr>
                <w:rFonts w:eastAsiaTheme="minorHAnsi"/>
                <w:i/>
                <w:iCs/>
                <w:sz w:val="22"/>
                <w:szCs w:val="22"/>
                <w:lang w:eastAsia="en-US"/>
              </w:rPr>
              <w:t>)</w:t>
            </w:r>
            <w:r w:rsidRPr="00EC1757">
              <w:rPr>
                <w:rFonts w:eastAsiaTheme="minorHAnsi"/>
                <w:i/>
                <w:iCs/>
                <w:sz w:val="22"/>
                <w:szCs w:val="22"/>
                <w:lang w:eastAsia="en-US"/>
              </w:rPr>
              <w:t xml:space="preserve"> darbdienu laikā no </w:t>
            </w:r>
            <w:r w:rsidR="00EC1757" w:rsidRPr="00EC1757">
              <w:rPr>
                <w:i/>
                <w:spacing w:val="1"/>
                <w:sz w:val="22"/>
                <w:szCs w:val="22"/>
              </w:rPr>
              <w:t>P</w:t>
            </w:r>
            <w:r w:rsidR="00EC1757" w:rsidRPr="00EC1757">
              <w:rPr>
                <w:i/>
                <w:spacing w:val="-1"/>
                <w:sz w:val="22"/>
                <w:szCs w:val="22"/>
              </w:rPr>
              <w:t>a</w:t>
            </w:r>
            <w:r w:rsidR="00EC1757" w:rsidRPr="00EC1757">
              <w:rPr>
                <w:i/>
                <w:sz w:val="22"/>
                <w:szCs w:val="22"/>
              </w:rPr>
              <w:t>sūt</w:t>
            </w:r>
            <w:r w:rsidR="00EC1757" w:rsidRPr="00EC1757">
              <w:rPr>
                <w:i/>
                <w:spacing w:val="1"/>
                <w:sz w:val="22"/>
                <w:szCs w:val="22"/>
              </w:rPr>
              <w:t>ī</w:t>
            </w:r>
            <w:r w:rsidR="00EC1757" w:rsidRPr="00EC1757">
              <w:rPr>
                <w:i/>
                <w:sz w:val="22"/>
                <w:szCs w:val="22"/>
              </w:rPr>
              <w:t>tāja</w:t>
            </w:r>
            <w:r w:rsidR="00EC1757" w:rsidRPr="00EC1757">
              <w:rPr>
                <w:i/>
                <w:spacing w:val="-1"/>
                <w:sz w:val="22"/>
                <w:szCs w:val="22"/>
              </w:rPr>
              <w:t xml:space="preserve"> </w:t>
            </w:r>
            <w:r w:rsidR="00EC1757" w:rsidRPr="00EC1757">
              <w:rPr>
                <w:i/>
                <w:sz w:val="22"/>
                <w:szCs w:val="22"/>
              </w:rPr>
              <w:t>nosūtī</w:t>
            </w:r>
            <w:r w:rsidR="00EC1757" w:rsidRPr="00EC1757">
              <w:rPr>
                <w:i/>
                <w:spacing w:val="1"/>
                <w:sz w:val="22"/>
                <w:szCs w:val="22"/>
              </w:rPr>
              <w:t>t</w:t>
            </w:r>
            <w:r w:rsidR="00EC1757" w:rsidRPr="00EC1757">
              <w:rPr>
                <w:i/>
                <w:sz w:val="22"/>
                <w:szCs w:val="22"/>
              </w:rPr>
              <w:t>ā</w:t>
            </w:r>
            <w:r w:rsidR="00EC1757" w:rsidRPr="00EC1757">
              <w:rPr>
                <w:i/>
                <w:spacing w:val="1"/>
                <w:sz w:val="22"/>
                <w:szCs w:val="22"/>
              </w:rPr>
              <w:t xml:space="preserve"> </w:t>
            </w:r>
            <w:r w:rsidR="00EC1757" w:rsidRPr="00EC1757">
              <w:rPr>
                <w:i/>
                <w:sz w:val="22"/>
                <w:szCs w:val="22"/>
              </w:rPr>
              <w:t>u</w:t>
            </w:r>
            <w:r w:rsidR="00EC1757" w:rsidRPr="00EC1757">
              <w:rPr>
                <w:i/>
                <w:spacing w:val="1"/>
                <w:sz w:val="22"/>
                <w:szCs w:val="22"/>
              </w:rPr>
              <w:t>z</w:t>
            </w:r>
            <w:r w:rsidR="00EC1757" w:rsidRPr="00EC1757">
              <w:rPr>
                <w:i/>
                <w:spacing w:val="-1"/>
                <w:sz w:val="22"/>
                <w:szCs w:val="22"/>
              </w:rPr>
              <w:t>a</w:t>
            </w:r>
            <w:r w:rsidR="00EC1757" w:rsidRPr="00EC1757">
              <w:rPr>
                <w:i/>
                <w:sz w:val="22"/>
                <w:szCs w:val="22"/>
              </w:rPr>
              <w:t>icin</w:t>
            </w:r>
            <w:r w:rsidR="00EC1757" w:rsidRPr="00EC1757">
              <w:rPr>
                <w:i/>
                <w:spacing w:val="-1"/>
                <w:sz w:val="22"/>
                <w:szCs w:val="22"/>
              </w:rPr>
              <w:t>ā</w:t>
            </w:r>
            <w:r w:rsidR="00EC1757" w:rsidRPr="00EC1757">
              <w:rPr>
                <w:i/>
                <w:sz w:val="22"/>
                <w:szCs w:val="22"/>
              </w:rPr>
              <w:t>ju</w:t>
            </w:r>
            <w:r w:rsidR="00EC1757" w:rsidRPr="00EC1757">
              <w:rPr>
                <w:i/>
                <w:spacing w:val="1"/>
                <w:sz w:val="22"/>
                <w:szCs w:val="22"/>
              </w:rPr>
              <w:t>m</w:t>
            </w:r>
            <w:r w:rsidR="00EC1757" w:rsidRPr="00EC1757">
              <w:rPr>
                <w:i/>
                <w:sz w:val="22"/>
                <w:szCs w:val="22"/>
              </w:rPr>
              <w:t>a</w:t>
            </w:r>
            <w:r w:rsidR="00EC1757" w:rsidRPr="00EC1757">
              <w:rPr>
                <w:i/>
                <w:spacing w:val="-1"/>
                <w:sz w:val="22"/>
                <w:szCs w:val="22"/>
              </w:rPr>
              <w:t xml:space="preserve"> </w:t>
            </w:r>
            <w:r w:rsidR="00EC1757" w:rsidRPr="00EC1757">
              <w:rPr>
                <w:i/>
                <w:sz w:val="22"/>
                <w:szCs w:val="22"/>
              </w:rPr>
              <w:t>p</w:t>
            </w:r>
            <w:r w:rsidR="00EC1757" w:rsidRPr="00EC1757">
              <w:rPr>
                <w:i/>
                <w:spacing w:val="-1"/>
                <w:sz w:val="22"/>
                <w:szCs w:val="22"/>
              </w:rPr>
              <w:t>a</w:t>
            </w:r>
            <w:r w:rsidR="00EC1757" w:rsidRPr="00EC1757">
              <w:rPr>
                <w:i/>
                <w:spacing w:val="1"/>
                <w:sz w:val="22"/>
                <w:szCs w:val="22"/>
              </w:rPr>
              <w:t>r</w:t>
            </w:r>
            <w:r w:rsidR="00EC1757" w:rsidRPr="00EC1757">
              <w:rPr>
                <w:i/>
                <w:spacing w:val="-1"/>
                <w:sz w:val="22"/>
                <w:szCs w:val="22"/>
              </w:rPr>
              <w:t>a</w:t>
            </w:r>
            <w:r w:rsidR="00EC1757" w:rsidRPr="00EC1757">
              <w:rPr>
                <w:i/>
                <w:sz w:val="22"/>
                <w:szCs w:val="22"/>
              </w:rPr>
              <w:t>kst</w:t>
            </w:r>
            <w:r w:rsidR="00EC1757" w:rsidRPr="00EC1757">
              <w:rPr>
                <w:i/>
                <w:spacing w:val="1"/>
                <w:sz w:val="22"/>
                <w:szCs w:val="22"/>
              </w:rPr>
              <w:t>ī</w:t>
            </w:r>
            <w:r w:rsidR="00EC1757" w:rsidRPr="00EC1757">
              <w:rPr>
                <w:i/>
                <w:sz w:val="22"/>
                <w:szCs w:val="22"/>
              </w:rPr>
              <w:t xml:space="preserve">t </w:t>
            </w:r>
            <w:r w:rsidR="00EC1757" w:rsidRPr="00EC1757">
              <w:rPr>
                <w:i/>
                <w:spacing w:val="-3"/>
                <w:sz w:val="22"/>
                <w:szCs w:val="22"/>
              </w:rPr>
              <w:t>i</w:t>
            </w:r>
            <w:r w:rsidR="00EC1757" w:rsidRPr="00EC1757">
              <w:rPr>
                <w:i/>
                <w:spacing w:val="1"/>
                <w:sz w:val="22"/>
                <w:szCs w:val="22"/>
              </w:rPr>
              <w:t>e</w:t>
            </w:r>
            <w:r w:rsidR="00EC1757" w:rsidRPr="00EC1757">
              <w:rPr>
                <w:i/>
                <w:sz w:val="22"/>
                <w:szCs w:val="22"/>
              </w:rPr>
              <w:t>pirkuma l</w:t>
            </w:r>
            <w:r w:rsidR="00EC1757" w:rsidRPr="00EC1757">
              <w:rPr>
                <w:i/>
                <w:spacing w:val="2"/>
                <w:sz w:val="22"/>
                <w:szCs w:val="22"/>
              </w:rPr>
              <w:t>ī</w:t>
            </w:r>
            <w:r w:rsidR="00EC1757" w:rsidRPr="00EC1757">
              <w:rPr>
                <w:i/>
                <w:spacing w:val="-2"/>
                <w:sz w:val="22"/>
                <w:szCs w:val="22"/>
              </w:rPr>
              <w:t>g</w:t>
            </w:r>
            <w:r w:rsidR="00EC1757" w:rsidRPr="00EC1757">
              <w:rPr>
                <w:i/>
                <w:sz w:val="22"/>
                <w:szCs w:val="22"/>
              </w:rPr>
              <w:t>umu paziņošanas (saņemšanas) di</w:t>
            </w:r>
            <w:r w:rsidR="00EC1757" w:rsidRPr="00EC1757">
              <w:rPr>
                <w:i/>
                <w:spacing w:val="-1"/>
                <w:sz w:val="22"/>
                <w:szCs w:val="22"/>
              </w:rPr>
              <w:t>e</w:t>
            </w:r>
            <w:r w:rsidR="00EC1757" w:rsidRPr="00EC1757">
              <w:rPr>
                <w:i/>
                <w:sz w:val="22"/>
                <w:szCs w:val="22"/>
              </w:rPr>
              <w:t>n</w:t>
            </w:r>
            <w:r w:rsidR="00EC1757" w:rsidRPr="00EC1757">
              <w:rPr>
                <w:i/>
                <w:spacing w:val="-1"/>
                <w:sz w:val="22"/>
                <w:szCs w:val="22"/>
              </w:rPr>
              <w:t>a</w:t>
            </w:r>
            <w:r w:rsidR="00EC1757" w:rsidRPr="00EC1757">
              <w:rPr>
                <w:i/>
                <w:sz w:val="22"/>
                <w:szCs w:val="22"/>
              </w:rPr>
              <w:t>s</w:t>
            </w:r>
            <w:r w:rsidRPr="00EC1757">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w:t>
            </w:r>
            <w:r w:rsidR="00EC1757" w:rsidRPr="00EC1757">
              <w:rPr>
                <w:rFonts w:eastAsiaTheme="minorHAnsi"/>
                <w:i/>
                <w:iCs/>
                <w:sz w:val="22"/>
                <w:szCs w:val="22"/>
                <w:lang w:eastAsia="en-US"/>
              </w:rPr>
              <w:t xml:space="preserve"> pasūtītājam atzīšanas institūcijas izsniegto atļauju par īslaicīgo pakalpojumu sniegšanu (vai arī atteikumu izsniegt atļauju), tiklīdz speciālists to saņems.</w:t>
            </w:r>
          </w:p>
          <w:p w14:paraId="53B7EC05" w14:textId="637AFCFF" w:rsidR="00A231CA" w:rsidRPr="00571181" w:rsidRDefault="00A231CA" w:rsidP="00C47C15">
            <w:pPr>
              <w:pStyle w:val="ListParagraph"/>
              <w:numPr>
                <w:ilvl w:val="0"/>
                <w:numId w:val="4"/>
              </w:numPr>
              <w:spacing w:after="120"/>
              <w:ind w:left="418"/>
              <w:contextualSpacing w:val="0"/>
              <w:jc w:val="both"/>
              <w:rPr>
                <w:sz w:val="22"/>
                <w:szCs w:val="22"/>
              </w:rPr>
            </w:pPr>
            <w:r w:rsidRPr="00571181">
              <w:rPr>
                <w:sz w:val="22"/>
                <w:szCs w:val="22"/>
              </w:rPr>
              <w:lastRenderedPageBreak/>
              <w:t xml:space="preserve">speciālista pieredzes apraksts atbilstoši nolikuma </w:t>
            </w:r>
            <w:r w:rsidR="00725B96">
              <w:rPr>
                <w:sz w:val="22"/>
                <w:szCs w:val="22"/>
              </w:rPr>
              <w:t>8</w:t>
            </w:r>
            <w:r w:rsidRPr="00571181">
              <w:rPr>
                <w:sz w:val="22"/>
                <w:szCs w:val="22"/>
              </w:rPr>
              <w:t>.pielikumam;</w:t>
            </w:r>
          </w:p>
          <w:p w14:paraId="041D4FF9" w14:textId="7F65266F" w:rsidR="00A231CA" w:rsidRPr="00571181" w:rsidRDefault="00A231CA" w:rsidP="00C47C15">
            <w:pPr>
              <w:pStyle w:val="ListParagraph"/>
              <w:numPr>
                <w:ilvl w:val="0"/>
                <w:numId w:val="4"/>
              </w:numPr>
              <w:spacing w:after="120"/>
              <w:ind w:left="418"/>
              <w:contextualSpacing w:val="0"/>
              <w:jc w:val="both"/>
              <w:rPr>
                <w:sz w:val="22"/>
                <w:szCs w:val="22"/>
              </w:rPr>
            </w:pPr>
            <w:r w:rsidRPr="00571181">
              <w:rPr>
                <w:sz w:val="22"/>
                <w:szCs w:val="22"/>
              </w:rPr>
              <w:t>par katru objektu, ar ko speciālists apliecina</w:t>
            </w:r>
            <w:r w:rsidR="00FE5EE9" w:rsidRPr="00571181">
              <w:rPr>
                <w:sz w:val="22"/>
                <w:szCs w:val="22"/>
              </w:rPr>
              <w:t xml:space="preserve"> savu atbilstību nolikuma 3.</w:t>
            </w:r>
            <w:r w:rsidR="00A41436">
              <w:rPr>
                <w:sz w:val="22"/>
                <w:szCs w:val="22"/>
              </w:rPr>
              <w:t>16</w:t>
            </w:r>
            <w:r w:rsidR="00FE5EE9" w:rsidRPr="00571181">
              <w:rPr>
                <w:sz w:val="22"/>
                <w:szCs w:val="22"/>
              </w:rPr>
              <w:t>.</w:t>
            </w:r>
            <w:r w:rsidR="00443A3C" w:rsidRPr="00571181">
              <w:rPr>
                <w:sz w:val="22"/>
                <w:szCs w:val="22"/>
              </w:rPr>
              <w:t>1</w:t>
            </w:r>
            <w:r w:rsidR="00443A3C">
              <w:rPr>
                <w:sz w:val="22"/>
                <w:szCs w:val="22"/>
              </w:rPr>
              <w:t>3</w:t>
            </w:r>
            <w:r w:rsidRPr="00571181">
              <w:rPr>
                <w:sz w:val="22"/>
                <w:szCs w:val="22"/>
              </w:rPr>
              <w:t xml:space="preserve">.punktā noteiktajām prasībām iesniedz apliecinājuma karti, būvatļauju, aktu par objekta pieņemšanu ekspluatācijā, saistību rakstu, pieņemšanas/nodošanas aktu, </w:t>
            </w:r>
            <w:proofErr w:type="spellStart"/>
            <w:r w:rsidRPr="00571181">
              <w:rPr>
                <w:sz w:val="22"/>
                <w:szCs w:val="22"/>
              </w:rPr>
              <w:t>ģenplāna</w:t>
            </w:r>
            <w:proofErr w:type="spellEnd"/>
            <w:r w:rsidRPr="00571181">
              <w:rPr>
                <w:sz w:val="22"/>
                <w:szCs w:val="22"/>
              </w:rPr>
              <w:t xml:space="preserve"> lapas kopiju vai pieņemšanas/nodošanas aktu, kas nepārprotami apliecina, būvprojekta vadītāja pieredzi norādītajā objektā.</w:t>
            </w:r>
          </w:p>
        </w:tc>
      </w:tr>
      <w:tr w:rsidR="00D179F9" w:rsidRPr="00571181" w14:paraId="44D08EBA" w14:textId="77777777" w:rsidTr="00BB4152">
        <w:trPr>
          <w:gridAfter w:val="1"/>
          <w:wAfter w:w="15" w:type="dxa"/>
        </w:trPr>
        <w:tc>
          <w:tcPr>
            <w:tcW w:w="988" w:type="dxa"/>
          </w:tcPr>
          <w:p w14:paraId="38743CE0" w14:textId="672219EB" w:rsidR="00D179F9" w:rsidRPr="00571181" w:rsidRDefault="00D179F9"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1</w:t>
            </w:r>
            <w:r w:rsidR="00443A3C">
              <w:rPr>
                <w:b/>
                <w:sz w:val="22"/>
                <w:szCs w:val="22"/>
              </w:rPr>
              <w:t>4</w:t>
            </w:r>
            <w:r w:rsidRPr="00571181">
              <w:rPr>
                <w:b/>
                <w:sz w:val="22"/>
                <w:szCs w:val="22"/>
              </w:rPr>
              <w:t>.</w:t>
            </w:r>
          </w:p>
        </w:tc>
        <w:tc>
          <w:tcPr>
            <w:tcW w:w="4110" w:type="dxa"/>
          </w:tcPr>
          <w:p w14:paraId="05320C3E" w14:textId="77777777" w:rsidR="00D179F9" w:rsidRPr="00571181" w:rsidRDefault="00D179F9" w:rsidP="00C47C15">
            <w:pPr>
              <w:spacing w:after="120"/>
              <w:jc w:val="both"/>
              <w:rPr>
                <w:b/>
                <w:i/>
                <w:sz w:val="22"/>
                <w:szCs w:val="22"/>
              </w:rPr>
            </w:pPr>
            <w:r w:rsidRPr="00571181">
              <w:rPr>
                <w:b/>
                <w:i/>
                <w:sz w:val="22"/>
                <w:szCs w:val="22"/>
              </w:rPr>
              <w:t>Arhitektam:</w:t>
            </w:r>
          </w:p>
          <w:p w14:paraId="6C0C6191" w14:textId="77777777" w:rsidR="00D179F9" w:rsidRPr="00571181" w:rsidRDefault="00D179F9" w:rsidP="00560738">
            <w:pPr>
              <w:pStyle w:val="ListParagraph"/>
              <w:numPr>
                <w:ilvl w:val="0"/>
                <w:numId w:val="4"/>
              </w:numPr>
              <w:tabs>
                <w:tab w:val="left" w:pos="318"/>
              </w:tabs>
              <w:spacing w:after="120"/>
              <w:ind w:left="0" w:firstLine="16"/>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3207D69C" w14:textId="1CE47DF7" w:rsidR="00D179F9" w:rsidRPr="00571181" w:rsidRDefault="00D179F9" w:rsidP="00560738">
            <w:pPr>
              <w:pStyle w:val="ListParagraph"/>
              <w:numPr>
                <w:ilvl w:val="0"/>
                <w:numId w:val="4"/>
              </w:numPr>
              <w:tabs>
                <w:tab w:val="left" w:pos="318"/>
              </w:tabs>
              <w:spacing w:after="120"/>
              <w:ind w:left="0" w:firstLine="16"/>
              <w:contextualSpacing w:val="0"/>
              <w:jc w:val="both"/>
              <w:rPr>
                <w:sz w:val="22"/>
                <w:szCs w:val="22"/>
              </w:rPr>
            </w:pPr>
            <w:r w:rsidRPr="00571181">
              <w:rPr>
                <w:sz w:val="22"/>
                <w:szCs w:val="22"/>
              </w:rPr>
              <w:t xml:space="preserve">iepriekšējo </w:t>
            </w:r>
            <w:proofErr w:type="spellStart"/>
            <w:r w:rsidR="00A24610" w:rsidRPr="00571181">
              <w:rPr>
                <w:sz w:val="22"/>
                <w:szCs w:val="22"/>
              </w:rPr>
              <w:t>iepriekšējo</w:t>
            </w:r>
            <w:proofErr w:type="spellEnd"/>
            <w:r w:rsidR="00A24610" w:rsidRPr="00571181">
              <w:rPr>
                <w:sz w:val="22"/>
                <w:szCs w:val="22"/>
              </w:rPr>
              <w:t xml:space="preserve"> </w:t>
            </w:r>
            <w:r w:rsidR="00A24610">
              <w:rPr>
                <w:sz w:val="22"/>
                <w:szCs w:val="22"/>
              </w:rPr>
              <w:t>5</w:t>
            </w:r>
            <w:r w:rsidR="00A24610" w:rsidRPr="00735EF9">
              <w:rPr>
                <w:sz w:val="22"/>
                <w:szCs w:val="22"/>
              </w:rPr>
              <w:t xml:space="preserve"> (</w:t>
            </w:r>
            <w:r w:rsidR="00A24610">
              <w:rPr>
                <w:sz w:val="22"/>
                <w:szCs w:val="22"/>
              </w:rPr>
              <w:t>piecu</w:t>
            </w:r>
            <w:r w:rsidR="00A24610" w:rsidRPr="00735EF9">
              <w:rPr>
                <w:sz w:val="22"/>
                <w:szCs w:val="22"/>
              </w:rPr>
              <w:t xml:space="preserve">) gadu laikā </w:t>
            </w:r>
            <w:r w:rsidR="00A24610" w:rsidRPr="00571181">
              <w:rPr>
                <w:sz w:val="22"/>
                <w:szCs w:val="22"/>
              </w:rPr>
              <w:t>(</w:t>
            </w:r>
            <w:r w:rsidR="00A24610">
              <w:rPr>
                <w:sz w:val="22"/>
                <w:szCs w:val="22"/>
              </w:rPr>
              <w:t xml:space="preserve">2013., 2014., </w:t>
            </w:r>
            <w:r w:rsidR="00A24610" w:rsidRPr="00571181">
              <w:rPr>
                <w:sz w:val="22"/>
                <w:szCs w:val="22"/>
              </w:rPr>
              <w:t>201</w:t>
            </w:r>
            <w:r w:rsidR="00A24610">
              <w:rPr>
                <w:sz w:val="22"/>
                <w:szCs w:val="22"/>
              </w:rPr>
              <w:t>5</w:t>
            </w:r>
            <w:r w:rsidR="00A24610" w:rsidRPr="00571181">
              <w:rPr>
                <w:sz w:val="22"/>
                <w:szCs w:val="22"/>
              </w:rPr>
              <w:t>., 201</w:t>
            </w:r>
            <w:r w:rsidR="00A24610">
              <w:rPr>
                <w:sz w:val="22"/>
                <w:szCs w:val="22"/>
              </w:rPr>
              <w:t>6</w:t>
            </w:r>
            <w:r w:rsidR="00A24610" w:rsidRPr="00571181">
              <w:rPr>
                <w:sz w:val="22"/>
                <w:szCs w:val="22"/>
              </w:rPr>
              <w:t>., 201</w:t>
            </w:r>
            <w:r w:rsidR="00A24610">
              <w:rPr>
                <w:sz w:val="22"/>
                <w:szCs w:val="22"/>
              </w:rPr>
              <w:t>7</w:t>
            </w:r>
            <w:r w:rsidR="00A24610" w:rsidRPr="00571181">
              <w:rPr>
                <w:sz w:val="22"/>
                <w:szCs w:val="22"/>
              </w:rPr>
              <w:t>. un 201</w:t>
            </w:r>
            <w:r w:rsidR="00A24610">
              <w:rPr>
                <w:sz w:val="22"/>
                <w:szCs w:val="22"/>
              </w:rPr>
              <w:t>8</w:t>
            </w:r>
            <w:r w:rsidR="00A24610" w:rsidRPr="00571181">
              <w:rPr>
                <w:sz w:val="22"/>
                <w:szCs w:val="22"/>
              </w:rPr>
              <w:t>.gads līdz piedāvājumu iesniegšanas dienai)</w:t>
            </w:r>
            <w:r w:rsidRPr="00571181">
              <w:rPr>
                <w:sz w:val="22"/>
                <w:szCs w:val="22"/>
              </w:rPr>
              <w:t>) ir izstrādājis vismaz 3 (trīs) publ</w:t>
            </w:r>
            <w:r w:rsidR="0075583E">
              <w:rPr>
                <w:sz w:val="22"/>
                <w:szCs w:val="22"/>
              </w:rPr>
              <w:t>isku ēku vienkāršotās atjaunošana</w:t>
            </w:r>
            <w:r w:rsidRPr="00571181">
              <w:rPr>
                <w:sz w:val="22"/>
                <w:szCs w:val="22"/>
              </w:rPr>
              <w:t>s apliecinājuma karšu (</w:t>
            </w:r>
            <w:r w:rsidRPr="00571181">
              <w:rPr>
                <w:bCs/>
                <w:sz w:val="22"/>
                <w:szCs w:val="22"/>
                <w:lang w:eastAsia="en-US"/>
              </w:rPr>
              <w:t>(pārbūves (rekonstrukcijas) vai jaunbūves gadījumā – būvprojektu (tehniskos projektu))</w:t>
            </w:r>
            <w:r w:rsidRPr="00571181">
              <w:rPr>
                <w:sz w:val="22"/>
                <w:szCs w:val="22"/>
              </w:rPr>
              <w:t xml:space="preserve"> arhitektūras sadaļu izstrādi, kas </w:t>
            </w:r>
            <w:r w:rsidR="0075583E">
              <w:rPr>
                <w:sz w:val="22"/>
                <w:szCs w:val="22"/>
              </w:rPr>
              <w:t xml:space="preserve">katra </w:t>
            </w:r>
            <w:r w:rsidRPr="00571181">
              <w:rPr>
                <w:bCs/>
                <w:sz w:val="22"/>
                <w:szCs w:val="22"/>
                <w:lang w:eastAsia="en-US"/>
              </w:rPr>
              <w:t>atbilst zemāk minētajam nosacījumam:</w:t>
            </w:r>
          </w:p>
          <w:p w14:paraId="3FCB889C" w14:textId="48DEE774" w:rsidR="00D179F9" w:rsidRPr="00BD4129" w:rsidRDefault="0075583E" w:rsidP="00D37F50">
            <w:pPr>
              <w:pStyle w:val="ListParagraph"/>
              <w:numPr>
                <w:ilvl w:val="0"/>
                <w:numId w:val="32"/>
              </w:numPr>
              <w:tabs>
                <w:tab w:val="left" w:pos="285"/>
              </w:tabs>
              <w:spacing w:after="120"/>
              <w:ind w:left="0" w:firstLine="0"/>
              <w:jc w:val="both"/>
              <w:rPr>
                <w:bCs/>
                <w:sz w:val="22"/>
                <w:szCs w:val="22"/>
                <w:lang w:eastAsia="en-US"/>
              </w:rPr>
            </w:pPr>
            <w:r w:rsidRPr="00BD4129">
              <w:rPr>
                <w:bCs/>
                <w:sz w:val="22"/>
                <w:szCs w:val="22"/>
                <w:lang w:eastAsia="en-US"/>
              </w:rPr>
              <w:t>ēkas platība, kam izstrādāta arhitektūras sadaļa ir vismaz 415</w:t>
            </w:r>
            <w:r w:rsidR="00FB216E" w:rsidRPr="00BD4129">
              <w:rPr>
                <w:bCs/>
                <w:sz w:val="22"/>
                <w:szCs w:val="22"/>
                <w:lang w:eastAsia="en-US"/>
              </w:rPr>
              <w:t> </w:t>
            </w:r>
            <w:r w:rsidR="00D179F9" w:rsidRPr="00BD4129">
              <w:rPr>
                <w:bCs/>
                <w:sz w:val="22"/>
                <w:szCs w:val="22"/>
                <w:lang w:eastAsia="en-US"/>
              </w:rPr>
              <w:t>m</w:t>
            </w:r>
            <w:r w:rsidR="00D179F9" w:rsidRPr="00BD4129">
              <w:rPr>
                <w:bCs/>
                <w:sz w:val="22"/>
                <w:szCs w:val="22"/>
                <w:vertAlign w:val="superscript"/>
                <w:lang w:eastAsia="en-US"/>
              </w:rPr>
              <w:t>2</w:t>
            </w:r>
            <w:r w:rsidR="00D179F9" w:rsidRPr="00BD4129">
              <w:rPr>
                <w:bCs/>
                <w:sz w:val="22"/>
                <w:szCs w:val="22"/>
                <w:lang w:eastAsia="en-US"/>
              </w:rPr>
              <w:t>;</w:t>
            </w:r>
          </w:p>
          <w:p w14:paraId="5B61C8A6" w14:textId="57717B13" w:rsidR="00735EF9" w:rsidRPr="00571181" w:rsidRDefault="00735EF9" w:rsidP="00D37F50">
            <w:pPr>
              <w:pStyle w:val="ListParagraph"/>
              <w:numPr>
                <w:ilvl w:val="0"/>
                <w:numId w:val="32"/>
              </w:numPr>
              <w:tabs>
                <w:tab w:val="left" w:pos="285"/>
              </w:tabs>
              <w:spacing w:after="120"/>
              <w:ind w:left="0" w:firstLine="0"/>
              <w:contextualSpacing w:val="0"/>
              <w:jc w:val="both"/>
              <w:rPr>
                <w:b/>
                <w:sz w:val="22"/>
                <w:szCs w:val="22"/>
              </w:rPr>
            </w:pPr>
            <w:r w:rsidRPr="008336D2">
              <w:rPr>
                <w:sz w:val="22"/>
                <w:szCs w:val="22"/>
              </w:rPr>
              <w:t>vismaz</w:t>
            </w:r>
            <w:r w:rsidRPr="00BD4129">
              <w:rPr>
                <w:sz w:val="22"/>
                <w:szCs w:val="22"/>
              </w:rPr>
              <w:t xml:space="preserve"> </w:t>
            </w:r>
            <w:r w:rsidRPr="008336D2">
              <w:rPr>
                <w:bCs/>
                <w:sz w:val="22"/>
                <w:szCs w:val="22"/>
                <w:lang w:eastAsia="en-US"/>
              </w:rPr>
              <w:t>divi no izstrādātajiem objektiem ir izbūvēti un nodoti ekspluatācijā.</w:t>
            </w:r>
          </w:p>
        </w:tc>
        <w:tc>
          <w:tcPr>
            <w:tcW w:w="4526" w:type="dxa"/>
          </w:tcPr>
          <w:p w14:paraId="1A5B2B02" w14:textId="77777777" w:rsidR="00D179F9" w:rsidRPr="00571181" w:rsidRDefault="00D179F9" w:rsidP="00C47C15">
            <w:pPr>
              <w:pStyle w:val="ListParagraph"/>
              <w:numPr>
                <w:ilvl w:val="0"/>
                <w:numId w:val="4"/>
              </w:numPr>
              <w:spacing w:after="120"/>
              <w:ind w:left="416"/>
              <w:contextualSpacing w:val="0"/>
              <w:jc w:val="both"/>
              <w:rPr>
                <w:sz w:val="22"/>
                <w:szCs w:val="22"/>
              </w:rPr>
            </w:pPr>
            <w:r w:rsidRPr="00571181">
              <w:rPr>
                <w:sz w:val="22"/>
                <w:szCs w:val="22"/>
              </w:rPr>
              <w:t xml:space="preserve">spēkā esošā Latvijas arhitektu savienības arhitekta prakses sertifikāta kopija vai jānorāda spēkā esošā sertifikāta numurs, kuru var pārbaudīt </w:t>
            </w:r>
            <w:hyperlink r:id="rId38" w:history="1">
              <w:r w:rsidRPr="00571181">
                <w:rPr>
                  <w:rStyle w:val="Hyperlink"/>
                  <w:sz w:val="22"/>
                  <w:szCs w:val="22"/>
                </w:rPr>
                <w:t>https://bis.gov.lv/bisp/</w:t>
              </w:r>
            </w:hyperlink>
            <w:r w:rsidRPr="00571181">
              <w:rPr>
                <w:sz w:val="22"/>
                <w:szCs w:val="22"/>
              </w:rPr>
              <w:t>.</w:t>
            </w:r>
          </w:p>
          <w:p w14:paraId="66110CB1" w14:textId="69B657C0" w:rsidR="00443784" w:rsidRPr="00846FE0" w:rsidRDefault="00443784" w:rsidP="00846FE0">
            <w:pPr>
              <w:autoSpaceDE w:val="0"/>
              <w:autoSpaceDN w:val="0"/>
              <w:adjustRightInd w:val="0"/>
              <w:spacing w:after="120"/>
              <w:jc w:val="both"/>
              <w:rPr>
                <w:rFonts w:ascii="TimesNewRomanPS-ItalicMT" w:eastAsiaTheme="minorHAnsi" w:hAnsi="TimesNewRomanPS-ItalicMT" w:cs="TimesNewRomanPS-ItalicMT"/>
                <w:i/>
                <w:iCs/>
                <w:sz w:val="22"/>
                <w:szCs w:val="22"/>
                <w:lang w:eastAsia="en-US"/>
              </w:rPr>
            </w:pPr>
            <w:r w:rsidRPr="00846FE0">
              <w:rPr>
                <w:rFonts w:ascii="TimesNewRomanPS-ItalicMT" w:eastAsiaTheme="minorHAnsi" w:hAnsi="TimesNewRomanPS-ItalicMT" w:cs="TimesNewRomanPS-ItalicMT"/>
                <w:i/>
                <w:iCs/>
                <w:sz w:val="22"/>
                <w:szCs w:val="22"/>
                <w:lang w:eastAsia="en-US"/>
              </w:rPr>
              <w:t>Ārvalstu pretendenta personāla kvalifikācijai jāatbilst speciālista reģistrācijas valsts</w:t>
            </w:r>
            <w:r w:rsidR="00846FE0"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prasībām noteiktu pakalpojumu sniegšanai</w:t>
            </w:r>
            <w:r w:rsidR="00846FE0" w:rsidRPr="00846FE0">
              <w:rPr>
                <w:rFonts w:ascii="TimesNewRomanPS-ItalicMT" w:eastAsiaTheme="minorHAnsi" w:hAnsi="TimesNewRomanPS-ItalicMT" w:cs="TimesNewRomanPS-ItalicMT"/>
                <w:i/>
                <w:iCs/>
                <w:sz w:val="22"/>
                <w:szCs w:val="22"/>
                <w:lang w:eastAsia="en-US"/>
              </w:rPr>
              <w:t>.</w:t>
            </w:r>
          </w:p>
          <w:p w14:paraId="33CCB143" w14:textId="7F2A8D3E" w:rsidR="00443784" w:rsidRPr="00846FE0" w:rsidRDefault="00443784" w:rsidP="00846FE0">
            <w:pPr>
              <w:autoSpaceDE w:val="0"/>
              <w:autoSpaceDN w:val="0"/>
              <w:adjustRightInd w:val="0"/>
              <w:spacing w:after="120"/>
              <w:jc w:val="both"/>
              <w:rPr>
                <w:i/>
                <w:sz w:val="22"/>
                <w:szCs w:val="22"/>
              </w:rPr>
            </w:pPr>
            <w:r w:rsidRPr="00846FE0">
              <w:rPr>
                <w:rFonts w:ascii="TimesNewRomanPS-ItalicMT" w:eastAsiaTheme="minorHAnsi" w:hAnsi="TimesNewRomanPS-ItalicMT" w:cs="TimesNewRomanPS-ItalicMT"/>
                <w:i/>
                <w:iCs/>
                <w:sz w:val="22"/>
                <w:szCs w:val="22"/>
                <w:lang w:eastAsia="en-US"/>
              </w:rPr>
              <w:t>Pretendents iesniedz apliecinājumu, ka tā piesaistītie ārvalstu speciālisti ir tiesīgi sniegt</w:t>
            </w:r>
            <w:r w:rsidR="00E50644"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konkrētos pakalpojumus, kā arī gadījumā, ja ar pretendentu tiks noslēgts iepirkuma līgums, tas</w:t>
            </w:r>
            <w:r w:rsidR="00E50644"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ne vēlāk kā piecu darbdienu laikā no iepirkuma līguma noslēgšanas normatīvajos aktos noteiktajā kārtībā iesniegs atzīšanas institūcijai deklarāciju par īslaicīgu profesionālo</w:t>
            </w:r>
            <w:r w:rsidR="00846FE0" w:rsidRPr="00846FE0">
              <w:rPr>
                <w:rFonts w:ascii="TimesNewRomanPS-ItalicMT" w:eastAsiaTheme="minorHAnsi" w:hAnsi="TimesNewRomanPS-ItalicMT" w:cs="TimesNewRomanPS-ItalicMT"/>
                <w:i/>
                <w:iCs/>
                <w:sz w:val="22"/>
                <w:szCs w:val="22"/>
                <w:lang w:eastAsia="en-US"/>
              </w:rPr>
              <w:t xml:space="preserve"> </w:t>
            </w:r>
            <w:r w:rsidRPr="00846FE0">
              <w:rPr>
                <w:rFonts w:ascii="TimesNewRomanPS-ItalicMT" w:eastAsiaTheme="minorHAnsi" w:hAnsi="TimesNewRomanPS-ItalicMT" w:cs="TimesNewRomanPS-ItalicMT"/>
                <w:i/>
                <w:iCs/>
                <w:sz w:val="22"/>
                <w:szCs w:val="22"/>
                <w:lang w:eastAsia="en-US"/>
              </w:rPr>
              <w:t>pakalpojumu sniegšanu Latvijas Republikā reglamentētā profesijā</w:t>
            </w:r>
            <w:r w:rsidR="00846FE0" w:rsidRPr="00846FE0">
              <w:rPr>
                <w:rFonts w:ascii="TimesNewRomanPS-ItalicMT" w:eastAsiaTheme="minorHAnsi" w:hAnsi="TimesNewRomanPS-ItalicMT" w:cs="TimesNewRomanPS-ItalicMT"/>
                <w:i/>
                <w:iCs/>
                <w:sz w:val="22"/>
                <w:szCs w:val="22"/>
                <w:lang w:eastAsia="en-US"/>
              </w:rPr>
              <w:t>.</w:t>
            </w:r>
          </w:p>
          <w:p w14:paraId="76854CFE" w14:textId="04C120F6" w:rsidR="00D179F9" w:rsidRPr="00571181" w:rsidRDefault="00D179F9"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w:t>
            </w:r>
          </w:p>
          <w:p w14:paraId="054BB7A3" w14:textId="05891A66" w:rsidR="00D179F9" w:rsidRPr="00571181" w:rsidRDefault="00D179F9" w:rsidP="00C47C15">
            <w:pPr>
              <w:pStyle w:val="ListParagraph"/>
              <w:numPr>
                <w:ilvl w:val="0"/>
                <w:numId w:val="4"/>
              </w:numPr>
              <w:spacing w:after="120"/>
              <w:ind w:left="326"/>
              <w:contextualSpacing w:val="0"/>
              <w:jc w:val="both"/>
              <w:rPr>
                <w:sz w:val="22"/>
                <w:szCs w:val="22"/>
              </w:rPr>
            </w:pPr>
            <w:r w:rsidRPr="00571181">
              <w:rPr>
                <w:sz w:val="22"/>
                <w:szCs w:val="22"/>
              </w:rPr>
              <w:t xml:space="preserve">par katru objektu, ar ko speciālists apliecina savu atbilstību nolikuma </w:t>
            </w:r>
            <w:r w:rsidR="009C6B95" w:rsidRPr="00571181">
              <w:rPr>
                <w:sz w:val="22"/>
                <w:szCs w:val="22"/>
              </w:rPr>
              <w:t>3.</w:t>
            </w:r>
            <w:r w:rsidR="00A41436">
              <w:rPr>
                <w:sz w:val="22"/>
                <w:szCs w:val="22"/>
              </w:rPr>
              <w:t>16</w:t>
            </w:r>
            <w:r w:rsidR="009C6B95" w:rsidRPr="00571181">
              <w:rPr>
                <w:sz w:val="22"/>
                <w:szCs w:val="22"/>
              </w:rPr>
              <w:t>.</w:t>
            </w:r>
            <w:r w:rsidR="00443A3C" w:rsidRPr="00571181">
              <w:rPr>
                <w:sz w:val="22"/>
                <w:szCs w:val="22"/>
              </w:rPr>
              <w:t>1</w:t>
            </w:r>
            <w:r w:rsidR="00443A3C">
              <w:rPr>
                <w:sz w:val="22"/>
                <w:szCs w:val="22"/>
              </w:rPr>
              <w:t>4</w:t>
            </w:r>
            <w:r w:rsidRPr="00571181">
              <w:rPr>
                <w:sz w:val="22"/>
                <w:szCs w:val="22"/>
              </w:rPr>
              <w:t xml:space="preserve">.punktā noteiktajām prasībām iesniedz apliecinājuma karti, būvatļauju, aktu par objekta pieņemšanu ekspluatācijā, saistību rakstu vai </w:t>
            </w:r>
            <w:proofErr w:type="spellStart"/>
            <w:r w:rsidRPr="00571181">
              <w:rPr>
                <w:sz w:val="22"/>
                <w:szCs w:val="22"/>
              </w:rPr>
              <w:t>ģenplāna</w:t>
            </w:r>
            <w:proofErr w:type="spellEnd"/>
            <w:r w:rsidRPr="00571181">
              <w:rPr>
                <w:sz w:val="22"/>
                <w:szCs w:val="22"/>
              </w:rPr>
              <w:t xml:space="preserve"> lapas kopiju, kas nepārprotami apliecina, arhitekta pieredzi norādītajā objektā.</w:t>
            </w:r>
          </w:p>
        </w:tc>
      </w:tr>
      <w:tr w:rsidR="00B74570" w:rsidRPr="00571181" w14:paraId="33DADFF8" w14:textId="77777777" w:rsidTr="00BB4152">
        <w:trPr>
          <w:gridAfter w:val="1"/>
          <w:wAfter w:w="15" w:type="dxa"/>
        </w:trPr>
        <w:tc>
          <w:tcPr>
            <w:tcW w:w="988" w:type="dxa"/>
          </w:tcPr>
          <w:p w14:paraId="10005D59" w14:textId="115D6508" w:rsidR="00B74570" w:rsidRPr="00571181" w:rsidRDefault="00B74570"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443A3C">
              <w:rPr>
                <w:b/>
                <w:sz w:val="22"/>
                <w:szCs w:val="22"/>
              </w:rPr>
              <w:t>5</w:t>
            </w:r>
            <w:r w:rsidRPr="00571181">
              <w:rPr>
                <w:b/>
                <w:sz w:val="22"/>
                <w:szCs w:val="22"/>
              </w:rPr>
              <w:t>.</w:t>
            </w:r>
          </w:p>
        </w:tc>
        <w:tc>
          <w:tcPr>
            <w:tcW w:w="4110" w:type="dxa"/>
          </w:tcPr>
          <w:p w14:paraId="02F5AF99" w14:textId="77777777" w:rsidR="00B74570" w:rsidRPr="00571181" w:rsidRDefault="00B74570" w:rsidP="00C47C15">
            <w:pPr>
              <w:spacing w:after="120"/>
              <w:jc w:val="both"/>
              <w:rPr>
                <w:b/>
                <w:i/>
                <w:sz w:val="22"/>
                <w:szCs w:val="22"/>
              </w:rPr>
            </w:pPr>
            <w:r w:rsidRPr="00571181">
              <w:rPr>
                <w:b/>
                <w:i/>
                <w:sz w:val="22"/>
                <w:szCs w:val="22"/>
              </w:rPr>
              <w:t>Siltumapgādes, ventilācijas un gaisa kondicionēšanas sistēmu projektēšanas inženierim:</w:t>
            </w:r>
          </w:p>
          <w:p w14:paraId="265E3B07" w14:textId="77777777" w:rsidR="00B74570" w:rsidRPr="00571181" w:rsidRDefault="00B74570" w:rsidP="00C47C15">
            <w:pPr>
              <w:pStyle w:val="ListParagraph"/>
              <w:numPr>
                <w:ilvl w:val="0"/>
                <w:numId w:val="4"/>
              </w:numPr>
              <w:tabs>
                <w:tab w:val="left" w:pos="318"/>
              </w:tabs>
              <w:spacing w:after="120"/>
              <w:ind w:left="0" w:firstLine="35"/>
              <w:contextualSpacing w:val="0"/>
              <w:jc w:val="both"/>
              <w:rPr>
                <w:sz w:val="22"/>
                <w:szCs w:val="22"/>
              </w:rPr>
            </w:pPr>
            <w:r w:rsidRPr="00571181">
              <w:rPr>
                <w:sz w:val="22"/>
                <w:szCs w:val="22"/>
              </w:rPr>
              <w:t>uz piedāvājuma iesniegšanas brīdi ir spēkā esošs, normatīvajiem aktiem atbilstošs sertifikāts reglamentētajā sfērā;</w:t>
            </w:r>
          </w:p>
          <w:p w14:paraId="154B11F1" w14:textId="5237D19A" w:rsidR="00B74570" w:rsidRDefault="00B74570" w:rsidP="00C47C15">
            <w:pPr>
              <w:pStyle w:val="ListParagraph"/>
              <w:numPr>
                <w:ilvl w:val="0"/>
                <w:numId w:val="4"/>
              </w:numPr>
              <w:tabs>
                <w:tab w:val="left" w:pos="318"/>
              </w:tabs>
              <w:spacing w:after="120"/>
              <w:ind w:left="0" w:firstLine="35"/>
              <w:contextualSpacing w:val="0"/>
              <w:jc w:val="both"/>
              <w:rPr>
                <w:sz w:val="22"/>
                <w:szCs w:val="22"/>
              </w:rPr>
            </w:pPr>
            <w:r w:rsidRPr="00571181">
              <w:rPr>
                <w:sz w:val="22"/>
                <w:szCs w:val="22"/>
              </w:rPr>
              <w:t xml:space="preserve">iepriekšējo </w:t>
            </w:r>
            <w:proofErr w:type="spellStart"/>
            <w:r w:rsidR="006C1408" w:rsidRPr="00571181">
              <w:rPr>
                <w:sz w:val="22"/>
                <w:szCs w:val="22"/>
              </w:rPr>
              <w:t>iepriekšējo</w:t>
            </w:r>
            <w:proofErr w:type="spellEnd"/>
            <w:r w:rsidR="006C1408" w:rsidRPr="00571181">
              <w:rPr>
                <w:sz w:val="22"/>
                <w:szCs w:val="22"/>
              </w:rPr>
              <w:t xml:space="preserve"> </w:t>
            </w:r>
            <w:r w:rsidR="006C1408">
              <w:rPr>
                <w:sz w:val="22"/>
                <w:szCs w:val="22"/>
              </w:rPr>
              <w:t>5</w:t>
            </w:r>
            <w:r w:rsidR="006C1408" w:rsidRPr="00735EF9">
              <w:rPr>
                <w:sz w:val="22"/>
                <w:szCs w:val="22"/>
              </w:rPr>
              <w:t xml:space="preserve"> (</w:t>
            </w:r>
            <w:r w:rsidR="006C1408">
              <w:rPr>
                <w:sz w:val="22"/>
                <w:szCs w:val="22"/>
              </w:rPr>
              <w:t>piecu</w:t>
            </w:r>
            <w:r w:rsidR="006C1408" w:rsidRPr="00735EF9">
              <w:rPr>
                <w:sz w:val="22"/>
                <w:szCs w:val="22"/>
              </w:rPr>
              <w:t xml:space="preserve">) gadu laikā </w:t>
            </w:r>
            <w:r w:rsidR="006C1408" w:rsidRPr="00571181">
              <w:rPr>
                <w:sz w:val="22"/>
                <w:szCs w:val="22"/>
              </w:rPr>
              <w:t>(</w:t>
            </w:r>
            <w:r w:rsidR="006C1408">
              <w:rPr>
                <w:sz w:val="22"/>
                <w:szCs w:val="22"/>
              </w:rPr>
              <w:t xml:space="preserve">2013., 2014., </w:t>
            </w:r>
            <w:r w:rsidR="006C1408" w:rsidRPr="00571181">
              <w:rPr>
                <w:sz w:val="22"/>
                <w:szCs w:val="22"/>
              </w:rPr>
              <w:t>201</w:t>
            </w:r>
            <w:r w:rsidR="006C1408">
              <w:rPr>
                <w:sz w:val="22"/>
                <w:szCs w:val="22"/>
              </w:rPr>
              <w:t>5</w:t>
            </w:r>
            <w:r w:rsidR="006C1408" w:rsidRPr="00571181">
              <w:rPr>
                <w:sz w:val="22"/>
                <w:szCs w:val="22"/>
              </w:rPr>
              <w:t>., 201</w:t>
            </w:r>
            <w:r w:rsidR="006C1408">
              <w:rPr>
                <w:sz w:val="22"/>
                <w:szCs w:val="22"/>
              </w:rPr>
              <w:t>6</w:t>
            </w:r>
            <w:r w:rsidR="006C1408" w:rsidRPr="00571181">
              <w:rPr>
                <w:sz w:val="22"/>
                <w:szCs w:val="22"/>
              </w:rPr>
              <w:t>., 201</w:t>
            </w:r>
            <w:r w:rsidR="006C1408">
              <w:rPr>
                <w:sz w:val="22"/>
                <w:szCs w:val="22"/>
              </w:rPr>
              <w:t>7</w:t>
            </w:r>
            <w:r w:rsidR="006C1408" w:rsidRPr="00571181">
              <w:rPr>
                <w:sz w:val="22"/>
                <w:szCs w:val="22"/>
              </w:rPr>
              <w:t>. un 201</w:t>
            </w:r>
            <w:r w:rsidR="006C1408">
              <w:rPr>
                <w:sz w:val="22"/>
                <w:szCs w:val="22"/>
              </w:rPr>
              <w:t>8</w:t>
            </w:r>
            <w:r w:rsidR="006C1408" w:rsidRPr="00571181">
              <w:rPr>
                <w:sz w:val="22"/>
                <w:szCs w:val="22"/>
              </w:rPr>
              <w:t>.gads līdz piedāvājumu iesniegšanas dienai</w:t>
            </w:r>
            <w:r w:rsidR="006C1408">
              <w:rPr>
                <w:sz w:val="22"/>
                <w:szCs w:val="22"/>
              </w:rPr>
              <w:t>)</w:t>
            </w:r>
            <w:r w:rsidRPr="00571181">
              <w:rPr>
                <w:sz w:val="22"/>
                <w:szCs w:val="22"/>
              </w:rPr>
              <w:t xml:space="preserve"> ir izstrādājis vismaz 3</w:t>
            </w:r>
            <w:r w:rsidR="00FB216E" w:rsidRPr="00571181">
              <w:rPr>
                <w:sz w:val="22"/>
                <w:szCs w:val="22"/>
              </w:rPr>
              <w:t> </w:t>
            </w:r>
            <w:r w:rsidRPr="00571181">
              <w:rPr>
                <w:sz w:val="22"/>
                <w:szCs w:val="22"/>
              </w:rPr>
              <w:t xml:space="preserve">(trīs) </w:t>
            </w:r>
            <w:r w:rsidR="000807D3" w:rsidRPr="00571181">
              <w:rPr>
                <w:sz w:val="22"/>
                <w:szCs w:val="22"/>
              </w:rPr>
              <w:t>publi</w:t>
            </w:r>
            <w:r w:rsidR="0075583E">
              <w:rPr>
                <w:sz w:val="22"/>
                <w:szCs w:val="22"/>
              </w:rPr>
              <w:t>sku ēku vienkāršotās atjaunošanas</w:t>
            </w:r>
            <w:r w:rsidR="000807D3" w:rsidRPr="00571181">
              <w:rPr>
                <w:sz w:val="22"/>
                <w:szCs w:val="22"/>
              </w:rPr>
              <w:t xml:space="preserve"> apliecinājuma karšu (</w:t>
            </w:r>
            <w:r w:rsidR="000807D3" w:rsidRPr="00571181">
              <w:rPr>
                <w:bCs/>
                <w:color w:val="000000"/>
                <w:sz w:val="22"/>
                <w:szCs w:val="22"/>
                <w:lang w:eastAsia="en-US"/>
              </w:rPr>
              <w:t>(pārbūves (rekonstrukcijas) vai jaunbūves gadījumā – būvprojektu (tehniskos projektu))</w:t>
            </w:r>
            <w:r w:rsidRPr="00571181">
              <w:rPr>
                <w:sz w:val="22"/>
                <w:szCs w:val="22"/>
              </w:rPr>
              <w:t xml:space="preserve"> apkures, </w:t>
            </w:r>
            <w:r w:rsidRPr="00571181">
              <w:rPr>
                <w:sz w:val="22"/>
                <w:szCs w:val="22"/>
              </w:rPr>
              <w:lastRenderedPageBreak/>
              <w:t>ventilācijas un gaisa kondicionēšana</w:t>
            </w:r>
            <w:r w:rsidR="0010344E">
              <w:rPr>
                <w:sz w:val="22"/>
                <w:szCs w:val="22"/>
              </w:rPr>
              <w:t>s sistēmu sadaļu izstrādi:</w:t>
            </w:r>
          </w:p>
          <w:p w14:paraId="1B07BCED" w14:textId="492AA35E" w:rsidR="00735EF9" w:rsidRPr="0075583E" w:rsidRDefault="00735EF9" w:rsidP="00D37F50">
            <w:pPr>
              <w:pStyle w:val="ListParagraph"/>
              <w:numPr>
                <w:ilvl w:val="0"/>
                <w:numId w:val="33"/>
              </w:numPr>
              <w:tabs>
                <w:tab w:val="left" w:pos="318"/>
              </w:tabs>
              <w:spacing w:after="120"/>
              <w:contextualSpacing w:val="0"/>
              <w:jc w:val="both"/>
              <w:rPr>
                <w:sz w:val="22"/>
                <w:szCs w:val="22"/>
              </w:rPr>
            </w:pPr>
            <w:r w:rsidRPr="008336D2">
              <w:rPr>
                <w:sz w:val="22"/>
                <w:szCs w:val="22"/>
              </w:rPr>
              <w:t>vismaz</w:t>
            </w:r>
            <w:r w:rsidRPr="008336D2">
              <w:rPr>
                <w:b/>
                <w:sz w:val="22"/>
                <w:szCs w:val="22"/>
              </w:rPr>
              <w:t xml:space="preserve"> </w:t>
            </w:r>
            <w:r w:rsidRPr="008336D2">
              <w:rPr>
                <w:bCs/>
                <w:sz w:val="22"/>
                <w:szCs w:val="22"/>
                <w:lang w:eastAsia="en-US"/>
              </w:rPr>
              <w:t>divi no izstrādātajiem objektiem ir izbūvēti un nodoti ekspluatācijā.</w:t>
            </w:r>
          </w:p>
        </w:tc>
        <w:tc>
          <w:tcPr>
            <w:tcW w:w="4526" w:type="dxa"/>
          </w:tcPr>
          <w:p w14:paraId="726E11B1" w14:textId="77777777" w:rsidR="00B74570" w:rsidRPr="00571181" w:rsidRDefault="00B74570" w:rsidP="00C47C15">
            <w:pPr>
              <w:pStyle w:val="ListParagraph"/>
              <w:numPr>
                <w:ilvl w:val="0"/>
                <w:numId w:val="4"/>
              </w:numPr>
              <w:spacing w:after="120"/>
              <w:ind w:left="416"/>
              <w:contextualSpacing w:val="0"/>
              <w:jc w:val="both"/>
              <w:rPr>
                <w:sz w:val="22"/>
                <w:szCs w:val="22"/>
              </w:rPr>
            </w:pPr>
            <w:r w:rsidRPr="00571181">
              <w:rPr>
                <w:sz w:val="22"/>
                <w:szCs w:val="22"/>
              </w:rPr>
              <w:lastRenderedPageBreak/>
              <w:t xml:space="preserve">spēkā esoša sertifikāta siltumapgādes, ventilācijas un gaisa kondicionēšanas sistēmu projektēšanā kopija vai jānorāda spēkā esošā sertifikāta numurs, kuru var pārbaudīt </w:t>
            </w:r>
            <w:hyperlink r:id="rId39" w:history="1">
              <w:r w:rsidRPr="00571181">
                <w:rPr>
                  <w:rStyle w:val="Hyperlink"/>
                  <w:sz w:val="22"/>
                  <w:szCs w:val="22"/>
                </w:rPr>
                <w:t>https://bis.gov.lv/bisp/</w:t>
              </w:r>
            </w:hyperlink>
            <w:r w:rsidRPr="00571181">
              <w:rPr>
                <w:sz w:val="22"/>
                <w:szCs w:val="22"/>
              </w:rPr>
              <w:t>;</w:t>
            </w:r>
          </w:p>
          <w:p w14:paraId="751B4DA1" w14:textId="77777777" w:rsidR="00F86462" w:rsidRPr="00EC1757" w:rsidRDefault="00F86462"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03A9A772" w14:textId="337E004A" w:rsidR="00B74570" w:rsidRPr="00571181" w:rsidRDefault="00F86462" w:rsidP="00C47C15">
            <w:pPr>
              <w:spacing w:after="120"/>
              <w:jc w:val="both"/>
              <w:rPr>
                <w:i/>
                <w:sz w:val="22"/>
                <w:szCs w:val="22"/>
              </w:rPr>
            </w:pPr>
            <w:r w:rsidRPr="00EC1757">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EC1757">
              <w:rPr>
                <w:i/>
                <w:spacing w:val="1"/>
                <w:sz w:val="22"/>
                <w:szCs w:val="22"/>
              </w:rPr>
              <w:t>P</w:t>
            </w:r>
            <w:r w:rsidRPr="00EC1757">
              <w:rPr>
                <w:i/>
                <w:spacing w:val="-1"/>
                <w:sz w:val="22"/>
                <w:szCs w:val="22"/>
              </w:rPr>
              <w:t>a</w:t>
            </w:r>
            <w:r w:rsidRPr="00EC1757">
              <w:rPr>
                <w:i/>
                <w:sz w:val="22"/>
                <w:szCs w:val="22"/>
              </w:rPr>
              <w:t>sūt</w:t>
            </w:r>
            <w:r w:rsidRPr="00EC1757">
              <w:rPr>
                <w:i/>
                <w:spacing w:val="1"/>
                <w:sz w:val="22"/>
                <w:szCs w:val="22"/>
              </w:rPr>
              <w:t>ī</w:t>
            </w:r>
            <w:r w:rsidRPr="00EC1757">
              <w:rPr>
                <w:i/>
                <w:sz w:val="22"/>
                <w:szCs w:val="22"/>
              </w:rPr>
              <w:t>tāja</w:t>
            </w:r>
            <w:r w:rsidRPr="00EC1757">
              <w:rPr>
                <w:i/>
                <w:spacing w:val="-1"/>
                <w:sz w:val="22"/>
                <w:szCs w:val="22"/>
              </w:rPr>
              <w:t xml:space="preserve"> </w:t>
            </w:r>
            <w:r w:rsidRPr="00EC1757">
              <w:rPr>
                <w:i/>
                <w:sz w:val="22"/>
                <w:szCs w:val="22"/>
              </w:rPr>
              <w:t>nosūtī</w:t>
            </w:r>
            <w:r w:rsidRPr="00EC1757">
              <w:rPr>
                <w:i/>
                <w:spacing w:val="1"/>
                <w:sz w:val="22"/>
                <w:szCs w:val="22"/>
              </w:rPr>
              <w:t>t</w:t>
            </w:r>
            <w:r w:rsidRPr="00EC1757">
              <w:rPr>
                <w:i/>
                <w:sz w:val="22"/>
                <w:szCs w:val="22"/>
              </w:rPr>
              <w:t>ā</w:t>
            </w:r>
            <w:r w:rsidRPr="00EC1757">
              <w:rPr>
                <w:i/>
                <w:spacing w:val="1"/>
                <w:sz w:val="22"/>
                <w:szCs w:val="22"/>
              </w:rPr>
              <w:t xml:space="preserve"> </w:t>
            </w:r>
            <w:r w:rsidRPr="00EC1757">
              <w:rPr>
                <w:i/>
                <w:sz w:val="22"/>
                <w:szCs w:val="22"/>
              </w:rPr>
              <w:t>u</w:t>
            </w:r>
            <w:r w:rsidRPr="00EC1757">
              <w:rPr>
                <w:i/>
                <w:spacing w:val="1"/>
                <w:sz w:val="22"/>
                <w:szCs w:val="22"/>
              </w:rPr>
              <w:t>z</w:t>
            </w:r>
            <w:r w:rsidRPr="00EC1757">
              <w:rPr>
                <w:i/>
                <w:spacing w:val="-1"/>
                <w:sz w:val="22"/>
                <w:szCs w:val="22"/>
              </w:rPr>
              <w:t>a</w:t>
            </w:r>
            <w:r w:rsidRPr="00EC1757">
              <w:rPr>
                <w:i/>
                <w:sz w:val="22"/>
                <w:szCs w:val="22"/>
              </w:rPr>
              <w:t>icin</w:t>
            </w:r>
            <w:r w:rsidRPr="00EC1757">
              <w:rPr>
                <w:i/>
                <w:spacing w:val="-1"/>
                <w:sz w:val="22"/>
                <w:szCs w:val="22"/>
              </w:rPr>
              <w:t>ā</w:t>
            </w:r>
            <w:r w:rsidRPr="00EC1757">
              <w:rPr>
                <w:i/>
                <w:sz w:val="22"/>
                <w:szCs w:val="22"/>
              </w:rPr>
              <w:t>ju</w:t>
            </w:r>
            <w:r w:rsidRPr="00EC1757">
              <w:rPr>
                <w:i/>
                <w:spacing w:val="1"/>
                <w:sz w:val="22"/>
                <w:szCs w:val="22"/>
              </w:rPr>
              <w:t>m</w:t>
            </w:r>
            <w:r w:rsidRPr="00EC1757">
              <w:rPr>
                <w:i/>
                <w:sz w:val="22"/>
                <w:szCs w:val="22"/>
              </w:rPr>
              <w:t>a</w:t>
            </w:r>
            <w:r w:rsidRPr="00EC1757">
              <w:rPr>
                <w:i/>
                <w:spacing w:val="-1"/>
                <w:sz w:val="22"/>
                <w:szCs w:val="22"/>
              </w:rPr>
              <w:t xml:space="preserve"> </w:t>
            </w:r>
            <w:r w:rsidRPr="00EC1757">
              <w:rPr>
                <w:i/>
                <w:sz w:val="22"/>
                <w:szCs w:val="22"/>
              </w:rPr>
              <w:t>p</w:t>
            </w:r>
            <w:r w:rsidRPr="00EC1757">
              <w:rPr>
                <w:i/>
                <w:spacing w:val="-1"/>
                <w:sz w:val="22"/>
                <w:szCs w:val="22"/>
              </w:rPr>
              <w:t>a</w:t>
            </w:r>
            <w:r w:rsidRPr="00EC1757">
              <w:rPr>
                <w:i/>
                <w:spacing w:val="1"/>
                <w:sz w:val="22"/>
                <w:szCs w:val="22"/>
              </w:rPr>
              <w:t>r</w:t>
            </w:r>
            <w:r w:rsidRPr="00EC1757">
              <w:rPr>
                <w:i/>
                <w:spacing w:val="-1"/>
                <w:sz w:val="22"/>
                <w:szCs w:val="22"/>
              </w:rPr>
              <w:t>a</w:t>
            </w:r>
            <w:r w:rsidRPr="00EC1757">
              <w:rPr>
                <w:i/>
                <w:sz w:val="22"/>
                <w:szCs w:val="22"/>
              </w:rPr>
              <w:t>kst</w:t>
            </w:r>
            <w:r w:rsidRPr="00EC1757">
              <w:rPr>
                <w:i/>
                <w:spacing w:val="1"/>
                <w:sz w:val="22"/>
                <w:szCs w:val="22"/>
              </w:rPr>
              <w:t>ī</w:t>
            </w:r>
            <w:r w:rsidRPr="00EC1757">
              <w:rPr>
                <w:i/>
                <w:sz w:val="22"/>
                <w:szCs w:val="22"/>
              </w:rPr>
              <w:t xml:space="preserve">t </w:t>
            </w:r>
            <w:r w:rsidRPr="00EC1757">
              <w:rPr>
                <w:i/>
                <w:spacing w:val="-3"/>
                <w:sz w:val="22"/>
                <w:szCs w:val="22"/>
              </w:rPr>
              <w:t>i</w:t>
            </w:r>
            <w:r w:rsidRPr="00EC1757">
              <w:rPr>
                <w:i/>
                <w:spacing w:val="1"/>
                <w:sz w:val="22"/>
                <w:szCs w:val="22"/>
              </w:rPr>
              <w:t>e</w:t>
            </w:r>
            <w:r w:rsidRPr="00EC1757">
              <w:rPr>
                <w:i/>
                <w:sz w:val="22"/>
                <w:szCs w:val="22"/>
              </w:rPr>
              <w:t>pirkuma l</w:t>
            </w:r>
            <w:r w:rsidRPr="00EC1757">
              <w:rPr>
                <w:i/>
                <w:spacing w:val="2"/>
                <w:sz w:val="22"/>
                <w:szCs w:val="22"/>
              </w:rPr>
              <w:t>ī</w:t>
            </w:r>
            <w:r w:rsidRPr="00EC1757">
              <w:rPr>
                <w:i/>
                <w:spacing w:val="-2"/>
                <w:sz w:val="22"/>
                <w:szCs w:val="22"/>
              </w:rPr>
              <w:t>g</w:t>
            </w:r>
            <w:r w:rsidRPr="00EC1757">
              <w:rPr>
                <w:i/>
                <w:sz w:val="22"/>
                <w:szCs w:val="22"/>
              </w:rPr>
              <w:t>umu paziņošanas (saņemšanas) di</w:t>
            </w:r>
            <w:r w:rsidRPr="00EC1757">
              <w:rPr>
                <w:i/>
                <w:spacing w:val="-1"/>
                <w:sz w:val="22"/>
                <w:szCs w:val="22"/>
              </w:rPr>
              <w:t>e</w:t>
            </w:r>
            <w:r w:rsidRPr="00EC1757">
              <w:rPr>
                <w:i/>
                <w:sz w:val="22"/>
                <w:szCs w:val="22"/>
              </w:rPr>
              <w:t>n</w:t>
            </w:r>
            <w:r w:rsidRPr="00EC1757">
              <w:rPr>
                <w:i/>
                <w:spacing w:val="-1"/>
                <w:sz w:val="22"/>
                <w:szCs w:val="22"/>
              </w:rPr>
              <w:t>a</w:t>
            </w:r>
            <w:r w:rsidRPr="00EC1757">
              <w:rPr>
                <w:i/>
                <w:sz w:val="22"/>
                <w:szCs w:val="22"/>
              </w:rPr>
              <w:t>s</w:t>
            </w:r>
            <w:r w:rsidRPr="00EC1757">
              <w:rPr>
                <w:rFonts w:eastAsiaTheme="minorHAnsi"/>
                <w:i/>
                <w:iCs/>
                <w:sz w:val="22"/>
                <w:szCs w:val="22"/>
                <w:lang w:eastAsia="en-US"/>
              </w:rPr>
              <w:t xml:space="preserve"> normatīvajos </w:t>
            </w:r>
            <w:r w:rsidRPr="00EC1757">
              <w:rPr>
                <w:rFonts w:eastAsiaTheme="minorHAnsi"/>
                <w:i/>
                <w:iCs/>
                <w:sz w:val="22"/>
                <w:szCs w:val="22"/>
                <w:lang w:eastAsia="en-US"/>
              </w:rPr>
              <w:lastRenderedPageBreak/>
              <w:t>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E896DE6" w14:textId="4270CFC5" w:rsidR="00B74570" w:rsidRPr="00571181" w:rsidRDefault="00B74570"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w:t>
            </w:r>
          </w:p>
          <w:p w14:paraId="0F75C388" w14:textId="287EEBC4" w:rsidR="00B74570" w:rsidRPr="00571181" w:rsidRDefault="00B74570" w:rsidP="00C47C15">
            <w:pPr>
              <w:pStyle w:val="ListParagraph"/>
              <w:numPr>
                <w:ilvl w:val="0"/>
                <w:numId w:val="4"/>
              </w:numPr>
              <w:spacing w:after="120"/>
              <w:ind w:left="326"/>
              <w:contextualSpacing w:val="0"/>
              <w:jc w:val="both"/>
              <w:rPr>
                <w:sz w:val="22"/>
                <w:szCs w:val="22"/>
              </w:rPr>
            </w:pPr>
            <w:r w:rsidRPr="00571181">
              <w:rPr>
                <w:sz w:val="22"/>
                <w:szCs w:val="22"/>
              </w:rPr>
              <w:t>par katru objektu, ar ko speciālists apliecina</w:t>
            </w:r>
            <w:r w:rsidR="000807D3" w:rsidRPr="00571181">
              <w:rPr>
                <w:sz w:val="22"/>
                <w:szCs w:val="22"/>
              </w:rPr>
              <w:t xml:space="preserve"> savu atbilstību nolikuma 3.</w:t>
            </w:r>
            <w:r w:rsidR="00A41436">
              <w:rPr>
                <w:sz w:val="22"/>
                <w:szCs w:val="22"/>
              </w:rPr>
              <w:t>16</w:t>
            </w:r>
            <w:r w:rsidR="000807D3" w:rsidRPr="00571181">
              <w:rPr>
                <w:sz w:val="22"/>
                <w:szCs w:val="22"/>
              </w:rPr>
              <w:t>.</w:t>
            </w:r>
            <w:r w:rsidR="00443A3C" w:rsidRPr="00571181">
              <w:rPr>
                <w:sz w:val="22"/>
                <w:szCs w:val="22"/>
              </w:rPr>
              <w:t>1</w:t>
            </w:r>
            <w:r w:rsidR="00443A3C">
              <w:rPr>
                <w:sz w:val="22"/>
                <w:szCs w:val="22"/>
              </w:rPr>
              <w:t>5</w:t>
            </w:r>
            <w:r w:rsidRPr="00571181">
              <w:rPr>
                <w:sz w:val="22"/>
                <w:szCs w:val="22"/>
              </w:rPr>
              <w:t xml:space="preserve">.punktā noteiktajām prasībām iesniedz apliecinājuma karti, būvatļauju, aktu par objekta pieņemšanu ekspluatācijā, saistību rakstu vai </w:t>
            </w:r>
            <w:proofErr w:type="spellStart"/>
            <w:r w:rsidRPr="00571181">
              <w:rPr>
                <w:sz w:val="22"/>
                <w:szCs w:val="22"/>
              </w:rPr>
              <w:t>ģenplāna</w:t>
            </w:r>
            <w:proofErr w:type="spellEnd"/>
            <w:r w:rsidRPr="00571181">
              <w:rPr>
                <w:sz w:val="22"/>
                <w:szCs w:val="22"/>
              </w:rPr>
              <w:t xml:space="preserve"> lapas kopiju, kas nepārprotami apliecina, siltumapgādes, ventilācijas un gaisa kondicionēšanas sistēmu projektēšanas inženiera pieredzi norādītajā objektā.</w:t>
            </w:r>
          </w:p>
        </w:tc>
      </w:tr>
      <w:tr w:rsidR="0049266C" w:rsidRPr="00571181" w14:paraId="5DFC4980" w14:textId="77777777" w:rsidTr="006557E1">
        <w:tc>
          <w:tcPr>
            <w:tcW w:w="5098" w:type="dxa"/>
            <w:gridSpan w:val="2"/>
            <w:shd w:val="clear" w:color="auto" w:fill="D0CECE" w:themeFill="background2" w:themeFillShade="E6"/>
          </w:tcPr>
          <w:p w14:paraId="21231B2B" w14:textId="05D7A697" w:rsidR="0049266C" w:rsidRPr="00571181" w:rsidRDefault="0049266C" w:rsidP="00C47C15">
            <w:pPr>
              <w:spacing w:after="120"/>
              <w:jc w:val="center"/>
              <w:rPr>
                <w:b/>
                <w:i/>
                <w:sz w:val="22"/>
                <w:szCs w:val="22"/>
              </w:rPr>
            </w:pPr>
            <w:r w:rsidRPr="00571181">
              <w:rPr>
                <w:b/>
                <w:sz w:val="22"/>
                <w:szCs w:val="22"/>
              </w:rPr>
              <w:lastRenderedPageBreak/>
              <w:t>Prasības</w:t>
            </w:r>
            <w:r w:rsidR="009E05CA" w:rsidRPr="00571181">
              <w:rPr>
                <w:b/>
                <w:sz w:val="22"/>
                <w:szCs w:val="22"/>
              </w:rPr>
              <w:t xml:space="preserve"> pretendenta un tā piesaistītajiem speciālistiem</w:t>
            </w:r>
            <w:r w:rsidR="00C603C5" w:rsidRPr="00571181">
              <w:rPr>
                <w:b/>
                <w:sz w:val="22"/>
                <w:szCs w:val="22"/>
              </w:rPr>
              <w:t xml:space="preserve"> būvniecības jomā</w:t>
            </w:r>
          </w:p>
        </w:tc>
        <w:tc>
          <w:tcPr>
            <w:tcW w:w="4541" w:type="dxa"/>
            <w:gridSpan w:val="2"/>
            <w:shd w:val="clear" w:color="auto" w:fill="D0CECE" w:themeFill="background2" w:themeFillShade="E6"/>
          </w:tcPr>
          <w:p w14:paraId="5AD5FA9D" w14:textId="77777777" w:rsidR="0049266C" w:rsidRPr="00571181" w:rsidRDefault="0049266C" w:rsidP="00C47C15">
            <w:pPr>
              <w:pStyle w:val="ListParagraph"/>
              <w:spacing w:after="120"/>
              <w:ind w:left="0"/>
              <w:contextualSpacing w:val="0"/>
              <w:jc w:val="center"/>
              <w:rPr>
                <w:sz w:val="22"/>
                <w:szCs w:val="22"/>
              </w:rPr>
            </w:pPr>
            <w:r w:rsidRPr="00571181">
              <w:rPr>
                <w:b/>
                <w:sz w:val="22"/>
                <w:szCs w:val="22"/>
              </w:rPr>
              <w:t>Iesniedzamie dokumenti</w:t>
            </w:r>
          </w:p>
        </w:tc>
      </w:tr>
      <w:tr w:rsidR="0049266C" w:rsidRPr="00571181" w14:paraId="07B92478" w14:textId="77777777" w:rsidTr="00BB4152">
        <w:trPr>
          <w:gridAfter w:val="1"/>
          <w:wAfter w:w="15" w:type="dxa"/>
        </w:trPr>
        <w:tc>
          <w:tcPr>
            <w:tcW w:w="988" w:type="dxa"/>
          </w:tcPr>
          <w:p w14:paraId="329CA5FE" w14:textId="0DC7E04C" w:rsidR="0049266C" w:rsidRPr="00571181" w:rsidRDefault="008F293D"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443A3C">
              <w:rPr>
                <w:b/>
                <w:sz w:val="22"/>
                <w:szCs w:val="22"/>
              </w:rPr>
              <w:t>6</w:t>
            </w:r>
            <w:r w:rsidRPr="00571181">
              <w:rPr>
                <w:b/>
                <w:sz w:val="22"/>
                <w:szCs w:val="22"/>
              </w:rPr>
              <w:t>.</w:t>
            </w:r>
          </w:p>
        </w:tc>
        <w:tc>
          <w:tcPr>
            <w:tcW w:w="4110" w:type="dxa"/>
          </w:tcPr>
          <w:p w14:paraId="38FDDE4B" w14:textId="49C8B4F6" w:rsidR="008024FB" w:rsidRPr="00571181" w:rsidRDefault="00FD74F7" w:rsidP="00C47C15">
            <w:pPr>
              <w:spacing w:after="120"/>
              <w:jc w:val="both"/>
              <w:rPr>
                <w:sz w:val="22"/>
                <w:szCs w:val="22"/>
              </w:rPr>
            </w:pPr>
            <w:r w:rsidRPr="00571181">
              <w:rPr>
                <w:sz w:val="22"/>
                <w:szCs w:val="22"/>
              </w:rPr>
              <w:t xml:space="preserve">Pretendentam </w:t>
            </w:r>
            <w:r w:rsidR="0049266C" w:rsidRPr="00571181">
              <w:rPr>
                <w:sz w:val="22"/>
                <w:szCs w:val="22"/>
              </w:rPr>
              <w:t>iepriekšējo 5</w:t>
            </w:r>
            <w:r w:rsidRPr="00571181">
              <w:rPr>
                <w:sz w:val="22"/>
                <w:szCs w:val="22"/>
              </w:rPr>
              <w:t> </w:t>
            </w:r>
            <w:r w:rsidR="0049266C" w:rsidRPr="00571181">
              <w:rPr>
                <w:sz w:val="22"/>
                <w:szCs w:val="22"/>
              </w:rPr>
              <w:t>(piecu) gadu laikā (</w:t>
            </w:r>
            <w:r w:rsidR="00634D23" w:rsidRPr="00571181">
              <w:rPr>
                <w:sz w:val="22"/>
                <w:szCs w:val="22"/>
              </w:rPr>
              <w:t>201</w:t>
            </w:r>
            <w:r w:rsidR="00634D23">
              <w:rPr>
                <w:sz w:val="22"/>
                <w:szCs w:val="22"/>
              </w:rPr>
              <w:t>3</w:t>
            </w:r>
            <w:r w:rsidR="0049266C" w:rsidRPr="00571181">
              <w:rPr>
                <w:sz w:val="22"/>
                <w:szCs w:val="22"/>
              </w:rPr>
              <w:t xml:space="preserve">., </w:t>
            </w:r>
            <w:r w:rsidR="00634D23" w:rsidRPr="00571181">
              <w:rPr>
                <w:sz w:val="22"/>
                <w:szCs w:val="22"/>
              </w:rPr>
              <w:t>201</w:t>
            </w:r>
            <w:r w:rsidR="00634D23">
              <w:rPr>
                <w:sz w:val="22"/>
                <w:szCs w:val="22"/>
              </w:rPr>
              <w:t>4</w:t>
            </w:r>
            <w:r w:rsidR="0049266C" w:rsidRPr="00571181">
              <w:rPr>
                <w:sz w:val="22"/>
                <w:szCs w:val="22"/>
              </w:rPr>
              <w:t xml:space="preserve">., </w:t>
            </w:r>
            <w:r w:rsidR="00634D23" w:rsidRPr="00571181">
              <w:rPr>
                <w:sz w:val="22"/>
                <w:szCs w:val="22"/>
              </w:rPr>
              <w:t>201</w:t>
            </w:r>
            <w:r w:rsidR="00634D23">
              <w:rPr>
                <w:sz w:val="22"/>
                <w:szCs w:val="22"/>
              </w:rPr>
              <w:t>5</w:t>
            </w:r>
            <w:r w:rsidR="0049266C" w:rsidRPr="00571181">
              <w:rPr>
                <w:sz w:val="22"/>
                <w:szCs w:val="22"/>
              </w:rPr>
              <w:t xml:space="preserve">., </w:t>
            </w:r>
            <w:r w:rsidR="00634D23" w:rsidRPr="00571181">
              <w:rPr>
                <w:sz w:val="22"/>
                <w:szCs w:val="22"/>
              </w:rPr>
              <w:t>201</w:t>
            </w:r>
            <w:r w:rsidR="00634D23">
              <w:rPr>
                <w:sz w:val="22"/>
                <w:szCs w:val="22"/>
              </w:rPr>
              <w:t>6</w:t>
            </w:r>
            <w:r w:rsidR="0049266C" w:rsidRPr="00571181">
              <w:rPr>
                <w:sz w:val="22"/>
                <w:szCs w:val="22"/>
              </w:rPr>
              <w:t xml:space="preserve">., </w:t>
            </w:r>
            <w:r w:rsidR="00634D23" w:rsidRPr="00571181">
              <w:rPr>
                <w:sz w:val="22"/>
                <w:szCs w:val="22"/>
              </w:rPr>
              <w:t>201</w:t>
            </w:r>
            <w:r w:rsidR="00634D23">
              <w:rPr>
                <w:sz w:val="22"/>
                <w:szCs w:val="22"/>
              </w:rPr>
              <w:t>7</w:t>
            </w:r>
            <w:r w:rsidR="0049266C" w:rsidRPr="00571181">
              <w:rPr>
                <w:sz w:val="22"/>
                <w:szCs w:val="22"/>
              </w:rPr>
              <w:t>.</w:t>
            </w:r>
            <w:r w:rsidR="00D42E9F" w:rsidRPr="00571181">
              <w:rPr>
                <w:sz w:val="22"/>
                <w:szCs w:val="22"/>
              </w:rPr>
              <w:t xml:space="preserve"> un </w:t>
            </w:r>
            <w:r w:rsidR="00634D23" w:rsidRPr="00571181">
              <w:rPr>
                <w:sz w:val="22"/>
                <w:szCs w:val="22"/>
              </w:rPr>
              <w:t>201</w:t>
            </w:r>
            <w:r w:rsidR="00634D23">
              <w:rPr>
                <w:sz w:val="22"/>
                <w:szCs w:val="22"/>
              </w:rPr>
              <w:t>8</w:t>
            </w:r>
            <w:r w:rsidR="00D42E9F" w:rsidRPr="00571181">
              <w:rPr>
                <w:sz w:val="22"/>
                <w:szCs w:val="22"/>
              </w:rPr>
              <w:t>.gadā</w:t>
            </w:r>
            <w:r w:rsidR="0049266C" w:rsidRPr="00571181">
              <w:rPr>
                <w:sz w:val="22"/>
                <w:szCs w:val="22"/>
              </w:rPr>
              <w:t xml:space="preserve"> līdz piedāvājumu iesniegšanas </w:t>
            </w:r>
            <w:r w:rsidR="00B176BD" w:rsidRPr="00571181">
              <w:rPr>
                <w:sz w:val="22"/>
                <w:szCs w:val="22"/>
              </w:rPr>
              <w:t>dienai)</w:t>
            </w:r>
            <w:r w:rsidR="0049266C" w:rsidRPr="00571181">
              <w:rPr>
                <w:sz w:val="22"/>
                <w:szCs w:val="22"/>
              </w:rPr>
              <w:t xml:space="preserve"> </w:t>
            </w:r>
            <w:r w:rsidRPr="00571181">
              <w:rPr>
                <w:sz w:val="22"/>
                <w:szCs w:val="22"/>
              </w:rPr>
              <w:t>kā ģenerāluzņēmējam</w:t>
            </w:r>
            <w:r w:rsidR="000A0179" w:rsidRPr="00571181">
              <w:rPr>
                <w:sz w:val="22"/>
                <w:szCs w:val="22"/>
              </w:rPr>
              <w:t xml:space="preserve"> ir pieredze vismaz 3</w:t>
            </w:r>
            <w:r w:rsidRPr="00571181">
              <w:rPr>
                <w:sz w:val="22"/>
                <w:szCs w:val="22"/>
              </w:rPr>
              <w:t> (</w:t>
            </w:r>
            <w:r w:rsidR="000A0179" w:rsidRPr="00571181">
              <w:rPr>
                <w:sz w:val="22"/>
                <w:szCs w:val="22"/>
              </w:rPr>
              <w:t>trīs</w:t>
            </w:r>
            <w:r w:rsidRPr="00571181">
              <w:rPr>
                <w:sz w:val="22"/>
                <w:szCs w:val="22"/>
              </w:rPr>
              <w:t>) publisku ēku</w:t>
            </w:r>
            <w:r w:rsidRPr="00571181">
              <w:rPr>
                <w:rStyle w:val="FootnoteReference"/>
                <w:bCs/>
                <w:color w:val="000000"/>
                <w:sz w:val="22"/>
                <w:szCs w:val="22"/>
                <w:lang w:eastAsia="en-US"/>
              </w:rPr>
              <w:footnoteReference w:id="4"/>
            </w:r>
            <w:r w:rsidRPr="00571181">
              <w:rPr>
                <w:sz w:val="22"/>
                <w:szCs w:val="22"/>
              </w:rPr>
              <w:t xml:space="preserve"> </w:t>
            </w:r>
            <w:r w:rsidR="000A0179" w:rsidRPr="00571181">
              <w:rPr>
                <w:sz w:val="22"/>
                <w:szCs w:val="22"/>
              </w:rPr>
              <w:t>vienkāršo</w:t>
            </w:r>
            <w:r w:rsidR="00AD6E78">
              <w:rPr>
                <w:sz w:val="22"/>
                <w:szCs w:val="22"/>
              </w:rPr>
              <w:t>tās atjaunošanas</w:t>
            </w:r>
            <w:r w:rsidR="000A0179" w:rsidRPr="00571181">
              <w:rPr>
                <w:sz w:val="22"/>
                <w:szCs w:val="22"/>
              </w:rPr>
              <w:t xml:space="preserve">, </w:t>
            </w:r>
            <w:r w:rsidRPr="00571181">
              <w:rPr>
                <w:sz w:val="22"/>
                <w:szCs w:val="22"/>
              </w:rPr>
              <w:t>pārbūves (rekonstrukcijas) vai ja</w:t>
            </w:r>
            <w:r w:rsidR="000A0179" w:rsidRPr="00571181">
              <w:rPr>
                <w:sz w:val="22"/>
                <w:szCs w:val="22"/>
              </w:rPr>
              <w:t xml:space="preserve">unbūves darbu veikšanā, </w:t>
            </w:r>
            <w:r w:rsidR="008024FB" w:rsidRPr="00571181">
              <w:rPr>
                <w:sz w:val="22"/>
                <w:szCs w:val="22"/>
              </w:rPr>
              <w:t xml:space="preserve">kur katras </w:t>
            </w:r>
            <w:r w:rsidR="008024FB" w:rsidRPr="00571181">
              <w:rPr>
                <w:bCs/>
                <w:color w:val="000000"/>
                <w:sz w:val="22"/>
                <w:szCs w:val="22"/>
                <w:lang w:eastAsia="en-US"/>
              </w:rPr>
              <w:t>ēkas platība, k</w:t>
            </w:r>
            <w:r w:rsidR="00AD6E78">
              <w:rPr>
                <w:bCs/>
                <w:color w:val="000000"/>
                <w:sz w:val="22"/>
                <w:szCs w:val="22"/>
                <w:lang w:eastAsia="en-US"/>
              </w:rPr>
              <w:t>am veikta vienkāršotā atjaunošana</w:t>
            </w:r>
            <w:r w:rsidR="008024FB" w:rsidRPr="00571181">
              <w:rPr>
                <w:bCs/>
                <w:color w:val="000000"/>
                <w:sz w:val="22"/>
                <w:szCs w:val="22"/>
                <w:lang w:eastAsia="en-US"/>
              </w:rPr>
              <w:t xml:space="preserve">, pārbūve (rekonstrukcija) vai jaunbūve ir vismaz </w:t>
            </w:r>
            <w:r w:rsidR="00AD6E78" w:rsidRPr="00AD6E78">
              <w:rPr>
                <w:bCs/>
                <w:color w:val="000000"/>
                <w:sz w:val="22"/>
                <w:szCs w:val="22"/>
                <w:lang w:eastAsia="en-US"/>
              </w:rPr>
              <w:t>415</w:t>
            </w:r>
            <w:r w:rsidR="008024FB" w:rsidRPr="00AD6E78">
              <w:rPr>
                <w:bCs/>
                <w:color w:val="000000"/>
                <w:sz w:val="22"/>
                <w:szCs w:val="22"/>
                <w:lang w:eastAsia="en-US"/>
              </w:rPr>
              <w:t xml:space="preserve"> m</w:t>
            </w:r>
            <w:r w:rsidR="008024FB" w:rsidRPr="00AD6E78">
              <w:rPr>
                <w:bCs/>
                <w:color w:val="000000"/>
                <w:sz w:val="22"/>
                <w:szCs w:val="22"/>
                <w:vertAlign w:val="superscript"/>
                <w:lang w:eastAsia="en-US"/>
              </w:rPr>
              <w:t>2</w:t>
            </w:r>
            <w:r w:rsidR="008024FB" w:rsidRPr="00AD6E78">
              <w:rPr>
                <w:bCs/>
                <w:color w:val="000000"/>
                <w:sz w:val="22"/>
                <w:szCs w:val="22"/>
                <w:lang w:eastAsia="en-US"/>
              </w:rPr>
              <w:t>;</w:t>
            </w:r>
          </w:p>
          <w:p w14:paraId="643E18C4" w14:textId="249EC74B" w:rsidR="008E1BBE" w:rsidRPr="00571181" w:rsidRDefault="0049266C" w:rsidP="002964ED">
            <w:pPr>
              <w:pStyle w:val="BodyText"/>
              <w:spacing w:after="120"/>
              <w:rPr>
                <w:i/>
                <w:sz w:val="22"/>
                <w:szCs w:val="22"/>
              </w:rPr>
            </w:pPr>
            <w:r w:rsidRPr="00571181">
              <w:rPr>
                <w:sz w:val="22"/>
                <w:szCs w:val="22"/>
                <w:shd w:val="clear" w:color="auto" w:fill="FFFFFF"/>
              </w:rPr>
              <w:t>Objektiem jābūt nodotiem ekspluatācijā.</w:t>
            </w:r>
            <w:r w:rsidR="002964ED" w:rsidRPr="00571181" w:rsidDel="002964ED">
              <w:rPr>
                <w:sz w:val="22"/>
                <w:szCs w:val="22"/>
                <w:shd w:val="clear" w:color="auto" w:fill="FFFFFF"/>
              </w:rPr>
              <w:t xml:space="preserve"> </w:t>
            </w:r>
          </w:p>
        </w:tc>
        <w:tc>
          <w:tcPr>
            <w:tcW w:w="4526" w:type="dxa"/>
          </w:tcPr>
          <w:p w14:paraId="3D4912E9" w14:textId="6D784BFB" w:rsidR="0049266C" w:rsidRPr="00571181" w:rsidRDefault="006A4818" w:rsidP="00C47C15">
            <w:pPr>
              <w:pStyle w:val="ListParagraph"/>
              <w:numPr>
                <w:ilvl w:val="0"/>
                <w:numId w:val="4"/>
              </w:numPr>
              <w:spacing w:after="120"/>
              <w:ind w:left="418"/>
              <w:contextualSpacing w:val="0"/>
              <w:jc w:val="both"/>
              <w:rPr>
                <w:sz w:val="22"/>
                <w:szCs w:val="22"/>
              </w:rPr>
            </w:pPr>
            <w:r w:rsidRPr="00571181">
              <w:rPr>
                <w:sz w:val="22"/>
                <w:szCs w:val="22"/>
              </w:rPr>
              <w:t>v</w:t>
            </w:r>
            <w:r w:rsidR="0049266C" w:rsidRPr="00571181">
              <w:rPr>
                <w:sz w:val="22"/>
                <w:szCs w:val="22"/>
              </w:rPr>
              <w:t>eikto būvdarbu saraksts sas</w:t>
            </w:r>
            <w:r w:rsidR="001D4BC8" w:rsidRPr="00571181">
              <w:rPr>
                <w:sz w:val="22"/>
                <w:szCs w:val="22"/>
              </w:rPr>
              <w:t xml:space="preserve">kaņā ar nolikuma </w:t>
            </w:r>
            <w:r w:rsidR="00237E87">
              <w:rPr>
                <w:sz w:val="22"/>
                <w:szCs w:val="22"/>
              </w:rPr>
              <w:t>7</w:t>
            </w:r>
            <w:r w:rsidR="001D4BC8" w:rsidRPr="00571181">
              <w:rPr>
                <w:sz w:val="22"/>
                <w:szCs w:val="22"/>
              </w:rPr>
              <w:t>.pielikumu</w:t>
            </w:r>
            <w:r w:rsidR="0049266C" w:rsidRPr="00571181">
              <w:rPr>
                <w:sz w:val="22"/>
                <w:szCs w:val="22"/>
              </w:rPr>
              <w:t xml:space="preserve">, norādot tajā objektu nosaukumus, būvobjekta apjomus, objekta pasūtītāja nosaukumu, adresi un kontaktpersonu, objektu nodošanas ekspluatācijā gadu/ mēnesi, īsu objektā veikto darbu aprakstu, kas apliecina </w:t>
            </w:r>
            <w:r w:rsidR="003E26DD" w:rsidRPr="00571181">
              <w:rPr>
                <w:sz w:val="22"/>
                <w:szCs w:val="22"/>
              </w:rPr>
              <w:t>p</w:t>
            </w:r>
            <w:r w:rsidR="0049266C" w:rsidRPr="00571181">
              <w:rPr>
                <w:sz w:val="22"/>
                <w:szCs w:val="22"/>
              </w:rPr>
              <w:t>retendenta atbilstību nolikuma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443A3C">
              <w:rPr>
                <w:sz w:val="22"/>
                <w:szCs w:val="22"/>
              </w:rPr>
              <w:t>6</w:t>
            </w:r>
            <w:r w:rsidR="0049266C" w:rsidRPr="00571181">
              <w:rPr>
                <w:sz w:val="22"/>
                <w:szCs w:val="22"/>
              </w:rPr>
              <w:t>.punktā izvirzītajai prasībai;</w:t>
            </w:r>
          </w:p>
          <w:p w14:paraId="37674A37" w14:textId="350F3133" w:rsidR="0049266C" w:rsidRPr="00571181" w:rsidRDefault="0049266C" w:rsidP="00C47C15">
            <w:pPr>
              <w:pStyle w:val="ListParagraph"/>
              <w:numPr>
                <w:ilvl w:val="0"/>
                <w:numId w:val="4"/>
              </w:numPr>
              <w:spacing w:after="120"/>
              <w:ind w:left="418"/>
              <w:contextualSpacing w:val="0"/>
              <w:jc w:val="both"/>
              <w:rPr>
                <w:sz w:val="22"/>
                <w:szCs w:val="22"/>
              </w:rPr>
            </w:pPr>
            <w:r w:rsidRPr="00571181">
              <w:rPr>
                <w:sz w:val="22"/>
                <w:szCs w:val="22"/>
              </w:rPr>
              <w:t>atsauksm</w:t>
            </w:r>
            <w:r w:rsidR="00E832D4">
              <w:rPr>
                <w:sz w:val="22"/>
                <w:szCs w:val="22"/>
              </w:rPr>
              <w:t>ju</w:t>
            </w:r>
            <w:r w:rsidR="00381EB3">
              <w:rPr>
                <w:sz w:val="22"/>
                <w:szCs w:val="22"/>
              </w:rPr>
              <w:t xml:space="preserve">, </w:t>
            </w:r>
            <w:r w:rsidR="00381EB3" w:rsidRPr="00571181">
              <w:rPr>
                <w:sz w:val="22"/>
                <w:szCs w:val="22"/>
              </w:rPr>
              <w:t>pieņemšanas</w:t>
            </w:r>
            <w:r w:rsidR="00381EB3">
              <w:rPr>
                <w:sz w:val="22"/>
                <w:szCs w:val="22"/>
              </w:rPr>
              <w:t>-</w:t>
            </w:r>
            <w:r w:rsidR="00381EB3" w:rsidRPr="00571181">
              <w:rPr>
                <w:sz w:val="22"/>
                <w:szCs w:val="22"/>
              </w:rPr>
              <w:t>nodošanas akt</w:t>
            </w:r>
            <w:r w:rsidR="00381EB3">
              <w:rPr>
                <w:sz w:val="22"/>
                <w:szCs w:val="22"/>
              </w:rPr>
              <w:t>u</w:t>
            </w:r>
            <w:r w:rsidR="00381EB3" w:rsidRPr="00571181">
              <w:rPr>
                <w:sz w:val="22"/>
                <w:szCs w:val="22"/>
              </w:rPr>
              <w:t>, akt</w:t>
            </w:r>
            <w:r w:rsidR="00381EB3">
              <w:rPr>
                <w:sz w:val="22"/>
                <w:szCs w:val="22"/>
              </w:rPr>
              <w:t>u</w:t>
            </w:r>
            <w:r w:rsidR="00381EB3" w:rsidRPr="00571181">
              <w:rPr>
                <w:sz w:val="22"/>
                <w:szCs w:val="22"/>
              </w:rPr>
              <w:t xml:space="preserve"> par objekta pieņemšanu ekspluatācijā vai līgum</w:t>
            </w:r>
            <w:r w:rsidR="00E832D4">
              <w:rPr>
                <w:sz w:val="22"/>
                <w:szCs w:val="22"/>
              </w:rPr>
              <w:t>u</w:t>
            </w:r>
            <w:r w:rsidR="00381EB3" w:rsidRPr="00571181">
              <w:rPr>
                <w:sz w:val="22"/>
                <w:szCs w:val="22"/>
              </w:rPr>
              <w:t xml:space="preserve"> </w:t>
            </w:r>
            <w:r w:rsidR="00381EB3">
              <w:rPr>
                <w:sz w:val="22"/>
                <w:szCs w:val="22"/>
              </w:rPr>
              <w:t>kopijas</w:t>
            </w:r>
            <w:r w:rsidR="00381EB3" w:rsidRPr="00571181">
              <w:rPr>
                <w:sz w:val="22"/>
                <w:szCs w:val="22"/>
              </w:rPr>
              <w:t xml:space="preserve"> </w:t>
            </w:r>
            <w:r w:rsidRPr="00571181">
              <w:rPr>
                <w:sz w:val="22"/>
                <w:szCs w:val="22"/>
              </w:rPr>
              <w:t>par katru objektu, ar ko pretend</w:t>
            </w:r>
            <w:r w:rsidR="003E26DD" w:rsidRPr="00571181">
              <w:rPr>
                <w:sz w:val="22"/>
                <w:szCs w:val="22"/>
              </w:rPr>
              <w:t>ents apliecina savu atbilstību n</w:t>
            </w:r>
            <w:r w:rsidRPr="00571181">
              <w:rPr>
                <w:sz w:val="22"/>
                <w:szCs w:val="22"/>
              </w:rPr>
              <w:t>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443A3C">
              <w:rPr>
                <w:sz w:val="22"/>
                <w:szCs w:val="22"/>
              </w:rPr>
              <w:t>6</w:t>
            </w:r>
            <w:r w:rsidRPr="00571181">
              <w:rPr>
                <w:sz w:val="22"/>
                <w:szCs w:val="22"/>
              </w:rPr>
              <w:t>.punktā noteiktaj</w:t>
            </w:r>
            <w:r w:rsidR="00E832D4">
              <w:rPr>
                <w:sz w:val="22"/>
                <w:szCs w:val="22"/>
              </w:rPr>
              <w:t>ām prasībām</w:t>
            </w:r>
            <w:r w:rsidRPr="00571181">
              <w:rPr>
                <w:sz w:val="22"/>
                <w:szCs w:val="22"/>
              </w:rPr>
              <w:t>. Atsauksmes izsni</w:t>
            </w:r>
            <w:r w:rsidR="003E26DD" w:rsidRPr="00571181">
              <w:rPr>
                <w:sz w:val="22"/>
                <w:szCs w:val="22"/>
              </w:rPr>
              <w:t xml:space="preserve">edz konkrētā objekta pasūtītājs, tas ir </w:t>
            </w:r>
            <w:r w:rsidRPr="00571181">
              <w:rPr>
                <w:sz w:val="22"/>
                <w:szCs w:val="22"/>
              </w:rPr>
              <w:t xml:space="preserve">objekta īpašnieks vai </w:t>
            </w:r>
            <w:proofErr w:type="spellStart"/>
            <w:r w:rsidRPr="00571181">
              <w:rPr>
                <w:sz w:val="22"/>
                <w:szCs w:val="22"/>
              </w:rPr>
              <w:t>apsaimniekotājs</w:t>
            </w:r>
            <w:proofErr w:type="spellEnd"/>
            <w:r w:rsidRPr="00571181">
              <w:rPr>
                <w:sz w:val="22"/>
                <w:szCs w:val="22"/>
              </w:rPr>
              <w:t xml:space="preserve">. </w:t>
            </w:r>
            <w:r w:rsidR="00E832D4">
              <w:rPr>
                <w:sz w:val="22"/>
                <w:szCs w:val="22"/>
              </w:rPr>
              <w:t>N</w:t>
            </w:r>
            <w:r w:rsidR="00E832D4" w:rsidRPr="00571181">
              <w:rPr>
                <w:sz w:val="22"/>
                <w:szCs w:val="22"/>
              </w:rPr>
              <w:t xml:space="preserve">epieciešamības gadījumā </w:t>
            </w:r>
            <w:r w:rsidR="00E832D4">
              <w:rPr>
                <w:sz w:val="22"/>
                <w:szCs w:val="22"/>
              </w:rPr>
              <w:t xml:space="preserve">pretendentam var </w:t>
            </w:r>
            <w:r w:rsidR="00E832D4" w:rsidRPr="00571181">
              <w:rPr>
                <w:sz w:val="22"/>
                <w:szCs w:val="22"/>
              </w:rPr>
              <w:t>aizklāt konfidenciālo informāciju saturošus laukus vai savā pieteikumā šim iepirkumam norādot informāciju, kurā piedāvājuma lapā ir konfidenciālā informācija)</w:t>
            </w:r>
            <w:r w:rsidRPr="00571181">
              <w:rPr>
                <w:sz w:val="22"/>
                <w:szCs w:val="22"/>
              </w:rPr>
              <w:t>;</w:t>
            </w:r>
          </w:p>
          <w:p w14:paraId="1096E418" w14:textId="6969DD31" w:rsidR="004A2E71" w:rsidRPr="00571181" w:rsidRDefault="0049266C" w:rsidP="00C47C15">
            <w:pPr>
              <w:pStyle w:val="ListParagraph"/>
              <w:numPr>
                <w:ilvl w:val="0"/>
                <w:numId w:val="4"/>
              </w:numPr>
              <w:spacing w:after="120"/>
              <w:ind w:left="418"/>
              <w:contextualSpacing w:val="0"/>
              <w:jc w:val="both"/>
              <w:rPr>
                <w:sz w:val="22"/>
                <w:szCs w:val="22"/>
              </w:rPr>
            </w:pPr>
            <w:r w:rsidRPr="00571181">
              <w:rPr>
                <w:sz w:val="22"/>
                <w:szCs w:val="22"/>
              </w:rPr>
              <w:t>dokuments par objekta nodošanu ekspluatācijā (akts par būves pieņemšanu ekspluatācijā v</w:t>
            </w:r>
            <w:r w:rsidR="003E26DD" w:rsidRPr="00571181">
              <w:rPr>
                <w:sz w:val="22"/>
                <w:szCs w:val="22"/>
              </w:rPr>
              <w:t>ai līdzvērtīgs), kas apliecina n</w:t>
            </w:r>
            <w:r w:rsidRPr="00571181">
              <w:rPr>
                <w:sz w:val="22"/>
                <w:szCs w:val="22"/>
              </w:rPr>
              <w:t>olikuma 3</w:t>
            </w:r>
            <w:r w:rsidR="00EC1803" w:rsidRPr="00571181">
              <w:rPr>
                <w:sz w:val="22"/>
                <w:szCs w:val="22"/>
              </w:rPr>
              <w:t>.</w:t>
            </w:r>
            <w:r w:rsidR="00A41436">
              <w:rPr>
                <w:sz w:val="22"/>
                <w:szCs w:val="22"/>
              </w:rPr>
              <w:t>16</w:t>
            </w:r>
            <w:r w:rsidR="00EC1803" w:rsidRPr="00571181">
              <w:rPr>
                <w:sz w:val="22"/>
                <w:szCs w:val="22"/>
              </w:rPr>
              <w:t>.</w:t>
            </w:r>
            <w:r w:rsidR="00443A3C" w:rsidRPr="00571181">
              <w:rPr>
                <w:sz w:val="22"/>
                <w:szCs w:val="22"/>
              </w:rPr>
              <w:t>1</w:t>
            </w:r>
            <w:r w:rsidR="00443A3C">
              <w:rPr>
                <w:sz w:val="22"/>
                <w:szCs w:val="22"/>
              </w:rPr>
              <w:t>6</w:t>
            </w:r>
            <w:r w:rsidRPr="00571181">
              <w:rPr>
                <w:sz w:val="22"/>
                <w:szCs w:val="22"/>
              </w:rPr>
              <w:t>.punktā visu prasīto pieredzes nosacījumu izpildi, kopija.</w:t>
            </w:r>
          </w:p>
        </w:tc>
      </w:tr>
      <w:tr w:rsidR="0049266C" w:rsidRPr="00571181" w14:paraId="095FB579" w14:textId="77777777" w:rsidTr="00BB4152">
        <w:trPr>
          <w:gridAfter w:val="1"/>
          <w:wAfter w:w="15" w:type="dxa"/>
        </w:trPr>
        <w:tc>
          <w:tcPr>
            <w:tcW w:w="988" w:type="dxa"/>
          </w:tcPr>
          <w:p w14:paraId="64B8C876" w14:textId="4352F15C" w:rsidR="0049266C" w:rsidRPr="00571181" w:rsidRDefault="008F293D"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1</w:t>
            </w:r>
            <w:r w:rsidR="00443A3C">
              <w:rPr>
                <w:b/>
                <w:sz w:val="22"/>
                <w:szCs w:val="22"/>
              </w:rPr>
              <w:t>7</w:t>
            </w:r>
            <w:r w:rsidRPr="00571181">
              <w:rPr>
                <w:b/>
                <w:sz w:val="22"/>
                <w:szCs w:val="22"/>
              </w:rPr>
              <w:t>.</w:t>
            </w:r>
          </w:p>
        </w:tc>
        <w:tc>
          <w:tcPr>
            <w:tcW w:w="4110" w:type="dxa"/>
          </w:tcPr>
          <w:p w14:paraId="1FEF51E7" w14:textId="77777777" w:rsidR="0049266C" w:rsidRPr="00571181" w:rsidRDefault="0049266C" w:rsidP="00C47C15">
            <w:pPr>
              <w:spacing w:after="120"/>
              <w:jc w:val="both"/>
              <w:rPr>
                <w:b/>
                <w:i/>
                <w:sz w:val="22"/>
                <w:szCs w:val="22"/>
              </w:rPr>
            </w:pPr>
            <w:r w:rsidRPr="00571181">
              <w:rPr>
                <w:b/>
                <w:i/>
                <w:sz w:val="22"/>
                <w:szCs w:val="22"/>
              </w:rPr>
              <w:t>Atbildīgajam būvdarbu vadītājam:</w:t>
            </w:r>
          </w:p>
          <w:p w14:paraId="3B25C823" w14:textId="77777777" w:rsidR="0049266C" w:rsidRPr="00571181" w:rsidRDefault="003E26DD" w:rsidP="00C47C15">
            <w:pPr>
              <w:pStyle w:val="ListParagraph"/>
              <w:numPr>
                <w:ilvl w:val="0"/>
                <w:numId w:val="4"/>
              </w:numPr>
              <w:tabs>
                <w:tab w:val="left" w:pos="307"/>
              </w:tabs>
              <w:spacing w:after="120"/>
              <w:ind w:left="0" w:firstLine="0"/>
              <w:contextualSpacing w:val="0"/>
              <w:jc w:val="both"/>
              <w:rPr>
                <w:sz w:val="22"/>
                <w:szCs w:val="22"/>
              </w:rPr>
            </w:pPr>
            <w:r w:rsidRPr="00571181">
              <w:rPr>
                <w:sz w:val="22"/>
                <w:szCs w:val="22"/>
              </w:rPr>
              <w:lastRenderedPageBreak/>
              <w:t>u</w:t>
            </w:r>
            <w:r w:rsidR="0049266C" w:rsidRPr="00571181">
              <w:rPr>
                <w:sz w:val="22"/>
                <w:szCs w:val="22"/>
              </w:rPr>
              <w:t xml:space="preserve">z piedāvājuma iesniegšanas brīdi ir spēkā esošs </w:t>
            </w:r>
            <w:r w:rsidR="002E4A19" w:rsidRPr="00571181">
              <w:rPr>
                <w:sz w:val="22"/>
                <w:szCs w:val="22"/>
              </w:rPr>
              <w:t xml:space="preserve">ēku </w:t>
            </w:r>
            <w:r w:rsidR="0049266C" w:rsidRPr="00571181">
              <w:rPr>
                <w:sz w:val="22"/>
                <w:szCs w:val="22"/>
              </w:rPr>
              <w:t>būvdarbu vadītāja sertifikāts;</w:t>
            </w:r>
          </w:p>
          <w:p w14:paraId="1622BB3D" w14:textId="1BB653F3" w:rsidR="00586681" w:rsidRPr="00560738" w:rsidRDefault="0049266C" w:rsidP="00C47C15">
            <w:pPr>
              <w:pStyle w:val="ListParagraph"/>
              <w:numPr>
                <w:ilvl w:val="0"/>
                <w:numId w:val="4"/>
              </w:numPr>
              <w:tabs>
                <w:tab w:val="left" w:pos="307"/>
              </w:tabs>
              <w:spacing w:after="120"/>
              <w:ind w:left="0" w:firstLine="0"/>
              <w:contextualSpacing w:val="0"/>
              <w:jc w:val="both"/>
              <w:rPr>
                <w:sz w:val="22"/>
                <w:szCs w:val="22"/>
              </w:rPr>
            </w:pPr>
            <w:r w:rsidRPr="00571181">
              <w:rPr>
                <w:sz w:val="22"/>
                <w:szCs w:val="22"/>
              </w:rPr>
              <w:t>pēdējo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.gad</w:t>
            </w:r>
            <w:r w:rsidR="00B527E2" w:rsidRPr="00571181">
              <w:rPr>
                <w:sz w:val="22"/>
                <w:szCs w:val="22"/>
              </w:rPr>
              <w:t>ā</w:t>
            </w:r>
            <w:r w:rsidR="00B176BD" w:rsidRPr="00571181">
              <w:rPr>
                <w:sz w:val="22"/>
                <w:szCs w:val="22"/>
              </w:rPr>
              <w:t xml:space="preserve"> līdz piedāvājumu iesniegšanas dienai</w:t>
            </w:r>
            <w:r w:rsidRPr="00571181">
              <w:rPr>
                <w:sz w:val="22"/>
                <w:szCs w:val="22"/>
              </w:rPr>
              <w:t xml:space="preserve">) </w:t>
            </w:r>
            <w:r w:rsidR="003A399B" w:rsidRPr="00571181">
              <w:rPr>
                <w:sz w:val="22"/>
                <w:szCs w:val="22"/>
              </w:rPr>
              <w:t xml:space="preserve">ir </w:t>
            </w:r>
            <w:r w:rsidRPr="00571181">
              <w:rPr>
                <w:sz w:val="22"/>
                <w:szCs w:val="22"/>
              </w:rPr>
              <w:t xml:space="preserve">vadījis vismaz </w:t>
            </w:r>
            <w:r w:rsidR="0010344E" w:rsidRPr="00560738">
              <w:rPr>
                <w:sz w:val="22"/>
                <w:szCs w:val="22"/>
              </w:rPr>
              <w:t>3</w:t>
            </w:r>
            <w:r w:rsidR="00595640" w:rsidRPr="00560738">
              <w:rPr>
                <w:sz w:val="22"/>
                <w:szCs w:val="22"/>
              </w:rPr>
              <w:t xml:space="preserve"> (</w:t>
            </w:r>
            <w:r w:rsidR="0010344E" w:rsidRPr="00560738">
              <w:rPr>
                <w:sz w:val="22"/>
                <w:szCs w:val="22"/>
              </w:rPr>
              <w:t>trīs</w:t>
            </w:r>
            <w:r w:rsidR="00B11E07" w:rsidRPr="00560738">
              <w:rPr>
                <w:sz w:val="22"/>
                <w:szCs w:val="22"/>
              </w:rPr>
              <w:t>) publiskas ēkas</w:t>
            </w:r>
            <w:r w:rsidR="00AD6E78" w:rsidRPr="00560738">
              <w:rPr>
                <w:sz w:val="22"/>
                <w:szCs w:val="22"/>
              </w:rPr>
              <w:t xml:space="preserve"> vienkāršotās atjaunošanas</w:t>
            </w:r>
            <w:r w:rsidR="00595640" w:rsidRPr="00560738">
              <w:rPr>
                <w:sz w:val="22"/>
                <w:szCs w:val="22"/>
              </w:rPr>
              <w:t>, pārbūves (rekonstrukcijas) vai jaunbūves darbus, kur</w:t>
            </w:r>
            <w:r w:rsidR="003E5B98" w:rsidRPr="00560738">
              <w:rPr>
                <w:sz w:val="22"/>
                <w:szCs w:val="22"/>
              </w:rPr>
              <w:t xml:space="preserve"> ēkas platība, </w:t>
            </w:r>
            <w:r w:rsidR="003E5B98" w:rsidRPr="00560738">
              <w:rPr>
                <w:bCs/>
                <w:sz w:val="22"/>
                <w:szCs w:val="22"/>
                <w:lang w:eastAsia="en-US"/>
              </w:rPr>
              <w:t xml:space="preserve">kam veikta vienkāršotā </w:t>
            </w:r>
            <w:r w:rsidR="00CB0602" w:rsidRPr="00560738">
              <w:rPr>
                <w:bCs/>
                <w:sz w:val="22"/>
                <w:szCs w:val="22"/>
                <w:lang w:eastAsia="en-US"/>
              </w:rPr>
              <w:t>atjaunošan</w:t>
            </w:r>
            <w:r w:rsidR="003E5B98" w:rsidRPr="00560738">
              <w:rPr>
                <w:bCs/>
                <w:sz w:val="22"/>
                <w:szCs w:val="22"/>
                <w:lang w:eastAsia="en-US"/>
              </w:rPr>
              <w:t xml:space="preserve">a, pārbūve (rekonstrukcija) vai jaunbūve ir vismaz </w:t>
            </w:r>
            <w:r w:rsidR="00AD6E78" w:rsidRPr="00560738">
              <w:rPr>
                <w:bCs/>
                <w:sz w:val="22"/>
                <w:szCs w:val="22"/>
                <w:lang w:eastAsia="en-US"/>
              </w:rPr>
              <w:t>415</w:t>
            </w:r>
            <w:r w:rsidR="00FB216E" w:rsidRPr="00560738">
              <w:rPr>
                <w:bCs/>
                <w:sz w:val="22"/>
                <w:szCs w:val="22"/>
                <w:lang w:eastAsia="en-US"/>
              </w:rPr>
              <w:t> </w:t>
            </w:r>
            <w:r w:rsidR="003E5B98" w:rsidRPr="00560738">
              <w:rPr>
                <w:bCs/>
                <w:sz w:val="22"/>
                <w:szCs w:val="22"/>
                <w:lang w:eastAsia="en-US"/>
              </w:rPr>
              <w:t>m</w:t>
            </w:r>
            <w:r w:rsidR="003E5B98" w:rsidRPr="00560738">
              <w:rPr>
                <w:bCs/>
                <w:sz w:val="22"/>
                <w:szCs w:val="22"/>
                <w:vertAlign w:val="superscript"/>
                <w:lang w:eastAsia="en-US"/>
              </w:rPr>
              <w:t>2</w:t>
            </w:r>
            <w:r w:rsidR="003E5B98" w:rsidRPr="00560738">
              <w:rPr>
                <w:bCs/>
                <w:sz w:val="22"/>
                <w:szCs w:val="22"/>
                <w:lang w:eastAsia="en-US"/>
              </w:rPr>
              <w:t>;</w:t>
            </w:r>
          </w:p>
          <w:p w14:paraId="04374431" w14:textId="12E04855" w:rsidR="00B527E2" w:rsidRPr="00571181" w:rsidRDefault="00586681" w:rsidP="00A925DC">
            <w:pPr>
              <w:pStyle w:val="BodyText"/>
              <w:spacing w:after="120"/>
              <w:rPr>
                <w:sz w:val="22"/>
                <w:szCs w:val="22"/>
              </w:rPr>
            </w:pPr>
            <w:r w:rsidRPr="00560738">
              <w:rPr>
                <w:sz w:val="22"/>
                <w:szCs w:val="22"/>
                <w:shd w:val="clear" w:color="auto" w:fill="FFFFFF"/>
              </w:rPr>
              <w:t>O</w:t>
            </w:r>
            <w:r w:rsidR="0010344E" w:rsidRPr="00560738">
              <w:rPr>
                <w:sz w:val="22"/>
                <w:szCs w:val="22"/>
                <w:shd w:val="clear" w:color="auto" w:fill="FFFFFF"/>
              </w:rPr>
              <w:t>bjektie</w:t>
            </w:r>
            <w:r w:rsidRPr="00560738">
              <w:rPr>
                <w:sz w:val="22"/>
                <w:szCs w:val="22"/>
                <w:shd w:val="clear" w:color="auto" w:fill="FFFFFF"/>
              </w:rPr>
              <w:t>m jābūt nodot</w:t>
            </w:r>
            <w:r w:rsidR="0010344E" w:rsidRPr="00560738">
              <w:rPr>
                <w:sz w:val="22"/>
                <w:szCs w:val="22"/>
                <w:shd w:val="clear" w:color="auto" w:fill="FFFFFF"/>
              </w:rPr>
              <w:t>ie</w:t>
            </w:r>
            <w:r w:rsidRPr="00560738">
              <w:rPr>
                <w:sz w:val="22"/>
                <w:szCs w:val="22"/>
                <w:shd w:val="clear" w:color="auto" w:fill="FFFFFF"/>
              </w:rPr>
              <w:t>m ekspluatācijā</w:t>
            </w:r>
            <w:r w:rsidRPr="00571181">
              <w:rPr>
                <w:sz w:val="22"/>
                <w:szCs w:val="22"/>
                <w:shd w:val="clear" w:color="auto" w:fill="FFFFFF"/>
              </w:rPr>
              <w:t>.</w:t>
            </w:r>
            <w:r w:rsidR="00A925DC" w:rsidRPr="00571181" w:rsidDel="00A925DC">
              <w:rPr>
                <w:sz w:val="22"/>
                <w:szCs w:val="22"/>
                <w:shd w:val="clear" w:color="auto" w:fill="FFFFFF"/>
              </w:rPr>
              <w:t xml:space="preserve"> </w:t>
            </w:r>
          </w:p>
        </w:tc>
        <w:tc>
          <w:tcPr>
            <w:tcW w:w="4526" w:type="dxa"/>
          </w:tcPr>
          <w:p w14:paraId="573FC6B1" w14:textId="77777777" w:rsidR="00C35025" w:rsidRPr="00571181" w:rsidRDefault="00C35025" w:rsidP="00C47C15">
            <w:pPr>
              <w:pStyle w:val="ListParagraph"/>
              <w:numPr>
                <w:ilvl w:val="0"/>
                <w:numId w:val="4"/>
              </w:numPr>
              <w:spacing w:after="120"/>
              <w:ind w:left="416"/>
              <w:contextualSpacing w:val="0"/>
              <w:jc w:val="both"/>
              <w:rPr>
                <w:sz w:val="22"/>
                <w:szCs w:val="22"/>
              </w:rPr>
            </w:pPr>
            <w:r w:rsidRPr="00571181">
              <w:rPr>
                <w:sz w:val="22"/>
                <w:szCs w:val="22"/>
              </w:rPr>
              <w:lastRenderedPageBreak/>
              <w:t xml:space="preserve">spēkā esoša sertifikāta ēku būvdarbu vadīšanā kopija vai jānorāda spēkā esošā </w:t>
            </w:r>
            <w:r w:rsidRPr="00571181">
              <w:rPr>
                <w:sz w:val="22"/>
                <w:szCs w:val="22"/>
              </w:rPr>
              <w:lastRenderedPageBreak/>
              <w:t xml:space="preserve">sertifikāta numurs, kuru var pārbaudīt </w:t>
            </w:r>
            <w:hyperlink r:id="rId40" w:history="1">
              <w:r w:rsidRPr="00571181">
                <w:rPr>
                  <w:rStyle w:val="Hyperlink"/>
                  <w:sz w:val="22"/>
                  <w:szCs w:val="22"/>
                </w:rPr>
                <w:t>https://bis.gov.lv/bisp/</w:t>
              </w:r>
            </w:hyperlink>
            <w:r w:rsidRPr="00571181">
              <w:rPr>
                <w:sz w:val="22"/>
                <w:szCs w:val="22"/>
              </w:rPr>
              <w:t>;</w:t>
            </w:r>
          </w:p>
          <w:p w14:paraId="7907D4E3" w14:textId="77777777" w:rsidR="00F86462" w:rsidRPr="00EC1757" w:rsidRDefault="00F86462" w:rsidP="00C47C15">
            <w:pPr>
              <w:autoSpaceDE w:val="0"/>
              <w:autoSpaceDN w:val="0"/>
              <w:adjustRightInd w:val="0"/>
              <w:spacing w:after="120"/>
              <w:jc w:val="both"/>
              <w:rPr>
                <w:rFonts w:eastAsiaTheme="minorHAnsi"/>
                <w:i/>
                <w:iCs/>
                <w:sz w:val="22"/>
                <w:szCs w:val="22"/>
                <w:lang w:eastAsia="en-US"/>
              </w:rPr>
            </w:pPr>
            <w:r w:rsidRPr="00EC1757">
              <w:rPr>
                <w:rFonts w:eastAsiaTheme="minorHAnsi"/>
                <w:i/>
                <w:iCs/>
                <w:sz w:val="22"/>
                <w:szCs w:val="22"/>
                <w:lang w:eastAsia="en-US"/>
              </w:rPr>
              <w:t>Ārvalstu pretendenta personāla kvalifikācijai jāatbilst speciālista reģistrācijas valsts prasībām noteiktu pakalpojumu sniegšanai.</w:t>
            </w:r>
          </w:p>
          <w:p w14:paraId="44B66BA9" w14:textId="3C7EF244" w:rsidR="0049266C" w:rsidRPr="00571181" w:rsidRDefault="00F86462" w:rsidP="00C47C15">
            <w:pPr>
              <w:spacing w:after="120"/>
              <w:jc w:val="both"/>
              <w:rPr>
                <w:sz w:val="22"/>
                <w:szCs w:val="22"/>
              </w:rPr>
            </w:pPr>
            <w:r w:rsidRPr="00EC1757">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EC1757">
              <w:rPr>
                <w:i/>
                <w:spacing w:val="1"/>
                <w:sz w:val="22"/>
                <w:szCs w:val="22"/>
              </w:rPr>
              <w:t>P</w:t>
            </w:r>
            <w:r w:rsidRPr="00EC1757">
              <w:rPr>
                <w:i/>
                <w:spacing w:val="-1"/>
                <w:sz w:val="22"/>
                <w:szCs w:val="22"/>
              </w:rPr>
              <w:t>a</w:t>
            </w:r>
            <w:r w:rsidRPr="00EC1757">
              <w:rPr>
                <w:i/>
                <w:sz w:val="22"/>
                <w:szCs w:val="22"/>
              </w:rPr>
              <w:t>sūt</w:t>
            </w:r>
            <w:r w:rsidRPr="00EC1757">
              <w:rPr>
                <w:i/>
                <w:spacing w:val="1"/>
                <w:sz w:val="22"/>
                <w:szCs w:val="22"/>
              </w:rPr>
              <w:t>ī</w:t>
            </w:r>
            <w:r w:rsidRPr="00EC1757">
              <w:rPr>
                <w:i/>
                <w:sz w:val="22"/>
                <w:szCs w:val="22"/>
              </w:rPr>
              <w:t>tāja</w:t>
            </w:r>
            <w:r w:rsidRPr="00EC1757">
              <w:rPr>
                <w:i/>
                <w:spacing w:val="-1"/>
                <w:sz w:val="22"/>
                <w:szCs w:val="22"/>
              </w:rPr>
              <w:t xml:space="preserve"> </w:t>
            </w:r>
            <w:r w:rsidRPr="00EC1757">
              <w:rPr>
                <w:i/>
                <w:sz w:val="22"/>
                <w:szCs w:val="22"/>
              </w:rPr>
              <w:t>nosūtī</w:t>
            </w:r>
            <w:r w:rsidRPr="00EC1757">
              <w:rPr>
                <w:i/>
                <w:spacing w:val="1"/>
                <w:sz w:val="22"/>
                <w:szCs w:val="22"/>
              </w:rPr>
              <w:t>t</w:t>
            </w:r>
            <w:r w:rsidRPr="00EC1757">
              <w:rPr>
                <w:i/>
                <w:sz w:val="22"/>
                <w:szCs w:val="22"/>
              </w:rPr>
              <w:t>ā</w:t>
            </w:r>
            <w:r w:rsidRPr="00EC1757">
              <w:rPr>
                <w:i/>
                <w:spacing w:val="1"/>
                <w:sz w:val="22"/>
                <w:szCs w:val="22"/>
              </w:rPr>
              <w:t xml:space="preserve"> </w:t>
            </w:r>
            <w:r w:rsidRPr="00EC1757">
              <w:rPr>
                <w:i/>
                <w:sz w:val="22"/>
                <w:szCs w:val="22"/>
              </w:rPr>
              <w:t>u</w:t>
            </w:r>
            <w:r w:rsidRPr="00EC1757">
              <w:rPr>
                <w:i/>
                <w:spacing w:val="1"/>
                <w:sz w:val="22"/>
                <w:szCs w:val="22"/>
              </w:rPr>
              <w:t>z</w:t>
            </w:r>
            <w:r w:rsidRPr="00EC1757">
              <w:rPr>
                <w:i/>
                <w:spacing w:val="-1"/>
                <w:sz w:val="22"/>
                <w:szCs w:val="22"/>
              </w:rPr>
              <w:t>a</w:t>
            </w:r>
            <w:r w:rsidRPr="00EC1757">
              <w:rPr>
                <w:i/>
                <w:sz w:val="22"/>
                <w:szCs w:val="22"/>
              </w:rPr>
              <w:t>icin</w:t>
            </w:r>
            <w:r w:rsidRPr="00EC1757">
              <w:rPr>
                <w:i/>
                <w:spacing w:val="-1"/>
                <w:sz w:val="22"/>
                <w:szCs w:val="22"/>
              </w:rPr>
              <w:t>ā</w:t>
            </w:r>
            <w:r w:rsidRPr="00EC1757">
              <w:rPr>
                <w:i/>
                <w:sz w:val="22"/>
                <w:szCs w:val="22"/>
              </w:rPr>
              <w:t>ju</w:t>
            </w:r>
            <w:r w:rsidRPr="00EC1757">
              <w:rPr>
                <w:i/>
                <w:spacing w:val="1"/>
                <w:sz w:val="22"/>
                <w:szCs w:val="22"/>
              </w:rPr>
              <w:t>m</w:t>
            </w:r>
            <w:r w:rsidRPr="00EC1757">
              <w:rPr>
                <w:i/>
                <w:sz w:val="22"/>
                <w:szCs w:val="22"/>
              </w:rPr>
              <w:t>a</w:t>
            </w:r>
            <w:r w:rsidRPr="00EC1757">
              <w:rPr>
                <w:i/>
                <w:spacing w:val="-1"/>
                <w:sz w:val="22"/>
                <w:szCs w:val="22"/>
              </w:rPr>
              <w:t xml:space="preserve"> </w:t>
            </w:r>
            <w:r w:rsidRPr="00EC1757">
              <w:rPr>
                <w:i/>
                <w:sz w:val="22"/>
                <w:szCs w:val="22"/>
              </w:rPr>
              <w:t>p</w:t>
            </w:r>
            <w:r w:rsidRPr="00EC1757">
              <w:rPr>
                <w:i/>
                <w:spacing w:val="-1"/>
                <w:sz w:val="22"/>
                <w:szCs w:val="22"/>
              </w:rPr>
              <w:t>a</w:t>
            </w:r>
            <w:r w:rsidRPr="00EC1757">
              <w:rPr>
                <w:i/>
                <w:spacing w:val="1"/>
                <w:sz w:val="22"/>
                <w:szCs w:val="22"/>
              </w:rPr>
              <w:t>r</w:t>
            </w:r>
            <w:r w:rsidRPr="00EC1757">
              <w:rPr>
                <w:i/>
                <w:spacing w:val="-1"/>
                <w:sz w:val="22"/>
                <w:szCs w:val="22"/>
              </w:rPr>
              <w:t>a</w:t>
            </w:r>
            <w:r w:rsidRPr="00EC1757">
              <w:rPr>
                <w:i/>
                <w:sz w:val="22"/>
                <w:szCs w:val="22"/>
              </w:rPr>
              <w:t>kst</w:t>
            </w:r>
            <w:r w:rsidRPr="00EC1757">
              <w:rPr>
                <w:i/>
                <w:spacing w:val="1"/>
                <w:sz w:val="22"/>
                <w:szCs w:val="22"/>
              </w:rPr>
              <w:t>ī</w:t>
            </w:r>
            <w:r w:rsidRPr="00EC1757">
              <w:rPr>
                <w:i/>
                <w:sz w:val="22"/>
                <w:szCs w:val="22"/>
              </w:rPr>
              <w:t xml:space="preserve">t </w:t>
            </w:r>
            <w:r w:rsidRPr="00EC1757">
              <w:rPr>
                <w:i/>
                <w:spacing w:val="-3"/>
                <w:sz w:val="22"/>
                <w:szCs w:val="22"/>
              </w:rPr>
              <w:t>i</w:t>
            </w:r>
            <w:r w:rsidRPr="00EC1757">
              <w:rPr>
                <w:i/>
                <w:spacing w:val="1"/>
                <w:sz w:val="22"/>
                <w:szCs w:val="22"/>
              </w:rPr>
              <w:t>e</w:t>
            </w:r>
            <w:r w:rsidRPr="00EC1757">
              <w:rPr>
                <w:i/>
                <w:sz w:val="22"/>
                <w:szCs w:val="22"/>
              </w:rPr>
              <w:t>pirkuma l</w:t>
            </w:r>
            <w:r w:rsidRPr="00EC1757">
              <w:rPr>
                <w:i/>
                <w:spacing w:val="2"/>
                <w:sz w:val="22"/>
                <w:szCs w:val="22"/>
              </w:rPr>
              <w:t>ī</w:t>
            </w:r>
            <w:r w:rsidRPr="00EC1757">
              <w:rPr>
                <w:i/>
                <w:spacing w:val="-2"/>
                <w:sz w:val="22"/>
                <w:szCs w:val="22"/>
              </w:rPr>
              <w:t>g</w:t>
            </w:r>
            <w:r w:rsidRPr="00EC1757">
              <w:rPr>
                <w:i/>
                <w:sz w:val="22"/>
                <w:szCs w:val="22"/>
              </w:rPr>
              <w:t>umu paziņošanas (saņemšanas) di</w:t>
            </w:r>
            <w:r w:rsidRPr="00EC1757">
              <w:rPr>
                <w:i/>
                <w:spacing w:val="-1"/>
                <w:sz w:val="22"/>
                <w:szCs w:val="22"/>
              </w:rPr>
              <w:t>e</w:t>
            </w:r>
            <w:r w:rsidRPr="00EC1757">
              <w:rPr>
                <w:i/>
                <w:sz w:val="22"/>
                <w:szCs w:val="22"/>
              </w:rPr>
              <w:t>n</w:t>
            </w:r>
            <w:r w:rsidRPr="00EC1757">
              <w:rPr>
                <w:i/>
                <w:spacing w:val="-1"/>
                <w:sz w:val="22"/>
                <w:szCs w:val="22"/>
              </w:rPr>
              <w:t>a</w:t>
            </w:r>
            <w:r w:rsidRPr="00EC1757">
              <w:rPr>
                <w:i/>
                <w:sz w:val="22"/>
                <w:szCs w:val="22"/>
              </w:rPr>
              <w:t>s</w:t>
            </w:r>
            <w:r w:rsidRPr="00EC1757">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254D19CC" w14:textId="41439E0D" w:rsidR="00876AD8" w:rsidRPr="00571181" w:rsidRDefault="00876AD8"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w:t>
            </w:r>
          </w:p>
          <w:p w14:paraId="19E37410" w14:textId="5A1322E7" w:rsidR="00876AD8" w:rsidRPr="00571181" w:rsidRDefault="0049266C" w:rsidP="00C47C15">
            <w:pPr>
              <w:pStyle w:val="ListParagraph"/>
              <w:numPr>
                <w:ilvl w:val="0"/>
                <w:numId w:val="4"/>
              </w:numPr>
              <w:spacing w:after="120"/>
              <w:ind w:left="326"/>
              <w:contextualSpacing w:val="0"/>
              <w:jc w:val="both"/>
              <w:rPr>
                <w:sz w:val="22"/>
                <w:szCs w:val="22"/>
              </w:rPr>
            </w:pPr>
            <w:r w:rsidRPr="00571181">
              <w:rPr>
                <w:sz w:val="22"/>
                <w:szCs w:val="22"/>
              </w:rPr>
              <w:t xml:space="preserve">atbildīgā būvdarbu vadītāja parakstīts apliecinājums par apņemšanos strādāt attiecīgajā objektā, tam paredzētajā pozīcijā un nepārtrauktu atrašanos attiecīgajā objektā visu būvdarbu izpildes laiku (t.i., katru dienu un visu darba dienu) </w:t>
            </w:r>
            <w:r w:rsidR="00876AD8" w:rsidRPr="00571181">
              <w:rPr>
                <w:sz w:val="22"/>
                <w:szCs w:val="22"/>
              </w:rPr>
              <w:t xml:space="preserve">atbilstoši nolikuma </w:t>
            </w:r>
            <w:r w:rsidR="002322D7">
              <w:rPr>
                <w:sz w:val="22"/>
                <w:szCs w:val="22"/>
              </w:rPr>
              <w:t>9</w:t>
            </w:r>
            <w:r w:rsidR="00876AD8" w:rsidRPr="00571181">
              <w:rPr>
                <w:sz w:val="22"/>
                <w:szCs w:val="22"/>
              </w:rPr>
              <w:t>.pielikumam</w:t>
            </w:r>
            <w:r w:rsidRPr="00571181">
              <w:rPr>
                <w:sz w:val="22"/>
                <w:szCs w:val="22"/>
              </w:rPr>
              <w:t>;</w:t>
            </w:r>
          </w:p>
          <w:p w14:paraId="7CA60D78" w14:textId="3D2F1CCA" w:rsidR="00B527E2" w:rsidRPr="00571181" w:rsidRDefault="0049266C" w:rsidP="00C47C15">
            <w:pPr>
              <w:pStyle w:val="ListParagraph"/>
              <w:numPr>
                <w:ilvl w:val="0"/>
                <w:numId w:val="4"/>
              </w:numPr>
              <w:spacing w:after="120"/>
              <w:ind w:left="360"/>
              <w:contextualSpacing w:val="0"/>
              <w:jc w:val="both"/>
              <w:rPr>
                <w:sz w:val="22"/>
                <w:szCs w:val="22"/>
              </w:rPr>
            </w:pPr>
            <w:r w:rsidRPr="00571181">
              <w:rPr>
                <w:sz w:val="22"/>
                <w:szCs w:val="22"/>
              </w:rPr>
              <w:t xml:space="preserve">būvatļaujas, būvdarbu vadītāja saistību raksta, būvdarbu žurnāla vai cita dokumenta kopiju un aktu par objekta pieņemšanu ekspluatācijā kopija, kas </w:t>
            </w:r>
            <w:r w:rsidR="00876AD8" w:rsidRPr="00571181">
              <w:rPr>
                <w:sz w:val="22"/>
                <w:szCs w:val="22"/>
              </w:rPr>
              <w:t xml:space="preserve">apliecina nolikuma </w:t>
            </w:r>
            <w:r w:rsidR="00EC1803" w:rsidRPr="00571181">
              <w:rPr>
                <w:sz w:val="22"/>
                <w:szCs w:val="22"/>
              </w:rPr>
              <w:t>3.</w:t>
            </w:r>
            <w:r w:rsidR="00A41436">
              <w:rPr>
                <w:sz w:val="22"/>
                <w:szCs w:val="22"/>
              </w:rPr>
              <w:t>16</w:t>
            </w:r>
            <w:r w:rsidR="00EC1803" w:rsidRPr="00571181">
              <w:rPr>
                <w:sz w:val="22"/>
                <w:szCs w:val="22"/>
              </w:rPr>
              <w:t>.</w:t>
            </w:r>
            <w:r w:rsidR="00443A3C" w:rsidRPr="00571181">
              <w:rPr>
                <w:sz w:val="22"/>
                <w:szCs w:val="22"/>
              </w:rPr>
              <w:t>1</w:t>
            </w:r>
            <w:r w:rsidR="00443A3C">
              <w:rPr>
                <w:sz w:val="22"/>
                <w:szCs w:val="22"/>
              </w:rPr>
              <w:t>7</w:t>
            </w:r>
            <w:r w:rsidRPr="00571181">
              <w:rPr>
                <w:sz w:val="22"/>
                <w:szCs w:val="22"/>
              </w:rPr>
              <w:t>.punktā prasīto pieredzi.</w:t>
            </w:r>
          </w:p>
        </w:tc>
      </w:tr>
      <w:tr w:rsidR="0049266C" w:rsidRPr="00571181" w14:paraId="50AB41C3" w14:textId="77777777" w:rsidTr="00BB4152">
        <w:trPr>
          <w:gridAfter w:val="1"/>
          <w:wAfter w:w="15" w:type="dxa"/>
        </w:trPr>
        <w:tc>
          <w:tcPr>
            <w:tcW w:w="988" w:type="dxa"/>
          </w:tcPr>
          <w:p w14:paraId="37C1A69E" w14:textId="53703E09" w:rsidR="0049266C" w:rsidRPr="00571181" w:rsidRDefault="008F293D"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Pr>
                <w:b/>
                <w:sz w:val="22"/>
                <w:szCs w:val="22"/>
              </w:rPr>
              <w:t>18</w:t>
            </w:r>
            <w:r w:rsidRPr="00571181">
              <w:rPr>
                <w:b/>
                <w:sz w:val="22"/>
                <w:szCs w:val="22"/>
              </w:rPr>
              <w:t>.</w:t>
            </w:r>
          </w:p>
        </w:tc>
        <w:tc>
          <w:tcPr>
            <w:tcW w:w="4110" w:type="dxa"/>
          </w:tcPr>
          <w:p w14:paraId="1B21D610" w14:textId="22599942" w:rsidR="0049266C" w:rsidRPr="00571181" w:rsidRDefault="0087184C" w:rsidP="00C47C15">
            <w:pPr>
              <w:spacing w:after="120"/>
              <w:jc w:val="both"/>
              <w:rPr>
                <w:b/>
                <w:i/>
                <w:sz w:val="22"/>
                <w:szCs w:val="22"/>
              </w:rPr>
            </w:pPr>
            <w:r w:rsidRPr="00571181">
              <w:rPr>
                <w:b/>
                <w:i/>
                <w:sz w:val="22"/>
                <w:szCs w:val="22"/>
              </w:rPr>
              <w:t xml:space="preserve">Siltumapgādes, ventilācijas, rekuperācijas un </w:t>
            </w:r>
            <w:proofErr w:type="spellStart"/>
            <w:r w:rsidRPr="00571181">
              <w:rPr>
                <w:b/>
                <w:i/>
                <w:sz w:val="22"/>
                <w:szCs w:val="22"/>
              </w:rPr>
              <w:t>aukstumapgādes</w:t>
            </w:r>
            <w:proofErr w:type="spellEnd"/>
            <w:r w:rsidRPr="00571181">
              <w:rPr>
                <w:b/>
                <w:i/>
                <w:sz w:val="22"/>
                <w:szCs w:val="22"/>
              </w:rPr>
              <w:t xml:space="preserve"> sistēmu būvdarbu vadītājam:</w:t>
            </w:r>
          </w:p>
          <w:p w14:paraId="7C1DF568" w14:textId="734BE88A" w:rsidR="0049266C" w:rsidRPr="00571181" w:rsidRDefault="006A2397" w:rsidP="00C47C15">
            <w:pPr>
              <w:pStyle w:val="ListParagraph"/>
              <w:numPr>
                <w:ilvl w:val="0"/>
                <w:numId w:val="4"/>
              </w:numPr>
              <w:tabs>
                <w:tab w:val="left" w:pos="319"/>
              </w:tabs>
              <w:spacing w:after="120"/>
              <w:ind w:left="0" w:firstLine="0"/>
              <w:contextualSpacing w:val="0"/>
              <w:jc w:val="both"/>
              <w:rPr>
                <w:sz w:val="22"/>
                <w:szCs w:val="22"/>
              </w:rPr>
            </w:pPr>
            <w:r w:rsidRPr="00571181">
              <w:rPr>
                <w:sz w:val="22"/>
                <w:szCs w:val="22"/>
              </w:rPr>
              <w:t>u</w:t>
            </w:r>
            <w:r w:rsidR="0049266C" w:rsidRPr="00571181">
              <w:rPr>
                <w:sz w:val="22"/>
                <w:szCs w:val="22"/>
              </w:rPr>
              <w:t xml:space="preserve">z piedāvājuma iesniegšanas brīdi ir spēkā esošs </w:t>
            </w:r>
            <w:r w:rsidR="0087184C" w:rsidRPr="00571181">
              <w:rPr>
                <w:sz w:val="22"/>
                <w:szCs w:val="22"/>
              </w:rPr>
              <w:t xml:space="preserve">siltumapgādes, ventilācijas, rekuperācijas un </w:t>
            </w:r>
            <w:proofErr w:type="spellStart"/>
            <w:r w:rsidR="0087184C" w:rsidRPr="00571181">
              <w:rPr>
                <w:sz w:val="22"/>
                <w:szCs w:val="22"/>
              </w:rPr>
              <w:t>aukstumapgādes</w:t>
            </w:r>
            <w:proofErr w:type="spellEnd"/>
            <w:r w:rsidR="0087184C" w:rsidRPr="00571181">
              <w:rPr>
                <w:sz w:val="22"/>
                <w:szCs w:val="22"/>
              </w:rPr>
              <w:t xml:space="preserve"> sistēmu būvdarbu vadītāja sertifikāts</w:t>
            </w:r>
            <w:r w:rsidR="0049266C" w:rsidRPr="00571181">
              <w:rPr>
                <w:sz w:val="22"/>
                <w:szCs w:val="22"/>
              </w:rPr>
              <w:t>;</w:t>
            </w:r>
          </w:p>
          <w:p w14:paraId="316C5D80" w14:textId="779D7EB0" w:rsidR="00854E72" w:rsidRPr="00560738" w:rsidRDefault="0049266C" w:rsidP="00C47C15">
            <w:pPr>
              <w:pStyle w:val="ListParagraph"/>
              <w:numPr>
                <w:ilvl w:val="0"/>
                <w:numId w:val="4"/>
              </w:numPr>
              <w:tabs>
                <w:tab w:val="left" w:pos="319"/>
              </w:tabs>
              <w:spacing w:after="120"/>
              <w:ind w:left="0" w:firstLine="0"/>
              <w:contextualSpacing w:val="0"/>
              <w:jc w:val="both"/>
              <w:rPr>
                <w:sz w:val="22"/>
                <w:szCs w:val="22"/>
              </w:rPr>
            </w:pPr>
            <w:r w:rsidRPr="00571181">
              <w:rPr>
                <w:sz w:val="22"/>
                <w:szCs w:val="22"/>
              </w:rPr>
              <w:t>pēdējo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.gadā līdz piedāvājumu iesniegšanas </w:t>
            </w:r>
            <w:r w:rsidR="00B176BD" w:rsidRPr="00571181">
              <w:rPr>
                <w:sz w:val="22"/>
                <w:szCs w:val="22"/>
              </w:rPr>
              <w:t>dienai</w:t>
            </w:r>
            <w:r w:rsidRPr="00571181">
              <w:rPr>
                <w:sz w:val="22"/>
                <w:szCs w:val="22"/>
              </w:rPr>
              <w:t xml:space="preserve">) </w:t>
            </w:r>
            <w:r w:rsidR="00854E72" w:rsidRPr="00571181">
              <w:rPr>
                <w:sz w:val="22"/>
                <w:szCs w:val="22"/>
              </w:rPr>
              <w:t xml:space="preserve">ir </w:t>
            </w:r>
            <w:r w:rsidR="002A0E9A" w:rsidRPr="00571181">
              <w:rPr>
                <w:sz w:val="22"/>
                <w:szCs w:val="22"/>
              </w:rPr>
              <w:t>pildījis</w:t>
            </w:r>
            <w:r w:rsidR="00854E72" w:rsidRPr="00571181">
              <w:rPr>
                <w:sz w:val="22"/>
                <w:szCs w:val="22"/>
              </w:rPr>
              <w:t xml:space="preserve"> siltumapgādes un ventilācijas būvdarbu vadītāja pienākumus </w:t>
            </w:r>
            <w:r w:rsidR="002A0E9A" w:rsidRPr="00571181">
              <w:rPr>
                <w:sz w:val="22"/>
                <w:szCs w:val="22"/>
              </w:rPr>
              <w:t xml:space="preserve">no būvdarbu uzsākšanas līdz objekta nodošanai ekspluatācijā </w:t>
            </w:r>
            <w:r w:rsidR="0010344E" w:rsidRPr="00560738">
              <w:rPr>
                <w:sz w:val="22"/>
                <w:szCs w:val="22"/>
              </w:rPr>
              <w:t>vismaz 3</w:t>
            </w:r>
            <w:r w:rsidR="00854E72" w:rsidRPr="00560738">
              <w:rPr>
                <w:sz w:val="22"/>
                <w:szCs w:val="22"/>
              </w:rPr>
              <w:t xml:space="preserve"> (</w:t>
            </w:r>
            <w:r w:rsidR="0010344E" w:rsidRPr="00560738">
              <w:rPr>
                <w:sz w:val="22"/>
                <w:szCs w:val="22"/>
              </w:rPr>
              <w:t>trīs</w:t>
            </w:r>
            <w:r w:rsidR="00854E72" w:rsidRPr="00560738">
              <w:rPr>
                <w:sz w:val="22"/>
                <w:szCs w:val="22"/>
              </w:rPr>
              <w:t>) publisk</w:t>
            </w:r>
            <w:r w:rsidR="00AD6E78" w:rsidRPr="00560738">
              <w:rPr>
                <w:sz w:val="22"/>
                <w:szCs w:val="22"/>
              </w:rPr>
              <w:t>as ēkas vienkāršotās atjaunošanas</w:t>
            </w:r>
            <w:r w:rsidR="00854E72" w:rsidRPr="00560738">
              <w:rPr>
                <w:sz w:val="22"/>
                <w:szCs w:val="22"/>
              </w:rPr>
              <w:t xml:space="preserve">, pārbūves (rekonstrukcijas) vai jaunbūves darbu laikā, kur ēkas platība, </w:t>
            </w:r>
            <w:r w:rsidR="00854E72" w:rsidRPr="00560738">
              <w:rPr>
                <w:bCs/>
                <w:sz w:val="22"/>
                <w:szCs w:val="22"/>
                <w:lang w:eastAsia="en-US"/>
              </w:rPr>
              <w:t>k</w:t>
            </w:r>
            <w:r w:rsidR="00AD6E78" w:rsidRPr="00560738">
              <w:rPr>
                <w:bCs/>
                <w:sz w:val="22"/>
                <w:szCs w:val="22"/>
                <w:lang w:eastAsia="en-US"/>
              </w:rPr>
              <w:t xml:space="preserve">am veikta vienkāršotā </w:t>
            </w:r>
            <w:proofErr w:type="spellStart"/>
            <w:r w:rsidR="00AD6E78" w:rsidRPr="00560738">
              <w:rPr>
                <w:bCs/>
                <w:sz w:val="22"/>
                <w:szCs w:val="22"/>
                <w:lang w:eastAsia="en-US"/>
              </w:rPr>
              <w:t>ratjaunošana</w:t>
            </w:r>
            <w:proofErr w:type="spellEnd"/>
            <w:r w:rsidR="00854E72" w:rsidRPr="00560738">
              <w:rPr>
                <w:bCs/>
                <w:sz w:val="22"/>
                <w:szCs w:val="22"/>
                <w:lang w:eastAsia="en-US"/>
              </w:rPr>
              <w:t xml:space="preserve">, pārbūve (rekonstrukcija) vai jaunbūve ir vismaz </w:t>
            </w:r>
            <w:r w:rsidR="00AD6E78" w:rsidRPr="00560738">
              <w:rPr>
                <w:bCs/>
                <w:sz w:val="22"/>
                <w:szCs w:val="22"/>
                <w:lang w:eastAsia="en-US"/>
              </w:rPr>
              <w:t>415</w:t>
            </w:r>
            <w:r w:rsidR="005A17A0" w:rsidRPr="00560738">
              <w:rPr>
                <w:bCs/>
                <w:sz w:val="22"/>
                <w:szCs w:val="22"/>
                <w:lang w:eastAsia="en-US"/>
              </w:rPr>
              <w:t> </w:t>
            </w:r>
            <w:r w:rsidR="00854E72" w:rsidRPr="00560738">
              <w:rPr>
                <w:bCs/>
                <w:sz w:val="22"/>
                <w:szCs w:val="22"/>
                <w:lang w:eastAsia="en-US"/>
              </w:rPr>
              <w:t>m</w:t>
            </w:r>
            <w:r w:rsidR="00854E72" w:rsidRPr="00560738">
              <w:rPr>
                <w:bCs/>
                <w:sz w:val="22"/>
                <w:szCs w:val="22"/>
                <w:vertAlign w:val="superscript"/>
                <w:lang w:eastAsia="en-US"/>
              </w:rPr>
              <w:t>2</w:t>
            </w:r>
            <w:r w:rsidR="00854E72" w:rsidRPr="00560738">
              <w:rPr>
                <w:bCs/>
                <w:sz w:val="22"/>
                <w:szCs w:val="22"/>
                <w:lang w:eastAsia="en-US"/>
              </w:rPr>
              <w:t>;</w:t>
            </w:r>
          </w:p>
          <w:p w14:paraId="1B7037A4" w14:textId="4D7F01D0" w:rsidR="0087184C" w:rsidRPr="00571181" w:rsidRDefault="008A6F8E" w:rsidP="00C47C15">
            <w:pPr>
              <w:spacing w:after="120"/>
              <w:jc w:val="both"/>
              <w:rPr>
                <w:sz w:val="22"/>
                <w:szCs w:val="22"/>
              </w:rPr>
            </w:pPr>
            <w:r w:rsidRPr="00560738">
              <w:rPr>
                <w:sz w:val="22"/>
                <w:szCs w:val="22"/>
              </w:rPr>
              <w:lastRenderedPageBreak/>
              <w:t>O</w:t>
            </w:r>
            <w:r w:rsidR="00854E72" w:rsidRPr="00560738">
              <w:rPr>
                <w:sz w:val="22"/>
                <w:szCs w:val="22"/>
              </w:rPr>
              <w:t>bjekt</w:t>
            </w:r>
            <w:r w:rsidR="0010344E" w:rsidRPr="00560738">
              <w:rPr>
                <w:sz w:val="22"/>
                <w:szCs w:val="22"/>
              </w:rPr>
              <w:t>ie</w:t>
            </w:r>
            <w:r w:rsidRPr="00560738">
              <w:rPr>
                <w:sz w:val="22"/>
                <w:szCs w:val="22"/>
              </w:rPr>
              <w:t>m jābūt nodot</w:t>
            </w:r>
            <w:r w:rsidR="0010344E" w:rsidRPr="00560738">
              <w:rPr>
                <w:sz w:val="22"/>
                <w:szCs w:val="22"/>
              </w:rPr>
              <w:t>ie</w:t>
            </w:r>
            <w:r w:rsidRPr="00560738">
              <w:rPr>
                <w:sz w:val="22"/>
                <w:szCs w:val="22"/>
              </w:rPr>
              <w:t xml:space="preserve">m </w:t>
            </w:r>
            <w:r w:rsidRPr="00571181">
              <w:rPr>
                <w:sz w:val="22"/>
                <w:szCs w:val="22"/>
              </w:rPr>
              <w:t>ekspluatācijā.</w:t>
            </w:r>
          </w:p>
        </w:tc>
        <w:tc>
          <w:tcPr>
            <w:tcW w:w="4526" w:type="dxa"/>
          </w:tcPr>
          <w:p w14:paraId="3B135490" w14:textId="74B32B36" w:rsidR="006A2397" w:rsidRPr="00571181" w:rsidRDefault="006A2397" w:rsidP="00C47C15">
            <w:pPr>
              <w:pStyle w:val="ListParagraph"/>
              <w:numPr>
                <w:ilvl w:val="0"/>
                <w:numId w:val="4"/>
              </w:numPr>
              <w:spacing w:after="120"/>
              <w:ind w:left="418"/>
              <w:contextualSpacing w:val="0"/>
              <w:jc w:val="both"/>
              <w:rPr>
                <w:sz w:val="22"/>
                <w:szCs w:val="22"/>
              </w:rPr>
            </w:pPr>
            <w:r w:rsidRPr="00571181">
              <w:rPr>
                <w:sz w:val="22"/>
                <w:szCs w:val="22"/>
              </w:rPr>
              <w:lastRenderedPageBreak/>
              <w:t xml:space="preserve">spēkā esoša sertifikāta </w:t>
            </w:r>
            <w:r w:rsidR="008E0362" w:rsidRPr="00571181">
              <w:rPr>
                <w:sz w:val="22"/>
                <w:szCs w:val="22"/>
              </w:rPr>
              <w:t xml:space="preserve">siltumapgādes, ventilācijas, rekuperācijas un </w:t>
            </w:r>
            <w:proofErr w:type="spellStart"/>
            <w:r w:rsidR="008E0362" w:rsidRPr="00571181">
              <w:rPr>
                <w:sz w:val="22"/>
                <w:szCs w:val="22"/>
              </w:rPr>
              <w:t>aukstumapgādes</w:t>
            </w:r>
            <w:proofErr w:type="spellEnd"/>
            <w:r w:rsidR="008E0362" w:rsidRPr="00571181">
              <w:rPr>
                <w:sz w:val="22"/>
                <w:szCs w:val="22"/>
              </w:rPr>
              <w:t xml:space="preserve"> sistēmu būvdarbu </w:t>
            </w:r>
            <w:r w:rsidRPr="00571181">
              <w:rPr>
                <w:sz w:val="22"/>
                <w:szCs w:val="22"/>
              </w:rPr>
              <w:t xml:space="preserve">vadīšanā kopija vai jānorāda spēkā esošā sertifikāta numurs, kuru var pārbaudīt </w:t>
            </w:r>
            <w:hyperlink r:id="rId41" w:history="1">
              <w:r w:rsidRPr="00571181">
                <w:rPr>
                  <w:rStyle w:val="Hyperlink"/>
                  <w:sz w:val="22"/>
                  <w:szCs w:val="22"/>
                </w:rPr>
                <w:t>https://bis.gov.lv/bisp/</w:t>
              </w:r>
            </w:hyperlink>
            <w:r w:rsidRPr="00571181">
              <w:rPr>
                <w:sz w:val="22"/>
                <w:szCs w:val="22"/>
              </w:rPr>
              <w:t>;</w:t>
            </w:r>
          </w:p>
          <w:p w14:paraId="34C22DDA" w14:textId="77777777" w:rsidR="00F86462" w:rsidRPr="00792C00" w:rsidRDefault="00F86462" w:rsidP="00C47C15">
            <w:pPr>
              <w:autoSpaceDE w:val="0"/>
              <w:autoSpaceDN w:val="0"/>
              <w:adjustRightInd w:val="0"/>
              <w:spacing w:after="120"/>
              <w:jc w:val="both"/>
              <w:rPr>
                <w:rFonts w:eastAsiaTheme="minorHAnsi"/>
                <w:i/>
                <w:iCs/>
                <w:sz w:val="22"/>
                <w:szCs w:val="22"/>
                <w:lang w:eastAsia="en-US"/>
              </w:rPr>
            </w:pPr>
            <w:r w:rsidRPr="00792C00">
              <w:rPr>
                <w:rFonts w:eastAsiaTheme="minorHAnsi"/>
                <w:i/>
                <w:iCs/>
                <w:sz w:val="22"/>
                <w:szCs w:val="22"/>
                <w:lang w:eastAsia="en-US"/>
              </w:rPr>
              <w:t>Ārvalstu pretendenta personāla kvalifikācijai jāatbilst speciālista reģistrācijas valsts prasībām noteiktu pakalpojumu sniegšanai.</w:t>
            </w:r>
          </w:p>
          <w:p w14:paraId="6F9FE4D0" w14:textId="1865D3D9" w:rsidR="0049266C" w:rsidRPr="00792C00" w:rsidRDefault="00F86462" w:rsidP="00C47C15">
            <w:pPr>
              <w:pStyle w:val="ListParagraph"/>
              <w:spacing w:after="120"/>
              <w:ind w:left="0"/>
              <w:contextualSpacing w:val="0"/>
              <w:jc w:val="both"/>
              <w:rPr>
                <w:i/>
                <w:sz w:val="22"/>
                <w:szCs w:val="22"/>
              </w:rPr>
            </w:pPr>
            <w:r w:rsidRPr="00792C00">
              <w:rPr>
                <w:rFonts w:eastAsiaTheme="minorHAnsi"/>
                <w:i/>
                <w:iCs/>
                <w:sz w:val="22"/>
                <w:szCs w:val="22"/>
                <w:lang w:eastAsia="en-US"/>
              </w:rPr>
              <w:t xml:space="preserve">Pretendents iesniedz apliecinājumu, ka gadījumā, ja ar pretendentu tiks noslēgts iepirkuma līgums, tas ne vēlāk kā 5 (piecu) darbdienu laikā no </w:t>
            </w:r>
            <w:r w:rsidRPr="00792C00">
              <w:rPr>
                <w:i/>
                <w:spacing w:val="1"/>
                <w:sz w:val="22"/>
                <w:szCs w:val="22"/>
              </w:rPr>
              <w:t>P</w:t>
            </w:r>
            <w:r w:rsidRPr="00792C00">
              <w:rPr>
                <w:i/>
                <w:spacing w:val="-1"/>
                <w:sz w:val="22"/>
                <w:szCs w:val="22"/>
              </w:rPr>
              <w:t>a</w:t>
            </w:r>
            <w:r w:rsidRPr="00792C00">
              <w:rPr>
                <w:i/>
                <w:sz w:val="22"/>
                <w:szCs w:val="22"/>
              </w:rPr>
              <w:t>sūt</w:t>
            </w:r>
            <w:r w:rsidRPr="00792C00">
              <w:rPr>
                <w:i/>
                <w:spacing w:val="1"/>
                <w:sz w:val="22"/>
                <w:szCs w:val="22"/>
              </w:rPr>
              <w:t>ī</w:t>
            </w:r>
            <w:r w:rsidRPr="00792C00">
              <w:rPr>
                <w:i/>
                <w:sz w:val="22"/>
                <w:szCs w:val="22"/>
              </w:rPr>
              <w:t>tāja</w:t>
            </w:r>
            <w:r w:rsidRPr="00792C00">
              <w:rPr>
                <w:i/>
                <w:spacing w:val="-1"/>
                <w:sz w:val="22"/>
                <w:szCs w:val="22"/>
              </w:rPr>
              <w:t xml:space="preserve"> </w:t>
            </w:r>
            <w:r w:rsidRPr="00792C00">
              <w:rPr>
                <w:i/>
                <w:sz w:val="22"/>
                <w:szCs w:val="22"/>
              </w:rPr>
              <w:t>nosūtī</w:t>
            </w:r>
            <w:r w:rsidRPr="00792C00">
              <w:rPr>
                <w:i/>
                <w:spacing w:val="1"/>
                <w:sz w:val="22"/>
                <w:szCs w:val="22"/>
              </w:rPr>
              <w:t>t</w:t>
            </w:r>
            <w:r w:rsidRPr="00792C00">
              <w:rPr>
                <w:i/>
                <w:sz w:val="22"/>
                <w:szCs w:val="22"/>
              </w:rPr>
              <w:t>ā</w:t>
            </w:r>
            <w:r w:rsidRPr="00792C00">
              <w:rPr>
                <w:i/>
                <w:spacing w:val="1"/>
                <w:sz w:val="22"/>
                <w:szCs w:val="22"/>
              </w:rPr>
              <w:t xml:space="preserve"> </w:t>
            </w:r>
            <w:r w:rsidRPr="00792C00">
              <w:rPr>
                <w:i/>
                <w:sz w:val="22"/>
                <w:szCs w:val="22"/>
              </w:rPr>
              <w:t>u</w:t>
            </w:r>
            <w:r w:rsidRPr="00792C00">
              <w:rPr>
                <w:i/>
                <w:spacing w:val="1"/>
                <w:sz w:val="22"/>
                <w:szCs w:val="22"/>
              </w:rPr>
              <w:t>z</w:t>
            </w:r>
            <w:r w:rsidRPr="00792C00">
              <w:rPr>
                <w:i/>
                <w:spacing w:val="-1"/>
                <w:sz w:val="22"/>
                <w:szCs w:val="22"/>
              </w:rPr>
              <w:t>a</w:t>
            </w:r>
            <w:r w:rsidRPr="00792C00">
              <w:rPr>
                <w:i/>
                <w:sz w:val="22"/>
                <w:szCs w:val="22"/>
              </w:rPr>
              <w:t>icin</w:t>
            </w:r>
            <w:r w:rsidRPr="00792C00">
              <w:rPr>
                <w:i/>
                <w:spacing w:val="-1"/>
                <w:sz w:val="22"/>
                <w:szCs w:val="22"/>
              </w:rPr>
              <w:t>ā</w:t>
            </w:r>
            <w:r w:rsidRPr="00792C00">
              <w:rPr>
                <w:i/>
                <w:sz w:val="22"/>
                <w:szCs w:val="22"/>
              </w:rPr>
              <w:t>ju</w:t>
            </w:r>
            <w:r w:rsidRPr="00792C00">
              <w:rPr>
                <w:i/>
                <w:spacing w:val="1"/>
                <w:sz w:val="22"/>
                <w:szCs w:val="22"/>
              </w:rPr>
              <w:t>m</w:t>
            </w:r>
            <w:r w:rsidRPr="00792C00">
              <w:rPr>
                <w:i/>
                <w:sz w:val="22"/>
                <w:szCs w:val="22"/>
              </w:rPr>
              <w:t>a</w:t>
            </w:r>
            <w:r w:rsidRPr="00792C00">
              <w:rPr>
                <w:i/>
                <w:spacing w:val="-1"/>
                <w:sz w:val="22"/>
                <w:szCs w:val="22"/>
              </w:rPr>
              <w:t xml:space="preserve"> </w:t>
            </w:r>
            <w:r w:rsidRPr="00792C00">
              <w:rPr>
                <w:i/>
                <w:sz w:val="22"/>
                <w:szCs w:val="22"/>
              </w:rPr>
              <w:t>p</w:t>
            </w:r>
            <w:r w:rsidRPr="00792C00">
              <w:rPr>
                <w:i/>
                <w:spacing w:val="-1"/>
                <w:sz w:val="22"/>
                <w:szCs w:val="22"/>
              </w:rPr>
              <w:t>a</w:t>
            </w:r>
            <w:r w:rsidRPr="00792C00">
              <w:rPr>
                <w:i/>
                <w:spacing w:val="1"/>
                <w:sz w:val="22"/>
                <w:szCs w:val="22"/>
              </w:rPr>
              <w:t>r</w:t>
            </w:r>
            <w:r w:rsidRPr="00792C00">
              <w:rPr>
                <w:i/>
                <w:spacing w:val="-1"/>
                <w:sz w:val="22"/>
                <w:szCs w:val="22"/>
              </w:rPr>
              <w:t>a</w:t>
            </w:r>
            <w:r w:rsidRPr="00792C00">
              <w:rPr>
                <w:i/>
                <w:sz w:val="22"/>
                <w:szCs w:val="22"/>
              </w:rPr>
              <w:t>kst</w:t>
            </w:r>
            <w:r w:rsidRPr="00792C00">
              <w:rPr>
                <w:i/>
                <w:spacing w:val="1"/>
                <w:sz w:val="22"/>
                <w:szCs w:val="22"/>
              </w:rPr>
              <w:t>ī</w:t>
            </w:r>
            <w:r w:rsidRPr="00792C00">
              <w:rPr>
                <w:i/>
                <w:sz w:val="22"/>
                <w:szCs w:val="22"/>
              </w:rPr>
              <w:t xml:space="preserve">t </w:t>
            </w:r>
            <w:r w:rsidRPr="00792C00">
              <w:rPr>
                <w:i/>
                <w:spacing w:val="-3"/>
                <w:sz w:val="22"/>
                <w:szCs w:val="22"/>
              </w:rPr>
              <w:t>i</w:t>
            </w:r>
            <w:r w:rsidRPr="00792C00">
              <w:rPr>
                <w:i/>
                <w:spacing w:val="1"/>
                <w:sz w:val="22"/>
                <w:szCs w:val="22"/>
              </w:rPr>
              <w:t>e</w:t>
            </w:r>
            <w:r w:rsidRPr="00792C00">
              <w:rPr>
                <w:i/>
                <w:sz w:val="22"/>
                <w:szCs w:val="22"/>
              </w:rPr>
              <w:t>pirkuma l</w:t>
            </w:r>
            <w:r w:rsidRPr="00792C00">
              <w:rPr>
                <w:i/>
                <w:spacing w:val="2"/>
                <w:sz w:val="22"/>
                <w:szCs w:val="22"/>
              </w:rPr>
              <w:t>ī</w:t>
            </w:r>
            <w:r w:rsidRPr="00792C00">
              <w:rPr>
                <w:i/>
                <w:spacing w:val="-2"/>
                <w:sz w:val="22"/>
                <w:szCs w:val="22"/>
              </w:rPr>
              <w:t>g</w:t>
            </w:r>
            <w:r w:rsidRPr="00792C00">
              <w:rPr>
                <w:i/>
                <w:sz w:val="22"/>
                <w:szCs w:val="22"/>
              </w:rPr>
              <w:t>umu paziņošanas (saņemšanas) di</w:t>
            </w:r>
            <w:r w:rsidRPr="00792C00">
              <w:rPr>
                <w:i/>
                <w:spacing w:val="-1"/>
                <w:sz w:val="22"/>
                <w:szCs w:val="22"/>
              </w:rPr>
              <w:t>e</w:t>
            </w:r>
            <w:r w:rsidRPr="00792C00">
              <w:rPr>
                <w:i/>
                <w:sz w:val="22"/>
                <w:szCs w:val="22"/>
              </w:rPr>
              <w:t>n</w:t>
            </w:r>
            <w:r w:rsidRPr="00792C00">
              <w:rPr>
                <w:i/>
                <w:spacing w:val="-1"/>
                <w:sz w:val="22"/>
                <w:szCs w:val="22"/>
              </w:rPr>
              <w:t>a</w:t>
            </w:r>
            <w:r w:rsidRPr="00792C00">
              <w:rPr>
                <w:i/>
                <w:sz w:val="22"/>
                <w:szCs w:val="22"/>
              </w:rPr>
              <w:t>s</w:t>
            </w:r>
            <w:r w:rsidRPr="00792C00">
              <w:rPr>
                <w:rFonts w:eastAsiaTheme="minorHAnsi"/>
                <w:i/>
                <w:iCs/>
                <w:sz w:val="22"/>
                <w:szCs w:val="22"/>
                <w:lang w:eastAsia="en-US"/>
              </w:rPr>
              <w:t xml:space="preserve"> normatīvajos aktos noteiktajā kārtībā iesniegs atzīšanas institūcijai deklarāciju par īslaicīgu profesionālo pakalpojumu sniegšanu Latvijas Republikā reglamentētā profesijā, kā arī iesniegs pasūtītājam atzīšanas institūcijas izsniegto </w:t>
            </w:r>
            <w:r w:rsidRPr="00792C00">
              <w:rPr>
                <w:rFonts w:eastAsiaTheme="minorHAnsi"/>
                <w:i/>
                <w:iCs/>
                <w:sz w:val="22"/>
                <w:szCs w:val="22"/>
                <w:lang w:eastAsia="en-US"/>
              </w:rPr>
              <w:lastRenderedPageBreak/>
              <w:t>atļauju par īslaicīgo pakalpojumu sniegšanu (vai arī atteikumu izsniegt atļauju), tiklīdz speciālists to saņems.</w:t>
            </w:r>
          </w:p>
          <w:p w14:paraId="6419EADC" w14:textId="1408B225" w:rsidR="006A2397" w:rsidRPr="00571181" w:rsidRDefault="006A2397"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w:t>
            </w:r>
          </w:p>
          <w:p w14:paraId="5153D7F5" w14:textId="2CA6E4DF" w:rsidR="006A2397" w:rsidRPr="00571181" w:rsidRDefault="008E0362" w:rsidP="00C47C15">
            <w:pPr>
              <w:pStyle w:val="ListParagraph"/>
              <w:numPr>
                <w:ilvl w:val="0"/>
                <w:numId w:val="4"/>
              </w:numPr>
              <w:spacing w:after="120"/>
              <w:ind w:left="326"/>
              <w:contextualSpacing w:val="0"/>
              <w:jc w:val="both"/>
              <w:rPr>
                <w:sz w:val="22"/>
                <w:szCs w:val="22"/>
              </w:rPr>
            </w:pPr>
            <w:r w:rsidRPr="00571181">
              <w:rPr>
                <w:sz w:val="22"/>
                <w:szCs w:val="22"/>
              </w:rPr>
              <w:t xml:space="preserve">siltumapgādes, ventilācijas, rekuperācijas un </w:t>
            </w:r>
            <w:proofErr w:type="spellStart"/>
            <w:r w:rsidRPr="00571181">
              <w:rPr>
                <w:sz w:val="22"/>
                <w:szCs w:val="22"/>
              </w:rPr>
              <w:t>aukstumapgādes</w:t>
            </w:r>
            <w:proofErr w:type="spellEnd"/>
            <w:r w:rsidRPr="00571181">
              <w:rPr>
                <w:sz w:val="22"/>
                <w:szCs w:val="22"/>
              </w:rPr>
              <w:t xml:space="preserve"> sistēmu būvdarbu vadītāja </w:t>
            </w:r>
            <w:r w:rsidR="006A2397" w:rsidRPr="00571181">
              <w:rPr>
                <w:sz w:val="22"/>
                <w:szCs w:val="22"/>
              </w:rPr>
              <w:t xml:space="preserve">parakstīts apliecinājums par apņemšanos strādāt attiecīgajā objektā, tam paredzētajā pozīcijā atbilstoši nolikuma </w:t>
            </w:r>
            <w:r w:rsidR="002322D7">
              <w:rPr>
                <w:sz w:val="22"/>
                <w:szCs w:val="22"/>
              </w:rPr>
              <w:t>9</w:t>
            </w:r>
            <w:r w:rsidR="006A2397" w:rsidRPr="00571181">
              <w:rPr>
                <w:sz w:val="22"/>
                <w:szCs w:val="22"/>
              </w:rPr>
              <w:t>.pielikumam;</w:t>
            </w:r>
          </w:p>
          <w:p w14:paraId="00E0F1DC" w14:textId="19A71807" w:rsidR="008E0362" w:rsidRPr="00571181" w:rsidRDefault="006A2397" w:rsidP="00C47C15">
            <w:pPr>
              <w:pStyle w:val="ListParagraph"/>
              <w:numPr>
                <w:ilvl w:val="0"/>
                <w:numId w:val="4"/>
              </w:numPr>
              <w:spacing w:after="120"/>
              <w:ind w:left="326"/>
              <w:contextualSpacing w:val="0"/>
              <w:jc w:val="both"/>
              <w:rPr>
                <w:sz w:val="22"/>
                <w:szCs w:val="22"/>
              </w:rPr>
            </w:pPr>
            <w:r w:rsidRPr="00571181">
              <w:rPr>
                <w:sz w:val="22"/>
                <w:szCs w:val="22"/>
              </w:rPr>
              <w:t>būvatļaujas, būvdarbu vadītāja saistību raksta, būvdarbu žurnāla vai cita dokumenta kopiju un aktu par objekta pieņemšanu ekspluatācijā kopija, kas apliecina nolikuma 3</w:t>
            </w:r>
            <w:r w:rsidR="00EC1803" w:rsidRPr="00571181">
              <w:rPr>
                <w:sz w:val="22"/>
                <w:szCs w:val="22"/>
              </w:rPr>
              <w:t>.</w:t>
            </w:r>
            <w:r w:rsidR="00A41436">
              <w:rPr>
                <w:sz w:val="22"/>
                <w:szCs w:val="22"/>
              </w:rPr>
              <w:t>16</w:t>
            </w:r>
            <w:r w:rsidR="00EC1803" w:rsidRPr="00571181">
              <w:rPr>
                <w:sz w:val="22"/>
                <w:szCs w:val="22"/>
              </w:rPr>
              <w:t>.</w:t>
            </w:r>
            <w:r w:rsidR="00443A3C">
              <w:rPr>
                <w:sz w:val="22"/>
                <w:szCs w:val="22"/>
              </w:rPr>
              <w:t>18</w:t>
            </w:r>
            <w:r w:rsidRPr="00571181">
              <w:rPr>
                <w:sz w:val="22"/>
                <w:szCs w:val="22"/>
              </w:rPr>
              <w:t>.punktā prasīto pieredzi.</w:t>
            </w:r>
          </w:p>
        </w:tc>
      </w:tr>
      <w:tr w:rsidR="001C7051" w:rsidRPr="00571181" w14:paraId="65068A8A" w14:textId="77777777" w:rsidTr="00BB4152">
        <w:trPr>
          <w:gridAfter w:val="1"/>
          <w:wAfter w:w="15" w:type="dxa"/>
        </w:trPr>
        <w:tc>
          <w:tcPr>
            <w:tcW w:w="988" w:type="dxa"/>
          </w:tcPr>
          <w:p w14:paraId="1C3CE228" w14:textId="66FF753D" w:rsidR="001C7051" w:rsidRPr="00571181" w:rsidRDefault="001C7051" w:rsidP="00C47C15">
            <w:pPr>
              <w:spacing w:after="120"/>
              <w:jc w:val="both"/>
              <w:rPr>
                <w:b/>
                <w:sz w:val="22"/>
                <w:szCs w:val="22"/>
              </w:rPr>
            </w:pPr>
            <w:r w:rsidRPr="00571181">
              <w:rPr>
                <w:b/>
                <w:sz w:val="22"/>
                <w:szCs w:val="22"/>
              </w:rPr>
              <w:lastRenderedPageBreak/>
              <w:t>3.</w:t>
            </w:r>
            <w:r w:rsidR="00BB4152">
              <w:rPr>
                <w:b/>
                <w:sz w:val="22"/>
                <w:szCs w:val="22"/>
              </w:rPr>
              <w:t>16</w:t>
            </w:r>
            <w:r w:rsidR="0044710D" w:rsidRPr="00571181">
              <w:rPr>
                <w:b/>
                <w:sz w:val="22"/>
                <w:szCs w:val="22"/>
              </w:rPr>
              <w:t>.</w:t>
            </w:r>
            <w:r w:rsidR="00443A3C">
              <w:rPr>
                <w:b/>
                <w:sz w:val="22"/>
                <w:szCs w:val="22"/>
              </w:rPr>
              <w:t>19</w:t>
            </w:r>
            <w:r w:rsidRPr="00571181">
              <w:rPr>
                <w:b/>
                <w:sz w:val="22"/>
                <w:szCs w:val="22"/>
              </w:rPr>
              <w:t>.</w:t>
            </w:r>
          </w:p>
        </w:tc>
        <w:tc>
          <w:tcPr>
            <w:tcW w:w="4110" w:type="dxa"/>
          </w:tcPr>
          <w:p w14:paraId="75FDFB9B" w14:textId="77777777" w:rsidR="001C7051" w:rsidRPr="00571181" w:rsidRDefault="001C7051" w:rsidP="00C47C15">
            <w:pPr>
              <w:spacing w:after="120"/>
              <w:jc w:val="both"/>
              <w:rPr>
                <w:b/>
                <w:i/>
                <w:sz w:val="22"/>
                <w:szCs w:val="22"/>
              </w:rPr>
            </w:pPr>
            <w:r w:rsidRPr="00AD6E78">
              <w:rPr>
                <w:b/>
                <w:i/>
                <w:sz w:val="22"/>
                <w:szCs w:val="22"/>
              </w:rPr>
              <w:t>Neatkarīgajam ekspertam ēku energoefektivitātes jomā (</w:t>
            </w:r>
            <w:proofErr w:type="spellStart"/>
            <w:r w:rsidRPr="00AD6E78">
              <w:rPr>
                <w:b/>
                <w:i/>
                <w:sz w:val="22"/>
                <w:szCs w:val="22"/>
              </w:rPr>
              <w:t>e</w:t>
            </w:r>
            <w:r w:rsidRPr="00AD6E78">
              <w:rPr>
                <w:b/>
                <w:i/>
                <w:color w:val="000000"/>
                <w:sz w:val="22"/>
                <w:szCs w:val="22"/>
                <w:shd w:val="clear" w:color="auto" w:fill="FFFFFF"/>
              </w:rPr>
              <w:t>nergoauditors</w:t>
            </w:r>
            <w:proofErr w:type="spellEnd"/>
            <w:r w:rsidRPr="00AD6E78">
              <w:rPr>
                <w:b/>
                <w:i/>
                <w:color w:val="000000"/>
                <w:sz w:val="22"/>
                <w:szCs w:val="22"/>
                <w:shd w:val="clear" w:color="auto" w:fill="FFFFFF"/>
              </w:rPr>
              <w:t xml:space="preserve"> vai cita persona, kas ir tiesīga veikt </w:t>
            </w:r>
            <w:proofErr w:type="spellStart"/>
            <w:r w:rsidRPr="00AD6E78">
              <w:rPr>
                <w:b/>
                <w:i/>
                <w:color w:val="000000"/>
                <w:sz w:val="22"/>
                <w:szCs w:val="22"/>
                <w:shd w:val="clear" w:color="auto" w:fill="FFFFFF"/>
              </w:rPr>
              <w:t>energosertifikāciju</w:t>
            </w:r>
            <w:proofErr w:type="spellEnd"/>
            <w:r w:rsidRPr="00AD6E78">
              <w:rPr>
                <w:b/>
                <w:i/>
                <w:color w:val="000000"/>
                <w:sz w:val="22"/>
                <w:szCs w:val="22"/>
                <w:shd w:val="clear" w:color="auto" w:fill="FFFFFF"/>
              </w:rPr>
              <w:t xml:space="preserve"> un pārbaudīt apkures sistēmas un gaisa kondicionēšanas sistēmas</w:t>
            </w:r>
            <w:r w:rsidRPr="00AD6E78">
              <w:rPr>
                <w:b/>
                <w:i/>
                <w:sz w:val="22"/>
                <w:szCs w:val="22"/>
              </w:rPr>
              <w:t>):</w:t>
            </w:r>
          </w:p>
          <w:p w14:paraId="2BAA5BCD" w14:textId="32AACF0F" w:rsidR="001C7051" w:rsidRPr="00571181" w:rsidRDefault="002908F3" w:rsidP="00C47C15">
            <w:pPr>
              <w:pStyle w:val="ListParagraph"/>
              <w:numPr>
                <w:ilvl w:val="0"/>
                <w:numId w:val="4"/>
              </w:numPr>
              <w:tabs>
                <w:tab w:val="left" w:pos="332"/>
              </w:tabs>
              <w:spacing w:after="120"/>
              <w:ind w:left="0" w:firstLine="0"/>
              <w:contextualSpacing w:val="0"/>
              <w:jc w:val="both"/>
              <w:rPr>
                <w:sz w:val="22"/>
                <w:szCs w:val="22"/>
              </w:rPr>
            </w:pPr>
            <w:r w:rsidRPr="00366113">
              <w:rPr>
                <w:sz w:val="22"/>
                <w:szCs w:val="22"/>
              </w:rPr>
              <w:t>uz piedāvājuma iesniegšanas brīdi ir spēkā esoši Ministru kabineta 09.07.2013. noteikum</w:t>
            </w:r>
            <w:r w:rsidRPr="00F64712">
              <w:rPr>
                <w:sz w:val="22"/>
                <w:szCs w:val="22"/>
              </w:rPr>
              <w:t>os</w:t>
            </w:r>
            <w:r w:rsidRPr="00366113">
              <w:rPr>
                <w:sz w:val="22"/>
                <w:szCs w:val="22"/>
              </w:rPr>
              <w:t xml:space="preserve"> Nr.382 “Noteikumi par neatkarīgiem ekspertiem ēku energoefektivitātes jomā</w:t>
            </w:r>
            <w:r>
              <w:rPr>
                <w:sz w:val="22"/>
                <w:szCs w:val="22"/>
              </w:rPr>
              <w:t>”</w:t>
            </w:r>
            <w:r w:rsidRPr="00366113">
              <w:rPr>
                <w:sz w:val="22"/>
                <w:szCs w:val="22"/>
              </w:rPr>
              <w:t xml:space="preserve"> noteiktajām prasībām atbilstoši dokumenti (sertifikāti), kas apliecina neatkarīga eksperta (</w:t>
            </w:r>
            <w:proofErr w:type="spellStart"/>
            <w:r w:rsidRPr="00366113">
              <w:rPr>
                <w:sz w:val="22"/>
                <w:szCs w:val="22"/>
              </w:rPr>
              <w:t>energoauditora</w:t>
            </w:r>
            <w:proofErr w:type="spellEnd"/>
            <w:r w:rsidRPr="00366113">
              <w:rPr>
                <w:sz w:val="22"/>
                <w:szCs w:val="22"/>
              </w:rPr>
              <w:t>) kompetenci ēku energoefektivitātes jomā;</w:t>
            </w:r>
          </w:p>
          <w:p w14:paraId="41908FEE" w14:textId="4A7D5055" w:rsidR="001C7051" w:rsidRPr="00571181" w:rsidRDefault="001C7051" w:rsidP="00C47C15">
            <w:pPr>
              <w:pStyle w:val="ListParagraph"/>
              <w:numPr>
                <w:ilvl w:val="0"/>
                <w:numId w:val="4"/>
              </w:numPr>
              <w:tabs>
                <w:tab w:val="left" w:pos="332"/>
              </w:tabs>
              <w:spacing w:after="120"/>
              <w:ind w:left="0" w:firstLine="0"/>
              <w:contextualSpacing w:val="0"/>
              <w:jc w:val="both"/>
              <w:rPr>
                <w:sz w:val="22"/>
                <w:szCs w:val="22"/>
              </w:rPr>
            </w:pPr>
            <w:r w:rsidRPr="00571181">
              <w:rPr>
                <w:sz w:val="22"/>
                <w:szCs w:val="22"/>
              </w:rPr>
              <w:t>iepriekšējo 3 (trīs) gadu laikā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.gadā līdz piedāvājumu iesniegšanas dienai) ir izstrādājis vismaz 3 (trīs) publisku ēku </w:t>
            </w:r>
            <w:proofErr w:type="spellStart"/>
            <w:r w:rsidRPr="00571181">
              <w:rPr>
                <w:sz w:val="22"/>
                <w:szCs w:val="22"/>
              </w:rPr>
              <w:t>energoaudita</w:t>
            </w:r>
            <w:proofErr w:type="spellEnd"/>
            <w:r w:rsidRPr="00571181">
              <w:rPr>
                <w:sz w:val="22"/>
                <w:szCs w:val="22"/>
              </w:rPr>
              <w:t xml:space="preserve"> pār</w:t>
            </w:r>
            <w:r w:rsidR="008678BB" w:rsidRPr="00571181">
              <w:rPr>
                <w:sz w:val="22"/>
                <w:szCs w:val="22"/>
              </w:rPr>
              <w:t>skatus un veicis vismaz 1 (vienas</w:t>
            </w:r>
            <w:r w:rsidRPr="00571181">
              <w:rPr>
                <w:sz w:val="22"/>
                <w:szCs w:val="22"/>
              </w:rPr>
              <w:t>) publiskas ēkas</w:t>
            </w:r>
            <w:r w:rsidR="00AD6E78">
              <w:rPr>
                <w:sz w:val="22"/>
                <w:szCs w:val="22"/>
              </w:rPr>
              <w:t xml:space="preserve"> vienkāršotās atjaunošanas,</w:t>
            </w:r>
            <w:r w:rsidR="008678BB" w:rsidRPr="00571181">
              <w:rPr>
                <w:sz w:val="22"/>
                <w:szCs w:val="22"/>
              </w:rPr>
              <w:t xml:space="preserve"> pārbūves (rekonstrukcijas) vai jaunbūves</w:t>
            </w:r>
            <w:r w:rsidRPr="00571181">
              <w:rPr>
                <w:sz w:val="22"/>
                <w:szCs w:val="22"/>
              </w:rPr>
              <w:t xml:space="preserve"> hermētiskuma testu ar iekārtu </w:t>
            </w:r>
            <w:proofErr w:type="spellStart"/>
            <w:r w:rsidRPr="00571181">
              <w:rPr>
                <w:sz w:val="22"/>
                <w:szCs w:val="22"/>
              </w:rPr>
              <w:t>Blower</w:t>
            </w:r>
            <w:proofErr w:type="spellEnd"/>
            <w:r w:rsidRPr="00571181">
              <w:rPr>
                <w:sz w:val="22"/>
                <w:szCs w:val="22"/>
              </w:rPr>
              <w:t xml:space="preserve"> </w:t>
            </w:r>
            <w:proofErr w:type="spellStart"/>
            <w:r w:rsidRPr="00571181">
              <w:rPr>
                <w:sz w:val="22"/>
                <w:szCs w:val="22"/>
              </w:rPr>
              <w:t>Door</w:t>
            </w:r>
            <w:proofErr w:type="spellEnd"/>
            <w:r w:rsidRPr="00571181">
              <w:rPr>
                <w:sz w:val="22"/>
                <w:szCs w:val="22"/>
              </w:rPr>
              <w:t xml:space="preserve"> vai ekvivale</w:t>
            </w:r>
            <w:r w:rsidR="00AC3073" w:rsidRPr="00571181">
              <w:rPr>
                <w:sz w:val="22"/>
                <w:szCs w:val="22"/>
              </w:rPr>
              <w:t>ntu, kas atbilst zemāk minētaja</w:t>
            </w:r>
            <w:r w:rsidRPr="00571181">
              <w:rPr>
                <w:sz w:val="22"/>
                <w:szCs w:val="22"/>
              </w:rPr>
              <w:t>m kritērij</w:t>
            </w:r>
            <w:r w:rsidR="00AC3073" w:rsidRPr="00571181">
              <w:rPr>
                <w:sz w:val="22"/>
                <w:szCs w:val="22"/>
              </w:rPr>
              <w:t>a</w:t>
            </w:r>
            <w:r w:rsidRPr="00571181">
              <w:rPr>
                <w:sz w:val="22"/>
                <w:szCs w:val="22"/>
              </w:rPr>
              <w:t>m:</w:t>
            </w:r>
          </w:p>
          <w:p w14:paraId="53CE331F" w14:textId="1007D0B8" w:rsidR="001C7051" w:rsidRPr="00571181" w:rsidRDefault="001C7051" w:rsidP="00D37F50">
            <w:pPr>
              <w:pStyle w:val="ListParagraph"/>
              <w:numPr>
                <w:ilvl w:val="0"/>
                <w:numId w:val="17"/>
              </w:numPr>
              <w:tabs>
                <w:tab w:val="left" w:pos="318"/>
              </w:tabs>
              <w:spacing w:after="120"/>
              <w:ind w:left="0" w:firstLine="0"/>
              <w:contextualSpacing w:val="0"/>
              <w:jc w:val="both"/>
              <w:rPr>
                <w:sz w:val="22"/>
                <w:szCs w:val="22"/>
              </w:rPr>
            </w:pPr>
            <w:r w:rsidRPr="00571181">
              <w:rPr>
                <w:sz w:val="22"/>
                <w:szCs w:val="22"/>
              </w:rPr>
              <w:t>ēkas hermētiskuma testa rādītājs ir ne lielāks kā q50-1,5 m3/m</w:t>
            </w:r>
            <w:r w:rsidRPr="00571181">
              <w:rPr>
                <w:sz w:val="22"/>
                <w:szCs w:val="22"/>
                <w:vertAlign w:val="superscript"/>
              </w:rPr>
              <w:t>2</w:t>
            </w:r>
            <w:r w:rsidR="00AC3073" w:rsidRPr="00571181">
              <w:rPr>
                <w:sz w:val="22"/>
                <w:szCs w:val="22"/>
              </w:rPr>
              <w:t>.</w:t>
            </w:r>
          </w:p>
          <w:p w14:paraId="66BCD00D" w14:textId="1E6B69C6" w:rsidR="001C7051" w:rsidRPr="00571181" w:rsidRDefault="001C7051" w:rsidP="00C47C15">
            <w:pPr>
              <w:spacing w:after="120"/>
              <w:jc w:val="both"/>
              <w:rPr>
                <w:b/>
                <w:i/>
                <w:sz w:val="22"/>
                <w:szCs w:val="22"/>
              </w:rPr>
            </w:pPr>
            <w:r w:rsidRPr="00571181">
              <w:rPr>
                <w:sz w:val="22"/>
                <w:szCs w:val="22"/>
              </w:rPr>
              <w:t>Speciālists ir apmācīts un sertificēts no iekārtu ražotāju puses darbam ar ekspertīzes veikšanā pielietojamām iekārtām.</w:t>
            </w:r>
          </w:p>
        </w:tc>
        <w:tc>
          <w:tcPr>
            <w:tcW w:w="4526" w:type="dxa"/>
          </w:tcPr>
          <w:p w14:paraId="19C5A53A" w14:textId="77777777" w:rsidR="001C7051" w:rsidRPr="00571181" w:rsidRDefault="001C7051" w:rsidP="00C47C15">
            <w:pPr>
              <w:pStyle w:val="ListParagraph"/>
              <w:numPr>
                <w:ilvl w:val="0"/>
                <w:numId w:val="4"/>
              </w:numPr>
              <w:spacing w:after="120"/>
              <w:ind w:left="418"/>
              <w:contextualSpacing w:val="0"/>
              <w:jc w:val="both"/>
              <w:rPr>
                <w:sz w:val="22"/>
                <w:szCs w:val="22"/>
              </w:rPr>
            </w:pPr>
            <w:r w:rsidRPr="00571181">
              <w:rPr>
                <w:sz w:val="22"/>
                <w:szCs w:val="22"/>
              </w:rPr>
              <w:t xml:space="preserve">spēkā esoša sertifikāta kopija vai jānorāda reģistrācijas numurs, kuru var pārbaudīt </w:t>
            </w:r>
            <w:hyperlink r:id="rId42" w:history="1">
              <w:r w:rsidRPr="00571181">
                <w:rPr>
                  <w:rStyle w:val="Hyperlink"/>
                  <w:sz w:val="22"/>
                  <w:szCs w:val="22"/>
                </w:rPr>
                <w:t>https://bis.gov.lv/bisp/lv/expert_certificates</w:t>
              </w:r>
            </w:hyperlink>
            <w:r w:rsidRPr="00571181">
              <w:rPr>
                <w:sz w:val="22"/>
                <w:szCs w:val="22"/>
              </w:rPr>
              <w:t>;</w:t>
            </w:r>
          </w:p>
          <w:p w14:paraId="608D18C8" w14:textId="63874A27" w:rsidR="004E0AB1" w:rsidRDefault="008C3135" w:rsidP="00C47C15">
            <w:pPr>
              <w:autoSpaceDE w:val="0"/>
              <w:autoSpaceDN w:val="0"/>
              <w:adjustRightInd w:val="0"/>
              <w:spacing w:after="120"/>
              <w:jc w:val="both"/>
              <w:rPr>
                <w:i/>
                <w:sz w:val="22"/>
                <w:szCs w:val="22"/>
              </w:rPr>
            </w:pPr>
            <w:r w:rsidRPr="00571181">
              <w:rPr>
                <w:i/>
                <w:sz w:val="22"/>
                <w:szCs w:val="22"/>
              </w:rPr>
              <w:t>Ārvalstu pretendenta personāla kvalifikācijai jāatbilst speciālista reģistrācijas valsts prasībām noteiktu pakalpojumu sniegšanai.</w:t>
            </w:r>
          </w:p>
          <w:p w14:paraId="4E6062CF" w14:textId="394F1CA2" w:rsidR="001C7051" w:rsidRPr="00571181" w:rsidRDefault="006677E1" w:rsidP="00C47C15">
            <w:pPr>
              <w:autoSpaceDE w:val="0"/>
              <w:autoSpaceDN w:val="0"/>
              <w:adjustRightInd w:val="0"/>
              <w:spacing w:after="120"/>
              <w:jc w:val="both"/>
              <w:rPr>
                <w:i/>
                <w:sz w:val="22"/>
                <w:szCs w:val="22"/>
              </w:rPr>
            </w:pPr>
            <w:r w:rsidRPr="00571181">
              <w:rPr>
                <w:i/>
                <w:sz w:val="22"/>
                <w:szCs w:val="22"/>
              </w:rPr>
              <w:t xml:space="preserve">Pretendents iesniedz </w:t>
            </w:r>
            <w:r>
              <w:rPr>
                <w:i/>
                <w:sz w:val="22"/>
                <w:szCs w:val="22"/>
              </w:rPr>
              <w:t>ārvalsts kompetentu iestāžu vai struktūru izsniegtu diplomu, sertifikātu, licenci vai citus profesionālo kvalifikāciju apliecinošus dokumentus (kopijas), kas apliecina, ka piesaistītais speciālists ir tiesīgs veikt neatkarīga eksperta pienākumus ēku energoefektivitātes jomā.</w:t>
            </w:r>
          </w:p>
          <w:p w14:paraId="62BB76A4" w14:textId="714195A0"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w:t>
            </w:r>
          </w:p>
          <w:p w14:paraId="4CC34A71" w14:textId="77777777"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dokuments, kas apliecina speciālista tiesības strādāt ar ekspertīzes veikšanā pielietotajām iekārtām;</w:t>
            </w:r>
          </w:p>
          <w:p w14:paraId="7B0BBB39" w14:textId="7C160D9D"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neatkarīga eksperta parakstīts apliecinājums par apņemšanos strādāt attiecīgajā objektā, tam paredzētajā pozīcijā atbilstoši nolikuma </w:t>
            </w:r>
            <w:r w:rsidR="002322D7">
              <w:rPr>
                <w:sz w:val="22"/>
                <w:szCs w:val="22"/>
              </w:rPr>
              <w:t>9</w:t>
            </w:r>
            <w:r w:rsidRPr="00571181">
              <w:rPr>
                <w:sz w:val="22"/>
                <w:szCs w:val="22"/>
              </w:rPr>
              <w:t>.pielikumam;</w:t>
            </w:r>
          </w:p>
          <w:p w14:paraId="74867369" w14:textId="48B353E9" w:rsidR="001C7051" w:rsidRPr="00571181" w:rsidRDefault="001C7051" w:rsidP="00C47C15">
            <w:pPr>
              <w:pStyle w:val="ListParagraph"/>
              <w:spacing w:after="120"/>
              <w:ind w:left="418"/>
              <w:contextualSpacing w:val="0"/>
              <w:jc w:val="both"/>
              <w:rPr>
                <w:sz w:val="22"/>
                <w:szCs w:val="22"/>
              </w:rPr>
            </w:pPr>
            <w:r w:rsidRPr="00571181">
              <w:rPr>
                <w:sz w:val="22"/>
                <w:szCs w:val="22"/>
              </w:rPr>
              <w:t xml:space="preserve">par objektiem, ar ko speciālists apliecina savu atbilstību </w:t>
            </w:r>
            <w:r w:rsidR="005A17A0" w:rsidRPr="00571181">
              <w:rPr>
                <w:sz w:val="22"/>
                <w:szCs w:val="22"/>
              </w:rPr>
              <w:t>n</w:t>
            </w:r>
            <w:r w:rsidRPr="00571181">
              <w:rPr>
                <w:sz w:val="22"/>
                <w:szCs w:val="22"/>
              </w:rPr>
              <w:t>olikuma 3.</w:t>
            </w:r>
            <w:r w:rsidR="00A41436">
              <w:rPr>
                <w:sz w:val="22"/>
                <w:szCs w:val="22"/>
              </w:rPr>
              <w:t>16</w:t>
            </w:r>
            <w:r w:rsidRPr="00571181">
              <w:rPr>
                <w:sz w:val="22"/>
                <w:szCs w:val="22"/>
              </w:rPr>
              <w:t>.</w:t>
            </w:r>
            <w:r w:rsidR="00443A3C">
              <w:rPr>
                <w:sz w:val="22"/>
                <w:szCs w:val="22"/>
              </w:rPr>
              <w:t>19</w:t>
            </w:r>
            <w:r w:rsidRPr="00571181">
              <w:rPr>
                <w:sz w:val="22"/>
                <w:szCs w:val="22"/>
              </w:rPr>
              <w:t>.punktā noteiktajām prasībām iesniedz veikto testu pārskatus (kopijas).</w:t>
            </w:r>
          </w:p>
        </w:tc>
      </w:tr>
      <w:tr w:rsidR="001C7051" w:rsidRPr="00571181" w14:paraId="4F87883C" w14:textId="77777777" w:rsidTr="00BB4152">
        <w:trPr>
          <w:gridAfter w:val="1"/>
          <w:wAfter w:w="15" w:type="dxa"/>
        </w:trPr>
        <w:tc>
          <w:tcPr>
            <w:tcW w:w="988" w:type="dxa"/>
          </w:tcPr>
          <w:p w14:paraId="25BAE7F4" w14:textId="792EBF82" w:rsidR="001C7051" w:rsidRPr="00571181" w:rsidRDefault="001C7051"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2</w:t>
            </w:r>
            <w:r w:rsidR="00443A3C">
              <w:rPr>
                <w:b/>
                <w:sz w:val="22"/>
                <w:szCs w:val="22"/>
              </w:rPr>
              <w:t>0</w:t>
            </w:r>
            <w:r w:rsidRPr="00571181">
              <w:rPr>
                <w:b/>
                <w:sz w:val="22"/>
                <w:szCs w:val="22"/>
              </w:rPr>
              <w:t>.</w:t>
            </w:r>
          </w:p>
        </w:tc>
        <w:tc>
          <w:tcPr>
            <w:tcW w:w="4110" w:type="dxa"/>
          </w:tcPr>
          <w:p w14:paraId="0E613809" w14:textId="77777777" w:rsidR="001C7051" w:rsidRPr="00571181" w:rsidRDefault="001C7051" w:rsidP="00C47C15">
            <w:pPr>
              <w:spacing w:after="120"/>
              <w:jc w:val="both"/>
              <w:rPr>
                <w:b/>
                <w:i/>
                <w:sz w:val="22"/>
                <w:szCs w:val="22"/>
              </w:rPr>
            </w:pPr>
            <w:r w:rsidRPr="00571181">
              <w:rPr>
                <w:b/>
                <w:i/>
                <w:sz w:val="22"/>
                <w:szCs w:val="22"/>
              </w:rPr>
              <w:t>Darba aizsardzības speciālistam</w:t>
            </w:r>
            <w:r w:rsidRPr="00571181">
              <w:rPr>
                <w:sz w:val="22"/>
                <w:szCs w:val="22"/>
              </w:rPr>
              <w:t xml:space="preserve"> </w:t>
            </w:r>
            <w:r w:rsidRPr="00571181">
              <w:rPr>
                <w:b/>
                <w:i/>
                <w:sz w:val="22"/>
                <w:szCs w:val="22"/>
              </w:rPr>
              <w:t>(projekta izpildes koordinators):</w:t>
            </w:r>
          </w:p>
          <w:p w14:paraId="42AF742E" w14:textId="2B0A3FE1" w:rsidR="001C7051" w:rsidRPr="00571181" w:rsidRDefault="00B054AB" w:rsidP="00B90880">
            <w:pPr>
              <w:pStyle w:val="ListParagraph"/>
              <w:numPr>
                <w:ilvl w:val="0"/>
                <w:numId w:val="14"/>
              </w:numPr>
              <w:tabs>
                <w:tab w:val="left" w:pos="332"/>
              </w:tabs>
              <w:spacing w:after="120"/>
              <w:ind w:left="0" w:firstLine="0"/>
              <w:contextualSpacing w:val="0"/>
              <w:jc w:val="both"/>
              <w:rPr>
                <w:sz w:val="22"/>
                <w:szCs w:val="22"/>
              </w:rPr>
            </w:pPr>
            <w:r w:rsidRPr="00571181">
              <w:rPr>
                <w:sz w:val="22"/>
                <w:szCs w:val="22"/>
              </w:rPr>
              <w:t>uz piedāvājuma iesniegšanas brīdi ir spēkā esoš</w:t>
            </w:r>
            <w:r>
              <w:rPr>
                <w:sz w:val="22"/>
                <w:szCs w:val="22"/>
              </w:rPr>
              <w:t>i</w:t>
            </w:r>
            <w:r w:rsidRPr="00571181">
              <w:rPr>
                <w:sz w:val="22"/>
                <w:szCs w:val="22"/>
              </w:rPr>
              <w:t xml:space="preserve"> Ministru kabineta 25.02.2003. noteikumos Nr.92 “Darba aizsardzības prasības, veicot būvdarbus” noteiktajām prasībām</w:t>
            </w:r>
            <w:r w:rsidRPr="000A5AAC">
              <w:rPr>
                <w:sz w:val="22"/>
                <w:szCs w:val="22"/>
              </w:rPr>
              <w:t xml:space="preserve"> atbilstoši dokumenti (sertifikāti), </w:t>
            </w:r>
            <w:r w:rsidRPr="000A5AAC">
              <w:rPr>
                <w:sz w:val="22"/>
                <w:szCs w:val="22"/>
              </w:rPr>
              <w:lastRenderedPageBreak/>
              <w:t xml:space="preserve">kas apliecina </w:t>
            </w:r>
            <w:r>
              <w:rPr>
                <w:sz w:val="22"/>
                <w:szCs w:val="22"/>
              </w:rPr>
              <w:t xml:space="preserve">darba aizsardzības speciālista (projekta izpildes koordinatora) </w:t>
            </w:r>
            <w:r w:rsidRPr="000A5AAC">
              <w:rPr>
                <w:sz w:val="22"/>
                <w:szCs w:val="22"/>
              </w:rPr>
              <w:t xml:space="preserve">kompetenci </w:t>
            </w:r>
            <w:r>
              <w:rPr>
                <w:sz w:val="22"/>
                <w:szCs w:val="22"/>
              </w:rPr>
              <w:t xml:space="preserve">darba aizsardzības </w:t>
            </w:r>
            <w:r w:rsidRPr="000A5AAC">
              <w:rPr>
                <w:sz w:val="22"/>
                <w:szCs w:val="22"/>
              </w:rPr>
              <w:t>jomā</w:t>
            </w:r>
            <w:r w:rsidRPr="00571181">
              <w:rPr>
                <w:sz w:val="22"/>
                <w:szCs w:val="22"/>
              </w:rPr>
              <w:t>;</w:t>
            </w:r>
          </w:p>
          <w:p w14:paraId="6008EA6A" w14:textId="6391BF49" w:rsidR="001C7051" w:rsidRPr="00571181" w:rsidRDefault="001C7051" w:rsidP="00B90880">
            <w:pPr>
              <w:pStyle w:val="ListParagraph"/>
              <w:numPr>
                <w:ilvl w:val="0"/>
                <w:numId w:val="14"/>
              </w:numPr>
              <w:tabs>
                <w:tab w:val="left" w:pos="332"/>
              </w:tabs>
              <w:spacing w:after="120"/>
              <w:ind w:left="0" w:firstLine="0"/>
              <w:contextualSpacing w:val="0"/>
              <w:jc w:val="both"/>
              <w:rPr>
                <w:sz w:val="22"/>
                <w:szCs w:val="22"/>
              </w:rPr>
            </w:pPr>
            <w:r w:rsidRPr="00571181">
              <w:rPr>
                <w:sz w:val="22"/>
                <w:szCs w:val="22"/>
              </w:rPr>
              <w:t>iepriekšējo 5 (piecu) gadu laikā (</w:t>
            </w:r>
            <w:r w:rsidR="00634D23" w:rsidRPr="00571181">
              <w:rPr>
                <w:sz w:val="22"/>
                <w:szCs w:val="22"/>
              </w:rPr>
              <w:t>201</w:t>
            </w:r>
            <w:r w:rsidR="00634D23">
              <w:rPr>
                <w:sz w:val="22"/>
                <w:szCs w:val="22"/>
              </w:rPr>
              <w:t>3</w:t>
            </w:r>
            <w:r w:rsidRPr="00571181">
              <w:rPr>
                <w:sz w:val="22"/>
                <w:szCs w:val="22"/>
              </w:rPr>
              <w:t xml:space="preserve">., </w:t>
            </w:r>
            <w:r w:rsidR="00634D23" w:rsidRPr="00571181">
              <w:rPr>
                <w:sz w:val="22"/>
                <w:szCs w:val="22"/>
              </w:rPr>
              <w:t>201</w:t>
            </w:r>
            <w:r w:rsidR="00634D23">
              <w:rPr>
                <w:sz w:val="22"/>
                <w:szCs w:val="22"/>
              </w:rPr>
              <w:t>4</w:t>
            </w:r>
            <w:r w:rsidRPr="00571181">
              <w:rPr>
                <w:sz w:val="22"/>
                <w:szCs w:val="22"/>
              </w:rPr>
              <w:t xml:space="preserve">., </w:t>
            </w:r>
            <w:r w:rsidR="00634D23" w:rsidRPr="00571181">
              <w:rPr>
                <w:sz w:val="22"/>
                <w:szCs w:val="22"/>
              </w:rPr>
              <w:t>201</w:t>
            </w:r>
            <w:r w:rsidR="00634D23">
              <w:rPr>
                <w:sz w:val="22"/>
                <w:szCs w:val="22"/>
              </w:rPr>
              <w:t>5</w:t>
            </w:r>
            <w:r w:rsidRPr="00571181">
              <w:rPr>
                <w:sz w:val="22"/>
                <w:szCs w:val="22"/>
              </w:rPr>
              <w:t xml:space="preserve">., </w:t>
            </w:r>
            <w:r w:rsidR="00634D23" w:rsidRPr="00571181">
              <w:rPr>
                <w:sz w:val="22"/>
                <w:szCs w:val="22"/>
              </w:rPr>
              <w:t>201</w:t>
            </w:r>
            <w:r w:rsidR="00634D23">
              <w:rPr>
                <w:sz w:val="22"/>
                <w:szCs w:val="22"/>
              </w:rPr>
              <w:t>6</w:t>
            </w:r>
            <w:r w:rsidRPr="00571181">
              <w:rPr>
                <w:sz w:val="22"/>
                <w:szCs w:val="22"/>
              </w:rPr>
              <w:t xml:space="preserve">., </w:t>
            </w:r>
            <w:r w:rsidR="00634D23" w:rsidRPr="00571181">
              <w:rPr>
                <w:sz w:val="22"/>
                <w:szCs w:val="22"/>
              </w:rPr>
              <w:t>201</w:t>
            </w:r>
            <w:r w:rsidR="00634D23">
              <w:rPr>
                <w:sz w:val="22"/>
                <w:szCs w:val="22"/>
              </w:rPr>
              <w:t>7</w:t>
            </w:r>
            <w:r w:rsidRPr="00571181">
              <w:rPr>
                <w:sz w:val="22"/>
                <w:szCs w:val="22"/>
              </w:rPr>
              <w:t xml:space="preserve">. un </w:t>
            </w:r>
            <w:r w:rsidR="00634D23" w:rsidRPr="00571181">
              <w:rPr>
                <w:sz w:val="22"/>
                <w:szCs w:val="22"/>
              </w:rPr>
              <w:t>201</w:t>
            </w:r>
            <w:r w:rsidR="00634D23">
              <w:rPr>
                <w:sz w:val="22"/>
                <w:szCs w:val="22"/>
              </w:rPr>
              <w:t>8</w:t>
            </w:r>
            <w:r w:rsidRPr="00571181">
              <w:rPr>
                <w:sz w:val="22"/>
                <w:szCs w:val="22"/>
              </w:rPr>
              <w:t xml:space="preserve">.gadā līdz piedāvājumu iesniegšanas dienai) ir pildījis darba aizsardzības speciālista pienākumus no būvdarbu uzsākšanas līdz objekta </w:t>
            </w:r>
            <w:r w:rsidR="008678BB" w:rsidRPr="00571181">
              <w:rPr>
                <w:sz w:val="22"/>
                <w:szCs w:val="22"/>
              </w:rPr>
              <w:t>nodošanai ekspluatācijā vismaz 1 (vienas) publisk</w:t>
            </w:r>
            <w:r w:rsidR="00AD6E78">
              <w:rPr>
                <w:sz w:val="22"/>
                <w:szCs w:val="22"/>
              </w:rPr>
              <w:t>as ēkas vienkāršotās atjaunošanas</w:t>
            </w:r>
            <w:r w:rsidR="008678BB" w:rsidRPr="00571181">
              <w:rPr>
                <w:sz w:val="22"/>
                <w:szCs w:val="22"/>
              </w:rPr>
              <w:t xml:space="preserve">, pārbūves (rekonstrukcijas) vai jaunbūves darbu laikā, kur ēkas platība, </w:t>
            </w:r>
            <w:r w:rsidR="008678BB" w:rsidRPr="00571181">
              <w:rPr>
                <w:bCs/>
                <w:color w:val="000000"/>
                <w:sz w:val="22"/>
                <w:szCs w:val="22"/>
                <w:lang w:eastAsia="en-US"/>
              </w:rPr>
              <w:t>k</w:t>
            </w:r>
            <w:r w:rsidR="00AD6E78">
              <w:rPr>
                <w:bCs/>
                <w:color w:val="000000"/>
                <w:sz w:val="22"/>
                <w:szCs w:val="22"/>
                <w:lang w:eastAsia="en-US"/>
              </w:rPr>
              <w:t>am veikta vienkāršotā atjaunošana</w:t>
            </w:r>
            <w:r w:rsidR="008678BB" w:rsidRPr="00571181">
              <w:rPr>
                <w:bCs/>
                <w:color w:val="000000"/>
                <w:sz w:val="22"/>
                <w:szCs w:val="22"/>
                <w:lang w:eastAsia="en-US"/>
              </w:rPr>
              <w:t xml:space="preserve">, pārbūve (rekonstrukcija) vai jaunbūve ir vismaz </w:t>
            </w:r>
            <w:r w:rsidR="00AD6E78" w:rsidRPr="00AD6E78">
              <w:rPr>
                <w:bCs/>
                <w:color w:val="000000"/>
                <w:sz w:val="22"/>
                <w:szCs w:val="22"/>
                <w:lang w:eastAsia="en-US"/>
              </w:rPr>
              <w:t>415</w:t>
            </w:r>
            <w:r w:rsidR="008678BB" w:rsidRPr="00AD6E78">
              <w:rPr>
                <w:bCs/>
                <w:color w:val="000000"/>
                <w:sz w:val="22"/>
                <w:szCs w:val="22"/>
                <w:lang w:eastAsia="en-US"/>
              </w:rPr>
              <w:t xml:space="preserve"> m</w:t>
            </w:r>
            <w:r w:rsidR="008678BB" w:rsidRPr="00AD6E78">
              <w:rPr>
                <w:bCs/>
                <w:color w:val="000000"/>
                <w:sz w:val="22"/>
                <w:szCs w:val="22"/>
                <w:vertAlign w:val="superscript"/>
                <w:lang w:eastAsia="en-US"/>
              </w:rPr>
              <w:t>2</w:t>
            </w:r>
            <w:r w:rsidR="008678BB" w:rsidRPr="00AD6E78">
              <w:rPr>
                <w:bCs/>
                <w:color w:val="000000"/>
                <w:sz w:val="22"/>
                <w:szCs w:val="22"/>
                <w:lang w:eastAsia="en-US"/>
              </w:rPr>
              <w:t>;</w:t>
            </w:r>
          </w:p>
        </w:tc>
        <w:tc>
          <w:tcPr>
            <w:tcW w:w="4526" w:type="dxa"/>
          </w:tcPr>
          <w:p w14:paraId="5115DF51" w14:textId="77777777" w:rsidR="001C7051" w:rsidRPr="00571181" w:rsidRDefault="001C7051" w:rsidP="00B90880">
            <w:pPr>
              <w:pStyle w:val="ListParagraph"/>
              <w:numPr>
                <w:ilvl w:val="0"/>
                <w:numId w:val="14"/>
              </w:numPr>
              <w:spacing w:after="120"/>
              <w:ind w:left="326"/>
              <w:contextualSpacing w:val="0"/>
              <w:jc w:val="both"/>
              <w:rPr>
                <w:sz w:val="22"/>
                <w:szCs w:val="22"/>
              </w:rPr>
            </w:pPr>
            <w:r w:rsidRPr="00571181">
              <w:rPr>
                <w:sz w:val="22"/>
                <w:szCs w:val="22"/>
              </w:rPr>
              <w:lastRenderedPageBreak/>
              <w:t>speciālista kvalifikāciju apliecinošu dokumentu kopijas;</w:t>
            </w:r>
          </w:p>
          <w:p w14:paraId="7FB8D65D" w14:textId="77777777" w:rsidR="004E0AB1" w:rsidRDefault="004E0AB1" w:rsidP="004E0AB1">
            <w:pPr>
              <w:spacing w:after="120"/>
              <w:ind w:left="-34"/>
              <w:jc w:val="both"/>
              <w:rPr>
                <w:i/>
                <w:sz w:val="22"/>
                <w:szCs w:val="22"/>
              </w:rPr>
            </w:pPr>
            <w:r w:rsidRPr="00571181">
              <w:rPr>
                <w:i/>
                <w:sz w:val="22"/>
                <w:szCs w:val="22"/>
              </w:rPr>
              <w:t>Ārvalstu pretendenta personāla kvalifikācijai jāatbilst speciālista reģistrācijas valsts prasībām noteiktu pakalpojumu sniegšanai.</w:t>
            </w:r>
          </w:p>
          <w:p w14:paraId="4F24F51A" w14:textId="07347063" w:rsidR="001C7051" w:rsidRPr="00571181" w:rsidRDefault="004E0AB1" w:rsidP="004E0AB1">
            <w:pPr>
              <w:spacing w:after="120"/>
              <w:ind w:left="-34"/>
              <w:jc w:val="both"/>
              <w:rPr>
                <w:i/>
                <w:sz w:val="22"/>
                <w:szCs w:val="22"/>
              </w:rPr>
            </w:pPr>
            <w:r>
              <w:rPr>
                <w:i/>
                <w:sz w:val="22"/>
                <w:szCs w:val="22"/>
              </w:rPr>
              <w:t xml:space="preserve">Pretendents iesniedz ārvalsts kompetentu iestāžu vai struktūru izsniegtu diplomu, sertifikātu, </w:t>
            </w:r>
            <w:r>
              <w:rPr>
                <w:i/>
                <w:sz w:val="22"/>
                <w:szCs w:val="22"/>
              </w:rPr>
              <w:lastRenderedPageBreak/>
              <w:t>licenci vai citus profesionālo kvalifikāciju apliecinošus dokumentus (kopijas), kas apliecina, ka piesaistītais speciālists ir tiesīgs veikt darba aizsardzības speciālista (projekta izpildes koordinatora) pienākumus darba aizsardzības jomā.</w:t>
            </w:r>
          </w:p>
          <w:p w14:paraId="57DBB5A5" w14:textId="1175D7FD"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speciālista pieredzes apraksts atbilstoši nolikuma </w:t>
            </w:r>
            <w:r w:rsidR="00725B96">
              <w:rPr>
                <w:sz w:val="22"/>
                <w:szCs w:val="22"/>
              </w:rPr>
              <w:t>8</w:t>
            </w:r>
            <w:r w:rsidRPr="00571181">
              <w:rPr>
                <w:sz w:val="22"/>
                <w:szCs w:val="22"/>
              </w:rPr>
              <w:t>.pielikumam; Speciālista pieredzi apliecina paši speciālisti, kuri parakstot savu CV, apliecina tajā minētās informācijas patiesumu. Pasūtītājs pārbaudīs iesniegto informāciju pie pasūtītāja.</w:t>
            </w:r>
          </w:p>
          <w:p w14:paraId="46BCAEB7" w14:textId="70EBBED4" w:rsidR="001C7051" w:rsidRPr="00571181" w:rsidRDefault="001C7051" w:rsidP="00C47C15">
            <w:pPr>
              <w:pStyle w:val="ListParagraph"/>
              <w:numPr>
                <w:ilvl w:val="0"/>
                <w:numId w:val="4"/>
              </w:numPr>
              <w:spacing w:after="120"/>
              <w:ind w:left="326"/>
              <w:contextualSpacing w:val="0"/>
              <w:jc w:val="both"/>
              <w:rPr>
                <w:sz w:val="22"/>
                <w:szCs w:val="22"/>
              </w:rPr>
            </w:pPr>
            <w:r w:rsidRPr="00571181">
              <w:rPr>
                <w:sz w:val="22"/>
                <w:szCs w:val="22"/>
              </w:rPr>
              <w:t xml:space="preserve">darba aizsardzības speciālista parakstīts apliecinājums par apņemšanos strādāt attiecīgajā objektā, tam paredzētajā pozīcijā atbilstoši nolikuma </w:t>
            </w:r>
            <w:r w:rsidR="002322D7">
              <w:rPr>
                <w:sz w:val="22"/>
                <w:szCs w:val="22"/>
              </w:rPr>
              <w:t>9</w:t>
            </w:r>
            <w:r w:rsidRPr="00571181">
              <w:rPr>
                <w:sz w:val="22"/>
                <w:szCs w:val="22"/>
              </w:rPr>
              <w:t>.pielikumam.</w:t>
            </w:r>
          </w:p>
        </w:tc>
      </w:tr>
      <w:tr w:rsidR="001C7051" w:rsidRPr="00571181" w14:paraId="5519CA55" w14:textId="77777777" w:rsidTr="00BB4152">
        <w:trPr>
          <w:gridAfter w:val="1"/>
          <w:wAfter w:w="15" w:type="dxa"/>
        </w:trPr>
        <w:tc>
          <w:tcPr>
            <w:tcW w:w="988" w:type="dxa"/>
          </w:tcPr>
          <w:p w14:paraId="1D8232E7" w14:textId="128DFC34" w:rsidR="001C7051" w:rsidRPr="00571181" w:rsidRDefault="001C7051" w:rsidP="00C47C15">
            <w:pPr>
              <w:spacing w:after="120"/>
              <w:jc w:val="both"/>
              <w:rPr>
                <w:b/>
                <w:sz w:val="22"/>
                <w:szCs w:val="22"/>
              </w:rPr>
            </w:pPr>
            <w:r w:rsidRPr="00571181">
              <w:rPr>
                <w:b/>
                <w:sz w:val="22"/>
                <w:szCs w:val="22"/>
              </w:rPr>
              <w:lastRenderedPageBreak/>
              <w:t>3.</w:t>
            </w:r>
            <w:r w:rsidR="00BB4152">
              <w:rPr>
                <w:b/>
                <w:sz w:val="22"/>
                <w:szCs w:val="22"/>
              </w:rPr>
              <w:t>16</w:t>
            </w:r>
            <w:r w:rsidRPr="00571181">
              <w:rPr>
                <w:b/>
                <w:sz w:val="22"/>
                <w:szCs w:val="22"/>
              </w:rPr>
              <w:t>.</w:t>
            </w:r>
            <w:r w:rsidR="00443A3C" w:rsidRPr="00571181">
              <w:rPr>
                <w:b/>
                <w:sz w:val="22"/>
                <w:szCs w:val="22"/>
              </w:rPr>
              <w:t>2</w:t>
            </w:r>
            <w:r w:rsidR="00443A3C">
              <w:rPr>
                <w:b/>
                <w:sz w:val="22"/>
                <w:szCs w:val="22"/>
              </w:rPr>
              <w:t>1</w:t>
            </w:r>
            <w:r w:rsidRPr="00571181">
              <w:rPr>
                <w:b/>
                <w:sz w:val="22"/>
                <w:szCs w:val="22"/>
              </w:rPr>
              <w:t>.</w:t>
            </w:r>
          </w:p>
        </w:tc>
        <w:tc>
          <w:tcPr>
            <w:tcW w:w="4110" w:type="dxa"/>
          </w:tcPr>
          <w:p w14:paraId="0B59DDDA" w14:textId="5F5BE316" w:rsidR="001C7051" w:rsidRPr="00571181" w:rsidRDefault="001C7051" w:rsidP="00C47C15">
            <w:pPr>
              <w:spacing w:after="120"/>
              <w:jc w:val="both"/>
              <w:rPr>
                <w:b/>
                <w:i/>
                <w:sz w:val="22"/>
                <w:szCs w:val="22"/>
              </w:rPr>
            </w:pPr>
            <w:r w:rsidRPr="00571181">
              <w:rPr>
                <w:sz w:val="22"/>
                <w:szCs w:val="22"/>
              </w:rPr>
              <w:t>Pretendents nodrošina iepirkuma līguma izpildē nepieciešamos kvalificētus speciālistus.</w:t>
            </w:r>
          </w:p>
        </w:tc>
        <w:tc>
          <w:tcPr>
            <w:tcW w:w="4526" w:type="dxa"/>
          </w:tcPr>
          <w:p w14:paraId="15CF8479" w14:textId="690F3419" w:rsidR="001C7051" w:rsidRPr="00571181" w:rsidRDefault="001C7051" w:rsidP="00C47C15">
            <w:pPr>
              <w:spacing w:after="120"/>
              <w:jc w:val="both"/>
              <w:rPr>
                <w:sz w:val="22"/>
                <w:szCs w:val="22"/>
              </w:rPr>
            </w:pPr>
            <w:r w:rsidRPr="00571181">
              <w:rPr>
                <w:sz w:val="22"/>
                <w:szCs w:val="22"/>
              </w:rPr>
              <w:t>Iesaistīto speciālistu (atbilstoši nolikuma 3.</w:t>
            </w:r>
            <w:r w:rsidR="007B2BF0">
              <w:rPr>
                <w:sz w:val="22"/>
                <w:szCs w:val="22"/>
              </w:rPr>
              <w:t>16</w:t>
            </w:r>
            <w:r w:rsidRPr="00571181">
              <w:rPr>
                <w:sz w:val="22"/>
                <w:szCs w:val="22"/>
              </w:rPr>
              <w:t>.</w:t>
            </w:r>
            <w:r w:rsidR="00443A3C" w:rsidRPr="00571181">
              <w:rPr>
                <w:sz w:val="22"/>
                <w:szCs w:val="22"/>
              </w:rPr>
              <w:t>1</w:t>
            </w:r>
            <w:r w:rsidR="00443A3C">
              <w:rPr>
                <w:sz w:val="22"/>
                <w:szCs w:val="22"/>
              </w:rPr>
              <w:t>3</w:t>
            </w:r>
            <w:r w:rsidRPr="00571181">
              <w:rPr>
                <w:sz w:val="22"/>
                <w:szCs w:val="22"/>
              </w:rPr>
              <w:t>.-3.</w:t>
            </w:r>
            <w:r w:rsidR="007B2BF0">
              <w:rPr>
                <w:sz w:val="22"/>
                <w:szCs w:val="22"/>
              </w:rPr>
              <w:t>16</w:t>
            </w:r>
            <w:r w:rsidRPr="00571181">
              <w:rPr>
                <w:sz w:val="22"/>
                <w:szCs w:val="22"/>
              </w:rPr>
              <w:t>.</w:t>
            </w:r>
            <w:r w:rsidR="00443A3C" w:rsidRPr="00571181">
              <w:rPr>
                <w:sz w:val="22"/>
                <w:szCs w:val="22"/>
              </w:rPr>
              <w:t>1</w:t>
            </w:r>
            <w:r w:rsidR="00443A3C">
              <w:rPr>
                <w:sz w:val="22"/>
                <w:szCs w:val="22"/>
              </w:rPr>
              <w:t>5</w:t>
            </w:r>
            <w:r w:rsidRPr="00571181">
              <w:rPr>
                <w:sz w:val="22"/>
                <w:szCs w:val="22"/>
              </w:rPr>
              <w:t>. un 3.</w:t>
            </w:r>
            <w:r w:rsidR="007B2BF0">
              <w:rPr>
                <w:sz w:val="22"/>
                <w:szCs w:val="22"/>
              </w:rPr>
              <w:t>16</w:t>
            </w:r>
            <w:r w:rsidRPr="00571181">
              <w:rPr>
                <w:sz w:val="22"/>
                <w:szCs w:val="22"/>
              </w:rPr>
              <w:t>.</w:t>
            </w:r>
            <w:r w:rsidR="00443A3C" w:rsidRPr="00571181">
              <w:rPr>
                <w:sz w:val="22"/>
                <w:szCs w:val="22"/>
              </w:rPr>
              <w:t>1</w:t>
            </w:r>
            <w:r w:rsidR="00443A3C">
              <w:rPr>
                <w:sz w:val="22"/>
                <w:szCs w:val="22"/>
              </w:rPr>
              <w:t>7</w:t>
            </w:r>
            <w:r w:rsidRPr="00571181">
              <w:rPr>
                <w:sz w:val="22"/>
                <w:szCs w:val="22"/>
              </w:rPr>
              <w:t>.-3.</w:t>
            </w:r>
            <w:r w:rsidR="007B2BF0">
              <w:rPr>
                <w:sz w:val="22"/>
                <w:szCs w:val="22"/>
              </w:rPr>
              <w:t>16</w:t>
            </w:r>
            <w:r w:rsidRPr="00571181">
              <w:rPr>
                <w:sz w:val="22"/>
                <w:szCs w:val="22"/>
              </w:rPr>
              <w:t>.</w:t>
            </w:r>
            <w:r w:rsidR="00443A3C" w:rsidRPr="00571181">
              <w:rPr>
                <w:sz w:val="22"/>
                <w:szCs w:val="22"/>
              </w:rPr>
              <w:t>2</w:t>
            </w:r>
            <w:r w:rsidR="00443A3C">
              <w:rPr>
                <w:sz w:val="22"/>
                <w:szCs w:val="22"/>
              </w:rPr>
              <w:t>0</w:t>
            </w:r>
            <w:r w:rsidRPr="00571181">
              <w:rPr>
                <w:sz w:val="22"/>
                <w:szCs w:val="22"/>
              </w:rPr>
              <w:t xml:space="preserve">.punkta prasībām) saraksts atbilstoši nolikuma </w:t>
            </w:r>
            <w:r w:rsidR="002322D7" w:rsidRPr="00571181">
              <w:rPr>
                <w:sz w:val="22"/>
                <w:szCs w:val="22"/>
              </w:rPr>
              <w:t>1</w:t>
            </w:r>
            <w:r w:rsidR="002322D7">
              <w:rPr>
                <w:sz w:val="22"/>
                <w:szCs w:val="22"/>
              </w:rPr>
              <w:t>0</w:t>
            </w:r>
            <w:r w:rsidRPr="00571181">
              <w:rPr>
                <w:sz w:val="22"/>
                <w:szCs w:val="22"/>
              </w:rPr>
              <w:t>.pielikumam.</w:t>
            </w:r>
          </w:p>
        </w:tc>
      </w:tr>
      <w:tr w:rsidR="001C7051" w:rsidRPr="00571181" w14:paraId="65A8D1A8" w14:textId="77777777" w:rsidTr="00BB4152">
        <w:trPr>
          <w:gridAfter w:val="1"/>
          <w:wAfter w:w="15" w:type="dxa"/>
        </w:trPr>
        <w:tc>
          <w:tcPr>
            <w:tcW w:w="988" w:type="dxa"/>
          </w:tcPr>
          <w:p w14:paraId="3D220D34" w14:textId="6ACD47E0" w:rsidR="001C7051" w:rsidRPr="00571181" w:rsidRDefault="001C7051" w:rsidP="00C47C15">
            <w:pPr>
              <w:spacing w:after="120"/>
              <w:jc w:val="both"/>
              <w:rPr>
                <w:b/>
                <w:sz w:val="22"/>
                <w:szCs w:val="22"/>
              </w:rPr>
            </w:pPr>
            <w:r w:rsidRPr="00571181">
              <w:rPr>
                <w:b/>
                <w:sz w:val="22"/>
                <w:szCs w:val="22"/>
              </w:rPr>
              <w:t>3.</w:t>
            </w:r>
            <w:r w:rsidR="00BB4152">
              <w:rPr>
                <w:b/>
                <w:sz w:val="22"/>
                <w:szCs w:val="22"/>
              </w:rPr>
              <w:t>16</w:t>
            </w:r>
            <w:r w:rsidRPr="00571181">
              <w:rPr>
                <w:b/>
                <w:sz w:val="22"/>
                <w:szCs w:val="22"/>
              </w:rPr>
              <w:t>.</w:t>
            </w:r>
            <w:r w:rsidR="00443A3C" w:rsidRPr="00571181">
              <w:rPr>
                <w:b/>
                <w:sz w:val="22"/>
                <w:szCs w:val="22"/>
              </w:rPr>
              <w:t>2</w:t>
            </w:r>
            <w:r w:rsidR="00443A3C">
              <w:rPr>
                <w:b/>
                <w:sz w:val="22"/>
                <w:szCs w:val="22"/>
              </w:rPr>
              <w:t>2</w:t>
            </w:r>
            <w:r w:rsidRPr="00571181">
              <w:rPr>
                <w:b/>
                <w:sz w:val="22"/>
                <w:szCs w:val="22"/>
              </w:rPr>
              <w:t>.</w:t>
            </w:r>
          </w:p>
        </w:tc>
        <w:tc>
          <w:tcPr>
            <w:tcW w:w="4110" w:type="dxa"/>
          </w:tcPr>
          <w:p w14:paraId="5E61478D" w14:textId="1A4B9DFC" w:rsidR="001C7051" w:rsidRPr="00571181" w:rsidRDefault="001C7051" w:rsidP="00C47C15">
            <w:pPr>
              <w:spacing w:after="120"/>
              <w:jc w:val="both"/>
              <w:rPr>
                <w:sz w:val="22"/>
                <w:szCs w:val="22"/>
              </w:rPr>
            </w:pPr>
            <w:r w:rsidRPr="00571181">
              <w:rPr>
                <w:sz w:val="22"/>
                <w:szCs w:val="22"/>
              </w:rPr>
              <w:t>Ja pretendents ir paredzējis iepirkuma līguma izpildē iesaistīt apakšuzņēmējus, piedāvājumā ietver apakšuzņēmēja apliecinājumu par gatavību piedalīties iepirkuma līguma izpildē un piedāvājumā norāda visus tos apakšuzņēmējus, kuru veicamo būvdarbu vai sniedzamo pakalpojumu vērtība ir 10% (desmit procenti) no kopējās iepirkuma līguma vērtības vai lielāka, un katram šādam apakšuzņēmējam izpildei nododamo būvdarbu vai pakalpojumu līguma daļu.</w:t>
            </w:r>
          </w:p>
          <w:p w14:paraId="6694C40F" w14:textId="35B814AF" w:rsidR="001C7051" w:rsidRPr="00571181" w:rsidRDefault="001C7051" w:rsidP="00C47C15">
            <w:pPr>
              <w:spacing w:after="120"/>
              <w:jc w:val="both"/>
              <w:rPr>
                <w:i/>
                <w:sz w:val="22"/>
                <w:szCs w:val="22"/>
              </w:rPr>
            </w:pPr>
            <w:r w:rsidRPr="00571181">
              <w:rPr>
                <w:i/>
                <w:sz w:val="22"/>
                <w:szCs w:val="22"/>
              </w:rPr>
              <w:t>Piezīme: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4326C3B" w14:textId="6B9F0741" w:rsidR="001C7051" w:rsidRPr="00571181" w:rsidRDefault="001C7051" w:rsidP="00C47C15">
            <w:pPr>
              <w:spacing w:after="120"/>
              <w:jc w:val="both"/>
              <w:rPr>
                <w:i/>
                <w:sz w:val="22"/>
                <w:szCs w:val="22"/>
              </w:rPr>
            </w:pPr>
            <w:r w:rsidRPr="00571181">
              <w:rPr>
                <w:i/>
                <w:sz w:val="22"/>
                <w:szCs w:val="22"/>
              </w:rPr>
              <w:t>Šī punkta izpratnē apakšuzņēmējs ir pretendenta nolīgta persona vai savukārt tās nolīgta persona, kura veic būvdarbus vai sniedz pakalpojumus iepirkuma līguma izpildei</w:t>
            </w:r>
            <w:r w:rsidR="00684EB0">
              <w:rPr>
                <w:i/>
                <w:sz w:val="22"/>
                <w:szCs w:val="22"/>
              </w:rPr>
              <w:t>.</w:t>
            </w:r>
          </w:p>
        </w:tc>
        <w:tc>
          <w:tcPr>
            <w:tcW w:w="4526" w:type="dxa"/>
          </w:tcPr>
          <w:p w14:paraId="5701223B" w14:textId="604B53A9" w:rsidR="00BD4129" w:rsidRDefault="00BD4129" w:rsidP="00BD4129">
            <w:pPr>
              <w:pStyle w:val="ListParagraph"/>
              <w:numPr>
                <w:ilvl w:val="0"/>
                <w:numId w:val="4"/>
              </w:numPr>
              <w:spacing w:after="120"/>
              <w:ind w:left="325" w:hanging="325"/>
              <w:jc w:val="both"/>
              <w:rPr>
                <w:sz w:val="22"/>
                <w:szCs w:val="22"/>
              </w:rPr>
            </w:pPr>
            <w:r>
              <w:rPr>
                <w:sz w:val="22"/>
                <w:szCs w:val="22"/>
              </w:rPr>
              <w:t>a</w:t>
            </w:r>
            <w:r w:rsidR="001C7051" w:rsidRPr="00BD4129">
              <w:rPr>
                <w:sz w:val="22"/>
                <w:szCs w:val="22"/>
              </w:rPr>
              <w:t xml:space="preserve">pakšuzņēmēja apliecinājums par gatavību piedalīties iepirkuma līguma izpildē atbilstoši nolikuma </w:t>
            </w:r>
            <w:r w:rsidR="002322D7" w:rsidRPr="00BD4129">
              <w:rPr>
                <w:sz w:val="22"/>
                <w:szCs w:val="22"/>
              </w:rPr>
              <w:t>1</w:t>
            </w:r>
            <w:r w:rsidR="002322D7">
              <w:rPr>
                <w:sz w:val="22"/>
                <w:szCs w:val="22"/>
              </w:rPr>
              <w:t>2</w:t>
            </w:r>
            <w:r w:rsidR="001C7051" w:rsidRPr="00BD4129">
              <w:rPr>
                <w:sz w:val="22"/>
                <w:szCs w:val="22"/>
              </w:rPr>
              <w:t>.pielikumam;</w:t>
            </w:r>
          </w:p>
          <w:p w14:paraId="3831B2E5" w14:textId="44D55AD4" w:rsidR="001C7051" w:rsidRPr="00BD4129" w:rsidRDefault="00BD4129" w:rsidP="00BD4129">
            <w:pPr>
              <w:pStyle w:val="ListParagraph"/>
              <w:numPr>
                <w:ilvl w:val="0"/>
                <w:numId w:val="4"/>
              </w:numPr>
              <w:spacing w:after="120"/>
              <w:ind w:left="325" w:hanging="325"/>
              <w:jc w:val="both"/>
              <w:rPr>
                <w:sz w:val="22"/>
                <w:szCs w:val="22"/>
              </w:rPr>
            </w:pPr>
            <w:r>
              <w:rPr>
                <w:sz w:val="22"/>
                <w:szCs w:val="22"/>
              </w:rPr>
              <w:t>a</w:t>
            </w:r>
            <w:r w:rsidR="001C7051" w:rsidRPr="00BD4129">
              <w:rPr>
                <w:sz w:val="22"/>
                <w:szCs w:val="22"/>
              </w:rPr>
              <w:t xml:space="preserve">pliecinājums par apakšuzņēmējam izpildei nododamo būvdarbu vai pakalpojumu līguma daļu atbilstoši nolikuma </w:t>
            </w:r>
            <w:r w:rsidR="002322D7" w:rsidRPr="00BD4129">
              <w:rPr>
                <w:sz w:val="22"/>
                <w:szCs w:val="22"/>
              </w:rPr>
              <w:t>1</w:t>
            </w:r>
            <w:r w:rsidR="002322D7">
              <w:rPr>
                <w:sz w:val="22"/>
                <w:szCs w:val="22"/>
              </w:rPr>
              <w:t>3</w:t>
            </w:r>
            <w:r w:rsidR="001C7051" w:rsidRPr="00BD4129">
              <w:rPr>
                <w:sz w:val="22"/>
                <w:szCs w:val="22"/>
              </w:rPr>
              <w:t>.pielikumam.</w:t>
            </w:r>
          </w:p>
        </w:tc>
      </w:tr>
      <w:tr w:rsidR="00507653" w:rsidRPr="00507653" w14:paraId="51D3511D" w14:textId="77777777" w:rsidTr="00BB4152">
        <w:trPr>
          <w:gridAfter w:val="1"/>
          <w:wAfter w:w="15" w:type="dxa"/>
        </w:trPr>
        <w:tc>
          <w:tcPr>
            <w:tcW w:w="988" w:type="dxa"/>
          </w:tcPr>
          <w:p w14:paraId="259D22BF" w14:textId="480A4816" w:rsidR="007B2BF0" w:rsidRPr="00507653" w:rsidRDefault="007B2BF0" w:rsidP="00507653">
            <w:pPr>
              <w:spacing w:after="120"/>
              <w:jc w:val="both"/>
              <w:rPr>
                <w:b/>
                <w:sz w:val="22"/>
                <w:szCs w:val="22"/>
              </w:rPr>
            </w:pPr>
            <w:r w:rsidRPr="00507653">
              <w:rPr>
                <w:b/>
                <w:sz w:val="22"/>
                <w:szCs w:val="22"/>
              </w:rPr>
              <w:lastRenderedPageBreak/>
              <w:t>3.16.</w:t>
            </w:r>
            <w:r w:rsidR="00443A3C" w:rsidRPr="00507653">
              <w:rPr>
                <w:b/>
                <w:sz w:val="22"/>
                <w:szCs w:val="22"/>
              </w:rPr>
              <w:t>2</w:t>
            </w:r>
            <w:r w:rsidR="00443A3C">
              <w:rPr>
                <w:b/>
                <w:sz w:val="22"/>
                <w:szCs w:val="22"/>
              </w:rPr>
              <w:t>3</w:t>
            </w:r>
            <w:r w:rsidRPr="00507653">
              <w:rPr>
                <w:b/>
                <w:sz w:val="22"/>
                <w:szCs w:val="22"/>
              </w:rPr>
              <w:t>.</w:t>
            </w:r>
          </w:p>
        </w:tc>
        <w:tc>
          <w:tcPr>
            <w:tcW w:w="4110" w:type="dxa"/>
          </w:tcPr>
          <w:p w14:paraId="184AB3E9" w14:textId="7623F38C" w:rsidR="007B2BF0" w:rsidRPr="00507653" w:rsidRDefault="007B2BF0" w:rsidP="00507653">
            <w:pPr>
              <w:spacing w:after="120"/>
              <w:jc w:val="both"/>
              <w:rPr>
                <w:sz w:val="22"/>
                <w:szCs w:val="22"/>
              </w:rPr>
            </w:pPr>
            <w:r w:rsidRPr="00507653">
              <w:rPr>
                <w:sz w:val="22"/>
                <w:szCs w:val="22"/>
              </w:rPr>
              <w:t>Ja pretendents, lai apliecinātu, ka tā kvalifikācija atbilst prasībām, kas noteiktas nolikumā, balstās uz citu personu iespējām, tad pretendents pierāda pasūtītājam, ka tā rīcībā būs nepieciešamie resursi.</w:t>
            </w:r>
          </w:p>
        </w:tc>
        <w:tc>
          <w:tcPr>
            <w:tcW w:w="4526" w:type="dxa"/>
          </w:tcPr>
          <w:p w14:paraId="04E49FCE" w14:textId="2A1A8451" w:rsidR="007B2BF0" w:rsidRPr="00507653" w:rsidRDefault="007B2BF0" w:rsidP="00507653">
            <w:pPr>
              <w:pStyle w:val="ListParagraph"/>
              <w:numPr>
                <w:ilvl w:val="0"/>
                <w:numId w:val="4"/>
              </w:numPr>
              <w:spacing w:after="120"/>
              <w:ind w:left="325" w:hanging="325"/>
              <w:contextualSpacing w:val="0"/>
              <w:jc w:val="both"/>
              <w:rPr>
                <w:sz w:val="22"/>
                <w:szCs w:val="22"/>
              </w:rPr>
            </w:pPr>
            <w:r w:rsidRPr="00507653">
              <w:rPr>
                <w:sz w:val="22"/>
                <w:szCs w:val="22"/>
              </w:rPr>
              <w:t xml:space="preserve">pretendenta norādītās personas, uz kuras iespējām pretendents balstās, </w:t>
            </w:r>
            <w:r w:rsidR="00507653" w:rsidRPr="00507653">
              <w:rPr>
                <w:sz w:val="22"/>
                <w:szCs w:val="22"/>
              </w:rPr>
              <w:t>apliecinājums vai vienošanās par sadarbību konkrētā līguma izpildē</w:t>
            </w:r>
            <w:r w:rsidRPr="00507653">
              <w:rPr>
                <w:sz w:val="22"/>
                <w:szCs w:val="22"/>
              </w:rPr>
              <w:t>.</w:t>
            </w:r>
          </w:p>
        </w:tc>
      </w:tr>
    </w:tbl>
    <w:p w14:paraId="18800B67" w14:textId="77777777" w:rsidR="004A0755" w:rsidRPr="00571181" w:rsidRDefault="004A0755" w:rsidP="00E8284D">
      <w:pPr>
        <w:jc w:val="both"/>
        <w:rPr>
          <w:sz w:val="22"/>
          <w:szCs w:val="22"/>
        </w:rPr>
      </w:pPr>
    </w:p>
    <w:p w14:paraId="2FC2B2A9" w14:textId="09D4712B" w:rsidR="00732171" w:rsidRPr="00571181" w:rsidRDefault="00D02B69" w:rsidP="009A2E5E">
      <w:pPr>
        <w:pStyle w:val="ListParagraph"/>
        <w:numPr>
          <w:ilvl w:val="1"/>
          <w:numId w:val="3"/>
        </w:numPr>
        <w:tabs>
          <w:tab w:val="left" w:pos="426"/>
        </w:tabs>
        <w:spacing w:line="360" w:lineRule="auto"/>
        <w:ind w:left="0" w:firstLine="0"/>
        <w:jc w:val="both"/>
        <w:rPr>
          <w:sz w:val="22"/>
          <w:szCs w:val="22"/>
        </w:rPr>
      </w:pPr>
      <w:r w:rsidRPr="00571181">
        <w:rPr>
          <w:b/>
          <w:sz w:val="22"/>
          <w:szCs w:val="22"/>
        </w:rPr>
        <w:t>Eiropas vienotais iepirkuma procedūras dokuments (</w:t>
      </w:r>
      <w:r w:rsidR="00A266C9" w:rsidRPr="00571181">
        <w:rPr>
          <w:b/>
          <w:sz w:val="22"/>
          <w:szCs w:val="22"/>
        </w:rPr>
        <w:t>PIL</w:t>
      </w:r>
      <w:r w:rsidRPr="00571181">
        <w:rPr>
          <w:b/>
          <w:sz w:val="22"/>
          <w:szCs w:val="22"/>
        </w:rPr>
        <w:t xml:space="preserve"> </w:t>
      </w:r>
      <w:r w:rsidR="00732171" w:rsidRPr="00571181">
        <w:rPr>
          <w:b/>
          <w:sz w:val="22"/>
          <w:szCs w:val="22"/>
        </w:rPr>
        <w:t>49</w:t>
      </w:r>
      <w:r w:rsidRPr="00571181">
        <w:rPr>
          <w:b/>
          <w:sz w:val="22"/>
          <w:szCs w:val="22"/>
        </w:rPr>
        <w:t>.pants):</w:t>
      </w:r>
    </w:p>
    <w:p w14:paraId="2443AC74" w14:textId="7A915C45" w:rsidR="00732171" w:rsidRPr="00571181" w:rsidRDefault="00154B18" w:rsidP="009A2E5E">
      <w:pPr>
        <w:pStyle w:val="ListParagraph"/>
        <w:numPr>
          <w:ilvl w:val="2"/>
          <w:numId w:val="3"/>
        </w:numPr>
        <w:spacing w:line="360" w:lineRule="auto"/>
        <w:ind w:left="0" w:firstLine="0"/>
        <w:jc w:val="both"/>
        <w:rPr>
          <w:sz w:val="22"/>
          <w:szCs w:val="22"/>
        </w:rPr>
      </w:pPr>
      <w:r w:rsidRPr="00571181">
        <w:rPr>
          <w:sz w:val="22"/>
          <w:szCs w:val="22"/>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w:t>
      </w:r>
      <w:r w:rsidR="009C6DC9">
        <w:rPr>
          <w:sz w:val="22"/>
          <w:szCs w:val="22"/>
        </w:rPr>
        <w:t>%</w:t>
      </w:r>
      <w:r w:rsidRPr="00571181">
        <w:rPr>
          <w:sz w:val="22"/>
          <w:szCs w:val="22"/>
        </w:rPr>
        <w:t xml:space="preserve"> no iepirkuma līguma vērtības. Piegādātāju apvienība iesniedz atsevišķu Eiropas vienoto iepirkuma procedūras dokumentu par katru tās dalībnieku.</w:t>
      </w:r>
    </w:p>
    <w:p w14:paraId="295EA0DA" w14:textId="45266149"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Piegādātājs var pasūtītājam iesniegt Eiropas vienoto iepirkuma procedūras dokumentu, kas ir bijis iesniegts citā iepirkuma procedūrā, ja apliecina, ka tajā iekļautā informācija ir pareiza.</w:t>
      </w:r>
    </w:p>
    <w:p w14:paraId="6C6F05EF" w14:textId="1A5C7F41"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Pasūtītājam jebkurā konkursa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98A99EE" w14:textId="61DB3F9B" w:rsidR="00154B18" w:rsidRPr="00571181" w:rsidRDefault="00154B18" w:rsidP="00CB034F">
      <w:pPr>
        <w:pStyle w:val="ListParagraph"/>
        <w:numPr>
          <w:ilvl w:val="2"/>
          <w:numId w:val="3"/>
        </w:numPr>
        <w:spacing w:line="360" w:lineRule="auto"/>
        <w:ind w:left="0" w:firstLine="0"/>
        <w:jc w:val="both"/>
        <w:rPr>
          <w:sz w:val="22"/>
          <w:szCs w:val="22"/>
        </w:rPr>
      </w:pPr>
      <w:r w:rsidRPr="00571181">
        <w:rPr>
          <w:sz w:val="22"/>
          <w:szCs w:val="22"/>
        </w:rPr>
        <w:t>Eiropas vienotā iepirkuma procedūras dokumenta piemērošanas kārtību iepirkuma procedūrās nosaka Ministru kabinets. Eiropas vienotā iepirkuma procedūras dokumenta veidlapu paraugus nosaka Eiropas Komisijas 2016.gada 5.janvāra Īstenošanas regula 2016/7, ar ko nosaka standarta veidlapu Eiropas vienotajam iepirkuma procedūras dokumentam.</w:t>
      </w:r>
    </w:p>
    <w:p w14:paraId="2336B5F5" w14:textId="77777777" w:rsidR="004F11FB" w:rsidRPr="00571181" w:rsidRDefault="004F11FB" w:rsidP="004F11FB">
      <w:pPr>
        <w:pStyle w:val="ListParagraph"/>
        <w:ind w:left="0"/>
        <w:jc w:val="both"/>
        <w:rPr>
          <w:i/>
          <w:iCs/>
          <w:sz w:val="20"/>
        </w:rPr>
      </w:pPr>
      <w:r w:rsidRPr="00571181">
        <w:rPr>
          <w:sz w:val="20"/>
        </w:rPr>
        <w:t xml:space="preserve">Piezīme: </w:t>
      </w:r>
      <w:r w:rsidRPr="00571181">
        <w:rPr>
          <w:i/>
          <w:iCs/>
          <w:sz w:val="20"/>
        </w:rPr>
        <w:t xml:space="preserve">Eiropas vienotais iepirkuma dokuments pieejams Eiropas Komisijas mājaslapā: https://ec.europa.eu/growth/tools-databases/espd, kā arī </w:t>
      </w:r>
      <w:proofErr w:type="spellStart"/>
      <w:r w:rsidRPr="00571181">
        <w:rPr>
          <w:i/>
          <w:iCs/>
          <w:sz w:val="20"/>
        </w:rPr>
        <w:t>word</w:t>
      </w:r>
      <w:proofErr w:type="spellEnd"/>
      <w:r w:rsidRPr="00571181">
        <w:rPr>
          <w:i/>
          <w:iCs/>
          <w:sz w:val="20"/>
        </w:rPr>
        <w:t xml:space="preserve"> formātā Iepirkumu uzraudzības biroja mājaslapā.</w:t>
      </w:r>
    </w:p>
    <w:p w14:paraId="04EF47CE" w14:textId="77777777" w:rsidR="004F11FB" w:rsidRPr="00571181" w:rsidRDefault="004F11FB" w:rsidP="004F11FB">
      <w:pPr>
        <w:pStyle w:val="ListParagraph"/>
        <w:ind w:left="0"/>
        <w:jc w:val="both"/>
        <w:rPr>
          <w:sz w:val="20"/>
        </w:rPr>
      </w:pPr>
    </w:p>
    <w:p w14:paraId="0747CE9E" w14:textId="13AE0EF5" w:rsidR="00BB4152" w:rsidRPr="00260999" w:rsidRDefault="00BB4152" w:rsidP="006557E1">
      <w:pPr>
        <w:pStyle w:val="ListParagraph"/>
        <w:numPr>
          <w:ilvl w:val="1"/>
          <w:numId w:val="3"/>
        </w:numPr>
        <w:tabs>
          <w:tab w:val="left" w:pos="426"/>
        </w:tabs>
        <w:spacing w:line="360" w:lineRule="auto"/>
        <w:ind w:left="0" w:firstLine="0"/>
        <w:jc w:val="both"/>
        <w:rPr>
          <w:sz w:val="22"/>
          <w:szCs w:val="22"/>
        </w:rPr>
      </w:pPr>
      <w:r w:rsidRPr="00260999">
        <w:rPr>
          <w:sz w:val="22"/>
          <w:szCs w:val="22"/>
        </w:rPr>
        <w:t>Lai apliecinātu sav</w:t>
      </w:r>
      <w:r w:rsidR="00417883" w:rsidRPr="00260999">
        <w:rPr>
          <w:sz w:val="22"/>
          <w:szCs w:val="22"/>
        </w:rPr>
        <w:t>a</w:t>
      </w:r>
      <w:r w:rsidRPr="00260999">
        <w:rPr>
          <w:sz w:val="22"/>
          <w:szCs w:val="22"/>
        </w:rPr>
        <w:t xml:space="preserve"> </w:t>
      </w:r>
      <w:r w:rsidR="00417883" w:rsidRPr="00260999">
        <w:rPr>
          <w:sz w:val="22"/>
          <w:szCs w:val="22"/>
        </w:rPr>
        <w:t xml:space="preserve">saimnieciskā un finansiālā stāvokļa </w:t>
      </w:r>
      <w:r w:rsidRPr="00260999">
        <w:rPr>
          <w:sz w:val="22"/>
          <w:szCs w:val="22"/>
        </w:rPr>
        <w:t xml:space="preserve">atbilstību nolikumā izvirzītajām prasībām, pretendents, iesniedzot piedāvājumu, </w:t>
      </w:r>
      <w:r w:rsidR="00417883" w:rsidRPr="00260999">
        <w:rPr>
          <w:sz w:val="22"/>
          <w:szCs w:val="22"/>
        </w:rPr>
        <w:t xml:space="preserve">var balstīties uz citu personu saimnieciskajām un finansiālajām iespējām, ja tas ir nepieciešams konkrētā līguma izpildei, neatkarīgi no savstarpējo attiecību tiesiskā rakstura. </w:t>
      </w:r>
      <w:r w:rsidR="00507653" w:rsidRPr="00260999">
        <w:rPr>
          <w:sz w:val="22"/>
          <w:szCs w:val="22"/>
        </w:rPr>
        <w:t xml:space="preserve">Šādā gadījumā pretendents pierāda pasūtītājam, ka tā rīcībā būs nepieciešamie resursi, iesniedzot, piemēram, šo personu </w:t>
      </w:r>
      <w:r w:rsidR="00260999" w:rsidRPr="00260999">
        <w:rPr>
          <w:sz w:val="22"/>
          <w:szCs w:val="22"/>
        </w:rPr>
        <w:t xml:space="preserve">parakstītu </w:t>
      </w:r>
      <w:r w:rsidR="00507653" w:rsidRPr="00260999">
        <w:rPr>
          <w:sz w:val="22"/>
          <w:szCs w:val="22"/>
        </w:rPr>
        <w:t xml:space="preserve">apliecinājumu vai vienošanos par sadarbību konkrētā līguma izpildē. Pretendentam un personai, uz kuras saimnieciskajām un finansiālajām iespējām tas balstās, ir </w:t>
      </w:r>
      <w:r w:rsidR="00260999" w:rsidRPr="00260999">
        <w:rPr>
          <w:sz w:val="22"/>
          <w:szCs w:val="22"/>
        </w:rPr>
        <w:t xml:space="preserve">jābūt </w:t>
      </w:r>
      <w:r w:rsidR="00507653" w:rsidRPr="00260999">
        <w:rPr>
          <w:sz w:val="22"/>
          <w:szCs w:val="22"/>
        </w:rPr>
        <w:t>solidāri atbildīgi</w:t>
      </w:r>
      <w:r w:rsidR="00260999" w:rsidRPr="00260999">
        <w:rPr>
          <w:sz w:val="22"/>
          <w:szCs w:val="22"/>
        </w:rPr>
        <w:t>em</w:t>
      </w:r>
      <w:r w:rsidR="00507653" w:rsidRPr="00260999">
        <w:rPr>
          <w:sz w:val="22"/>
          <w:szCs w:val="22"/>
        </w:rPr>
        <w:t xml:space="preserve"> par iepirkuma līguma izpildi</w:t>
      </w:r>
      <w:r w:rsidR="00260999" w:rsidRPr="00260999">
        <w:rPr>
          <w:sz w:val="22"/>
          <w:szCs w:val="22"/>
        </w:rPr>
        <w:t xml:space="preserve"> un tam ir jābūt </w:t>
      </w:r>
      <w:proofErr w:type="spellStart"/>
      <w:r w:rsidR="00260999" w:rsidRPr="00260999">
        <w:rPr>
          <w:sz w:val="22"/>
          <w:szCs w:val="22"/>
        </w:rPr>
        <w:t>saidri</w:t>
      </w:r>
      <w:proofErr w:type="spellEnd"/>
      <w:r w:rsidR="00260999" w:rsidRPr="00260999">
        <w:rPr>
          <w:sz w:val="22"/>
          <w:szCs w:val="22"/>
        </w:rPr>
        <w:t xml:space="preserve"> un nepārprotami norādītam iesniegtajā apliecinājumā vai vienošanās</w:t>
      </w:r>
      <w:r w:rsidRPr="00260999">
        <w:rPr>
          <w:sz w:val="22"/>
          <w:szCs w:val="22"/>
        </w:rPr>
        <w:t xml:space="preserve">. Apliecinājumus un vienošanās par sadarbību pretendents var aizstāt ar jebkuriem cita veida dokumentiem, ar kuriem pretendents spēj pierādīt, ka nepieciešamie resursi pretendentam būs pieejami un tiks izmantoti līguma izpildes laikā, atkarībā no nodoto resursu veida. Iesniegtajiem dokumentiem par sadarbību un resursu nodošanu jābūt pietiekamiem, lai pierādītu Pasūtītājam pretendenta spēju izpildīt iepirkuma līgumu, </w:t>
      </w:r>
      <w:r w:rsidRPr="00260999">
        <w:rPr>
          <w:sz w:val="22"/>
          <w:szCs w:val="22"/>
        </w:rPr>
        <w:lastRenderedPageBreak/>
        <w:t>kā arī to, ka visā līguma izpildes laikā pretendents faktiski izmantos tā uzņēmēja resursus, uz kura iespējām tas balstās savas kvalifikācijas pierādīšanai.</w:t>
      </w:r>
    </w:p>
    <w:p w14:paraId="2E99C56D" w14:textId="0B86E5A5" w:rsidR="00BE064D" w:rsidRPr="00BB4152" w:rsidRDefault="007D4F8F" w:rsidP="00BB4152">
      <w:pPr>
        <w:pStyle w:val="ListParagraph"/>
        <w:numPr>
          <w:ilvl w:val="1"/>
          <w:numId w:val="3"/>
        </w:numPr>
        <w:tabs>
          <w:tab w:val="left" w:pos="426"/>
        </w:tabs>
        <w:spacing w:line="360" w:lineRule="auto"/>
        <w:ind w:left="0" w:firstLine="0"/>
        <w:jc w:val="both"/>
        <w:rPr>
          <w:sz w:val="22"/>
          <w:szCs w:val="22"/>
        </w:rPr>
      </w:pPr>
      <w:r w:rsidRPr="00571181">
        <w:rPr>
          <w:sz w:val="22"/>
          <w:szCs w:val="22"/>
        </w:rPr>
        <w:t xml:space="preserve">Lai apliecinātu savu tehnisko un profesionālo spēju atbilstību nolikumā izvirzītajām prasībām, </w:t>
      </w:r>
      <w:r w:rsidR="00CD1661" w:rsidRPr="00571181">
        <w:rPr>
          <w:sz w:val="22"/>
          <w:szCs w:val="22"/>
        </w:rPr>
        <w:t>p</w:t>
      </w:r>
      <w:r w:rsidRPr="00571181">
        <w:rPr>
          <w:sz w:val="22"/>
          <w:szCs w:val="22"/>
        </w:rPr>
        <w:t>retendents, iesniedzot piedāvājumu, var balstīties uz citu personu iespē</w:t>
      </w:r>
      <w:r w:rsidR="00215B93" w:rsidRPr="00571181">
        <w:rPr>
          <w:sz w:val="22"/>
          <w:szCs w:val="22"/>
        </w:rPr>
        <w:t xml:space="preserve">jām jebkurā juridiskajā statusā šādā gadījumā </w:t>
      </w:r>
      <w:r w:rsidR="00CD1661" w:rsidRPr="00571181">
        <w:rPr>
          <w:sz w:val="22"/>
          <w:szCs w:val="22"/>
        </w:rPr>
        <w:t>p</w:t>
      </w:r>
      <w:r w:rsidR="00215B93" w:rsidRPr="00571181">
        <w:rPr>
          <w:sz w:val="22"/>
          <w:szCs w:val="22"/>
        </w:rPr>
        <w:t xml:space="preserve">retendents norāda visus uzņēmējus, uz kuru iespējām savas kvalifikācijas pierādīšanai tas balstās, un pierāda Pasūtītājam, ka viņa rīcībā būs nepieciešamie resursi, iesniedzot šo uzņēmēju un </w:t>
      </w:r>
      <w:r w:rsidR="00CD1661" w:rsidRPr="00571181">
        <w:rPr>
          <w:sz w:val="22"/>
          <w:szCs w:val="22"/>
        </w:rPr>
        <w:t>p</w:t>
      </w:r>
      <w:r w:rsidR="00215B93" w:rsidRPr="00571181">
        <w:rPr>
          <w:sz w:val="22"/>
          <w:szCs w:val="22"/>
        </w:rPr>
        <w:t xml:space="preserve">retendenta parakstītu apliecinājumu vai vienošanos par sadarbību un resursu nodošanu </w:t>
      </w:r>
      <w:r w:rsidR="00CD1661" w:rsidRPr="00571181">
        <w:rPr>
          <w:sz w:val="22"/>
          <w:szCs w:val="22"/>
        </w:rPr>
        <w:t>p</w:t>
      </w:r>
      <w:r w:rsidR="00215B93" w:rsidRPr="00571181">
        <w:rPr>
          <w:sz w:val="22"/>
          <w:szCs w:val="22"/>
        </w:rPr>
        <w:t xml:space="preserve">retendenta rīcībā konkrētā līguma izpildei. Apliecinājumus un vienošanās par sadarbību un resursu nodošanu </w:t>
      </w:r>
      <w:r w:rsidR="00CD1661" w:rsidRPr="00571181">
        <w:rPr>
          <w:sz w:val="22"/>
          <w:szCs w:val="22"/>
        </w:rPr>
        <w:t>p</w:t>
      </w:r>
      <w:r w:rsidR="00215B93" w:rsidRPr="00571181">
        <w:rPr>
          <w:sz w:val="22"/>
          <w:szCs w:val="22"/>
        </w:rPr>
        <w:t xml:space="preserve">retendents var aizstāt ar jebkuriem cita veida dokumentiem, ar kuriem </w:t>
      </w:r>
      <w:r w:rsidR="00CD1661" w:rsidRPr="00571181">
        <w:rPr>
          <w:sz w:val="22"/>
          <w:szCs w:val="22"/>
        </w:rPr>
        <w:t>p</w:t>
      </w:r>
      <w:r w:rsidR="00215B93" w:rsidRPr="00571181">
        <w:rPr>
          <w:sz w:val="22"/>
          <w:szCs w:val="22"/>
        </w:rPr>
        <w:t xml:space="preserve">retendents spēj pierādīt, ka nepieciešamie resursi </w:t>
      </w:r>
      <w:r w:rsidR="00CD1661" w:rsidRPr="00571181">
        <w:rPr>
          <w:sz w:val="22"/>
          <w:szCs w:val="22"/>
        </w:rPr>
        <w:t>p</w:t>
      </w:r>
      <w:r w:rsidR="00215B93" w:rsidRPr="00571181">
        <w:rPr>
          <w:sz w:val="22"/>
          <w:szCs w:val="22"/>
        </w:rPr>
        <w:t xml:space="preserve">retendentam būs pieejami un tiks izmantoti līguma izpildes laikā, atkarībā no nodoto resursu veida. Iesniegtajiem dokumentiem par sadarbību un resursu nodošanu jābūt pietiekamiem, lai pierādītu Pasūtītājam </w:t>
      </w:r>
      <w:r w:rsidR="00CD1661" w:rsidRPr="00571181">
        <w:rPr>
          <w:sz w:val="22"/>
          <w:szCs w:val="22"/>
        </w:rPr>
        <w:t>p</w:t>
      </w:r>
      <w:r w:rsidR="00215B93" w:rsidRPr="00571181">
        <w:rPr>
          <w:sz w:val="22"/>
          <w:szCs w:val="22"/>
        </w:rPr>
        <w:t xml:space="preserve">retendenta spēju izpildīt iepirkuma līgumu, kā arī to, ka visā līguma izpildes laikā </w:t>
      </w:r>
      <w:r w:rsidR="00CD1661" w:rsidRPr="00571181">
        <w:rPr>
          <w:sz w:val="22"/>
          <w:szCs w:val="22"/>
        </w:rPr>
        <w:t>p</w:t>
      </w:r>
      <w:r w:rsidR="00215B93" w:rsidRPr="00571181">
        <w:rPr>
          <w:sz w:val="22"/>
          <w:szCs w:val="22"/>
        </w:rPr>
        <w:t>retendents faktiski izmantos tā uzņēmēja resursus, uz kura iespējām tas balstās sav</w:t>
      </w:r>
      <w:r w:rsidR="006557E1" w:rsidRPr="00571181">
        <w:rPr>
          <w:sz w:val="22"/>
          <w:szCs w:val="22"/>
        </w:rPr>
        <w:t>as kvalifikācijas pierādīšanai.</w:t>
      </w:r>
    </w:p>
    <w:p w14:paraId="5C37A8D5" w14:textId="77777777" w:rsidR="004809B4" w:rsidRPr="00571181" w:rsidRDefault="00ED388D" w:rsidP="006557E1">
      <w:pPr>
        <w:pStyle w:val="ListParagraph"/>
        <w:numPr>
          <w:ilvl w:val="1"/>
          <w:numId w:val="3"/>
        </w:numPr>
        <w:tabs>
          <w:tab w:val="left" w:pos="426"/>
        </w:tabs>
        <w:spacing w:line="360" w:lineRule="auto"/>
        <w:ind w:left="0" w:firstLine="0"/>
        <w:jc w:val="both"/>
        <w:rPr>
          <w:b/>
          <w:sz w:val="22"/>
          <w:szCs w:val="22"/>
        </w:rPr>
      </w:pPr>
      <w:r w:rsidRPr="00571181">
        <w:rPr>
          <w:b/>
          <w:sz w:val="22"/>
          <w:szCs w:val="22"/>
        </w:rPr>
        <w:t>Pretendenta tehniskais piedāvājums un iesniedzamie dokumenti:</w:t>
      </w:r>
    </w:p>
    <w:tbl>
      <w:tblPr>
        <w:tblStyle w:val="TableGrid"/>
        <w:tblW w:w="9634" w:type="dxa"/>
        <w:tblLayout w:type="fixed"/>
        <w:tblLook w:val="04A0" w:firstRow="1" w:lastRow="0" w:firstColumn="1" w:lastColumn="0" w:noHBand="0" w:noVBand="1"/>
      </w:tblPr>
      <w:tblGrid>
        <w:gridCol w:w="843"/>
        <w:gridCol w:w="4255"/>
        <w:gridCol w:w="4536"/>
      </w:tblGrid>
      <w:tr w:rsidR="00ED388D" w:rsidRPr="00B504D5" w14:paraId="765C78F9" w14:textId="77777777" w:rsidTr="006557E1">
        <w:tc>
          <w:tcPr>
            <w:tcW w:w="843" w:type="dxa"/>
            <w:shd w:val="clear" w:color="auto" w:fill="D0CECE" w:themeFill="background2" w:themeFillShade="E6"/>
          </w:tcPr>
          <w:p w14:paraId="5E54E318" w14:textId="77777777" w:rsidR="00ED388D" w:rsidRPr="00B504D5" w:rsidRDefault="00ED388D" w:rsidP="00C47C15">
            <w:pPr>
              <w:spacing w:after="120" w:line="360" w:lineRule="auto"/>
              <w:jc w:val="center"/>
              <w:rPr>
                <w:b/>
                <w:sz w:val="22"/>
                <w:szCs w:val="22"/>
              </w:rPr>
            </w:pPr>
          </w:p>
        </w:tc>
        <w:tc>
          <w:tcPr>
            <w:tcW w:w="4255" w:type="dxa"/>
            <w:shd w:val="clear" w:color="auto" w:fill="D0CECE" w:themeFill="background2" w:themeFillShade="E6"/>
          </w:tcPr>
          <w:p w14:paraId="79990940" w14:textId="77777777" w:rsidR="00ED388D" w:rsidRPr="00B504D5" w:rsidRDefault="00ED388D" w:rsidP="00C47C15">
            <w:pPr>
              <w:spacing w:after="120" w:line="360" w:lineRule="auto"/>
              <w:jc w:val="center"/>
              <w:rPr>
                <w:b/>
                <w:sz w:val="22"/>
                <w:szCs w:val="22"/>
              </w:rPr>
            </w:pPr>
            <w:r w:rsidRPr="00B504D5">
              <w:rPr>
                <w:b/>
                <w:sz w:val="22"/>
                <w:szCs w:val="22"/>
              </w:rPr>
              <w:t>Prasības</w:t>
            </w:r>
          </w:p>
        </w:tc>
        <w:tc>
          <w:tcPr>
            <w:tcW w:w="4536" w:type="dxa"/>
            <w:shd w:val="clear" w:color="auto" w:fill="D0CECE" w:themeFill="background2" w:themeFillShade="E6"/>
          </w:tcPr>
          <w:p w14:paraId="7F04CDEA" w14:textId="77777777" w:rsidR="00ED388D" w:rsidRPr="00B504D5" w:rsidRDefault="00ED388D" w:rsidP="00C47C15">
            <w:pPr>
              <w:spacing w:after="120" w:line="360" w:lineRule="auto"/>
              <w:jc w:val="center"/>
              <w:rPr>
                <w:b/>
                <w:sz w:val="22"/>
                <w:szCs w:val="22"/>
              </w:rPr>
            </w:pPr>
            <w:r w:rsidRPr="00B504D5">
              <w:rPr>
                <w:b/>
                <w:sz w:val="22"/>
                <w:szCs w:val="22"/>
              </w:rPr>
              <w:t>Iesniedzamie dokumenti</w:t>
            </w:r>
          </w:p>
        </w:tc>
      </w:tr>
      <w:tr w:rsidR="00ED388D" w:rsidRPr="00B504D5" w14:paraId="48DC0BE5" w14:textId="77777777" w:rsidTr="006557E1">
        <w:tc>
          <w:tcPr>
            <w:tcW w:w="843" w:type="dxa"/>
          </w:tcPr>
          <w:p w14:paraId="0B489C17" w14:textId="26372A6D" w:rsidR="00ED388D" w:rsidRPr="00B504D5" w:rsidRDefault="00643C96" w:rsidP="00C47C15">
            <w:pPr>
              <w:spacing w:after="120" w:line="360" w:lineRule="auto"/>
              <w:rPr>
                <w:b/>
                <w:sz w:val="22"/>
                <w:szCs w:val="22"/>
              </w:rPr>
            </w:pPr>
            <w:r w:rsidRPr="00B504D5">
              <w:rPr>
                <w:b/>
                <w:sz w:val="22"/>
                <w:szCs w:val="22"/>
              </w:rPr>
              <w:t>3.</w:t>
            </w:r>
            <w:r w:rsidR="009A2E5E" w:rsidRPr="00B504D5">
              <w:rPr>
                <w:b/>
                <w:sz w:val="22"/>
                <w:szCs w:val="22"/>
              </w:rPr>
              <w:t>20</w:t>
            </w:r>
            <w:r w:rsidRPr="00B504D5">
              <w:rPr>
                <w:b/>
                <w:sz w:val="22"/>
                <w:szCs w:val="22"/>
              </w:rPr>
              <w:t>.1.</w:t>
            </w:r>
          </w:p>
        </w:tc>
        <w:tc>
          <w:tcPr>
            <w:tcW w:w="4255" w:type="dxa"/>
          </w:tcPr>
          <w:p w14:paraId="7B98DE6A" w14:textId="5393B778" w:rsidR="00ED388D" w:rsidRPr="00B504D5" w:rsidRDefault="00613613" w:rsidP="00C47C15">
            <w:pPr>
              <w:spacing w:after="120" w:line="360" w:lineRule="auto"/>
              <w:jc w:val="both"/>
              <w:rPr>
                <w:sz w:val="22"/>
                <w:szCs w:val="22"/>
              </w:rPr>
            </w:pPr>
            <w:r w:rsidRPr="00B504D5">
              <w:rPr>
                <w:sz w:val="22"/>
                <w:szCs w:val="22"/>
              </w:rPr>
              <w:t>Jāveic obligātā objekta</w:t>
            </w:r>
            <w:r w:rsidR="00690273" w:rsidRPr="00B504D5">
              <w:rPr>
                <w:sz w:val="22"/>
                <w:szCs w:val="22"/>
              </w:rPr>
              <w:t xml:space="preserve"> aps</w:t>
            </w:r>
            <w:r w:rsidR="007670A0" w:rsidRPr="00B504D5">
              <w:rPr>
                <w:sz w:val="22"/>
                <w:szCs w:val="22"/>
              </w:rPr>
              <w:t>ekošana</w:t>
            </w:r>
          </w:p>
        </w:tc>
        <w:tc>
          <w:tcPr>
            <w:tcW w:w="4536" w:type="dxa"/>
          </w:tcPr>
          <w:p w14:paraId="32999453" w14:textId="37D6529E" w:rsidR="00ED388D" w:rsidRPr="00B504D5" w:rsidRDefault="00613613" w:rsidP="00C47C15">
            <w:pPr>
              <w:spacing w:after="120"/>
              <w:jc w:val="both"/>
              <w:rPr>
                <w:sz w:val="22"/>
                <w:szCs w:val="22"/>
              </w:rPr>
            </w:pPr>
            <w:r w:rsidRPr="00B504D5">
              <w:rPr>
                <w:sz w:val="22"/>
                <w:szCs w:val="22"/>
              </w:rPr>
              <w:t>Pasūtītāja izsniegtā o</w:t>
            </w:r>
            <w:r w:rsidR="00690273" w:rsidRPr="00B504D5">
              <w:rPr>
                <w:sz w:val="22"/>
                <w:szCs w:val="22"/>
              </w:rPr>
              <w:t xml:space="preserve">bjekta apsekošanas </w:t>
            </w:r>
            <w:r w:rsidRPr="00B504D5">
              <w:rPr>
                <w:sz w:val="22"/>
                <w:szCs w:val="22"/>
              </w:rPr>
              <w:t>apliecinājuma kopija</w:t>
            </w:r>
            <w:r w:rsidR="00233EE0" w:rsidRPr="00B504D5">
              <w:rPr>
                <w:sz w:val="22"/>
                <w:szCs w:val="22"/>
              </w:rPr>
              <w:t xml:space="preserve"> (nolikuma </w:t>
            </w:r>
            <w:r w:rsidR="002322D7" w:rsidRPr="00B504D5">
              <w:rPr>
                <w:sz w:val="22"/>
                <w:szCs w:val="22"/>
              </w:rPr>
              <w:t>1</w:t>
            </w:r>
            <w:r w:rsidR="002322D7">
              <w:rPr>
                <w:sz w:val="22"/>
                <w:szCs w:val="22"/>
              </w:rPr>
              <w:t>1</w:t>
            </w:r>
            <w:r w:rsidR="00233EE0" w:rsidRPr="00B504D5">
              <w:rPr>
                <w:sz w:val="22"/>
                <w:szCs w:val="22"/>
              </w:rPr>
              <w:t>.pielikums)</w:t>
            </w:r>
          </w:p>
        </w:tc>
      </w:tr>
      <w:tr w:rsidR="00ED388D" w:rsidRPr="00B504D5" w14:paraId="7AC55EBB" w14:textId="77777777" w:rsidTr="006557E1">
        <w:tc>
          <w:tcPr>
            <w:tcW w:w="843" w:type="dxa"/>
          </w:tcPr>
          <w:p w14:paraId="3CC11E91" w14:textId="557EE2D0" w:rsidR="00ED388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2.</w:t>
            </w:r>
          </w:p>
        </w:tc>
        <w:tc>
          <w:tcPr>
            <w:tcW w:w="4255" w:type="dxa"/>
            <w:shd w:val="clear" w:color="auto" w:fill="auto"/>
          </w:tcPr>
          <w:p w14:paraId="57BE7A5D" w14:textId="48CBAD0C" w:rsidR="00ED388D" w:rsidRPr="00B504D5" w:rsidRDefault="00613613" w:rsidP="00C47C15">
            <w:pPr>
              <w:spacing w:after="120"/>
              <w:jc w:val="both"/>
              <w:rPr>
                <w:sz w:val="22"/>
                <w:szCs w:val="22"/>
              </w:rPr>
            </w:pPr>
            <w:r w:rsidRPr="00B504D5">
              <w:rPr>
                <w:sz w:val="22"/>
                <w:szCs w:val="22"/>
              </w:rPr>
              <w:t>Piedāvājumā jāiekļauj visi materiāli, ka</w:t>
            </w:r>
            <w:r w:rsidR="00FD6B08" w:rsidRPr="00B504D5">
              <w:rPr>
                <w:sz w:val="22"/>
                <w:szCs w:val="22"/>
              </w:rPr>
              <w:t>s</w:t>
            </w:r>
            <w:r w:rsidRPr="00B504D5">
              <w:rPr>
                <w:sz w:val="22"/>
                <w:szCs w:val="22"/>
              </w:rPr>
              <w:t xml:space="preserve"> izriet no nolikuma definētā darba apjoma un tehniskās specifikācijas</w:t>
            </w:r>
          </w:p>
        </w:tc>
        <w:tc>
          <w:tcPr>
            <w:tcW w:w="4536" w:type="dxa"/>
            <w:shd w:val="clear" w:color="auto" w:fill="auto"/>
          </w:tcPr>
          <w:p w14:paraId="41692BE2" w14:textId="77777777" w:rsidR="00ED388D" w:rsidRPr="00B504D5" w:rsidRDefault="00613613" w:rsidP="00C47C15">
            <w:pPr>
              <w:spacing w:after="120" w:line="360" w:lineRule="auto"/>
              <w:jc w:val="both"/>
              <w:rPr>
                <w:sz w:val="22"/>
                <w:szCs w:val="22"/>
              </w:rPr>
            </w:pPr>
            <w:r w:rsidRPr="00B504D5">
              <w:rPr>
                <w:sz w:val="22"/>
                <w:szCs w:val="22"/>
              </w:rPr>
              <w:t>Būvmateriālu saraksts</w:t>
            </w:r>
          </w:p>
        </w:tc>
      </w:tr>
      <w:tr w:rsidR="00F506AD" w:rsidRPr="00B504D5" w14:paraId="2C900902" w14:textId="77777777" w:rsidTr="006557E1">
        <w:tc>
          <w:tcPr>
            <w:tcW w:w="843" w:type="dxa"/>
          </w:tcPr>
          <w:p w14:paraId="00D01FC7" w14:textId="6A3BF64E"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.3.</w:t>
            </w:r>
          </w:p>
        </w:tc>
        <w:tc>
          <w:tcPr>
            <w:tcW w:w="4255" w:type="dxa"/>
            <w:shd w:val="clear" w:color="auto" w:fill="auto"/>
          </w:tcPr>
          <w:p w14:paraId="4B5FC1E0" w14:textId="175B8457" w:rsidR="00F506AD" w:rsidRPr="00B504D5" w:rsidRDefault="00E9426C" w:rsidP="00C47C15">
            <w:pPr>
              <w:spacing w:after="120"/>
              <w:jc w:val="both"/>
              <w:rPr>
                <w:sz w:val="22"/>
                <w:szCs w:val="22"/>
              </w:rPr>
            </w:pPr>
            <w:r w:rsidRPr="00B504D5">
              <w:rPr>
                <w:sz w:val="22"/>
                <w:szCs w:val="22"/>
              </w:rPr>
              <w:t>Pretendentam jāieplāno un jāpamat</w:t>
            </w:r>
            <w:r w:rsidR="009C6DC9" w:rsidRPr="00B504D5">
              <w:rPr>
                <w:sz w:val="22"/>
                <w:szCs w:val="22"/>
              </w:rPr>
              <w:t>o darbu izpildes termiņš</w:t>
            </w:r>
          </w:p>
        </w:tc>
        <w:tc>
          <w:tcPr>
            <w:tcW w:w="4536" w:type="dxa"/>
            <w:shd w:val="clear" w:color="auto" w:fill="auto"/>
          </w:tcPr>
          <w:p w14:paraId="339D8B23" w14:textId="77777777" w:rsidR="00F506AD" w:rsidRPr="00B504D5" w:rsidRDefault="00613613" w:rsidP="00C47C15">
            <w:pPr>
              <w:spacing w:after="120"/>
              <w:jc w:val="both"/>
              <w:rPr>
                <w:sz w:val="22"/>
                <w:szCs w:val="22"/>
              </w:rPr>
            </w:pPr>
            <w:r w:rsidRPr="00B504D5">
              <w:rPr>
                <w:sz w:val="22"/>
                <w:szCs w:val="22"/>
              </w:rPr>
              <w:t>Darbu (projektēšanas un izbūves) izpildes kalendārais grafiks</w:t>
            </w:r>
            <w:r w:rsidR="009621B5" w:rsidRPr="00B504D5">
              <w:rPr>
                <w:sz w:val="22"/>
                <w:szCs w:val="22"/>
              </w:rPr>
              <w:t>, kas atbilstošs pretendenta piedāvātājam darbu izpildes termiņam.</w:t>
            </w:r>
          </w:p>
          <w:p w14:paraId="3DEF9E13" w14:textId="77777777" w:rsidR="009621B5" w:rsidRPr="00B504D5" w:rsidRDefault="009621B5" w:rsidP="00C47C15">
            <w:pPr>
              <w:spacing w:after="120"/>
              <w:jc w:val="both"/>
              <w:rPr>
                <w:sz w:val="22"/>
                <w:szCs w:val="22"/>
              </w:rPr>
            </w:pPr>
            <w:r w:rsidRPr="00B504D5">
              <w:rPr>
                <w:sz w:val="22"/>
                <w:szCs w:val="22"/>
              </w:rPr>
              <w:t>Ja tiks konstatēta neatbilstība pieteikumā minētajā izpildes termiņā un kalendārajā grafikā norādītajā izpildes termiņā, izvērtēšanā tiks ņemts vērā termiņš, kas norādīts grafikā, nevis pieteikumā.</w:t>
            </w:r>
          </w:p>
        </w:tc>
      </w:tr>
      <w:tr w:rsidR="00F506AD" w:rsidRPr="00B504D5" w14:paraId="52BC487A" w14:textId="77777777" w:rsidTr="006557E1">
        <w:tc>
          <w:tcPr>
            <w:tcW w:w="843" w:type="dxa"/>
          </w:tcPr>
          <w:p w14:paraId="2CB65DDB" w14:textId="2391DD68"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.4.</w:t>
            </w:r>
          </w:p>
        </w:tc>
        <w:tc>
          <w:tcPr>
            <w:tcW w:w="4255" w:type="dxa"/>
            <w:shd w:val="clear" w:color="auto" w:fill="auto"/>
          </w:tcPr>
          <w:p w14:paraId="6B3B6303" w14:textId="2B024A91" w:rsidR="00F506AD" w:rsidRPr="00B504D5" w:rsidRDefault="00E9426C" w:rsidP="00C47C15">
            <w:pPr>
              <w:spacing w:after="120"/>
              <w:jc w:val="both"/>
              <w:rPr>
                <w:sz w:val="22"/>
                <w:szCs w:val="22"/>
              </w:rPr>
            </w:pPr>
            <w:r w:rsidRPr="00B504D5">
              <w:rPr>
                <w:sz w:val="22"/>
                <w:szCs w:val="22"/>
              </w:rPr>
              <w:t xml:space="preserve">Pretendentam jāieplāno finanšu līdzekļu plūsma </w:t>
            </w:r>
            <w:r w:rsidR="009C6DC9" w:rsidRPr="00B504D5">
              <w:rPr>
                <w:sz w:val="22"/>
                <w:szCs w:val="22"/>
              </w:rPr>
              <w:t>iepirkuma līguma izpildes laikā</w:t>
            </w:r>
          </w:p>
        </w:tc>
        <w:tc>
          <w:tcPr>
            <w:tcW w:w="4536" w:type="dxa"/>
            <w:shd w:val="clear" w:color="auto" w:fill="auto"/>
          </w:tcPr>
          <w:p w14:paraId="60525CBA" w14:textId="77777777" w:rsidR="00F506AD" w:rsidRPr="00B504D5" w:rsidRDefault="00613613" w:rsidP="00C47C15">
            <w:pPr>
              <w:spacing w:after="120"/>
              <w:jc w:val="both"/>
              <w:rPr>
                <w:sz w:val="22"/>
                <w:szCs w:val="22"/>
              </w:rPr>
            </w:pPr>
            <w:r w:rsidRPr="00B504D5">
              <w:rPr>
                <w:sz w:val="22"/>
                <w:szCs w:val="22"/>
              </w:rPr>
              <w:t>Naudas plūsmas laika grafiks</w:t>
            </w:r>
            <w:r w:rsidR="00B351F5" w:rsidRPr="00B504D5">
              <w:rPr>
                <w:sz w:val="22"/>
                <w:szCs w:val="22"/>
              </w:rPr>
              <w:t>, kas atbilst pretendenta piedāvājumam</w:t>
            </w:r>
            <w:r w:rsidR="004A623C" w:rsidRPr="00B504D5">
              <w:rPr>
                <w:sz w:val="22"/>
                <w:szCs w:val="22"/>
              </w:rPr>
              <w:t>.</w:t>
            </w:r>
          </w:p>
        </w:tc>
      </w:tr>
      <w:tr w:rsidR="00F506AD" w:rsidRPr="00B504D5" w14:paraId="36A5D11D" w14:textId="77777777" w:rsidTr="006557E1">
        <w:tc>
          <w:tcPr>
            <w:tcW w:w="843" w:type="dxa"/>
          </w:tcPr>
          <w:p w14:paraId="1C35424B" w14:textId="6D51D060" w:rsidR="00F506AD" w:rsidRPr="00B504D5" w:rsidRDefault="00E8284D" w:rsidP="00C47C15">
            <w:pPr>
              <w:spacing w:after="120" w:line="360" w:lineRule="auto"/>
              <w:jc w:val="both"/>
              <w:rPr>
                <w:b/>
                <w:sz w:val="22"/>
                <w:szCs w:val="22"/>
              </w:rPr>
            </w:pPr>
            <w:r w:rsidRPr="00B504D5">
              <w:rPr>
                <w:b/>
                <w:sz w:val="22"/>
                <w:szCs w:val="22"/>
              </w:rPr>
              <w:t>3.</w:t>
            </w:r>
            <w:r w:rsidR="009A2E5E" w:rsidRPr="00B504D5">
              <w:rPr>
                <w:b/>
                <w:sz w:val="22"/>
                <w:szCs w:val="22"/>
              </w:rPr>
              <w:t>20</w:t>
            </w:r>
            <w:r w:rsidRPr="00B504D5">
              <w:rPr>
                <w:b/>
                <w:sz w:val="22"/>
                <w:szCs w:val="22"/>
              </w:rPr>
              <w:t>.5.</w:t>
            </w:r>
          </w:p>
        </w:tc>
        <w:tc>
          <w:tcPr>
            <w:tcW w:w="4255" w:type="dxa"/>
            <w:shd w:val="clear" w:color="auto" w:fill="auto"/>
          </w:tcPr>
          <w:p w14:paraId="423D0625" w14:textId="41DA715C" w:rsidR="00F506AD" w:rsidRPr="00B504D5" w:rsidRDefault="00E9426C" w:rsidP="00C47C15">
            <w:pPr>
              <w:spacing w:after="120"/>
              <w:jc w:val="both"/>
              <w:rPr>
                <w:sz w:val="22"/>
                <w:szCs w:val="22"/>
              </w:rPr>
            </w:pPr>
            <w:r w:rsidRPr="00B504D5">
              <w:rPr>
                <w:sz w:val="22"/>
                <w:szCs w:val="22"/>
              </w:rPr>
              <w:t>Pretendentam jāizstrādā nolikumā paredzēto darbu organizācija, metodoloģija un apraksts, tai skaitā norādot piesaistītos speciālistus un apakšuzņēm</w:t>
            </w:r>
            <w:r w:rsidR="009C6DC9" w:rsidRPr="00B504D5">
              <w:rPr>
                <w:sz w:val="22"/>
                <w:szCs w:val="22"/>
              </w:rPr>
              <w:t>ējus (ja tādi tiks piesaistīti)</w:t>
            </w:r>
          </w:p>
        </w:tc>
        <w:tc>
          <w:tcPr>
            <w:tcW w:w="4536" w:type="dxa"/>
            <w:shd w:val="clear" w:color="auto" w:fill="auto"/>
          </w:tcPr>
          <w:p w14:paraId="3A219D8C" w14:textId="77777777" w:rsidR="00F506AD" w:rsidRPr="00B504D5" w:rsidRDefault="00613613" w:rsidP="00C47C15">
            <w:pPr>
              <w:spacing w:after="120"/>
              <w:jc w:val="both"/>
              <w:rPr>
                <w:sz w:val="22"/>
                <w:szCs w:val="22"/>
              </w:rPr>
            </w:pPr>
            <w:r w:rsidRPr="00B504D5">
              <w:rPr>
                <w:sz w:val="22"/>
                <w:szCs w:val="22"/>
              </w:rPr>
              <w:t>Darba organizācija, metodoloģija un apraksts</w:t>
            </w:r>
            <w:r w:rsidR="00B351F5" w:rsidRPr="00B504D5">
              <w:rPr>
                <w:sz w:val="22"/>
                <w:szCs w:val="22"/>
              </w:rPr>
              <w:t>, kas atbilst pretendenta piedāvājumam.</w:t>
            </w:r>
          </w:p>
        </w:tc>
      </w:tr>
    </w:tbl>
    <w:p w14:paraId="1254036E" w14:textId="77777777" w:rsidR="00D16C7B" w:rsidRPr="00571181" w:rsidRDefault="00D16C7B" w:rsidP="00643C96">
      <w:pPr>
        <w:pStyle w:val="ListParagraph"/>
        <w:ind w:left="0"/>
        <w:jc w:val="both"/>
        <w:rPr>
          <w:sz w:val="22"/>
          <w:szCs w:val="22"/>
        </w:rPr>
      </w:pPr>
    </w:p>
    <w:p w14:paraId="64B8D37F" w14:textId="77777777" w:rsidR="00CE6544" w:rsidRPr="00571181" w:rsidRDefault="00CB4D45" w:rsidP="006557E1">
      <w:pPr>
        <w:pStyle w:val="ListParagraph"/>
        <w:numPr>
          <w:ilvl w:val="1"/>
          <w:numId w:val="3"/>
        </w:numPr>
        <w:tabs>
          <w:tab w:val="left" w:pos="426"/>
        </w:tabs>
        <w:spacing w:line="360" w:lineRule="auto"/>
        <w:ind w:left="0" w:firstLine="0"/>
        <w:jc w:val="both"/>
        <w:rPr>
          <w:b/>
          <w:sz w:val="22"/>
          <w:szCs w:val="22"/>
        </w:rPr>
      </w:pPr>
      <w:r w:rsidRPr="00571181">
        <w:rPr>
          <w:b/>
          <w:sz w:val="22"/>
          <w:szCs w:val="22"/>
        </w:rPr>
        <w:t>Pretendenta finanšu piedāvājums un iesniedzamie dokumenti:</w:t>
      </w:r>
    </w:p>
    <w:tbl>
      <w:tblPr>
        <w:tblStyle w:val="TableGrid"/>
        <w:tblW w:w="9634" w:type="dxa"/>
        <w:tblLayout w:type="fixed"/>
        <w:tblLook w:val="04A0" w:firstRow="1" w:lastRow="0" w:firstColumn="1" w:lastColumn="0" w:noHBand="0" w:noVBand="1"/>
      </w:tblPr>
      <w:tblGrid>
        <w:gridCol w:w="838"/>
        <w:gridCol w:w="4260"/>
        <w:gridCol w:w="4536"/>
      </w:tblGrid>
      <w:tr w:rsidR="00CB4D45" w:rsidRPr="00B504D5" w14:paraId="6637DB0E" w14:textId="77777777" w:rsidTr="006557E1">
        <w:tc>
          <w:tcPr>
            <w:tcW w:w="838" w:type="dxa"/>
            <w:shd w:val="clear" w:color="auto" w:fill="D0CECE" w:themeFill="background2" w:themeFillShade="E6"/>
          </w:tcPr>
          <w:p w14:paraId="21969CFC" w14:textId="77777777" w:rsidR="00CB4D45" w:rsidRPr="00B504D5" w:rsidRDefault="00CB4D45" w:rsidP="00C47C15">
            <w:pPr>
              <w:spacing w:after="120" w:line="360" w:lineRule="auto"/>
              <w:jc w:val="center"/>
              <w:rPr>
                <w:b/>
                <w:sz w:val="22"/>
                <w:szCs w:val="22"/>
              </w:rPr>
            </w:pPr>
          </w:p>
        </w:tc>
        <w:tc>
          <w:tcPr>
            <w:tcW w:w="4260" w:type="dxa"/>
            <w:shd w:val="clear" w:color="auto" w:fill="D0CECE" w:themeFill="background2" w:themeFillShade="E6"/>
          </w:tcPr>
          <w:p w14:paraId="2A1144F7" w14:textId="77777777" w:rsidR="00CB4D45" w:rsidRPr="00B504D5" w:rsidRDefault="00CB4D45" w:rsidP="00C47C15">
            <w:pPr>
              <w:spacing w:after="120" w:line="360" w:lineRule="auto"/>
              <w:jc w:val="center"/>
              <w:rPr>
                <w:b/>
                <w:sz w:val="22"/>
                <w:szCs w:val="22"/>
              </w:rPr>
            </w:pPr>
            <w:r w:rsidRPr="00B504D5">
              <w:rPr>
                <w:b/>
                <w:sz w:val="22"/>
                <w:szCs w:val="22"/>
              </w:rPr>
              <w:t>Prasības</w:t>
            </w:r>
          </w:p>
        </w:tc>
        <w:tc>
          <w:tcPr>
            <w:tcW w:w="4536" w:type="dxa"/>
            <w:shd w:val="clear" w:color="auto" w:fill="D0CECE" w:themeFill="background2" w:themeFillShade="E6"/>
          </w:tcPr>
          <w:p w14:paraId="738F9444" w14:textId="77777777" w:rsidR="00CB4D45" w:rsidRPr="00B504D5" w:rsidRDefault="00CB4D45" w:rsidP="00C47C15">
            <w:pPr>
              <w:spacing w:after="120" w:line="360" w:lineRule="auto"/>
              <w:jc w:val="center"/>
              <w:rPr>
                <w:b/>
                <w:sz w:val="22"/>
                <w:szCs w:val="22"/>
              </w:rPr>
            </w:pPr>
            <w:r w:rsidRPr="00B504D5">
              <w:rPr>
                <w:b/>
                <w:sz w:val="22"/>
                <w:szCs w:val="22"/>
              </w:rPr>
              <w:t>Iesniedzamie dokumenti</w:t>
            </w:r>
          </w:p>
        </w:tc>
      </w:tr>
      <w:tr w:rsidR="00CB4D45" w:rsidRPr="00B504D5" w14:paraId="4673C4FF" w14:textId="77777777" w:rsidTr="006557E1">
        <w:tc>
          <w:tcPr>
            <w:tcW w:w="838" w:type="dxa"/>
          </w:tcPr>
          <w:p w14:paraId="07DB86B9" w14:textId="448A444E" w:rsidR="00CB4D45" w:rsidRPr="00B504D5" w:rsidRDefault="00001E6E" w:rsidP="00C47C15">
            <w:pPr>
              <w:spacing w:after="120" w:line="360" w:lineRule="auto"/>
              <w:jc w:val="both"/>
              <w:rPr>
                <w:b/>
                <w:sz w:val="22"/>
                <w:szCs w:val="22"/>
              </w:rPr>
            </w:pPr>
            <w:r w:rsidRPr="00B504D5">
              <w:rPr>
                <w:b/>
                <w:sz w:val="22"/>
                <w:szCs w:val="22"/>
              </w:rPr>
              <w:t>3.</w:t>
            </w:r>
            <w:r w:rsidR="009A2E5E" w:rsidRPr="00B504D5">
              <w:rPr>
                <w:b/>
                <w:sz w:val="22"/>
                <w:szCs w:val="22"/>
              </w:rPr>
              <w:t>21</w:t>
            </w:r>
            <w:r w:rsidRPr="00B504D5">
              <w:rPr>
                <w:b/>
                <w:sz w:val="22"/>
                <w:szCs w:val="22"/>
              </w:rPr>
              <w:t>.1.</w:t>
            </w:r>
          </w:p>
        </w:tc>
        <w:tc>
          <w:tcPr>
            <w:tcW w:w="4260" w:type="dxa"/>
          </w:tcPr>
          <w:p w14:paraId="0BCC2A7F" w14:textId="77777777" w:rsidR="00CB4D45" w:rsidRPr="00B504D5" w:rsidRDefault="00A02D13" w:rsidP="00C47C15">
            <w:pPr>
              <w:spacing w:after="120"/>
              <w:jc w:val="both"/>
              <w:rPr>
                <w:sz w:val="22"/>
                <w:szCs w:val="22"/>
              </w:rPr>
            </w:pPr>
            <w:r w:rsidRPr="00B504D5">
              <w:rPr>
                <w:sz w:val="22"/>
                <w:szCs w:val="22"/>
              </w:rPr>
              <w:t>Finanšu piedāvājums</w:t>
            </w:r>
          </w:p>
          <w:p w14:paraId="328701F6" w14:textId="77777777" w:rsidR="00AC13F8" w:rsidRPr="00B504D5" w:rsidRDefault="00AC13F8" w:rsidP="00C47C15">
            <w:pPr>
              <w:spacing w:after="120"/>
              <w:jc w:val="both"/>
              <w:rPr>
                <w:sz w:val="22"/>
                <w:szCs w:val="22"/>
              </w:rPr>
            </w:pPr>
            <w:r w:rsidRPr="00B504D5">
              <w:rPr>
                <w:sz w:val="22"/>
                <w:szCs w:val="22"/>
              </w:rPr>
              <w:t>Finanšu piedāvājumā jānorāda:</w:t>
            </w:r>
          </w:p>
          <w:p w14:paraId="0062FA36" w14:textId="77777777" w:rsidR="00AC13F8" w:rsidRPr="00B504D5" w:rsidRDefault="00AC13F8" w:rsidP="00C47C15">
            <w:pPr>
              <w:spacing w:after="120"/>
              <w:jc w:val="both"/>
              <w:rPr>
                <w:sz w:val="22"/>
                <w:szCs w:val="22"/>
              </w:rPr>
            </w:pPr>
            <w:r w:rsidRPr="00B504D5">
              <w:rPr>
                <w:sz w:val="22"/>
                <w:szCs w:val="22"/>
              </w:rPr>
              <w:t xml:space="preserve">- kopējā līgumcena </w:t>
            </w:r>
            <w:proofErr w:type="spellStart"/>
            <w:r w:rsidRPr="00B504D5">
              <w:rPr>
                <w:i/>
                <w:sz w:val="22"/>
                <w:szCs w:val="22"/>
              </w:rPr>
              <w:t>euro</w:t>
            </w:r>
            <w:proofErr w:type="spellEnd"/>
            <w:r w:rsidRPr="00B504D5">
              <w:rPr>
                <w:sz w:val="22"/>
                <w:szCs w:val="22"/>
              </w:rPr>
              <w:t xml:space="preserve">, par kādu </w:t>
            </w:r>
            <w:r w:rsidR="00CD1661" w:rsidRPr="00B504D5">
              <w:rPr>
                <w:sz w:val="22"/>
                <w:szCs w:val="22"/>
              </w:rPr>
              <w:t>p</w:t>
            </w:r>
            <w:r w:rsidRPr="00B504D5">
              <w:rPr>
                <w:sz w:val="22"/>
                <w:szCs w:val="22"/>
              </w:rPr>
              <w:t xml:space="preserve">retendents piedāvā veikt </w:t>
            </w:r>
            <w:r w:rsidR="008E77FA" w:rsidRPr="00B504D5">
              <w:rPr>
                <w:sz w:val="22"/>
                <w:szCs w:val="22"/>
              </w:rPr>
              <w:t>d</w:t>
            </w:r>
            <w:r w:rsidRPr="00B504D5">
              <w:rPr>
                <w:sz w:val="22"/>
                <w:szCs w:val="22"/>
              </w:rPr>
              <w:t>arbus (tehniskās dokumentācijas izstrādes</w:t>
            </w:r>
            <w:r w:rsidR="008E77FA" w:rsidRPr="00B504D5">
              <w:rPr>
                <w:sz w:val="22"/>
                <w:szCs w:val="22"/>
              </w:rPr>
              <w:t xml:space="preserve"> un autoruzraudzības darbus, kā arī</w:t>
            </w:r>
            <w:r w:rsidRPr="00B504D5">
              <w:rPr>
                <w:sz w:val="22"/>
                <w:szCs w:val="22"/>
              </w:rPr>
              <w:t xml:space="preserve"> būvdarbu</w:t>
            </w:r>
            <w:r w:rsidR="008E77FA" w:rsidRPr="00B504D5">
              <w:rPr>
                <w:sz w:val="22"/>
                <w:szCs w:val="22"/>
              </w:rPr>
              <w:t>s)</w:t>
            </w:r>
            <w:r w:rsidRPr="00B504D5">
              <w:rPr>
                <w:sz w:val="22"/>
                <w:szCs w:val="22"/>
              </w:rPr>
              <w:t xml:space="preserve"> bez PVN;</w:t>
            </w:r>
          </w:p>
          <w:p w14:paraId="702593CD" w14:textId="77777777" w:rsidR="00AC13F8" w:rsidRPr="00B504D5" w:rsidRDefault="00AC13F8" w:rsidP="00C47C15">
            <w:pPr>
              <w:spacing w:after="120"/>
              <w:jc w:val="both"/>
              <w:rPr>
                <w:sz w:val="22"/>
                <w:szCs w:val="22"/>
              </w:rPr>
            </w:pPr>
            <w:r w:rsidRPr="00B504D5">
              <w:rPr>
                <w:sz w:val="22"/>
                <w:szCs w:val="22"/>
              </w:rPr>
              <w:lastRenderedPageBreak/>
              <w:t xml:space="preserve">- finanšu piedāvājumā piedāvātajā līgumcenā iekļaujamas visas ar </w:t>
            </w:r>
            <w:r w:rsidR="008E77FA" w:rsidRPr="00B504D5">
              <w:rPr>
                <w:sz w:val="22"/>
                <w:szCs w:val="22"/>
              </w:rPr>
              <w:t>d</w:t>
            </w:r>
            <w:r w:rsidRPr="00B504D5">
              <w:rPr>
                <w:sz w:val="22"/>
                <w:szCs w:val="22"/>
              </w:rPr>
              <w:t>arbu izpildi saistītās izmaksas, nodevas un nodokļi, kā arī visas ar būvniecību netieši saistītās izmaksas, tajā skaitā:</w:t>
            </w:r>
          </w:p>
          <w:p w14:paraId="6CA4036D"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darba algas, pieskaitāmās izmaksas, apdrošināšanas izmaksas;</w:t>
            </w:r>
          </w:p>
          <w:p w14:paraId="6B2460A9" w14:textId="77777777" w:rsidR="008E77FA" w:rsidRPr="00B504D5" w:rsidRDefault="00CD1661" w:rsidP="00D37F50">
            <w:pPr>
              <w:pStyle w:val="ListParagraph"/>
              <w:numPr>
                <w:ilvl w:val="0"/>
                <w:numId w:val="15"/>
              </w:numPr>
              <w:spacing w:after="120"/>
              <w:ind w:left="376"/>
              <w:jc w:val="both"/>
              <w:rPr>
                <w:sz w:val="22"/>
                <w:szCs w:val="22"/>
              </w:rPr>
            </w:pPr>
            <w:r w:rsidRPr="00B504D5">
              <w:rPr>
                <w:sz w:val="22"/>
                <w:szCs w:val="22"/>
              </w:rPr>
              <w:t>p</w:t>
            </w:r>
            <w:r w:rsidR="00AC13F8" w:rsidRPr="00B504D5">
              <w:rPr>
                <w:sz w:val="22"/>
                <w:szCs w:val="22"/>
              </w:rPr>
              <w:t>retendenta administratīvā un palīgpersonāla izmaksas;</w:t>
            </w:r>
          </w:p>
          <w:p w14:paraId="6D9D1B2B"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visus ceļa izdevumus uz/no pastāvīgās mītnes zemes starptautiskajiem ekspertiem, saistītie komandējumu izdevumi;</w:t>
            </w:r>
          </w:p>
          <w:p w14:paraId="3F28307D"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tulkošanu uz/no latviešu valodas starptautiskajiem ekspertiem, kuri brīvi nepārvalda latviešu valodu, bet piedalīsies darba procesā;</w:t>
            </w:r>
          </w:p>
          <w:p w14:paraId="03D90C99"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 xml:space="preserve">tehniskais nodrošinājums </w:t>
            </w:r>
            <w:r w:rsidR="00C85002" w:rsidRPr="00B504D5">
              <w:rPr>
                <w:sz w:val="22"/>
                <w:szCs w:val="22"/>
              </w:rPr>
              <w:t>d</w:t>
            </w:r>
            <w:r w:rsidRPr="00B504D5">
              <w:rPr>
                <w:sz w:val="22"/>
                <w:szCs w:val="22"/>
              </w:rPr>
              <w:t>arbu kvalitatīvai izpildei, piemēram, aprīkojums, tā nolietojums un vai aprīkojuma noma;</w:t>
            </w:r>
          </w:p>
          <w:p w14:paraId="38C4ED40"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kvalitātes kontroles testu un laboratorijas pārbaužu izmaksas;</w:t>
            </w:r>
          </w:p>
          <w:p w14:paraId="75CE7568" w14:textId="77777777" w:rsidR="00AC13F8" w:rsidRPr="00B504D5" w:rsidRDefault="00AC13F8" w:rsidP="00D37F50">
            <w:pPr>
              <w:pStyle w:val="ListParagraph"/>
              <w:numPr>
                <w:ilvl w:val="0"/>
                <w:numId w:val="15"/>
              </w:numPr>
              <w:spacing w:after="120"/>
              <w:ind w:left="376"/>
              <w:jc w:val="both"/>
              <w:rPr>
                <w:sz w:val="22"/>
                <w:szCs w:val="22"/>
              </w:rPr>
            </w:pPr>
            <w:proofErr w:type="spellStart"/>
            <w:r w:rsidRPr="00B504D5">
              <w:rPr>
                <w:sz w:val="22"/>
                <w:szCs w:val="22"/>
              </w:rPr>
              <w:t>virsizdevumi</w:t>
            </w:r>
            <w:proofErr w:type="spellEnd"/>
            <w:r w:rsidRPr="00B504D5">
              <w:rPr>
                <w:sz w:val="22"/>
                <w:szCs w:val="22"/>
              </w:rPr>
              <w:t xml:space="preserve"> un samērīga peļņa;</w:t>
            </w:r>
          </w:p>
          <w:p w14:paraId="0C7B09BA"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apdrošināšanas, garantiju un finansējuma nodrošināšanas izmaksas;</w:t>
            </w:r>
          </w:p>
          <w:p w14:paraId="6730CA42" w14:textId="77777777"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būvniecības laikā patērēto resursu izmaksas;</w:t>
            </w:r>
          </w:p>
          <w:p w14:paraId="55CC2DD3" w14:textId="32FF53D4" w:rsidR="00AC13F8" w:rsidRPr="00B504D5" w:rsidRDefault="00AC13F8" w:rsidP="00D37F50">
            <w:pPr>
              <w:pStyle w:val="ListParagraph"/>
              <w:numPr>
                <w:ilvl w:val="0"/>
                <w:numId w:val="15"/>
              </w:numPr>
              <w:spacing w:after="120"/>
              <w:ind w:left="376"/>
              <w:jc w:val="both"/>
              <w:rPr>
                <w:sz w:val="22"/>
                <w:szCs w:val="22"/>
              </w:rPr>
            </w:pPr>
            <w:r w:rsidRPr="00B504D5">
              <w:rPr>
                <w:sz w:val="22"/>
                <w:szCs w:val="22"/>
              </w:rPr>
              <w:t xml:space="preserve">Latvijas Republikas normatīvajos aktos </w:t>
            </w:r>
            <w:r w:rsidR="009C6DC9" w:rsidRPr="00B504D5">
              <w:rPr>
                <w:sz w:val="22"/>
                <w:szCs w:val="22"/>
              </w:rPr>
              <w:t xml:space="preserve">noteiktie nodokļi un nodevas; </w:t>
            </w:r>
          </w:p>
          <w:p w14:paraId="1506EE6B" w14:textId="77777777" w:rsidR="00AC13F8" w:rsidRPr="00B504D5" w:rsidRDefault="008E77FA" w:rsidP="00D37F50">
            <w:pPr>
              <w:pStyle w:val="ListParagraph"/>
              <w:numPr>
                <w:ilvl w:val="0"/>
                <w:numId w:val="15"/>
              </w:numPr>
              <w:spacing w:after="120"/>
              <w:ind w:left="376"/>
              <w:jc w:val="both"/>
              <w:rPr>
                <w:sz w:val="22"/>
                <w:szCs w:val="22"/>
              </w:rPr>
            </w:pPr>
            <w:r w:rsidRPr="00B504D5">
              <w:rPr>
                <w:sz w:val="22"/>
                <w:szCs w:val="22"/>
              </w:rPr>
              <w:t>j</w:t>
            </w:r>
            <w:r w:rsidR="00AC13F8" w:rsidRPr="00B504D5">
              <w:rPr>
                <w:sz w:val="22"/>
                <w:szCs w:val="22"/>
              </w:rPr>
              <w:t>ebkuras citas izmaksas, izdevumi, maksājumi v</w:t>
            </w:r>
            <w:r w:rsidR="00C85002" w:rsidRPr="00B504D5">
              <w:rPr>
                <w:sz w:val="22"/>
                <w:szCs w:val="22"/>
              </w:rPr>
              <w:t>ai atlīdzība, kas nepieciešama i</w:t>
            </w:r>
            <w:r w:rsidR="00AC13F8" w:rsidRPr="00B504D5">
              <w:rPr>
                <w:sz w:val="22"/>
                <w:szCs w:val="22"/>
              </w:rPr>
              <w:t>epirkuma līgumā noteikto saistību pilnīgai un savlaicīgai izpildei.</w:t>
            </w:r>
          </w:p>
          <w:p w14:paraId="6A06B899" w14:textId="77777777" w:rsidR="00AC13F8" w:rsidRPr="00B504D5" w:rsidRDefault="00AC13F8" w:rsidP="00C47C15">
            <w:pPr>
              <w:spacing w:after="120"/>
              <w:jc w:val="both"/>
              <w:rPr>
                <w:sz w:val="22"/>
                <w:szCs w:val="22"/>
              </w:rPr>
            </w:pPr>
            <w:r w:rsidRPr="00B504D5">
              <w:rPr>
                <w:sz w:val="22"/>
                <w:szCs w:val="22"/>
              </w:rPr>
              <w:t>Līgumcenā ietver visas izmaksas un riskus, kas varētu</w:t>
            </w:r>
            <w:r w:rsidR="008E77FA" w:rsidRPr="00B504D5">
              <w:rPr>
                <w:sz w:val="22"/>
                <w:szCs w:val="22"/>
              </w:rPr>
              <w:t xml:space="preserve"> rasties saistībā ar pienācīgu d</w:t>
            </w:r>
            <w:r w:rsidRPr="00B504D5">
              <w:rPr>
                <w:sz w:val="22"/>
                <w:szCs w:val="22"/>
              </w:rPr>
              <w:t xml:space="preserve">arbu izpildi, citu personu pieaicināšanu </w:t>
            </w:r>
            <w:r w:rsidR="008E77FA" w:rsidRPr="00B504D5">
              <w:rPr>
                <w:sz w:val="22"/>
                <w:szCs w:val="22"/>
              </w:rPr>
              <w:t>d</w:t>
            </w:r>
            <w:r w:rsidRPr="00B504D5">
              <w:rPr>
                <w:sz w:val="22"/>
                <w:szCs w:val="22"/>
              </w:rPr>
              <w:t xml:space="preserve">arbu daļas izpildei, meteoroloģiskajiem un citiem no </w:t>
            </w:r>
            <w:r w:rsidR="00B05985" w:rsidRPr="00B504D5">
              <w:rPr>
                <w:sz w:val="22"/>
                <w:szCs w:val="22"/>
              </w:rPr>
              <w:t xml:space="preserve">piegādātāja </w:t>
            </w:r>
            <w:r w:rsidRPr="00B504D5">
              <w:rPr>
                <w:sz w:val="22"/>
                <w:szCs w:val="22"/>
              </w:rPr>
              <w:t xml:space="preserve">gribas neatkarīgiem apstākļiem (izņemot </w:t>
            </w:r>
            <w:proofErr w:type="spellStart"/>
            <w:r w:rsidRPr="00B504D5">
              <w:rPr>
                <w:i/>
                <w:sz w:val="22"/>
                <w:szCs w:val="22"/>
              </w:rPr>
              <w:t>Force</w:t>
            </w:r>
            <w:proofErr w:type="spellEnd"/>
            <w:r w:rsidRPr="00B504D5">
              <w:rPr>
                <w:i/>
                <w:sz w:val="22"/>
                <w:szCs w:val="22"/>
              </w:rPr>
              <w:t xml:space="preserve"> </w:t>
            </w:r>
            <w:proofErr w:type="spellStart"/>
            <w:r w:rsidRPr="00B504D5">
              <w:rPr>
                <w:i/>
                <w:sz w:val="22"/>
                <w:szCs w:val="22"/>
              </w:rPr>
              <w:t>majeure</w:t>
            </w:r>
            <w:proofErr w:type="spellEnd"/>
            <w:r w:rsidRPr="00B504D5">
              <w:rPr>
                <w:sz w:val="22"/>
                <w:szCs w:val="22"/>
              </w:rPr>
              <w:t xml:space="preserve"> apstākļus), trešo personu rīcību, iespējamām izmaiņas </w:t>
            </w:r>
            <w:r w:rsidR="008E77FA" w:rsidRPr="00B504D5">
              <w:rPr>
                <w:sz w:val="22"/>
                <w:szCs w:val="22"/>
              </w:rPr>
              <w:t>d</w:t>
            </w:r>
            <w:r w:rsidRPr="00B504D5">
              <w:rPr>
                <w:sz w:val="22"/>
                <w:szCs w:val="22"/>
              </w:rPr>
              <w:t>arbu izpildē nepieciešamajos resursos, jebkādām izmaiņām valsts ekonomiskajā situācijā (tostarp iespējamo inflāciju) u.tml. Pie</w:t>
            </w:r>
            <w:r w:rsidR="008E77FA" w:rsidRPr="00B504D5">
              <w:rPr>
                <w:sz w:val="22"/>
                <w:szCs w:val="22"/>
              </w:rPr>
              <w:t>gādātājs nav tiesīgs pieprasīt l</w:t>
            </w:r>
            <w:r w:rsidRPr="00B504D5">
              <w:rPr>
                <w:sz w:val="22"/>
                <w:szCs w:val="22"/>
              </w:rPr>
              <w:t xml:space="preserve">īgumcenas palielināšanu jebkāda iemesla dēļ vai jebkādas papildus atlīdzības vai kompensāciju izmaksu, izņemot </w:t>
            </w:r>
            <w:r w:rsidR="008E77FA" w:rsidRPr="00B504D5">
              <w:rPr>
                <w:sz w:val="22"/>
                <w:szCs w:val="22"/>
              </w:rPr>
              <w:t>i</w:t>
            </w:r>
            <w:r w:rsidRPr="00B504D5">
              <w:rPr>
                <w:sz w:val="22"/>
                <w:szCs w:val="22"/>
              </w:rPr>
              <w:t>epirkuma līgumā tieši paredzētos gadījumus.</w:t>
            </w:r>
          </w:p>
        </w:tc>
        <w:tc>
          <w:tcPr>
            <w:tcW w:w="4536" w:type="dxa"/>
          </w:tcPr>
          <w:p w14:paraId="1EE4B155" w14:textId="76E464D3" w:rsidR="00CB4D45" w:rsidRPr="00B504D5" w:rsidRDefault="00A02D13" w:rsidP="00C47C15">
            <w:pPr>
              <w:spacing w:after="120"/>
              <w:jc w:val="both"/>
              <w:rPr>
                <w:sz w:val="22"/>
                <w:szCs w:val="22"/>
              </w:rPr>
            </w:pPr>
            <w:r w:rsidRPr="00B504D5">
              <w:rPr>
                <w:sz w:val="22"/>
                <w:szCs w:val="22"/>
              </w:rPr>
              <w:lastRenderedPageBreak/>
              <w:t xml:space="preserve">Finanšu piedāvājums saskaņā ar </w:t>
            </w:r>
            <w:r w:rsidR="000856CA" w:rsidRPr="00B504D5">
              <w:rPr>
                <w:sz w:val="22"/>
                <w:szCs w:val="22"/>
              </w:rPr>
              <w:t>nolikuma</w:t>
            </w:r>
            <w:r w:rsidR="00C85002" w:rsidRPr="00B504D5">
              <w:rPr>
                <w:sz w:val="22"/>
                <w:szCs w:val="22"/>
              </w:rPr>
              <w:t xml:space="preserve"> </w:t>
            </w:r>
            <w:r w:rsidR="002322D7" w:rsidRPr="00B504D5">
              <w:rPr>
                <w:sz w:val="22"/>
                <w:szCs w:val="22"/>
              </w:rPr>
              <w:t>1</w:t>
            </w:r>
            <w:r w:rsidR="002322D7">
              <w:rPr>
                <w:sz w:val="22"/>
                <w:szCs w:val="22"/>
              </w:rPr>
              <w:t>4</w:t>
            </w:r>
            <w:r w:rsidR="00C85002" w:rsidRPr="00B504D5">
              <w:rPr>
                <w:sz w:val="22"/>
                <w:szCs w:val="22"/>
              </w:rPr>
              <w:t>.pielikuma</w:t>
            </w:r>
            <w:r w:rsidRPr="00B504D5">
              <w:rPr>
                <w:sz w:val="22"/>
                <w:szCs w:val="22"/>
              </w:rPr>
              <w:t xml:space="preserve"> veidni.</w:t>
            </w:r>
          </w:p>
        </w:tc>
      </w:tr>
      <w:tr w:rsidR="00CB4D45" w:rsidRPr="00B504D5" w14:paraId="3AF752A1" w14:textId="77777777" w:rsidTr="006557E1">
        <w:tc>
          <w:tcPr>
            <w:tcW w:w="838" w:type="dxa"/>
          </w:tcPr>
          <w:p w14:paraId="6259508A" w14:textId="248C5036" w:rsidR="00CB4D45" w:rsidRPr="00B504D5" w:rsidRDefault="00AC13F8" w:rsidP="00C47C15">
            <w:pPr>
              <w:spacing w:after="120" w:line="360" w:lineRule="auto"/>
              <w:jc w:val="both"/>
              <w:rPr>
                <w:b/>
                <w:sz w:val="22"/>
                <w:szCs w:val="22"/>
              </w:rPr>
            </w:pPr>
            <w:r w:rsidRPr="00B504D5">
              <w:rPr>
                <w:b/>
                <w:sz w:val="22"/>
                <w:szCs w:val="22"/>
              </w:rPr>
              <w:lastRenderedPageBreak/>
              <w:t>3.</w:t>
            </w:r>
            <w:r w:rsidR="009A2E5E" w:rsidRPr="00B504D5">
              <w:rPr>
                <w:b/>
                <w:sz w:val="22"/>
                <w:szCs w:val="22"/>
              </w:rPr>
              <w:t>21</w:t>
            </w:r>
            <w:r w:rsidRPr="00B504D5">
              <w:rPr>
                <w:b/>
                <w:sz w:val="22"/>
                <w:szCs w:val="22"/>
              </w:rPr>
              <w:t>.2</w:t>
            </w:r>
            <w:r w:rsidR="00001E6E" w:rsidRPr="00B504D5">
              <w:rPr>
                <w:b/>
                <w:sz w:val="22"/>
                <w:szCs w:val="22"/>
              </w:rPr>
              <w:t>.</w:t>
            </w:r>
          </w:p>
        </w:tc>
        <w:tc>
          <w:tcPr>
            <w:tcW w:w="4260" w:type="dxa"/>
            <w:shd w:val="clear" w:color="auto" w:fill="auto"/>
          </w:tcPr>
          <w:p w14:paraId="1773992C" w14:textId="025B7446" w:rsidR="00CB4D45" w:rsidRPr="00B504D5" w:rsidRDefault="00C60632" w:rsidP="00C47C15">
            <w:pPr>
              <w:spacing w:after="120"/>
              <w:jc w:val="both"/>
              <w:rPr>
                <w:sz w:val="22"/>
                <w:szCs w:val="22"/>
              </w:rPr>
            </w:pPr>
            <w:r w:rsidRPr="00B504D5">
              <w:rPr>
                <w:sz w:val="22"/>
                <w:szCs w:val="22"/>
              </w:rPr>
              <w:t>Ja pretendenta piedāvājums iepirkuma līgumam šķiet nepamatoti lēts, pasūtītājs saskaņā ar PIL 53.pantu pieprasa skaidrojumu par piedāvāto cenu vai izmaksām.</w:t>
            </w:r>
          </w:p>
        </w:tc>
        <w:tc>
          <w:tcPr>
            <w:tcW w:w="4536" w:type="dxa"/>
            <w:shd w:val="clear" w:color="auto" w:fill="auto"/>
          </w:tcPr>
          <w:p w14:paraId="48C7FB0F" w14:textId="438C4346" w:rsidR="003E0BBD" w:rsidRPr="00B504D5" w:rsidRDefault="00C60632" w:rsidP="00C47C15">
            <w:pPr>
              <w:spacing w:after="120"/>
              <w:jc w:val="both"/>
              <w:rPr>
                <w:sz w:val="22"/>
                <w:szCs w:val="22"/>
              </w:rPr>
            </w:pPr>
            <w:r w:rsidRPr="00B504D5">
              <w:rPr>
                <w:sz w:val="22"/>
                <w:szCs w:val="22"/>
              </w:rPr>
              <w:t>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tc>
      </w:tr>
    </w:tbl>
    <w:p w14:paraId="3D29BEB5" w14:textId="572E486F" w:rsidR="000E7B58" w:rsidRPr="00B339C8" w:rsidRDefault="000E7B58" w:rsidP="00B339C8">
      <w:pPr>
        <w:spacing w:line="360" w:lineRule="auto"/>
        <w:contextualSpacing/>
        <w:jc w:val="both"/>
        <w:rPr>
          <w:sz w:val="22"/>
          <w:szCs w:val="22"/>
        </w:rPr>
      </w:pPr>
    </w:p>
    <w:p w14:paraId="4F2371A0" w14:textId="184E1419" w:rsidR="009A2E5E" w:rsidRPr="00B504D5" w:rsidRDefault="009A2E5E" w:rsidP="00B504D5">
      <w:pPr>
        <w:pStyle w:val="ListParagraph"/>
        <w:numPr>
          <w:ilvl w:val="1"/>
          <w:numId w:val="3"/>
        </w:numPr>
        <w:tabs>
          <w:tab w:val="left" w:pos="426"/>
        </w:tabs>
        <w:spacing w:line="360" w:lineRule="auto"/>
        <w:ind w:left="0" w:firstLine="0"/>
        <w:contextualSpacing w:val="0"/>
        <w:jc w:val="both"/>
        <w:rPr>
          <w:sz w:val="22"/>
          <w:szCs w:val="22"/>
        </w:rPr>
      </w:pPr>
      <w:r w:rsidRPr="00B504D5">
        <w:rPr>
          <w:b/>
          <w:sz w:val="22"/>
          <w:szCs w:val="22"/>
        </w:rPr>
        <w:t xml:space="preserve">Papildus nosacījumi attiecībā uz apakšuzņēmējiem, </w:t>
      </w:r>
      <w:r w:rsidRPr="00B504D5">
        <w:rPr>
          <w:b/>
          <w:bCs/>
          <w:sz w:val="22"/>
          <w:szCs w:val="22"/>
        </w:rPr>
        <w:t>iepirkuma līguma izpildē iesaistītā personāla un apakšuzņēmēju nomaiņu un jaunu apakšuzņēmēju piesaisti</w:t>
      </w:r>
      <w:r w:rsidRPr="00B504D5">
        <w:rPr>
          <w:b/>
          <w:sz w:val="22"/>
          <w:szCs w:val="22"/>
        </w:rPr>
        <w:t>:</w:t>
      </w:r>
    </w:p>
    <w:p w14:paraId="707CEA08" w14:textId="1EF152AF" w:rsidR="009A2E5E" w:rsidRPr="00B504D5" w:rsidRDefault="009A2E5E" w:rsidP="00B504D5">
      <w:pPr>
        <w:pStyle w:val="ListParagraph"/>
        <w:numPr>
          <w:ilvl w:val="2"/>
          <w:numId w:val="3"/>
        </w:numPr>
        <w:spacing w:line="360" w:lineRule="auto"/>
        <w:ind w:left="0" w:firstLine="0"/>
        <w:contextualSpacing w:val="0"/>
        <w:jc w:val="both"/>
        <w:rPr>
          <w:sz w:val="22"/>
          <w:szCs w:val="22"/>
        </w:rPr>
      </w:pPr>
      <w:r w:rsidRPr="00B504D5">
        <w:rPr>
          <w:sz w:val="22"/>
          <w:szCs w:val="22"/>
        </w:rPr>
        <w:t xml:space="preserve">Pēc iepirkuma līguma slēgšanas tiesību piešķiršanas un ne vēlāk kā uzsākot iepirkuma līguma izpildi, pretendents iesniedz būvdarbos vai pakalpojumu sniegšanā iesaistīto apakšuzņēmēju (ja tādus plānots iesaistīt) sarakstu, kurā norāda apakšuzņēmēja nosaukumu, kontaktinformāciju un to </w:t>
      </w:r>
      <w:proofErr w:type="spellStart"/>
      <w:r w:rsidRPr="00B504D5">
        <w:rPr>
          <w:sz w:val="22"/>
          <w:szCs w:val="22"/>
        </w:rPr>
        <w:t>pārstāvēttiesīgo</w:t>
      </w:r>
      <w:proofErr w:type="spellEnd"/>
      <w:r w:rsidRPr="00B504D5">
        <w:rPr>
          <w:sz w:val="22"/>
          <w:szCs w:val="22"/>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būvdarbu veikšanā vai pakalpojumu sniegšanā.</w:t>
      </w:r>
    </w:p>
    <w:p w14:paraId="21FE6EB2" w14:textId="6C177DC3" w:rsidR="009A2E5E" w:rsidRPr="00B504D5" w:rsidRDefault="001B4454" w:rsidP="00650634">
      <w:pPr>
        <w:pStyle w:val="ListParagraph"/>
        <w:numPr>
          <w:ilvl w:val="2"/>
          <w:numId w:val="3"/>
        </w:numPr>
        <w:spacing w:line="360" w:lineRule="auto"/>
        <w:ind w:left="0" w:firstLine="63"/>
        <w:contextualSpacing w:val="0"/>
        <w:jc w:val="both"/>
        <w:rPr>
          <w:sz w:val="22"/>
          <w:szCs w:val="22"/>
        </w:rPr>
      </w:pPr>
      <w:r w:rsidRPr="00B504D5">
        <w:rPr>
          <w:sz w:val="22"/>
          <w:szCs w:val="22"/>
        </w:rPr>
        <w:t>Iepirkuma procedūrā izraudzītais pretendents (iepirkuma līguma puse)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(iepirkuma līguma pusei) ir pienākums saskaņot ar pasūtītāju papildu personāla iesaistīšanu iepirkuma līguma izpildē.</w:t>
      </w:r>
    </w:p>
    <w:p w14:paraId="1EC4237C" w14:textId="5306C258" w:rsidR="001B4454" w:rsidRPr="00B504D5" w:rsidRDefault="001B4454" w:rsidP="00650634">
      <w:pPr>
        <w:pStyle w:val="ListParagraph"/>
        <w:numPr>
          <w:ilvl w:val="2"/>
          <w:numId w:val="3"/>
        </w:numPr>
        <w:tabs>
          <w:tab w:val="left" w:pos="709"/>
        </w:tabs>
        <w:spacing w:line="360" w:lineRule="auto"/>
        <w:ind w:left="0" w:firstLine="0"/>
        <w:contextualSpacing w:val="0"/>
        <w:jc w:val="both"/>
        <w:rPr>
          <w:sz w:val="22"/>
          <w:szCs w:val="22"/>
        </w:rPr>
      </w:pPr>
      <w:r w:rsidRPr="00B504D5">
        <w:rPr>
          <w:sz w:val="22"/>
          <w:szCs w:val="22"/>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4A9889D" w14:textId="77777777" w:rsidR="001B4454" w:rsidRPr="00B504D5" w:rsidRDefault="001B4454" w:rsidP="00650634">
      <w:pPr>
        <w:pStyle w:val="ListParagraph"/>
        <w:numPr>
          <w:ilvl w:val="2"/>
          <w:numId w:val="3"/>
        </w:numPr>
        <w:tabs>
          <w:tab w:val="left" w:pos="709"/>
        </w:tabs>
        <w:spacing w:line="360" w:lineRule="auto"/>
        <w:ind w:left="0" w:firstLine="0"/>
        <w:contextualSpacing w:val="0"/>
        <w:jc w:val="both"/>
        <w:rPr>
          <w:sz w:val="22"/>
          <w:szCs w:val="22"/>
        </w:rPr>
      </w:pPr>
      <w:r w:rsidRPr="00B504D5">
        <w:rPr>
          <w:sz w:val="22"/>
          <w:szCs w:val="22"/>
        </w:rPr>
        <w:t>Pasūtītājs nepiekrīt piedāvājumā norādītā apakšuzņēmēja nomaiņai, ja pastāv kāds no šādiem nosacījumiem:</w:t>
      </w:r>
    </w:p>
    <w:p w14:paraId="70C1C1D0" w14:textId="77777777" w:rsidR="001B4454"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piedāvātais apakšuzņēmējs neatbilst iepirkuma procedūras dokumentos apakšuzņēmējiem izvirzītajām prasībām;</w:t>
      </w:r>
    </w:p>
    <w:p w14:paraId="5FADD010" w14:textId="77777777" w:rsidR="00AC4749"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42.panta pirmajā vai otrajā daļā (atbilstoši pasūtītāja norādītajam paziņojumā par līgumu vai iepirkuma procedūras dokumentos) minētajiem pretendentu izslēgšanas gadījumiem;</w:t>
      </w:r>
    </w:p>
    <w:p w14:paraId="2CECEA0B" w14:textId="77777777" w:rsidR="00AC4749"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 xml:space="preserve">piedāvātais apakšuzņēmējs, kura veicamo būvdarbu vai sniedzamo pakalpojumu vērtība ir vismaz 10 procenti no kopējās iepirkuma līguma vērtības, atbilst </w:t>
      </w:r>
      <w:r w:rsidR="00AC4749" w:rsidRPr="00B504D5">
        <w:rPr>
          <w:sz w:val="22"/>
          <w:szCs w:val="22"/>
        </w:rPr>
        <w:t xml:space="preserve">PIL </w:t>
      </w:r>
      <w:r w:rsidRPr="00B504D5">
        <w:rPr>
          <w:sz w:val="22"/>
          <w:szCs w:val="22"/>
        </w:rPr>
        <w:t>42.panta pirmajā vai otrajā daļā (atbilstoši pasūtītāja norādītajam paziņojumā par līgumu vai iepirkuma procedūras dokumentos) minētajiem pretendentu izslēgšanas gadījumiem;</w:t>
      </w:r>
    </w:p>
    <w:p w14:paraId="0954384A" w14:textId="72226796" w:rsidR="001B4454" w:rsidRPr="00B504D5" w:rsidRDefault="001B4454" w:rsidP="00650634">
      <w:pPr>
        <w:pStyle w:val="ListParagraph"/>
        <w:numPr>
          <w:ilvl w:val="3"/>
          <w:numId w:val="3"/>
        </w:numPr>
        <w:tabs>
          <w:tab w:val="left" w:pos="851"/>
        </w:tabs>
        <w:spacing w:line="360" w:lineRule="auto"/>
        <w:ind w:left="0" w:firstLine="0"/>
        <w:contextualSpacing w:val="0"/>
        <w:jc w:val="both"/>
        <w:rPr>
          <w:sz w:val="22"/>
          <w:szCs w:val="22"/>
        </w:rPr>
      </w:pPr>
      <w:r w:rsidRPr="00B504D5">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2D40585C" w14:textId="33CD79F2" w:rsidR="009A2E5E"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lastRenderedPageBreak/>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CCC11ED" w14:textId="104ABED0" w:rsidR="00AC4749"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t>Pārbaudot jaunā apakšuzņēmēja atbilstību, pasūtītājs piemēro PL 42.panta noteikumus. PIL 42.panta trešajā daļā minētos termiņus skaita no dienas, kad lūgums par apakšuzņēmēja nomaiņu iesniegts pasūtītājam.</w:t>
      </w:r>
    </w:p>
    <w:p w14:paraId="1E86E4AA" w14:textId="60EE9007" w:rsidR="00AC4749" w:rsidRPr="00B504D5" w:rsidRDefault="00AC4749" w:rsidP="00650634">
      <w:pPr>
        <w:pStyle w:val="ListParagraph"/>
        <w:numPr>
          <w:ilvl w:val="2"/>
          <w:numId w:val="3"/>
        </w:numPr>
        <w:spacing w:line="360" w:lineRule="auto"/>
        <w:ind w:left="0" w:firstLine="0"/>
        <w:contextualSpacing w:val="0"/>
        <w:jc w:val="both"/>
        <w:rPr>
          <w:sz w:val="22"/>
          <w:szCs w:val="22"/>
        </w:rPr>
      </w:pPr>
      <w:r w:rsidRPr="00B504D5">
        <w:rPr>
          <w:sz w:val="22"/>
          <w:szCs w:val="22"/>
        </w:rPr>
        <w:t>Pasūtītājs pieņem lēmumu atļaut vai atteikt iepirkuma procedūrā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p>
    <w:p w14:paraId="79EF022A" w14:textId="295E6B53" w:rsidR="00DC6996" w:rsidRDefault="00DC6996" w:rsidP="007A6418">
      <w:pPr>
        <w:jc w:val="both"/>
        <w:rPr>
          <w:sz w:val="22"/>
          <w:szCs w:val="22"/>
        </w:rPr>
      </w:pPr>
    </w:p>
    <w:p w14:paraId="058605E4" w14:textId="6C16BDC1" w:rsidR="00A77AA8" w:rsidRPr="00571181" w:rsidRDefault="00036950" w:rsidP="00850C10">
      <w:pPr>
        <w:pStyle w:val="Heading1"/>
        <w:spacing w:before="0"/>
        <w:jc w:val="center"/>
        <w:rPr>
          <w:rFonts w:ascii="Times New Roman" w:hAnsi="Times New Roman" w:cs="Times New Roman"/>
          <w:b/>
          <w:color w:val="auto"/>
          <w:sz w:val="22"/>
          <w:szCs w:val="22"/>
        </w:rPr>
      </w:pPr>
      <w:bookmarkStart w:id="7" w:name="_Toc429120574"/>
      <w:bookmarkStart w:id="8" w:name="_Toc505617052"/>
      <w:r w:rsidRPr="00571181">
        <w:rPr>
          <w:rFonts w:ascii="Times New Roman" w:hAnsi="Times New Roman" w:cs="Times New Roman"/>
          <w:b/>
          <w:color w:val="auto"/>
          <w:sz w:val="22"/>
          <w:szCs w:val="22"/>
        </w:rPr>
        <w:t>I</w:t>
      </w:r>
      <w:r w:rsidR="00A77AA8" w:rsidRPr="00571181">
        <w:rPr>
          <w:rFonts w:ascii="Times New Roman" w:hAnsi="Times New Roman" w:cs="Times New Roman"/>
          <w:b/>
          <w:color w:val="auto"/>
          <w:sz w:val="22"/>
          <w:szCs w:val="22"/>
        </w:rPr>
        <w:t>V PIEDĀVĀJUMA VĒRTĒŠANAS KĀRTĪBA</w:t>
      </w:r>
      <w:bookmarkEnd w:id="7"/>
      <w:bookmarkEnd w:id="8"/>
    </w:p>
    <w:p w14:paraId="5C1552DE" w14:textId="77777777" w:rsidR="007A6418" w:rsidRPr="00571181" w:rsidRDefault="007A6418" w:rsidP="00B575C8">
      <w:pPr>
        <w:jc w:val="both"/>
        <w:rPr>
          <w:sz w:val="22"/>
          <w:szCs w:val="22"/>
        </w:rPr>
      </w:pPr>
    </w:p>
    <w:p w14:paraId="019CB108" w14:textId="77777777" w:rsidR="00DF0C83" w:rsidRPr="00571181" w:rsidRDefault="00DF0C83" w:rsidP="001D4DA9">
      <w:pPr>
        <w:pStyle w:val="ListParagraph"/>
        <w:numPr>
          <w:ilvl w:val="1"/>
          <w:numId w:val="5"/>
        </w:numPr>
        <w:tabs>
          <w:tab w:val="left" w:pos="426"/>
        </w:tabs>
        <w:spacing w:line="360" w:lineRule="auto"/>
        <w:ind w:left="0" w:firstLine="0"/>
        <w:jc w:val="both"/>
        <w:rPr>
          <w:sz w:val="22"/>
          <w:szCs w:val="22"/>
        </w:rPr>
      </w:pPr>
      <w:r w:rsidRPr="00571181">
        <w:rPr>
          <w:sz w:val="22"/>
          <w:szCs w:val="22"/>
        </w:rPr>
        <w:t>Komisija piedāvājumu vērtēšanu veic slēgtās sēdēs.</w:t>
      </w:r>
    </w:p>
    <w:p w14:paraId="73403208" w14:textId="4D3BAD0A" w:rsidR="00DF0C83" w:rsidRPr="00571181" w:rsidRDefault="00DF0C83" w:rsidP="001D4DA9">
      <w:pPr>
        <w:pStyle w:val="ListParagraph"/>
        <w:numPr>
          <w:ilvl w:val="1"/>
          <w:numId w:val="5"/>
        </w:numPr>
        <w:tabs>
          <w:tab w:val="left" w:pos="426"/>
        </w:tabs>
        <w:spacing w:line="360" w:lineRule="auto"/>
        <w:ind w:left="0" w:firstLine="0"/>
        <w:jc w:val="both"/>
        <w:rPr>
          <w:sz w:val="22"/>
          <w:szCs w:val="22"/>
        </w:rPr>
      </w:pPr>
      <w:r w:rsidRPr="00571181">
        <w:rPr>
          <w:b/>
          <w:i/>
          <w:sz w:val="22"/>
          <w:szCs w:val="22"/>
        </w:rPr>
        <w:t>Piedāvājuma izvērtēšana notiek 4 (četros) posmos</w:t>
      </w:r>
      <w:r w:rsidRPr="00571181">
        <w:rPr>
          <w:sz w:val="22"/>
          <w:szCs w:val="22"/>
        </w:rPr>
        <w:t>, katrā nākamajā posmā vērtējot tikai tos piedāvājumus, kas nav noraidīti iepriekšējā:</w:t>
      </w:r>
    </w:p>
    <w:p w14:paraId="00CC4A9B" w14:textId="2BC8B405" w:rsidR="00081F36"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piedāvājuma noformējuma pārbaude</w:t>
      </w:r>
      <w:r w:rsidRPr="00571181">
        <w:rPr>
          <w:sz w:val="22"/>
          <w:szCs w:val="22"/>
        </w:rPr>
        <w:t xml:space="preserve"> – Komisija pārbaudīs, vai piedāvājums noformēts atbilstoši </w:t>
      </w:r>
      <w:r w:rsidR="000856CA" w:rsidRPr="00571181">
        <w:rPr>
          <w:sz w:val="22"/>
          <w:szCs w:val="22"/>
        </w:rPr>
        <w:t xml:space="preserve">nolikuma </w:t>
      </w:r>
      <w:r w:rsidRPr="00571181">
        <w:rPr>
          <w:sz w:val="22"/>
          <w:szCs w:val="22"/>
        </w:rPr>
        <w:t xml:space="preserve">2.2.punkta prasībām, kā arī pārbaudīs, vai piedāvājumā ir iekļauti visi </w:t>
      </w:r>
      <w:r w:rsidR="000856CA" w:rsidRPr="00571181">
        <w:rPr>
          <w:sz w:val="22"/>
          <w:szCs w:val="22"/>
        </w:rPr>
        <w:t xml:space="preserve">nolikuma </w:t>
      </w:r>
      <w:r w:rsidRPr="00571181">
        <w:rPr>
          <w:sz w:val="22"/>
          <w:szCs w:val="22"/>
        </w:rPr>
        <w:t>III sadaļā noteiktie dokumenti. Ja piedāvājums neatbilst kādai no piedāvājumu noformējuma prasībām, Komisija vērtēs pārkāpuma būtiskumu, un lems par šī piedāvājuma tālāku izskatīšanu vai neizskatīšanu;</w:t>
      </w:r>
    </w:p>
    <w:p w14:paraId="3856D854" w14:textId="7A1FD545" w:rsidR="00D75BC3"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 xml:space="preserve">piedāvājuma atbilstība </w:t>
      </w:r>
      <w:r w:rsidR="00CD1661" w:rsidRPr="00571181">
        <w:rPr>
          <w:b/>
          <w:i/>
          <w:sz w:val="22"/>
          <w:szCs w:val="22"/>
        </w:rPr>
        <w:t>p</w:t>
      </w:r>
      <w:r w:rsidRPr="00571181">
        <w:rPr>
          <w:b/>
          <w:i/>
          <w:sz w:val="22"/>
          <w:szCs w:val="22"/>
        </w:rPr>
        <w:t xml:space="preserve">retendentu </w:t>
      </w:r>
      <w:r w:rsidR="00CD1661" w:rsidRPr="00571181">
        <w:rPr>
          <w:b/>
          <w:i/>
          <w:sz w:val="22"/>
          <w:szCs w:val="22"/>
        </w:rPr>
        <w:t>kvalifikācijas</w:t>
      </w:r>
      <w:r w:rsidRPr="00571181">
        <w:rPr>
          <w:b/>
          <w:i/>
          <w:sz w:val="22"/>
          <w:szCs w:val="22"/>
        </w:rPr>
        <w:t xml:space="preserve"> prasībām</w:t>
      </w:r>
      <w:r w:rsidRPr="00571181">
        <w:rPr>
          <w:sz w:val="22"/>
          <w:szCs w:val="22"/>
        </w:rPr>
        <w:t xml:space="preserve"> – </w:t>
      </w:r>
      <w:r w:rsidR="00B61DFB" w:rsidRPr="00571181">
        <w:rPr>
          <w:sz w:val="22"/>
          <w:szCs w:val="22"/>
        </w:rPr>
        <w:t>p</w:t>
      </w:r>
      <w:r w:rsidR="00C3471C" w:rsidRPr="00571181">
        <w:rPr>
          <w:sz w:val="22"/>
          <w:szCs w:val="22"/>
        </w:rPr>
        <w:t xml:space="preserve">ēc piedāvājumu noformējuma pārbaudes </w:t>
      </w:r>
      <w:r w:rsidRPr="00571181">
        <w:rPr>
          <w:sz w:val="22"/>
          <w:szCs w:val="22"/>
        </w:rPr>
        <w:t xml:space="preserve">Komisija veic iesniegto dokumentu pārbaudi, lai pārliecinātos, vai iesniegtie dokumenti apliecina </w:t>
      </w:r>
      <w:r w:rsidR="00CD1661" w:rsidRPr="00571181">
        <w:rPr>
          <w:sz w:val="22"/>
          <w:szCs w:val="22"/>
        </w:rPr>
        <w:t>p</w:t>
      </w:r>
      <w:r w:rsidRPr="00571181">
        <w:rPr>
          <w:sz w:val="22"/>
          <w:szCs w:val="22"/>
        </w:rPr>
        <w:t xml:space="preserve">retendenta atbilstību </w:t>
      </w:r>
      <w:r w:rsidR="000856CA" w:rsidRPr="00571181">
        <w:rPr>
          <w:sz w:val="22"/>
          <w:szCs w:val="22"/>
        </w:rPr>
        <w:t xml:space="preserve">nolikuma </w:t>
      </w:r>
      <w:r w:rsidRPr="00571181">
        <w:rPr>
          <w:sz w:val="22"/>
          <w:szCs w:val="22"/>
        </w:rPr>
        <w:t xml:space="preserve">III </w:t>
      </w:r>
      <w:r w:rsidR="00081F36" w:rsidRPr="00571181">
        <w:rPr>
          <w:sz w:val="22"/>
          <w:szCs w:val="22"/>
        </w:rPr>
        <w:t xml:space="preserve">sadaļā noteiktajām prasībām. </w:t>
      </w:r>
      <w:r w:rsidR="009E7B48" w:rsidRPr="00571181">
        <w:rPr>
          <w:sz w:val="22"/>
          <w:szCs w:val="22"/>
        </w:rPr>
        <w:t>P</w:t>
      </w:r>
      <w:r w:rsidR="00081F36" w:rsidRPr="00571181">
        <w:rPr>
          <w:sz w:val="22"/>
          <w:szCs w:val="22"/>
        </w:rPr>
        <w:t xml:space="preserve">retendentu atlases laikā Komisija noskaidro </w:t>
      </w:r>
      <w:r w:rsidR="00CD1661" w:rsidRPr="00571181">
        <w:rPr>
          <w:sz w:val="22"/>
          <w:szCs w:val="22"/>
        </w:rPr>
        <w:t>p</w:t>
      </w:r>
      <w:r w:rsidR="00081F36" w:rsidRPr="00571181">
        <w:rPr>
          <w:sz w:val="22"/>
          <w:szCs w:val="22"/>
        </w:rPr>
        <w:t>retendenta kompetenci un atbilstību paredzamā iep</w:t>
      </w:r>
      <w:r w:rsidR="00C3471C" w:rsidRPr="00571181">
        <w:rPr>
          <w:sz w:val="22"/>
          <w:szCs w:val="22"/>
        </w:rPr>
        <w:t>irkuma līguma izpildes prasībām.</w:t>
      </w:r>
      <w:r w:rsidR="00D75BC3" w:rsidRPr="00571181">
        <w:rPr>
          <w:sz w:val="22"/>
          <w:szCs w:val="22"/>
        </w:rPr>
        <w:t xml:space="preserve"> Pretendents tiek izslēgts no turpmākās dalības </w:t>
      </w:r>
      <w:r w:rsidR="00974FB0" w:rsidRPr="00571181">
        <w:rPr>
          <w:sz w:val="22"/>
          <w:szCs w:val="22"/>
        </w:rPr>
        <w:t xml:space="preserve">konkursā </w:t>
      </w:r>
      <w:r w:rsidR="00D75BC3" w:rsidRPr="00571181">
        <w:rPr>
          <w:sz w:val="22"/>
          <w:szCs w:val="22"/>
        </w:rPr>
        <w:t>un piedāvājums netiek tālāk vērtēts, ja Komisija konstatē, ka:</w:t>
      </w:r>
    </w:p>
    <w:p w14:paraId="76B5D4F2" w14:textId="77777777" w:rsidR="00D75BC3" w:rsidRPr="00571181" w:rsidRDefault="00CD1661" w:rsidP="001D4DA9">
      <w:pPr>
        <w:pStyle w:val="ListParagraph"/>
        <w:numPr>
          <w:ilvl w:val="0"/>
          <w:numId w:val="6"/>
        </w:numPr>
        <w:spacing w:line="360" w:lineRule="auto"/>
        <w:ind w:left="284" w:firstLine="0"/>
        <w:jc w:val="both"/>
        <w:rPr>
          <w:sz w:val="22"/>
          <w:szCs w:val="22"/>
        </w:rPr>
      </w:pPr>
      <w:r w:rsidRPr="00571181">
        <w:rPr>
          <w:sz w:val="22"/>
          <w:szCs w:val="22"/>
        </w:rPr>
        <w:t>p</w:t>
      </w:r>
      <w:r w:rsidR="00D75BC3" w:rsidRPr="00571181">
        <w:rPr>
          <w:sz w:val="22"/>
          <w:szCs w:val="22"/>
        </w:rPr>
        <w:t>retendents iesniedzis nepatiesu informāciju savas kvalifikācijas novērtēšanai;</w:t>
      </w:r>
    </w:p>
    <w:p w14:paraId="38B749B1" w14:textId="77777777" w:rsidR="00D75BC3" w:rsidRPr="00571181" w:rsidRDefault="00D75BC3" w:rsidP="001D4DA9">
      <w:pPr>
        <w:pStyle w:val="ListParagraph"/>
        <w:numPr>
          <w:ilvl w:val="0"/>
          <w:numId w:val="6"/>
        </w:numPr>
        <w:spacing w:line="360" w:lineRule="auto"/>
        <w:ind w:left="284" w:firstLine="0"/>
        <w:jc w:val="both"/>
        <w:rPr>
          <w:sz w:val="22"/>
          <w:szCs w:val="22"/>
        </w:rPr>
      </w:pPr>
      <w:r w:rsidRPr="00571181">
        <w:rPr>
          <w:sz w:val="22"/>
          <w:szCs w:val="22"/>
        </w:rPr>
        <w:t>vispār nav iesniedzis pieprasīto informāciju;</w:t>
      </w:r>
    </w:p>
    <w:p w14:paraId="6A92D5DA" w14:textId="77777777" w:rsidR="00D75BC3" w:rsidRPr="00571181" w:rsidRDefault="00D75BC3" w:rsidP="001D4DA9">
      <w:pPr>
        <w:pStyle w:val="ListParagraph"/>
        <w:numPr>
          <w:ilvl w:val="0"/>
          <w:numId w:val="6"/>
        </w:numPr>
        <w:spacing w:line="360" w:lineRule="auto"/>
        <w:ind w:left="284" w:firstLine="0"/>
        <w:jc w:val="both"/>
        <w:rPr>
          <w:sz w:val="22"/>
          <w:szCs w:val="22"/>
        </w:rPr>
      </w:pPr>
      <w:r w:rsidRPr="00571181">
        <w:rPr>
          <w:sz w:val="22"/>
          <w:szCs w:val="22"/>
        </w:rPr>
        <w:t>atlases (kvalifikācijas) dokumenti nav iesniegti atbilstoši nolikumā noteiktajām prasībām un/vai to saturs neatbilst nolikuma prasībām.</w:t>
      </w:r>
    </w:p>
    <w:p w14:paraId="1E230223" w14:textId="77777777" w:rsidR="00B76CE9" w:rsidRPr="00571181" w:rsidRDefault="00B76CE9" w:rsidP="00B76CE9">
      <w:pPr>
        <w:spacing w:line="360" w:lineRule="auto"/>
        <w:jc w:val="both"/>
        <w:rPr>
          <w:sz w:val="22"/>
          <w:szCs w:val="22"/>
        </w:rPr>
      </w:pPr>
      <w:r w:rsidRPr="00571181">
        <w:rPr>
          <w:sz w:val="22"/>
          <w:szCs w:val="22"/>
        </w:rPr>
        <w:t xml:space="preserve">Ja piedāvājums neatbilst kādai no </w:t>
      </w:r>
      <w:r w:rsidR="00CD1661" w:rsidRPr="00571181">
        <w:rPr>
          <w:sz w:val="22"/>
          <w:szCs w:val="22"/>
        </w:rPr>
        <w:t>p</w:t>
      </w:r>
      <w:r w:rsidRPr="00571181">
        <w:rPr>
          <w:sz w:val="22"/>
          <w:szCs w:val="22"/>
        </w:rPr>
        <w:t>retendentu atlases prasībām, Komisija vērtēs pārkāpuma būtiskumu, un lems par šī piedāvājuma tālāku izskatīšanu vai neizskatīšanu.</w:t>
      </w:r>
    </w:p>
    <w:p w14:paraId="4015A872" w14:textId="3CE869C3" w:rsidR="007560C2" w:rsidRPr="00571181" w:rsidRDefault="00DF0C83" w:rsidP="001D4DA9">
      <w:pPr>
        <w:pStyle w:val="ListParagraph"/>
        <w:numPr>
          <w:ilvl w:val="2"/>
          <w:numId w:val="5"/>
        </w:numPr>
        <w:spacing w:line="360" w:lineRule="auto"/>
        <w:ind w:left="0" w:firstLine="0"/>
        <w:jc w:val="both"/>
        <w:rPr>
          <w:sz w:val="22"/>
          <w:szCs w:val="22"/>
        </w:rPr>
      </w:pPr>
      <w:r w:rsidRPr="00571181">
        <w:rPr>
          <w:b/>
          <w:i/>
          <w:sz w:val="22"/>
          <w:szCs w:val="22"/>
        </w:rPr>
        <w:t>tehniskā piedāvājuma vērtēšana</w:t>
      </w:r>
      <w:r w:rsidR="004D2041" w:rsidRPr="00571181">
        <w:rPr>
          <w:sz w:val="22"/>
          <w:szCs w:val="22"/>
        </w:rPr>
        <w:t xml:space="preserve"> </w:t>
      </w:r>
      <w:r w:rsidRPr="00571181">
        <w:rPr>
          <w:sz w:val="22"/>
          <w:szCs w:val="22"/>
        </w:rPr>
        <w:t xml:space="preserve">– </w:t>
      </w:r>
      <w:r w:rsidR="00B61DFB" w:rsidRPr="00571181">
        <w:rPr>
          <w:sz w:val="22"/>
          <w:szCs w:val="22"/>
        </w:rPr>
        <w:t>p</w:t>
      </w:r>
      <w:r w:rsidR="009564BD" w:rsidRPr="00571181">
        <w:rPr>
          <w:sz w:val="22"/>
          <w:szCs w:val="22"/>
        </w:rPr>
        <w:t xml:space="preserve">ēc </w:t>
      </w:r>
      <w:r w:rsidR="00CD1661" w:rsidRPr="00571181">
        <w:rPr>
          <w:sz w:val="22"/>
          <w:szCs w:val="22"/>
        </w:rPr>
        <w:t>p</w:t>
      </w:r>
      <w:r w:rsidR="009564BD" w:rsidRPr="00571181">
        <w:rPr>
          <w:sz w:val="22"/>
          <w:szCs w:val="22"/>
        </w:rPr>
        <w:t xml:space="preserve">retendentu kvalifikācijas pārbaudes Komisija veic pārbaudi izturējušo </w:t>
      </w:r>
      <w:r w:rsidR="00CD1661" w:rsidRPr="00571181">
        <w:rPr>
          <w:sz w:val="22"/>
          <w:szCs w:val="22"/>
        </w:rPr>
        <w:t>p</w:t>
      </w:r>
      <w:r w:rsidR="009564BD" w:rsidRPr="00571181">
        <w:rPr>
          <w:sz w:val="22"/>
          <w:szCs w:val="22"/>
        </w:rPr>
        <w:t xml:space="preserve">retendentu tehnisko piedāvājumu </w:t>
      </w:r>
      <w:r w:rsidRPr="00571181">
        <w:rPr>
          <w:sz w:val="22"/>
          <w:szCs w:val="22"/>
        </w:rPr>
        <w:t xml:space="preserve">atbilstību katrai no </w:t>
      </w:r>
      <w:r w:rsidR="000856CA" w:rsidRPr="00571181">
        <w:rPr>
          <w:sz w:val="22"/>
          <w:szCs w:val="22"/>
        </w:rPr>
        <w:t xml:space="preserve">nolikuma </w:t>
      </w:r>
      <w:r w:rsidR="00081F36" w:rsidRPr="00571181">
        <w:rPr>
          <w:sz w:val="22"/>
          <w:szCs w:val="22"/>
        </w:rPr>
        <w:t xml:space="preserve">III sadaļa un </w:t>
      </w:r>
      <w:r w:rsidR="000856CA" w:rsidRPr="00571181">
        <w:rPr>
          <w:sz w:val="22"/>
          <w:szCs w:val="22"/>
        </w:rPr>
        <w:t xml:space="preserve">nolikuma </w:t>
      </w:r>
      <w:r w:rsidR="00081F36" w:rsidRPr="00571181">
        <w:rPr>
          <w:sz w:val="22"/>
          <w:szCs w:val="22"/>
        </w:rPr>
        <w:t>pielikumos definētajām prasībām</w:t>
      </w:r>
      <w:r w:rsidR="009564BD" w:rsidRPr="00571181">
        <w:rPr>
          <w:sz w:val="22"/>
          <w:szCs w:val="22"/>
        </w:rPr>
        <w:t xml:space="preserve"> pārbaudi. </w:t>
      </w:r>
      <w:r w:rsidR="007560C2" w:rsidRPr="00571181">
        <w:rPr>
          <w:sz w:val="22"/>
          <w:szCs w:val="22"/>
        </w:rPr>
        <w:t xml:space="preserve">Pretendents tiek izslēgts no turpmākās dalības </w:t>
      </w:r>
      <w:r w:rsidR="00974FB0" w:rsidRPr="00571181">
        <w:rPr>
          <w:sz w:val="22"/>
          <w:szCs w:val="22"/>
        </w:rPr>
        <w:t xml:space="preserve">konkursā </w:t>
      </w:r>
      <w:r w:rsidR="007560C2" w:rsidRPr="00571181">
        <w:rPr>
          <w:sz w:val="22"/>
          <w:szCs w:val="22"/>
        </w:rPr>
        <w:t>un piedāvājums netiek tālāk vērtēts, ja Komisija konstatē, ka:</w:t>
      </w:r>
    </w:p>
    <w:p w14:paraId="19EBEBF1" w14:textId="77777777" w:rsidR="007560C2" w:rsidRPr="00571181" w:rsidRDefault="00CD1661" w:rsidP="001D4DA9">
      <w:pPr>
        <w:pStyle w:val="ListParagraph"/>
        <w:numPr>
          <w:ilvl w:val="0"/>
          <w:numId w:val="7"/>
        </w:numPr>
        <w:spacing w:line="360" w:lineRule="auto"/>
        <w:ind w:left="284" w:firstLine="0"/>
        <w:jc w:val="both"/>
        <w:rPr>
          <w:sz w:val="22"/>
          <w:szCs w:val="22"/>
        </w:rPr>
      </w:pPr>
      <w:r w:rsidRPr="00571181">
        <w:rPr>
          <w:sz w:val="22"/>
          <w:szCs w:val="22"/>
        </w:rPr>
        <w:t>p</w:t>
      </w:r>
      <w:r w:rsidR="007560C2" w:rsidRPr="00571181">
        <w:rPr>
          <w:sz w:val="22"/>
          <w:szCs w:val="22"/>
        </w:rPr>
        <w:t>retendents iesniedzis nepatiesu informāciju sava</w:t>
      </w:r>
      <w:r w:rsidR="00B07E40" w:rsidRPr="00571181">
        <w:rPr>
          <w:sz w:val="22"/>
          <w:szCs w:val="22"/>
        </w:rPr>
        <w:t xml:space="preserve"> tehniskā piedāvājuma</w:t>
      </w:r>
      <w:r w:rsidR="007560C2" w:rsidRPr="00571181">
        <w:rPr>
          <w:sz w:val="22"/>
          <w:szCs w:val="22"/>
        </w:rPr>
        <w:t xml:space="preserve"> novērtēšanai;</w:t>
      </w:r>
    </w:p>
    <w:p w14:paraId="0AC73DD1" w14:textId="77777777" w:rsidR="007560C2" w:rsidRPr="00571181" w:rsidRDefault="007560C2" w:rsidP="001D4DA9">
      <w:pPr>
        <w:pStyle w:val="ListParagraph"/>
        <w:numPr>
          <w:ilvl w:val="0"/>
          <w:numId w:val="7"/>
        </w:numPr>
        <w:spacing w:line="360" w:lineRule="auto"/>
        <w:ind w:left="284" w:firstLine="0"/>
        <w:jc w:val="both"/>
        <w:rPr>
          <w:sz w:val="22"/>
          <w:szCs w:val="22"/>
        </w:rPr>
      </w:pPr>
      <w:r w:rsidRPr="00571181">
        <w:rPr>
          <w:sz w:val="22"/>
          <w:szCs w:val="22"/>
        </w:rPr>
        <w:t>vispār nav iesniedzis pieprasīto informāciju;</w:t>
      </w:r>
    </w:p>
    <w:p w14:paraId="189B366C" w14:textId="77777777" w:rsidR="00DF0C83" w:rsidRPr="00571181" w:rsidRDefault="007560C2" w:rsidP="001D4DA9">
      <w:pPr>
        <w:pStyle w:val="ListParagraph"/>
        <w:numPr>
          <w:ilvl w:val="0"/>
          <w:numId w:val="7"/>
        </w:numPr>
        <w:spacing w:line="360" w:lineRule="auto"/>
        <w:ind w:left="284" w:firstLine="0"/>
        <w:jc w:val="both"/>
        <w:rPr>
          <w:sz w:val="22"/>
          <w:szCs w:val="22"/>
        </w:rPr>
      </w:pPr>
      <w:r w:rsidRPr="00571181">
        <w:rPr>
          <w:sz w:val="22"/>
          <w:szCs w:val="22"/>
        </w:rPr>
        <w:t>tehniskā piedāvājuma dokumenti nav iesniegti atbilstoši nolikumā noteiktajām prasībām un/vai to saturs neatbilst nolikuma prasībām.</w:t>
      </w:r>
    </w:p>
    <w:p w14:paraId="15838941" w14:textId="77777777" w:rsidR="00BC5AEB" w:rsidRPr="00571181" w:rsidRDefault="00BC5AEB" w:rsidP="00BC5AEB">
      <w:pPr>
        <w:spacing w:line="360" w:lineRule="auto"/>
        <w:jc w:val="both"/>
        <w:rPr>
          <w:sz w:val="22"/>
          <w:szCs w:val="22"/>
        </w:rPr>
      </w:pPr>
      <w:r w:rsidRPr="00571181">
        <w:rPr>
          <w:sz w:val="22"/>
          <w:szCs w:val="22"/>
        </w:rPr>
        <w:lastRenderedPageBreak/>
        <w:t>Ja piedāvājums neatbilst kādai no tehniskā piedāvājuma prasībām, Komisija vērtēs pārkāpuma būtiskumu, un lems par šī piedāvājuma tālāku izskatīšanu vai neizskatīšanu.</w:t>
      </w:r>
    </w:p>
    <w:p w14:paraId="7235490B" w14:textId="100DA229" w:rsidR="009C5725" w:rsidRPr="00571181" w:rsidRDefault="009C5725" w:rsidP="00BC5AEB">
      <w:pPr>
        <w:spacing w:line="360" w:lineRule="auto"/>
        <w:jc w:val="both"/>
        <w:rPr>
          <w:sz w:val="22"/>
          <w:szCs w:val="22"/>
        </w:rPr>
      </w:pPr>
      <w:r w:rsidRPr="00571181">
        <w:rPr>
          <w:sz w:val="22"/>
          <w:szCs w:val="22"/>
        </w:rPr>
        <w:t>Komisija izslēdz pretendentu no turpmākās dalības iepirkuma procedūrā, ja pretendents ar tehnisko piedāvājumu un sniegtajām atbildēm uz Komisijas jautājumiem nepierāda savu spēju nodrošināt nolikumā norādīto tehnisko prasību izpildi</w:t>
      </w:r>
      <w:r w:rsidR="00825AF2" w:rsidRPr="00571181">
        <w:rPr>
          <w:sz w:val="22"/>
          <w:szCs w:val="22"/>
        </w:rPr>
        <w:t>.</w:t>
      </w:r>
    </w:p>
    <w:p w14:paraId="01402150" w14:textId="1B5484C3" w:rsidR="00022276" w:rsidRPr="00984E94" w:rsidRDefault="00DF0C83" w:rsidP="001D4DA9">
      <w:pPr>
        <w:pStyle w:val="ListParagraph"/>
        <w:numPr>
          <w:ilvl w:val="2"/>
          <w:numId w:val="5"/>
        </w:numPr>
        <w:spacing w:line="360" w:lineRule="auto"/>
        <w:ind w:left="0" w:firstLine="0"/>
        <w:jc w:val="both"/>
        <w:rPr>
          <w:sz w:val="22"/>
          <w:szCs w:val="22"/>
        </w:rPr>
      </w:pPr>
      <w:r w:rsidRPr="00571181">
        <w:rPr>
          <w:b/>
          <w:i/>
          <w:sz w:val="22"/>
          <w:szCs w:val="22"/>
        </w:rPr>
        <w:t>finanšu piedāvājuma vērtēšana</w:t>
      </w:r>
      <w:r w:rsidR="002E1BA8" w:rsidRPr="00571181">
        <w:rPr>
          <w:sz w:val="22"/>
          <w:szCs w:val="22"/>
        </w:rPr>
        <w:t xml:space="preserve"> – </w:t>
      </w:r>
      <w:r w:rsidRPr="00571181">
        <w:rPr>
          <w:sz w:val="22"/>
          <w:szCs w:val="22"/>
        </w:rPr>
        <w:t>Kom</w:t>
      </w:r>
      <w:r w:rsidR="002E1BA8" w:rsidRPr="00571181">
        <w:rPr>
          <w:sz w:val="22"/>
          <w:szCs w:val="22"/>
        </w:rPr>
        <w:t xml:space="preserve">isija pārbaudīs atbilstību vai </w:t>
      </w:r>
      <w:r w:rsidR="00CD1661" w:rsidRPr="00571181">
        <w:rPr>
          <w:sz w:val="22"/>
          <w:szCs w:val="22"/>
        </w:rPr>
        <w:t>p</w:t>
      </w:r>
      <w:r w:rsidRPr="00571181">
        <w:rPr>
          <w:sz w:val="22"/>
          <w:szCs w:val="22"/>
        </w:rPr>
        <w:t xml:space="preserve">retendenta </w:t>
      </w:r>
      <w:r w:rsidR="00CD1661" w:rsidRPr="00571181">
        <w:rPr>
          <w:sz w:val="22"/>
          <w:szCs w:val="22"/>
        </w:rPr>
        <w:t>f</w:t>
      </w:r>
      <w:r w:rsidRPr="00571181">
        <w:rPr>
          <w:sz w:val="22"/>
          <w:szCs w:val="22"/>
        </w:rPr>
        <w:t xml:space="preserve">inanšu piedāvājumā nav pieļautas aritmētiskās kļūdas. Konstatējot aritmētiskās kļūdas, Komisija tās labos un </w:t>
      </w:r>
      <w:r w:rsidR="00E87FB5" w:rsidRPr="00571181">
        <w:rPr>
          <w:sz w:val="22"/>
          <w:szCs w:val="22"/>
        </w:rPr>
        <w:t xml:space="preserve">turpinās piedāvājuma vērtēšanu </w:t>
      </w:r>
      <w:r w:rsidR="002E1BA8" w:rsidRPr="00571181">
        <w:rPr>
          <w:sz w:val="22"/>
          <w:szCs w:val="22"/>
        </w:rPr>
        <w:t xml:space="preserve">atbilstoši </w:t>
      </w:r>
      <w:r w:rsidR="00BA45B8" w:rsidRPr="00571181">
        <w:rPr>
          <w:sz w:val="22"/>
          <w:szCs w:val="22"/>
        </w:rPr>
        <w:t xml:space="preserve">PIL </w:t>
      </w:r>
      <w:r w:rsidR="00274CDC" w:rsidRPr="00571181">
        <w:rPr>
          <w:sz w:val="22"/>
          <w:szCs w:val="22"/>
        </w:rPr>
        <w:t>4</w:t>
      </w:r>
      <w:r w:rsidR="009E3BE7">
        <w:rPr>
          <w:sz w:val="22"/>
          <w:szCs w:val="22"/>
        </w:rPr>
        <w:t>1</w:t>
      </w:r>
      <w:r w:rsidR="00BA45B8" w:rsidRPr="00571181">
        <w:rPr>
          <w:sz w:val="22"/>
          <w:szCs w:val="22"/>
        </w:rPr>
        <w:t xml:space="preserve">.panta </w:t>
      </w:r>
      <w:r w:rsidR="00274CDC" w:rsidRPr="00571181">
        <w:rPr>
          <w:sz w:val="22"/>
          <w:szCs w:val="22"/>
        </w:rPr>
        <w:t>devītās</w:t>
      </w:r>
      <w:r w:rsidRPr="00571181">
        <w:rPr>
          <w:sz w:val="22"/>
          <w:szCs w:val="22"/>
        </w:rPr>
        <w:t xml:space="preserve"> daļas nosacījumiem.</w:t>
      </w:r>
      <w:r w:rsidR="00001E6E" w:rsidRPr="00571181">
        <w:rPr>
          <w:sz w:val="22"/>
          <w:szCs w:val="22"/>
        </w:rPr>
        <w:t xml:space="preserve"> Komisija pārbauda, vai </w:t>
      </w:r>
      <w:r w:rsidR="00CD1661" w:rsidRPr="00571181">
        <w:rPr>
          <w:sz w:val="22"/>
          <w:szCs w:val="22"/>
        </w:rPr>
        <w:t>p</w:t>
      </w:r>
      <w:r w:rsidR="00001E6E" w:rsidRPr="00571181">
        <w:rPr>
          <w:sz w:val="22"/>
          <w:szCs w:val="22"/>
        </w:rPr>
        <w:t xml:space="preserve">retendenta iesniegtais finanšu piedāvājums nav nepamatoti lēts. Gadījumā, ja Komisija konstatē, ka </w:t>
      </w:r>
      <w:r w:rsidR="00CD1661" w:rsidRPr="00571181">
        <w:rPr>
          <w:sz w:val="22"/>
          <w:szCs w:val="22"/>
        </w:rPr>
        <w:t>p</w:t>
      </w:r>
      <w:r w:rsidR="00001E6E" w:rsidRPr="00571181">
        <w:rPr>
          <w:sz w:val="22"/>
          <w:szCs w:val="22"/>
        </w:rPr>
        <w:t xml:space="preserve">retendenta finanšu piedāvājums </w:t>
      </w:r>
      <w:r w:rsidR="00001E6E" w:rsidRPr="00984E94">
        <w:rPr>
          <w:sz w:val="22"/>
          <w:szCs w:val="22"/>
        </w:rPr>
        <w:t xml:space="preserve">ir nepamatoti lēts, Komisija rīkojas saskaņā ar </w:t>
      </w:r>
      <w:r w:rsidR="00A266C9" w:rsidRPr="00984E94">
        <w:rPr>
          <w:sz w:val="22"/>
          <w:szCs w:val="22"/>
        </w:rPr>
        <w:t>PIL</w:t>
      </w:r>
      <w:r w:rsidR="00001E6E" w:rsidRPr="00984E94">
        <w:rPr>
          <w:sz w:val="22"/>
          <w:szCs w:val="22"/>
        </w:rPr>
        <w:t xml:space="preserve"> </w:t>
      </w:r>
      <w:r w:rsidR="00A31000" w:rsidRPr="00984E94">
        <w:rPr>
          <w:sz w:val="22"/>
          <w:szCs w:val="22"/>
        </w:rPr>
        <w:t>53</w:t>
      </w:r>
      <w:r w:rsidR="00001E6E" w:rsidRPr="00984E94">
        <w:rPr>
          <w:sz w:val="22"/>
          <w:szCs w:val="22"/>
        </w:rPr>
        <w:t>.pantu.</w:t>
      </w:r>
    </w:p>
    <w:p w14:paraId="144AA659" w14:textId="2257EA3B" w:rsidR="001F311B" w:rsidRPr="00984E94" w:rsidRDefault="00022276" w:rsidP="001D4DA9">
      <w:pPr>
        <w:pStyle w:val="ListParagraph"/>
        <w:numPr>
          <w:ilvl w:val="2"/>
          <w:numId w:val="5"/>
        </w:numPr>
        <w:spacing w:line="360" w:lineRule="auto"/>
        <w:ind w:left="0" w:firstLine="0"/>
        <w:jc w:val="both"/>
        <w:rPr>
          <w:sz w:val="22"/>
          <w:szCs w:val="22"/>
        </w:rPr>
      </w:pPr>
      <w:r w:rsidRPr="00984E94">
        <w:rPr>
          <w:rFonts w:eastAsia="Calibri"/>
          <w:sz w:val="22"/>
          <w:szCs w:val="22"/>
        </w:rPr>
        <w:t xml:space="preserve">Komisija izvēlas </w:t>
      </w:r>
      <w:r w:rsidR="000856CA" w:rsidRPr="00984E94">
        <w:rPr>
          <w:rFonts w:eastAsia="Calibri"/>
          <w:sz w:val="22"/>
          <w:szCs w:val="22"/>
        </w:rPr>
        <w:t xml:space="preserve">nolikuma </w:t>
      </w:r>
      <w:r w:rsidRPr="00984E94">
        <w:rPr>
          <w:rFonts w:eastAsia="Calibri"/>
          <w:sz w:val="22"/>
          <w:szCs w:val="22"/>
        </w:rPr>
        <w:t>prasībām atbilstošu p</w:t>
      </w:r>
      <w:r w:rsidR="004D2041" w:rsidRPr="00984E94">
        <w:rPr>
          <w:rFonts w:eastAsia="Calibri"/>
          <w:sz w:val="22"/>
          <w:szCs w:val="22"/>
        </w:rPr>
        <w:t>iedāvājumu</w:t>
      </w:r>
      <w:r w:rsidR="0059421C">
        <w:rPr>
          <w:rFonts w:eastAsia="Calibri"/>
          <w:sz w:val="22"/>
          <w:szCs w:val="22"/>
        </w:rPr>
        <w:t xml:space="preserve">, </w:t>
      </w:r>
      <w:r w:rsidR="0059421C" w:rsidRPr="004D2041">
        <w:rPr>
          <w:rFonts w:eastAsia="Calibri"/>
          <w:sz w:val="22"/>
          <w:szCs w:val="22"/>
        </w:rPr>
        <w:t>kas Pasūtītājam ir saimnieciski visizdevīgākai</w:t>
      </w:r>
      <w:r w:rsidR="0059421C">
        <w:rPr>
          <w:rFonts w:eastAsia="Calibri"/>
          <w:sz w:val="22"/>
          <w:szCs w:val="22"/>
        </w:rPr>
        <w:t>s,</w:t>
      </w:r>
      <w:r w:rsidRPr="00984E94">
        <w:rPr>
          <w:rFonts w:eastAsia="Calibri"/>
          <w:sz w:val="22"/>
          <w:szCs w:val="22"/>
        </w:rPr>
        <w:t xml:space="preserve"> </w:t>
      </w:r>
      <w:r w:rsidR="001F311B" w:rsidRPr="00984E94">
        <w:rPr>
          <w:rFonts w:eastAsia="Calibri"/>
          <w:sz w:val="22"/>
          <w:szCs w:val="22"/>
        </w:rPr>
        <w:t xml:space="preserve">un pieņem lēmumu par attiecīgo </w:t>
      </w:r>
      <w:r w:rsidR="00CD1661" w:rsidRPr="00984E94">
        <w:rPr>
          <w:rFonts w:eastAsia="Calibri"/>
          <w:sz w:val="22"/>
          <w:szCs w:val="22"/>
        </w:rPr>
        <w:t>p</w:t>
      </w:r>
      <w:r w:rsidR="001F311B" w:rsidRPr="00984E94">
        <w:rPr>
          <w:rFonts w:eastAsia="Calibri"/>
          <w:sz w:val="22"/>
          <w:szCs w:val="22"/>
        </w:rPr>
        <w:t>retendentu, kuram būtu piešķiramas līguma slēgšanas tiesības.</w:t>
      </w:r>
    </w:p>
    <w:p w14:paraId="04901A7F" w14:textId="5D7743A1" w:rsidR="00F850A8" w:rsidRPr="00571181" w:rsidRDefault="00F850A8" w:rsidP="004E033F">
      <w:pPr>
        <w:pStyle w:val="ListParagraph"/>
        <w:numPr>
          <w:ilvl w:val="1"/>
          <w:numId w:val="5"/>
        </w:numPr>
        <w:tabs>
          <w:tab w:val="left" w:pos="426"/>
        </w:tabs>
        <w:spacing w:line="360" w:lineRule="auto"/>
        <w:ind w:left="0" w:firstLine="0"/>
        <w:jc w:val="both"/>
        <w:rPr>
          <w:rFonts w:eastAsia="Calibri"/>
          <w:sz w:val="22"/>
          <w:szCs w:val="22"/>
        </w:rPr>
      </w:pPr>
      <w:r>
        <w:rPr>
          <w:rFonts w:eastAsia="Calibri"/>
          <w:sz w:val="22"/>
          <w:szCs w:val="22"/>
        </w:rPr>
        <w:t xml:space="preserve">Ja </w:t>
      </w:r>
      <w:r w:rsidRPr="00896F27">
        <w:rPr>
          <w:sz w:val="22"/>
          <w:szCs w:val="22"/>
        </w:rPr>
        <w:t xml:space="preserve">piedāvājumu ir iesniedzis tikai viens </w:t>
      </w:r>
      <w:r>
        <w:rPr>
          <w:sz w:val="22"/>
          <w:szCs w:val="22"/>
        </w:rPr>
        <w:t>pretendents</w:t>
      </w:r>
      <w:r w:rsidRPr="00896F27">
        <w:rPr>
          <w:sz w:val="22"/>
          <w:szCs w:val="22"/>
        </w:rPr>
        <w:t>, kura piedāvājumu pēc izvērtēšanas iepirkuma komisija ir atzinusi par atbilstošu visām nolikuma prasībām, tad pasūtītājs nepārtrauc iepirkuma procedūru un iepirkuma komisija pieņem lēmumu par iepirkuma līguma slēgšanas tiesību piešķiršanu šim p</w:t>
      </w:r>
      <w:r>
        <w:rPr>
          <w:sz w:val="22"/>
          <w:szCs w:val="22"/>
        </w:rPr>
        <w:t>retendentam.</w:t>
      </w:r>
    </w:p>
    <w:p w14:paraId="1BC4A01A" w14:textId="77777777" w:rsidR="00E533CE" w:rsidRPr="00571181" w:rsidRDefault="00E533CE" w:rsidP="00E533CE">
      <w:pPr>
        <w:jc w:val="both"/>
        <w:rPr>
          <w:sz w:val="22"/>
          <w:szCs w:val="22"/>
        </w:rPr>
      </w:pPr>
    </w:p>
    <w:p w14:paraId="46463D1E" w14:textId="0488A2E2" w:rsidR="005640D8" w:rsidRPr="00571181" w:rsidRDefault="005640D8" w:rsidP="00E87FB5">
      <w:pPr>
        <w:pStyle w:val="Heading1"/>
        <w:spacing w:before="0"/>
        <w:jc w:val="center"/>
        <w:rPr>
          <w:rFonts w:ascii="Times New Roman" w:hAnsi="Times New Roman" w:cs="Times New Roman"/>
          <w:b/>
          <w:color w:val="auto"/>
          <w:sz w:val="22"/>
          <w:szCs w:val="22"/>
        </w:rPr>
      </w:pPr>
      <w:bookmarkStart w:id="9" w:name="_Toc505617053"/>
      <w:r w:rsidRPr="00571181">
        <w:rPr>
          <w:rFonts w:ascii="Times New Roman" w:hAnsi="Times New Roman" w:cs="Times New Roman"/>
          <w:b/>
          <w:color w:val="auto"/>
          <w:sz w:val="22"/>
          <w:szCs w:val="22"/>
        </w:rPr>
        <w:t>V LĒMUMA PAR IEPIRKUMA REZULTĀTIEM PIEŅEMŠANA UN IEPIRKUMA LĪGUMA NOSLĒGŠANAS KĀRTĪBA</w:t>
      </w:r>
      <w:bookmarkEnd w:id="9"/>
    </w:p>
    <w:p w14:paraId="0FA385F0" w14:textId="77777777" w:rsidR="005640D8" w:rsidRPr="00571181" w:rsidRDefault="005640D8" w:rsidP="00E87FB5">
      <w:pPr>
        <w:jc w:val="both"/>
        <w:rPr>
          <w:sz w:val="22"/>
          <w:szCs w:val="22"/>
        </w:rPr>
      </w:pPr>
    </w:p>
    <w:p w14:paraId="0F55FA18" w14:textId="0682C9AF" w:rsidR="001500F6"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Komisija, izmantojot</w:t>
      </w:r>
      <w:r w:rsidR="00E87FB5" w:rsidRPr="00571181">
        <w:rPr>
          <w:sz w:val="22"/>
          <w:szCs w:val="22"/>
        </w:rPr>
        <w:t xml:space="preserve"> Ministru kabineta </w:t>
      </w:r>
      <w:r w:rsidR="00B61DFB" w:rsidRPr="00571181">
        <w:rPr>
          <w:sz w:val="22"/>
          <w:szCs w:val="22"/>
        </w:rPr>
        <w:t xml:space="preserve">noteikto </w:t>
      </w:r>
      <w:r w:rsidR="002E1BA8" w:rsidRPr="00571181">
        <w:rPr>
          <w:sz w:val="22"/>
          <w:szCs w:val="22"/>
        </w:rPr>
        <w:t xml:space="preserve">informācijas </w:t>
      </w:r>
      <w:r w:rsidRPr="00571181">
        <w:rPr>
          <w:sz w:val="22"/>
          <w:szCs w:val="22"/>
        </w:rPr>
        <w:t xml:space="preserve">sistēmu, Ministru kabineta noteiktajā kārtībā, </w:t>
      </w:r>
      <w:r w:rsidR="001500F6" w:rsidRPr="00571181">
        <w:rPr>
          <w:sz w:val="22"/>
          <w:szCs w:val="22"/>
        </w:rPr>
        <w:t xml:space="preserve">veic PIL </w:t>
      </w:r>
      <w:r w:rsidR="00A31000" w:rsidRPr="00571181">
        <w:rPr>
          <w:sz w:val="22"/>
          <w:szCs w:val="22"/>
        </w:rPr>
        <w:t>42.</w:t>
      </w:r>
      <w:r w:rsidR="001500F6" w:rsidRPr="00571181">
        <w:rPr>
          <w:sz w:val="22"/>
          <w:szCs w:val="22"/>
        </w:rPr>
        <w:t xml:space="preserve">panta pirmajā </w:t>
      </w:r>
      <w:r w:rsidR="00A31000" w:rsidRPr="00571181">
        <w:rPr>
          <w:sz w:val="22"/>
          <w:szCs w:val="22"/>
        </w:rPr>
        <w:t xml:space="preserve">un otrajā </w:t>
      </w:r>
      <w:r w:rsidR="001500F6" w:rsidRPr="00571181">
        <w:rPr>
          <w:sz w:val="22"/>
          <w:szCs w:val="22"/>
        </w:rPr>
        <w:t xml:space="preserve">daļā </w:t>
      </w:r>
      <w:r w:rsidR="00A31000" w:rsidRPr="00571181">
        <w:rPr>
          <w:sz w:val="22"/>
          <w:szCs w:val="22"/>
        </w:rPr>
        <w:t xml:space="preserve">noteikto </w:t>
      </w:r>
      <w:r w:rsidR="001500F6" w:rsidRPr="00571181">
        <w:rPr>
          <w:sz w:val="22"/>
          <w:szCs w:val="22"/>
        </w:rPr>
        <w:t>izslēgšanas gadījumu pārbaudi</w:t>
      </w:r>
      <w:r w:rsidRPr="00571181">
        <w:rPr>
          <w:sz w:val="22"/>
          <w:szCs w:val="22"/>
        </w:rPr>
        <w:t xml:space="preserve"> </w:t>
      </w:r>
      <w:r w:rsidR="001500F6" w:rsidRPr="00571181">
        <w:rPr>
          <w:sz w:val="22"/>
          <w:szCs w:val="22"/>
          <w:shd w:val="clear" w:color="auto" w:fill="FFFFFF"/>
        </w:rPr>
        <w:t xml:space="preserve">attiecībā uz katru pretendentu, kuram atbilstoši citām paziņojumā par līgumu un iepirkuma procedūras dokumentos noteiktajām prasībām un </w:t>
      </w:r>
      <w:r w:rsidR="00A31000" w:rsidRPr="00571181">
        <w:rPr>
          <w:sz w:val="22"/>
          <w:szCs w:val="22"/>
          <w:shd w:val="clear" w:color="auto" w:fill="FFFFFF"/>
        </w:rPr>
        <w:t xml:space="preserve">izraudzītajiem </w:t>
      </w:r>
      <w:r w:rsidR="001500F6" w:rsidRPr="00571181">
        <w:rPr>
          <w:sz w:val="22"/>
          <w:szCs w:val="22"/>
          <w:shd w:val="clear" w:color="auto" w:fill="FFFFFF"/>
        </w:rPr>
        <w:t>piedāvājuma izvē</w:t>
      </w:r>
      <w:r w:rsidR="00A31000" w:rsidRPr="00571181">
        <w:rPr>
          <w:sz w:val="22"/>
          <w:szCs w:val="22"/>
          <w:shd w:val="clear" w:color="auto" w:fill="FFFFFF"/>
        </w:rPr>
        <w:t>rtēšanas</w:t>
      </w:r>
      <w:r w:rsidR="001500F6" w:rsidRPr="00571181">
        <w:rPr>
          <w:sz w:val="22"/>
          <w:szCs w:val="22"/>
          <w:shd w:val="clear" w:color="auto" w:fill="FFFFFF"/>
        </w:rPr>
        <w:t xml:space="preserve"> </w:t>
      </w:r>
      <w:r w:rsidR="00A31000" w:rsidRPr="00571181">
        <w:rPr>
          <w:sz w:val="22"/>
          <w:szCs w:val="22"/>
          <w:shd w:val="clear" w:color="auto" w:fill="FFFFFF"/>
        </w:rPr>
        <w:t xml:space="preserve">kritērijiem </w:t>
      </w:r>
      <w:r w:rsidR="001500F6" w:rsidRPr="00571181">
        <w:rPr>
          <w:sz w:val="22"/>
          <w:szCs w:val="22"/>
          <w:shd w:val="clear" w:color="auto" w:fill="FFFFFF"/>
        </w:rPr>
        <w:t>būtu piešķiramas līguma slēgšanas tiesības.</w:t>
      </w:r>
    </w:p>
    <w:p w14:paraId="70681D25" w14:textId="6EE07950" w:rsidR="0028336A" w:rsidRPr="00571181" w:rsidRDefault="00997E30"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Pasūtītājs 3 (triju) darbdienu laikā pēc lēmuma pieņemšanas vienlaikus informē visus pretendentus par pieņemto lēmumu attiecībā uz iepirkuma līguma vai vispārīgās vienošanās slēgšanu.</w:t>
      </w:r>
      <w:r w:rsidR="0028336A" w:rsidRPr="00571181">
        <w:rPr>
          <w:sz w:val="22"/>
          <w:szCs w:val="22"/>
        </w:rPr>
        <w:t xml:space="preserve"> Savā paziņojumā Komisija iekļauj informāciju saskaņā ar </w:t>
      </w:r>
      <w:r w:rsidR="00A266C9" w:rsidRPr="00571181">
        <w:rPr>
          <w:sz w:val="22"/>
          <w:szCs w:val="22"/>
        </w:rPr>
        <w:t>PIL</w:t>
      </w:r>
      <w:r w:rsidR="00E87FB5" w:rsidRPr="00571181">
        <w:rPr>
          <w:sz w:val="22"/>
          <w:szCs w:val="22"/>
        </w:rPr>
        <w:t xml:space="preserve"> </w:t>
      </w:r>
      <w:r w:rsidRPr="00571181">
        <w:rPr>
          <w:sz w:val="22"/>
          <w:szCs w:val="22"/>
        </w:rPr>
        <w:t>37</w:t>
      </w:r>
      <w:r w:rsidR="0028336A" w:rsidRPr="00571181">
        <w:rPr>
          <w:sz w:val="22"/>
          <w:szCs w:val="22"/>
        </w:rPr>
        <w:t>.panta otro daļu.</w:t>
      </w:r>
    </w:p>
    <w:p w14:paraId="6532F7A5" w14:textId="4D103C1F" w:rsidR="0028336A" w:rsidRPr="00571181" w:rsidRDefault="00997E30"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Ja iepirkuma procedūra tiek izbeigta vai pārtraukta, pasūtītājs 3 (triju) darbdienu laikā pēc lēmuma pieņemšanas vienlaikus informē visus pretendentus par visiem iemesliem, kuru dēļ iepirkuma procedūra tiek izbeigta vai pārtraukta</w:t>
      </w:r>
      <w:r w:rsidR="0028336A" w:rsidRPr="00571181">
        <w:rPr>
          <w:sz w:val="22"/>
          <w:szCs w:val="22"/>
        </w:rPr>
        <w:t>.</w:t>
      </w:r>
    </w:p>
    <w:p w14:paraId="6F5361A9" w14:textId="4D3BFD82" w:rsidR="00DA3E66"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 xml:space="preserve">Pasūtītājs visus </w:t>
      </w:r>
      <w:r w:rsidR="00CD1661" w:rsidRPr="00571181">
        <w:rPr>
          <w:sz w:val="22"/>
          <w:szCs w:val="22"/>
        </w:rPr>
        <w:t>p</w:t>
      </w:r>
      <w:r w:rsidRPr="00571181">
        <w:rPr>
          <w:sz w:val="22"/>
          <w:szCs w:val="22"/>
        </w:rPr>
        <w:t xml:space="preserve">retendentus informē par termiņu, kādā </w:t>
      </w:r>
      <w:r w:rsidR="00997E30" w:rsidRPr="00571181">
        <w:rPr>
          <w:sz w:val="22"/>
          <w:szCs w:val="22"/>
        </w:rPr>
        <w:t>pretendents</w:t>
      </w:r>
      <w:r w:rsidRPr="00571181">
        <w:rPr>
          <w:sz w:val="22"/>
          <w:szCs w:val="22"/>
        </w:rPr>
        <w:t xml:space="preserve">, </w:t>
      </w:r>
      <w:r w:rsidR="00997E30" w:rsidRPr="00571181">
        <w:rPr>
          <w:sz w:val="22"/>
          <w:szCs w:val="22"/>
        </w:rPr>
        <w:t xml:space="preserve">ievērojot </w:t>
      </w:r>
      <w:r w:rsidR="00A266C9" w:rsidRPr="00571181">
        <w:rPr>
          <w:sz w:val="22"/>
          <w:szCs w:val="22"/>
        </w:rPr>
        <w:t>PIL</w:t>
      </w:r>
      <w:r w:rsidRPr="00571181">
        <w:rPr>
          <w:sz w:val="22"/>
          <w:szCs w:val="22"/>
        </w:rPr>
        <w:t xml:space="preserve"> </w:t>
      </w:r>
      <w:r w:rsidR="00997E30" w:rsidRPr="00571181">
        <w:rPr>
          <w:sz w:val="22"/>
          <w:szCs w:val="22"/>
        </w:rPr>
        <w:t>68</w:t>
      </w:r>
      <w:r w:rsidRPr="00571181">
        <w:rPr>
          <w:sz w:val="22"/>
          <w:szCs w:val="22"/>
        </w:rPr>
        <w:t>.panta otrās daļas 1. vai 2.punkt</w:t>
      </w:r>
      <w:r w:rsidR="00997E30" w:rsidRPr="00571181">
        <w:rPr>
          <w:sz w:val="22"/>
          <w:szCs w:val="22"/>
        </w:rPr>
        <w:t>u</w:t>
      </w:r>
      <w:r w:rsidRPr="00571181">
        <w:rPr>
          <w:sz w:val="22"/>
          <w:szCs w:val="22"/>
        </w:rPr>
        <w:t>, var iesniegt Iepirkumu uzraudzības birojam iesniegumu par iepirkuma procedūras pārkāpumiem.</w:t>
      </w:r>
    </w:p>
    <w:p w14:paraId="6CD67FBC" w14:textId="6636511E" w:rsidR="00F25CC4" w:rsidRPr="00571181" w:rsidRDefault="0028336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Iepirkuma līgumu s</w:t>
      </w:r>
      <w:r w:rsidR="001500F6" w:rsidRPr="00571181">
        <w:rPr>
          <w:sz w:val="22"/>
          <w:szCs w:val="22"/>
        </w:rPr>
        <w:t>lēdz ne agrāk kā nākamajā darb</w:t>
      </w:r>
      <w:r w:rsidRPr="00571181">
        <w:rPr>
          <w:sz w:val="22"/>
          <w:szCs w:val="22"/>
        </w:rPr>
        <w:t>dienā pēc nogaidīšanas termiņ</w:t>
      </w:r>
      <w:r w:rsidR="00003E11" w:rsidRPr="00571181">
        <w:rPr>
          <w:sz w:val="22"/>
          <w:szCs w:val="22"/>
        </w:rPr>
        <w:t>a beigām – (</w:t>
      </w:r>
      <w:r w:rsidRPr="00571181">
        <w:rPr>
          <w:sz w:val="22"/>
          <w:szCs w:val="22"/>
        </w:rPr>
        <w:t xml:space="preserve">10 dienas pēc dienas, kad informācija par pieņemto lēmumu, nosūtīta visiem </w:t>
      </w:r>
      <w:r w:rsidR="00CD1661" w:rsidRPr="00571181">
        <w:rPr>
          <w:sz w:val="22"/>
          <w:szCs w:val="22"/>
        </w:rPr>
        <w:t>p</w:t>
      </w:r>
      <w:r w:rsidRPr="00571181">
        <w:rPr>
          <w:sz w:val="22"/>
          <w:szCs w:val="22"/>
        </w:rPr>
        <w:t>retendentiem pa faksu vai elektroniski, izmantojot drošu elektronisko parakstu, vai nodot</w:t>
      </w:r>
      <w:r w:rsidR="00DA3E66" w:rsidRPr="00571181">
        <w:rPr>
          <w:sz w:val="22"/>
          <w:szCs w:val="22"/>
        </w:rPr>
        <w:t xml:space="preserve">a personiski vai 15 dienas minētās informācijas nosūtīšanas dienas, ja kaut vienam pretendentam tā nosūtīta pa pastu </w:t>
      </w:r>
      <w:r w:rsidRPr="00571181">
        <w:rPr>
          <w:sz w:val="22"/>
          <w:szCs w:val="22"/>
        </w:rPr>
        <w:t>un papildus viena darba diena), ja Iepirkumu uzraudzības birojā nav iesniegts iesniegums par iepirkuma procedūras pārkāpumiem.</w:t>
      </w:r>
    </w:p>
    <w:p w14:paraId="7BEF4C80" w14:textId="32FCF88D" w:rsidR="00F25CC4" w:rsidRPr="00571181" w:rsidRDefault="00D71FBA"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 xml:space="preserve">Ar pretendentu, kas atzīts par uzvarētāju iepirkuma procedūrā tiks noslēgts Iepirkuma līgums atbilstoši nolikuma </w:t>
      </w:r>
      <w:r w:rsidR="002322D7" w:rsidRPr="00571181">
        <w:rPr>
          <w:sz w:val="22"/>
          <w:szCs w:val="22"/>
        </w:rPr>
        <w:t>1</w:t>
      </w:r>
      <w:r w:rsidR="002322D7">
        <w:rPr>
          <w:sz w:val="22"/>
          <w:szCs w:val="22"/>
        </w:rPr>
        <w:t>5</w:t>
      </w:r>
      <w:r w:rsidR="00D54D2F" w:rsidRPr="00571181">
        <w:rPr>
          <w:sz w:val="22"/>
          <w:szCs w:val="22"/>
        </w:rPr>
        <w:t>.</w:t>
      </w:r>
      <w:r w:rsidRPr="00571181">
        <w:rPr>
          <w:sz w:val="22"/>
          <w:szCs w:val="22"/>
        </w:rPr>
        <w:t xml:space="preserve">pielikumā ietvertajam līguma projektam normatīvajos aktos noteiktajos termiņos, bet ne ātrāk kā </w:t>
      </w:r>
      <w:r w:rsidRPr="00E72B89">
        <w:rPr>
          <w:sz w:val="22"/>
          <w:szCs w:val="22"/>
        </w:rPr>
        <w:t xml:space="preserve">pirms pozitīvā </w:t>
      </w:r>
      <w:r w:rsidR="006E7CF4" w:rsidRPr="00E72B89">
        <w:rPr>
          <w:sz w:val="22"/>
          <w:szCs w:val="22"/>
        </w:rPr>
        <w:t>Centrālās finanšu un līguma aģentūras</w:t>
      </w:r>
      <w:r w:rsidRPr="00E72B89">
        <w:rPr>
          <w:sz w:val="22"/>
          <w:szCs w:val="22"/>
        </w:rPr>
        <w:t xml:space="preserve"> lēmuma par valsts atbalsta saderību </w:t>
      </w:r>
      <w:r w:rsidR="006E7CF4" w:rsidRPr="00E72B89">
        <w:rPr>
          <w:sz w:val="22"/>
          <w:szCs w:val="22"/>
        </w:rPr>
        <w:t xml:space="preserve">ar 4.2.1. specifiskā </w:t>
      </w:r>
      <w:r w:rsidR="006E7CF4" w:rsidRPr="00E72B89">
        <w:rPr>
          <w:sz w:val="22"/>
          <w:szCs w:val="22"/>
        </w:rPr>
        <w:lastRenderedPageBreak/>
        <w:t>atbalsta mērķa “Veicināt energoefektivitātes paaugstināšanu valsts un d</w:t>
      </w:r>
      <w:r w:rsidR="00E72B89" w:rsidRPr="00E72B89">
        <w:rPr>
          <w:sz w:val="22"/>
          <w:szCs w:val="22"/>
        </w:rPr>
        <w:t>zīvojamās ēkās” 4.2.1.2.</w:t>
      </w:r>
      <w:r w:rsidR="00C72B55">
        <w:rPr>
          <w:sz w:val="22"/>
          <w:szCs w:val="22"/>
        </w:rPr>
        <w:t xml:space="preserve"> </w:t>
      </w:r>
      <w:r w:rsidR="00E72B89" w:rsidRPr="00E72B89">
        <w:rPr>
          <w:sz w:val="22"/>
          <w:szCs w:val="22"/>
        </w:rPr>
        <w:t>pasākumu</w:t>
      </w:r>
      <w:r w:rsidR="006E7CF4" w:rsidRPr="00E72B89">
        <w:rPr>
          <w:sz w:val="22"/>
          <w:szCs w:val="22"/>
        </w:rPr>
        <w:t xml:space="preserve"> “Veicināt energoefektivitātes paaugstināšanu valsts ēkās”</w:t>
      </w:r>
      <w:r w:rsidR="00E72B89" w:rsidRPr="00E72B89">
        <w:rPr>
          <w:sz w:val="22"/>
          <w:szCs w:val="22"/>
        </w:rPr>
        <w:t>.</w:t>
      </w:r>
    </w:p>
    <w:p w14:paraId="2656B86C" w14:textId="3AC94626" w:rsidR="009729CF" w:rsidRPr="00571181" w:rsidRDefault="00013B43" w:rsidP="001D4DA9">
      <w:pPr>
        <w:pStyle w:val="ListParagraph"/>
        <w:numPr>
          <w:ilvl w:val="1"/>
          <w:numId w:val="8"/>
        </w:numPr>
        <w:tabs>
          <w:tab w:val="left" w:pos="426"/>
        </w:tabs>
        <w:spacing w:line="360" w:lineRule="auto"/>
        <w:ind w:left="0" w:firstLine="0"/>
        <w:jc w:val="both"/>
        <w:rPr>
          <w:sz w:val="22"/>
          <w:szCs w:val="22"/>
        </w:rPr>
      </w:pPr>
      <w:r w:rsidRPr="00571181">
        <w:rPr>
          <w:sz w:val="22"/>
          <w:szCs w:val="22"/>
        </w:rPr>
        <w:t>Pasūtītājam ir tiesības pārtraukt iepirkumu, neslēgt iep</w:t>
      </w:r>
      <w:r w:rsidR="00BD0821" w:rsidRPr="00571181">
        <w:rPr>
          <w:sz w:val="22"/>
          <w:szCs w:val="22"/>
        </w:rPr>
        <w:t>irkuma līgumu, izbeigt līgumu, j</w:t>
      </w:r>
      <w:r w:rsidRPr="00571181">
        <w:rPr>
          <w:sz w:val="22"/>
          <w:szCs w:val="22"/>
        </w:rPr>
        <w:t>a tāds tika noslēgts,</w:t>
      </w:r>
      <w:r w:rsidR="007D2513" w:rsidRPr="00571181">
        <w:rPr>
          <w:sz w:val="22"/>
          <w:szCs w:val="22"/>
        </w:rPr>
        <w:t xml:space="preserve"> ja </w:t>
      </w:r>
      <w:r w:rsidR="009729CF" w:rsidRPr="00571181">
        <w:rPr>
          <w:sz w:val="22"/>
          <w:szCs w:val="22"/>
        </w:rPr>
        <w:t xml:space="preserve">saņemts </w:t>
      </w:r>
      <w:r w:rsidRPr="00571181">
        <w:rPr>
          <w:sz w:val="22"/>
          <w:szCs w:val="22"/>
        </w:rPr>
        <w:t xml:space="preserve">Sadarbības iestādes </w:t>
      </w:r>
      <w:r w:rsidR="009729CF" w:rsidRPr="00571181">
        <w:rPr>
          <w:sz w:val="22"/>
          <w:szCs w:val="22"/>
        </w:rPr>
        <w:t>negatīvs</w:t>
      </w:r>
      <w:r w:rsidR="007D2513" w:rsidRPr="00571181">
        <w:rPr>
          <w:sz w:val="22"/>
          <w:szCs w:val="22"/>
        </w:rPr>
        <w:t xml:space="preserve"> atzinums </w:t>
      </w:r>
      <w:r w:rsidRPr="00571181">
        <w:rPr>
          <w:sz w:val="22"/>
          <w:szCs w:val="22"/>
        </w:rPr>
        <w:t xml:space="preserve">par šī iepirkuma dokumentāciju un norisi Eiropas Savienības fonda projekta darbības programmas </w:t>
      </w:r>
      <w:r w:rsidR="00C07713" w:rsidRPr="00571181">
        <w:rPr>
          <w:sz w:val="22"/>
          <w:szCs w:val="22"/>
        </w:rPr>
        <w:t>“</w:t>
      </w:r>
      <w:r w:rsidRPr="00571181">
        <w:rPr>
          <w:sz w:val="22"/>
          <w:szCs w:val="22"/>
        </w:rPr>
        <w:t>Izaugsme un nodarbinātība</w:t>
      </w:r>
      <w:r w:rsidR="00C07713" w:rsidRPr="00571181">
        <w:rPr>
          <w:sz w:val="22"/>
          <w:szCs w:val="22"/>
        </w:rPr>
        <w:t>”</w:t>
      </w:r>
      <w:r w:rsidRPr="00571181">
        <w:rPr>
          <w:sz w:val="22"/>
          <w:szCs w:val="22"/>
        </w:rPr>
        <w:t xml:space="preserve"> 4.2.2. specifiskā atbalsta mērķa </w:t>
      </w:r>
      <w:r w:rsidR="00C07713" w:rsidRPr="00571181">
        <w:rPr>
          <w:sz w:val="22"/>
          <w:szCs w:val="22"/>
        </w:rPr>
        <w:t>“</w:t>
      </w:r>
      <w:r w:rsidRPr="00571181">
        <w:rPr>
          <w:sz w:val="22"/>
          <w:szCs w:val="22"/>
        </w:rPr>
        <w:t>Atbilstoši pašvaldības integrētajām attīstības programmām sekmēt energoefektivitātes paaugstināšanu un atjaunojamo energoresursu izmantošanu pašvaldību ēkās</w:t>
      </w:r>
      <w:r w:rsidR="00C07713" w:rsidRPr="00571181">
        <w:rPr>
          <w:sz w:val="22"/>
          <w:szCs w:val="22"/>
        </w:rPr>
        <w:t>”</w:t>
      </w:r>
      <w:r w:rsidRPr="00571181">
        <w:rPr>
          <w:sz w:val="22"/>
          <w:szCs w:val="22"/>
        </w:rPr>
        <w:t xml:space="preserve"> ietvaros</w:t>
      </w:r>
      <w:r w:rsidR="00F25CC4" w:rsidRPr="00571181">
        <w:rPr>
          <w:sz w:val="22"/>
          <w:szCs w:val="22"/>
        </w:rPr>
        <w:t>.</w:t>
      </w:r>
    </w:p>
    <w:p w14:paraId="424276C9" w14:textId="77777777" w:rsidR="0052531C" w:rsidRPr="009C3B13" w:rsidRDefault="0052531C" w:rsidP="0052531C">
      <w:pPr>
        <w:pStyle w:val="ListParagraph"/>
        <w:numPr>
          <w:ilvl w:val="1"/>
          <w:numId w:val="8"/>
        </w:numPr>
        <w:tabs>
          <w:tab w:val="left" w:pos="426"/>
        </w:tabs>
        <w:spacing w:line="360" w:lineRule="auto"/>
        <w:ind w:left="0" w:firstLine="0"/>
        <w:jc w:val="both"/>
        <w:rPr>
          <w:sz w:val="22"/>
          <w:szCs w:val="22"/>
        </w:rPr>
      </w:pPr>
      <w:r w:rsidRPr="009C3B13">
        <w:rPr>
          <w:sz w:val="22"/>
          <w:szCs w:val="22"/>
        </w:rPr>
        <w:t>Līguma slēgšanas tiesības tiek piešķirtas pretendentam, kura piedāvājums ir saimnieciski visizdevīgākais, iegūstot visaugstāko punktu skaitu, atbilstoši šādiem vērtēšanas kritērijiem.</w:t>
      </w:r>
    </w:p>
    <w:p w14:paraId="0AD3E313" w14:textId="77777777" w:rsidR="0052531C" w:rsidRPr="009C3B13" w:rsidRDefault="0052531C" w:rsidP="0052531C">
      <w:pPr>
        <w:pStyle w:val="ListParagraph"/>
        <w:ind w:left="0"/>
        <w:jc w:val="both"/>
        <w:rPr>
          <w:sz w:val="22"/>
          <w:szCs w:val="22"/>
        </w:rPr>
      </w:pPr>
    </w:p>
    <w:tbl>
      <w:tblPr>
        <w:tblStyle w:val="TableGrid"/>
        <w:tblW w:w="0" w:type="auto"/>
        <w:jc w:val="center"/>
        <w:tblLook w:val="04A0" w:firstRow="1" w:lastRow="0" w:firstColumn="1" w:lastColumn="0" w:noHBand="0" w:noVBand="1"/>
      </w:tblPr>
      <w:tblGrid>
        <w:gridCol w:w="630"/>
        <w:gridCol w:w="3690"/>
        <w:gridCol w:w="3330"/>
      </w:tblGrid>
      <w:tr w:rsidR="0052531C" w:rsidRPr="00894873" w14:paraId="0D175EF4" w14:textId="77777777" w:rsidTr="00C47C15">
        <w:trPr>
          <w:jc w:val="center"/>
        </w:trPr>
        <w:tc>
          <w:tcPr>
            <w:tcW w:w="4320" w:type="dxa"/>
            <w:gridSpan w:val="2"/>
          </w:tcPr>
          <w:p w14:paraId="7DBB1283" w14:textId="77777777" w:rsidR="0052531C" w:rsidRPr="00C506BF" w:rsidRDefault="0052531C" w:rsidP="00C47C15">
            <w:pPr>
              <w:pStyle w:val="ListParagraph"/>
              <w:spacing w:line="360" w:lineRule="auto"/>
              <w:ind w:left="0"/>
              <w:jc w:val="center"/>
              <w:rPr>
                <w:b/>
                <w:sz w:val="22"/>
                <w:szCs w:val="22"/>
              </w:rPr>
            </w:pPr>
            <w:r w:rsidRPr="00C506BF">
              <w:rPr>
                <w:b/>
                <w:sz w:val="22"/>
                <w:szCs w:val="22"/>
              </w:rPr>
              <w:t>Izvēles kritērijs</w:t>
            </w:r>
          </w:p>
        </w:tc>
        <w:tc>
          <w:tcPr>
            <w:tcW w:w="3330" w:type="dxa"/>
          </w:tcPr>
          <w:p w14:paraId="0CC217CA" w14:textId="77777777" w:rsidR="0052531C" w:rsidRPr="00C506BF" w:rsidRDefault="0052531C" w:rsidP="00C47C15">
            <w:pPr>
              <w:pStyle w:val="ListParagraph"/>
              <w:spacing w:line="360" w:lineRule="auto"/>
              <w:ind w:left="0"/>
              <w:jc w:val="center"/>
              <w:rPr>
                <w:b/>
                <w:sz w:val="22"/>
                <w:szCs w:val="22"/>
              </w:rPr>
            </w:pPr>
            <w:r w:rsidRPr="00C506BF">
              <w:rPr>
                <w:b/>
                <w:sz w:val="22"/>
                <w:szCs w:val="22"/>
              </w:rPr>
              <w:t>Maksimālais punktu skaits</w:t>
            </w:r>
          </w:p>
        </w:tc>
      </w:tr>
      <w:tr w:rsidR="0052531C" w:rsidRPr="00894873" w14:paraId="1199CBEC" w14:textId="77777777" w:rsidTr="00C47C15">
        <w:trPr>
          <w:jc w:val="center"/>
        </w:trPr>
        <w:tc>
          <w:tcPr>
            <w:tcW w:w="630" w:type="dxa"/>
          </w:tcPr>
          <w:p w14:paraId="54A25D74" w14:textId="77777777" w:rsidR="0052531C" w:rsidRPr="00C506BF" w:rsidRDefault="0052531C" w:rsidP="00C47C15">
            <w:pPr>
              <w:pStyle w:val="ListParagraph"/>
              <w:spacing w:line="360" w:lineRule="auto"/>
              <w:ind w:left="0"/>
              <w:jc w:val="both"/>
              <w:rPr>
                <w:sz w:val="22"/>
                <w:szCs w:val="22"/>
              </w:rPr>
            </w:pPr>
            <w:r w:rsidRPr="00C506BF">
              <w:rPr>
                <w:sz w:val="22"/>
                <w:szCs w:val="22"/>
              </w:rPr>
              <w:t>1.</w:t>
            </w:r>
          </w:p>
        </w:tc>
        <w:tc>
          <w:tcPr>
            <w:tcW w:w="3690" w:type="dxa"/>
          </w:tcPr>
          <w:p w14:paraId="73E8086C" w14:textId="77777777" w:rsidR="0052531C" w:rsidRPr="00C506BF" w:rsidRDefault="0052531C" w:rsidP="00C47C15">
            <w:pPr>
              <w:pStyle w:val="ListParagraph"/>
              <w:spacing w:line="360" w:lineRule="auto"/>
              <w:ind w:left="0"/>
              <w:jc w:val="both"/>
              <w:rPr>
                <w:sz w:val="22"/>
                <w:szCs w:val="22"/>
              </w:rPr>
            </w:pPr>
            <w:r w:rsidRPr="00C506BF">
              <w:rPr>
                <w:sz w:val="22"/>
                <w:szCs w:val="22"/>
              </w:rPr>
              <w:t>Piedāvājuma cena</w:t>
            </w:r>
          </w:p>
        </w:tc>
        <w:tc>
          <w:tcPr>
            <w:tcW w:w="3330" w:type="dxa"/>
          </w:tcPr>
          <w:p w14:paraId="27981CE9" w14:textId="1423BB0A" w:rsidR="0052531C" w:rsidRPr="00C506BF" w:rsidRDefault="0052531C" w:rsidP="00C47C15">
            <w:pPr>
              <w:pStyle w:val="ListParagraph"/>
              <w:spacing w:line="360" w:lineRule="auto"/>
              <w:ind w:left="0"/>
              <w:jc w:val="center"/>
              <w:rPr>
                <w:sz w:val="22"/>
                <w:szCs w:val="22"/>
              </w:rPr>
            </w:pPr>
            <w:r>
              <w:rPr>
                <w:sz w:val="22"/>
                <w:szCs w:val="22"/>
              </w:rPr>
              <w:t>8</w:t>
            </w:r>
            <w:r w:rsidRPr="00C506BF">
              <w:rPr>
                <w:sz w:val="22"/>
                <w:szCs w:val="22"/>
              </w:rPr>
              <w:t>0</w:t>
            </w:r>
          </w:p>
        </w:tc>
      </w:tr>
      <w:tr w:rsidR="0052531C" w:rsidRPr="00894873" w14:paraId="39A8FBDD" w14:textId="77777777" w:rsidTr="00C47C15">
        <w:trPr>
          <w:jc w:val="center"/>
        </w:trPr>
        <w:tc>
          <w:tcPr>
            <w:tcW w:w="630" w:type="dxa"/>
          </w:tcPr>
          <w:p w14:paraId="5430D5D4" w14:textId="77777777" w:rsidR="0052531C" w:rsidRPr="00C506BF" w:rsidRDefault="0052531C" w:rsidP="00C47C15">
            <w:pPr>
              <w:pStyle w:val="ListParagraph"/>
              <w:spacing w:line="360" w:lineRule="auto"/>
              <w:ind w:left="0"/>
              <w:jc w:val="both"/>
              <w:rPr>
                <w:sz w:val="22"/>
                <w:szCs w:val="22"/>
              </w:rPr>
            </w:pPr>
            <w:r w:rsidRPr="00C506BF">
              <w:rPr>
                <w:sz w:val="22"/>
                <w:szCs w:val="22"/>
              </w:rPr>
              <w:t>2.</w:t>
            </w:r>
          </w:p>
        </w:tc>
        <w:tc>
          <w:tcPr>
            <w:tcW w:w="3690" w:type="dxa"/>
          </w:tcPr>
          <w:p w14:paraId="70880F96" w14:textId="078A0BCC" w:rsidR="0052531C" w:rsidRPr="00C506BF" w:rsidRDefault="0052531C" w:rsidP="00C47C15">
            <w:pPr>
              <w:pStyle w:val="ListParagraph"/>
              <w:spacing w:line="360" w:lineRule="auto"/>
              <w:ind w:left="0"/>
              <w:jc w:val="both"/>
              <w:rPr>
                <w:sz w:val="22"/>
                <w:szCs w:val="22"/>
              </w:rPr>
            </w:pPr>
            <w:r w:rsidRPr="00C506BF">
              <w:rPr>
                <w:sz w:val="22"/>
                <w:szCs w:val="22"/>
              </w:rPr>
              <w:t>Līguma izpildes termiņš</w:t>
            </w:r>
          </w:p>
        </w:tc>
        <w:tc>
          <w:tcPr>
            <w:tcW w:w="3330" w:type="dxa"/>
          </w:tcPr>
          <w:p w14:paraId="2ECAEB13" w14:textId="4E6D74C2" w:rsidR="0052531C" w:rsidRPr="00C506BF" w:rsidRDefault="0052531C" w:rsidP="00C47C15">
            <w:pPr>
              <w:pStyle w:val="ListParagraph"/>
              <w:spacing w:line="360" w:lineRule="auto"/>
              <w:ind w:left="0"/>
              <w:jc w:val="center"/>
              <w:rPr>
                <w:sz w:val="22"/>
                <w:szCs w:val="22"/>
              </w:rPr>
            </w:pPr>
            <w:r>
              <w:rPr>
                <w:sz w:val="22"/>
                <w:szCs w:val="22"/>
              </w:rPr>
              <w:t>10</w:t>
            </w:r>
          </w:p>
        </w:tc>
      </w:tr>
      <w:tr w:rsidR="0052531C" w:rsidRPr="00894873" w14:paraId="2D5AF141" w14:textId="77777777" w:rsidTr="00C47C15">
        <w:trPr>
          <w:jc w:val="center"/>
        </w:trPr>
        <w:tc>
          <w:tcPr>
            <w:tcW w:w="630" w:type="dxa"/>
          </w:tcPr>
          <w:p w14:paraId="312993B5" w14:textId="77777777" w:rsidR="0052531C" w:rsidRPr="00C506BF" w:rsidRDefault="0052531C" w:rsidP="00C47C15">
            <w:pPr>
              <w:pStyle w:val="ListParagraph"/>
              <w:spacing w:line="360" w:lineRule="auto"/>
              <w:ind w:left="0"/>
              <w:jc w:val="both"/>
              <w:rPr>
                <w:sz w:val="22"/>
                <w:szCs w:val="22"/>
              </w:rPr>
            </w:pPr>
            <w:r w:rsidRPr="00C506BF">
              <w:rPr>
                <w:sz w:val="22"/>
                <w:szCs w:val="22"/>
              </w:rPr>
              <w:t>3.</w:t>
            </w:r>
          </w:p>
        </w:tc>
        <w:tc>
          <w:tcPr>
            <w:tcW w:w="3690" w:type="dxa"/>
          </w:tcPr>
          <w:p w14:paraId="231445D8" w14:textId="666DA75D" w:rsidR="0052531C" w:rsidRPr="00C506BF" w:rsidRDefault="0052531C" w:rsidP="00C47C15">
            <w:pPr>
              <w:pStyle w:val="ListParagraph"/>
              <w:spacing w:line="360" w:lineRule="auto"/>
              <w:ind w:left="0"/>
              <w:jc w:val="both"/>
              <w:rPr>
                <w:sz w:val="22"/>
                <w:szCs w:val="22"/>
              </w:rPr>
            </w:pPr>
            <w:r w:rsidRPr="00C506BF">
              <w:rPr>
                <w:sz w:val="22"/>
                <w:szCs w:val="22"/>
              </w:rPr>
              <w:t>Garantijas laiks</w:t>
            </w:r>
            <w:r w:rsidR="00BF1297">
              <w:rPr>
                <w:sz w:val="22"/>
                <w:szCs w:val="22"/>
              </w:rPr>
              <w:t xml:space="preserve"> darbiem</w:t>
            </w:r>
          </w:p>
        </w:tc>
        <w:tc>
          <w:tcPr>
            <w:tcW w:w="3330" w:type="dxa"/>
          </w:tcPr>
          <w:p w14:paraId="5BC8470F" w14:textId="77777777" w:rsidR="0052531C" w:rsidRPr="00C506BF" w:rsidRDefault="0052531C" w:rsidP="00C47C15">
            <w:pPr>
              <w:pStyle w:val="ListParagraph"/>
              <w:spacing w:line="360" w:lineRule="auto"/>
              <w:ind w:left="0"/>
              <w:jc w:val="center"/>
              <w:rPr>
                <w:sz w:val="22"/>
                <w:szCs w:val="22"/>
              </w:rPr>
            </w:pPr>
            <w:r w:rsidRPr="00C506BF">
              <w:rPr>
                <w:sz w:val="22"/>
                <w:szCs w:val="22"/>
              </w:rPr>
              <w:t>10</w:t>
            </w:r>
          </w:p>
        </w:tc>
      </w:tr>
      <w:tr w:rsidR="0052531C" w:rsidRPr="00894873" w14:paraId="16DDB420" w14:textId="77777777" w:rsidTr="00C47C15">
        <w:trPr>
          <w:jc w:val="center"/>
        </w:trPr>
        <w:tc>
          <w:tcPr>
            <w:tcW w:w="4320" w:type="dxa"/>
            <w:gridSpan w:val="2"/>
          </w:tcPr>
          <w:p w14:paraId="14E6062F" w14:textId="77777777" w:rsidR="0052531C" w:rsidRPr="00C506BF" w:rsidRDefault="0052531C" w:rsidP="00C47C15">
            <w:pPr>
              <w:pStyle w:val="ListParagraph"/>
              <w:spacing w:line="360" w:lineRule="auto"/>
              <w:ind w:left="0"/>
              <w:jc w:val="both"/>
              <w:rPr>
                <w:sz w:val="22"/>
                <w:szCs w:val="22"/>
              </w:rPr>
            </w:pPr>
          </w:p>
        </w:tc>
        <w:tc>
          <w:tcPr>
            <w:tcW w:w="3330" w:type="dxa"/>
          </w:tcPr>
          <w:p w14:paraId="5787FC0F" w14:textId="77777777" w:rsidR="0052531C" w:rsidRPr="00C506BF" w:rsidRDefault="0052531C" w:rsidP="00C47C15">
            <w:pPr>
              <w:pStyle w:val="ListParagraph"/>
              <w:spacing w:line="360" w:lineRule="auto"/>
              <w:ind w:left="0"/>
              <w:jc w:val="center"/>
              <w:rPr>
                <w:sz w:val="22"/>
                <w:szCs w:val="22"/>
              </w:rPr>
            </w:pPr>
            <w:r w:rsidRPr="00C506BF">
              <w:rPr>
                <w:sz w:val="22"/>
                <w:szCs w:val="22"/>
              </w:rPr>
              <w:t>Kopā 100 punkti</w:t>
            </w:r>
          </w:p>
        </w:tc>
      </w:tr>
    </w:tbl>
    <w:p w14:paraId="09516005" w14:textId="1D43021D" w:rsidR="0052531C" w:rsidRDefault="0052531C" w:rsidP="0052531C">
      <w:pPr>
        <w:pStyle w:val="ListParagraph"/>
        <w:tabs>
          <w:tab w:val="left" w:pos="426"/>
        </w:tabs>
        <w:spacing w:line="360" w:lineRule="auto"/>
        <w:ind w:left="0"/>
        <w:jc w:val="both"/>
        <w:rPr>
          <w:sz w:val="22"/>
          <w:szCs w:val="22"/>
        </w:rPr>
      </w:pPr>
    </w:p>
    <w:p w14:paraId="4A6ED55C" w14:textId="77777777" w:rsidR="0052531C" w:rsidRDefault="0052531C" w:rsidP="0052531C">
      <w:pPr>
        <w:pStyle w:val="ListParagraph"/>
        <w:spacing w:line="360" w:lineRule="auto"/>
        <w:ind w:left="0"/>
        <w:jc w:val="both"/>
        <w:rPr>
          <w:sz w:val="22"/>
          <w:szCs w:val="22"/>
        </w:rPr>
      </w:pPr>
      <w:r w:rsidRPr="0049523E">
        <w:rPr>
          <w:sz w:val="22"/>
          <w:szCs w:val="22"/>
        </w:rPr>
        <w:t>Piedāvājuma izvēles algoritm</w:t>
      </w:r>
      <w:r>
        <w:rPr>
          <w:sz w:val="22"/>
          <w:szCs w:val="22"/>
        </w:rPr>
        <w:t>s</w:t>
      </w:r>
      <w:r w:rsidRPr="0049523E">
        <w:rPr>
          <w:sz w:val="22"/>
          <w:szCs w:val="22"/>
        </w:rPr>
        <w:t xml:space="preserve"> saskaņā ar minētajiem kritērijiem un apraksts, kā tiks vērtēts katrs no norā</w:t>
      </w:r>
      <w:r>
        <w:rPr>
          <w:sz w:val="22"/>
          <w:szCs w:val="22"/>
        </w:rPr>
        <w:t>dītajiem vērtēšanas kritērijiem ir minēts turpmāk.</w:t>
      </w:r>
    </w:p>
    <w:p w14:paraId="18FC10DA" w14:textId="14737A7D" w:rsidR="0052531C" w:rsidRDefault="0052531C" w:rsidP="00D37F50">
      <w:pPr>
        <w:pStyle w:val="ListParagraph"/>
        <w:numPr>
          <w:ilvl w:val="0"/>
          <w:numId w:val="34"/>
        </w:numPr>
        <w:spacing w:line="360" w:lineRule="auto"/>
        <w:ind w:left="567" w:hanging="283"/>
        <w:jc w:val="both"/>
        <w:rPr>
          <w:sz w:val="22"/>
          <w:szCs w:val="22"/>
        </w:rPr>
      </w:pPr>
      <w:r>
        <w:rPr>
          <w:sz w:val="22"/>
          <w:szCs w:val="22"/>
        </w:rPr>
        <w:t>Punkti, kas piešķirami par pretendenta piedāvāto cenu, tiek aprēķināti pēc algoritma: zemākā piedāvātā cena/pretendenta piedāvātā cena x 80;</w:t>
      </w:r>
    </w:p>
    <w:p w14:paraId="191F3A4A" w14:textId="7F0556F0" w:rsidR="0052531C" w:rsidRPr="00622A32" w:rsidRDefault="0052531C" w:rsidP="00D37F50">
      <w:pPr>
        <w:pStyle w:val="ListParagraph"/>
        <w:numPr>
          <w:ilvl w:val="0"/>
          <w:numId w:val="34"/>
        </w:numPr>
        <w:spacing w:line="360" w:lineRule="auto"/>
        <w:ind w:left="567" w:hanging="283"/>
        <w:jc w:val="both"/>
        <w:rPr>
          <w:sz w:val="22"/>
          <w:szCs w:val="22"/>
        </w:rPr>
      </w:pPr>
      <w:r w:rsidRPr="00622A32">
        <w:rPr>
          <w:sz w:val="22"/>
          <w:szCs w:val="22"/>
        </w:rPr>
        <w:t>Punkti, kas piešķirami par pretendenta piedāvāto līguma izpildes termiņu</w:t>
      </w:r>
      <w:r>
        <w:rPr>
          <w:sz w:val="22"/>
          <w:szCs w:val="22"/>
        </w:rPr>
        <w:t xml:space="preserve">, </w:t>
      </w:r>
      <w:r w:rsidRPr="00622A32">
        <w:rPr>
          <w:sz w:val="22"/>
          <w:szCs w:val="22"/>
        </w:rPr>
        <w:t>tiek aprēķināt</w:t>
      </w:r>
      <w:r>
        <w:rPr>
          <w:sz w:val="22"/>
          <w:szCs w:val="22"/>
        </w:rPr>
        <w:t>i</w:t>
      </w:r>
      <w:r w:rsidRPr="00622A32">
        <w:rPr>
          <w:sz w:val="22"/>
          <w:szCs w:val="22"/>
        </w:rPr>
        <w:t xml:space="preserve"> pēc algoritma: mazākais piedāvātais izpildes termiņš /pretendenta piedāvātais izpildes termiņš x 1</w:t>
      </w:r>
      <w:r>
        <w:rPr>
          <w:sz w:val="22"/>
          <w:szCs w:val="22"/>
        </w:rPr>
        <w:t>0</w:t>
      </w:r>
      <w:r w:rsidRPr="00622A32">
        <w:rPr>
          <w:sz w:val="22"/>
          <w:szCs w:val="22"/>
        </w:rPr>
        <w:t>;</w:t>
      </w:r>
    </w:p>
    <w:p w14:paraId="5E0BDA1C" w14:textId="49CA7802" w:rsidR="0052531C" w:rsidRPr="00622A32" w:rsidRDefault="0052531C" w:rsidP="00D37F50">
      <w:pPr>
        <w:pStyle w:val="ListParagraph"/>
        <w:numPr>
          <w:ilvl w:val="0"/>
          <w:numId w:val="34"/>
        </w:numPr>
        <w:spacing w:line="360" w:lineRule="auto"/>
        <w:ind w:left="567" w:hanging="283"/>
        <w:jc w:val="both"/>
        <w:rPr>
          <w:sz w:val="22"/>
          <w:szCs w:val="22"/>
        </w:rPr>
      </w:pPr>
      <w:r w:rsidRPr="00622A32">
        <w:rPr>
          <w:sz w:val="22"/>
          <w:szCs w:val="22"/>
        </w:rPr>
        <w:t>Punkti, kas piešķirami par pretendenta piedāvāto garantijas laiku</w:t>
      </w:r>
      <w:r w:rsidR="00BF1297">
        <w:rPr>
          <w:sz w:val="22"/>
          <w:szCs w:val="22"/>
        </w:rPr>
        <w:t xml:space="preserve"> darbiem</w:t>
      </w:r>
      <w:r>
        <w:rPr>
          <w:sz w:val="22"/>
          <w:szCs w:val="22"/>
        </w:rPr>
        <w:t>,</w:t>
      </w:r>
      <w:r w:rsidRPr="00622A32">
        <w:rPr>
          <w:sz w:val="22"/>
          <w:szCs w:val="22"/>
        </w:rPr>
        <w:t xml:space="preserve"> tiek aprēķināt</w:t>
      </w:r>
      <w:r>
        <w:rPr>
          <w:sz w:val="22"/>
          <w:szCs w:val="22"/>
        </w:rPr>
        <w:t>i</w:t>
      </w:r>
      <w:r w:rsidRPr="00622A32">
        <w:rPr>
          <w:sz w:val="22"/>
          <w:szCs w:val="22"/>
        </w:rPr>
        <w:t xml:space="preserve"> pēc algoritma: pretendenta piedāvātais garantijas laiks/ garākais piedāvātais garantijas laiks x 10.</w:t>
      </w:r>
    </w:p>
    <w:p w14:paraId="35DF12BE" w14:textId="01C8461C" w:rsidR="00CD6CD0" w:rsidRPr="00CD6CD0" w:rsidRDefault="0052531C" w:rsidP="00CD6CD0">
      <w:pPr>
        <w:pStyle w:val="ListParagraph"/>
        <w:numPr>
          <w:ilvl w:val="1"/>
          <w:numId w:val="8"/>
        </w:numPr>
        <w:tabs>
          <w:tab w:val="left" w:pos="426"/>
        </w:tabs>
        <w:spacing w:line="360" w:lineRule="auto"/>
        <w:ind w:left="0" w:firstLine="0"/>
        <w:jc w:val="both"/>
        <w:rPr>
          <w:sz w:val="22"/>
          <w:szCs w:val="22"/>
        </w:rPr>
      </w:pPr>
      <w:r w:rsidRPr="007744CB">
        <w:rPr>
          <w:sz w:val="22"/>
          <w:szCs w:val="22"/>
        </w:rPr>
        <w:t>Pretend</w:t>
      </w:r>
      <w:r w:rsidR="00C47C15" w:rsidRPr="007744CB">
        <w:rPr>
          <w:sz w:val="22"/>
          <w:szCs w:val="22"/>
        </w:rPr>
        <w:t>en</w:t>
      </w:r>
      <w:r w:rsidRPr="007744CB">
        <w:rPr>
          <w:sz w:val="22"/>
          <w:szCs w:val="22"/>
        </w:rPr>
        <w:t>tam jāņem vērā, ka</w:t>
      </w:r>
      <w:r w:rsidR="007744CB" w:rsidRPr="007744CB">
        <w:rPr>
          <w:sz w:val="22"/>
          <w:szCs w:val="22"/>
        </w:rPr>
        <w:t xml:space="preserve"> m</w:t>
      </w:r>
      <w:r w:rsidR="00622A32" w:rsidRPr="007744CB">
        <w:rPr>
          <w:sz w:val="22"/>
          <w:szCs w:val="22"/>
        </w:rPr>
        <w:t xml:space="preserve">inimālais garantijas laiks </w:t>
      </w:r>
      <w:r w:rsidR="00763C38" w:rsidRPr="007744CB">
        <w:rPr>
          <w:sz w:val="22"/>
          <w:szCs w:val="22"/>
        </w:rPr>
        <w:t>darbiem ir</w:t>
      </w:r>
      <w:r w:rsidR="00622A32" w:rsidRPr="007744CB">
        <w:rPr>
          <w:sz w:val="22"/>
          <w:szCs w:val="22"/>
        </w:rPr>
        <w:t xml:space="preserve"> </w:t>
      </w:r>
      <w:r w:rsidR="00A41A6C" w:rsidRPr="007744CB">
        <w:rPr>
          <w:sz w:val="22"/>
          <w:szCs w:val="22"/>
        </w:rPr>
        <w:t>5</w:t>
      </w:r>
      <w:r w:rsidR="007744CB">
        <w:rPr>
          <w:sz w:val="22"/>
          <w:szCs w:val="22"/>
        </w:rPr>
        <w:t> </w:t>
      </w:r>
      <w:r w:rsidR="00622A32" w:rsidRPr="007744CB">
        <w:rPr>
          <w:sz w:val="22"/>
          <w:szCs w:val="22"/>
        </w:rPr>
        <w:t>(</w:t>
      </w:r>
      <w:r w:rsidR="00A41A6C" w:rsidRPr="007744CB">
        <w:rPr>
          <w:sz w:val="22"/>
          <w:szCs w:val="22"/>
        </w:rPr>
        <w:t>pieci</w:t>
      </w:r>
      <w:r w:rsidR="00622A32" w:rsidRPr="007744CB">
        <w:rPr>
          <w:sz w:val="22"/>
          <w:szCs w:val="22"/>
        </w:rPr>
        <w:t>) gadi</w:t>
      </w:r>
      <w:r w:rsidR="00B96BD3">
        <w:rPr>
          <w:sz w:val="22"/>
          <w:szCs w:val="22"/>
        </w:rPr>
        <w:t>, savukārt vērtēšanā izmantotais maksimālais garantijas laiks ir 10 (desmit) gadi</w:t>
      </w:r>
      <w:r w:rsidR="00622A32" w:rsidRPr="007744CB">
        <w:rPr>
          <w:sz w:val="22"/>
          <w:szCs w:val="22"/>
        </w:rPr>
        <w:t xml:space="preserve">. </w:t>
      </w:r>
      <w:r w:rsidR="00B96BD3" w:rsidRPr="00622A32">
        <w:rPr>
          <w:sz w:val="22"/>
          <w:szCs w:val="22"/>
        </w:rPr>
        <w:t xml:space="preserve">Ja pretendents piedāvās garantijas laiku darbiem lielāku par </w:t>
      </w:r>
      <w:r w:rsidR="00B96BD3" w:rsidRPr="00C506BF">
        <w:rPr>
          <w:sz w:val="22"/>
          <w:szCs w:val="22"/>
        </w:rPr>
        <w:t>10 (desmit)</w:t>
      </w:r>
      <w:r w:rsidR="00B96BD3" w:rsidRPr="00622A32">
        <w:rPr>
          <w:sz w:val="22"/>
          <w:szCs w:val="22"/>
        </w:rPr>
        <w:t xml:space="preserve"> gadiem, tad aprēķinos, neatkarīgi no tā, cik garantijas gadus pretendents piedāvā, tiks izmantots garantijas laiks </w:t>
      </w:r>
      <w:r w:rsidR="00B96BD3">
        <w:rPr>
          <w:sz w:val="22"/>
          <w:szCs w:val="22"/>
        </w:rPr>
        <w:t>–</w:t>
      </w:r>
      <w:r w:rsidR="00B96BD3" w:rsidRPr="00622A32">
        <w:rPr>
          <w:sz w:val="22"/>
          <w:szCs w:val="22"/>
        </w:rPr>
        <w:t xml:space="preserve"> </w:t>
      </w:r>
      <w:r w:rsidR="00B96BD3">
        <w:rPr>
          <w:sz w:val="22"/>
          <w:szCs w:val="22"/>
        </w:rPr>
        <w:t>10 </w:t>
      </w:r>
      <w:r w:rsidR="00B96BD3" w:rsidRPr="00EE59C9">
        <w:rPr>
          <w:sz w:val="22"/>
          <w:szCs w:val="22"/>
        </w:rPr>
        <w:t>(desmit)</w:t>
      </w:r>
      <w:r w:rsidR="00B96BD3" w:rsidRPr="00622A32">
        <w:rPr>
          <w:sz w:val="22"/>
          <w:szCs w:val="22"/>
        </w:rPr>
        <w:t xml:space="preserve"> gadi. </w:t>
      </w:r>
      <w:r w:rsidR="00763C38" w:rsidRPr="007744CB">
        <w:rPr>
          <w:sz w:val="22"/>
          <w:szCs w:val="22"/>
        </w:rPr>
        <w:t>P</w:t>
      </w:r>
      <w:r w:rsidR="00622A32" w:rsidRPr="007744CB">
        <w:rPr>
          <w:sz w:val="22"/>
          <w:szCs w:val="22"/>
        </w:rPr>
        <w:t xml:space="preserve">retendentam pirms pēdējā maksājuma veikšanas par izpildītajiem darbiem, tam būs jāiesniedz </w:t>
      </w:r>
      <w:r w:rsidR="00622A32" w:rsidRPr="00D87BDE">
        <w:rPr>
          <w:sz w:val="22"/>
          <w:szCs w:val="22"/>
        </w:rPr>
        <w:t xml:space="preserve">pasūtītājam garantijas laika garantija </w:t>
      </w:r>
      <w:r w:rsidR="003355E0" w:rsidRPr="00D87BDE">
        <w:rPr>
          <w:sz w:val="22"/>
          <w:szCs w:val="22"/>
        </w:rPr>
        <w:t xml:space="preserve">ar apdrošināšanas polises termiņu </w:t>
      </w:r>
      <w:r w:rsidR="00A41A6C" w:rsidRPr="00D87BDE">
        <w:rPr>
          <w:sz w:val="22"/>
          <w:szCs w:val="22"/>
        </w:rPr>
        <w:t>5</w:t>
      </w:r>
      <w:r w:rsidR="003355E0" w:rsidRPr="00D87BDE">
        <w:rPr>
          <w:sz w:val="22"/>
          <w:szCs w:val="22"/>
        </w:rPr>
        <w:t xml:space="preserve"> (</w:t>
      </w:r>
      <w:r w:rsidR="00A41A6C" w:rsidRPr="00D87BDE">
        <w:rPr>
          <w:sz w:val="22"/>
          <w:szCs w:val="22"/>
        </w:rPr>
        <w:t>pieci</w:t>
      </w:r>
      <w:r w:rsidR="003355E0" w:rsidRPr="00D87BDE">
        <w:rPr>
          <w:sz w:val="22"/>
          <w:szCs w:val="22"/>
        </w:rPr>
        <w:t>) gadi</w:t>
      </w:r>
      <w:r w:rsidR="00873EAC">
        <w:rPr>
          <w:sz w:val="22"/>
          <w:szCs w:val="22"/>
        </w:rPr>
        <w:t>, b</w:t>
      </w:r>
      <w:r w:rsidR="00622A32" w:rsidRPr="00D87BDE">
        <w:rPr>
          <w:sz w:val="22"/>
          <w:szCs w:val="22"/>
        </w:rPr>
        <w:t>et pirms sākotnēji iesniegtās garantijas laika garantijas derīguma termiņa beigām, būs jāiesniedz minētās garantijas pagarinājums.</w:t>
      </w:r>
    </w:p>
    <w:p w14:paraId="43FA7D2E" w14:textId="697880B5" w:rsidR="00CD6CD0" w:rsidRDefault="00CD6CD0" w:rsidP="00CD6CD0">
      <w:pPr>
        <w:pStyle w:val="ListParagraph"/>
        <w:tabs>
          <w:tab w:val="left" w:pos="426"/>
        </w:tabs>
        <w:spacing w:line="360" w:lineRule="auto"/>
        <w:ind w:left="0"/>
        <w:jc w:val="both"/>
        <w:rPr>
          <w:sz w:val="22"/>
          <w:szCs w:val="22"/>
        </w:rPr>
      </w:pPr>
      <w:r w:rsidRPr="00F64712">
        <w:rPr>
          <w:sz w:val="22"/>
          <w:szCs w:val="22"/>
        </w:rPr>
        <w:t>Minimālais garantijas laiks materiāliem ir</w:t>
      </w:r>
      <w:r w:rsidRPr="00105ED6">
        <w:rPr>
          <w:sz w:val="22"/>
          <w:szCs w:val="22"/>
        </w:rPr>
        <w:t xml:space="preserve"> </w:t>
      </w:r>
      <w:r w:rsidRPr="00F64712">
        <w:rPr>
          <w:sz w:val="22"/>
          <w:szCs w:val="22"/>
        </w:rPr>
        <w:t xml:space="preserve">3 (trīs) gadi, bet tas nav </w:t>
      </w:r>
      <w:r w:rsidRPr="00F64712">
        <w:rPr>
          <w:color w:val="000000"/>
          <w:sz w:val="22"/>
          <w:szCs w:val="22"/>
        </w:rPr>
        <w:t>viens no piedāvājumu vērtēšanas kritērijiem.</w:t>
      </w:r>
    </w:p>
    <w:p w14:paraId="7D2B4E55" w14:textId="7F1E2EE8" w:rsidR="00D87BDE" w:rsidRPr="00D87BDE" w:rsidRDefault="00D87BDE" w:rsidP="007744CB">
      <w:pPr>
        <w:pStyle w:val="ListParagraph"/>
        <w:numPr>
          <w:ilvl w:val="1"/>
          <w:numId w:val="8"/>
        </w:numPr>
        <w:tabs>
          <w:tab w:val="left" w:pos="426"/>
        </w:tabs>
        <w:spacing w:line="360" w:lineRule="auto"/>
        <w:ind w:left="0" w:firstLine="0"/>
        <w:jc w:val="both"/>
        <w:rPr>
          <w:sz w:val="22"/>
          <w:szCs w:val="22"/>
        </w:rPr>
      </w:pPr>
      <w:r w:rsidRPr="00D87BDE">
        <w:rPr>
          <w:sz w:val="22"/>
          <w:szCs w:val="22"/>
        </w:rPr>
        <w:t>Ja pirms tam, kad tiks pieņemts lēmums par iepirkuma līguma slēgšanas tiesību piešķiršanu, iepirkuma komisija konstatēs, ka vismaz 2 (divu) piedāvājumu novērtējums ir vienāds, komisija piedāvājumu izvēlēsies atbilstoši izšķirošajam piedāvājuma izvēles kritērijam, t.i., piedāvājumu iesniedzis piegādātājs, kas ir nacionāla līmeņa darba devēju organizācijas biedrs un noslēdzis koplīgumu ar arodbiedrību, kura ir nacionāla līmeņa arodbiedrības biedre (ja piedāvājumu iesniegusi personālsabiedrība vai piegādātāju apvienība, koplīgumam jābūt noslēgtam ar katru personālsabiedrības biedru un katru piegādātāju apvienības dalībnieku).</w:t>
      </w:r>
    </w:p>
    <w:p w14:paraId="0B9EBB07" w14:textId="562C2B21" w:rsidR="00D87BDE" w:rsidRPr="00D87BDE" w:rsidRDefault="00D87BDE" w:rsidP="007744CB">
      <w:pPr>
        <w:pStyle w:val="ListParagraph"/>
        <w:numPr>
          <w:ilvl w:val="1"/>
          <w:numId w:val="8"/>
        </w:numPr>
        <w:tabs>
          <w:tab w:val="left" w:pos="426"/>
        </w:tabs>
        <w:spacing w:line="360" w:lineRule="auto"/>
        <w:ind w:left="0" w:firstLine="0"/>
        <w:jc w:val="both"/>
        <w:rPr>
          <w:sz w:val="22"/>
          <w:szCs w:val="22"/>
        </w:rPr>
      </w:pPr>
      <w:r w:rsidRPr="00D87BDE">
        <w:rPr>
          <w:sz w:val="22"/>
          <w:szCs w:val="22"/>
        </w:rPr>
        <w:lastRenderedPageBreak/>
        <w:t>Ja piemērojot izšķirošo piedāvājuma izvēles kritēriju iepirkuma komisija konstatēs, ka visi tie pretendenti, kuriem ir vienāds punktu skaits, neatbilst vai atbilst nolikuma 5.1</w:t>
      </w:r>
      <w:r w:rsidR="00777E42">
        <w:rPr>
          <w:sz w:val="22"/>
          <w:szCs w:val="22"/>
        </w:rPr>
        <w:t>0</w:t>
      </w:r>
      <w:r w:rsidRPr="00D87BDE">
        <w:rPr>
          <w:sz w:val="22"/>
          <w:szCs w:val="22"/>
        </w:rPr>
        <w:t>.punkta prasībām, tad komisija piedāvājumu izvēlēsies piemērojot nākamo izšķirošo piedāvājuma izvēles kritēriju – zemāko cenu.</w:t>
      </w:r>
    </w:p>
    <w:p w14:paraId="0BBF4FD5" w14:textId="31FED0CB"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D87BDE">
        <w:rPr>
          <w:sz w:val="22"/>
          <w:szCs w:val="22"/>
        </w:rPr>
        <w:t>Ar iepirkuma komisijas izraudzīto pretendentu PIL 60.pantā noteiktajā kārtībā tiks noslēgts iepirkuma</w:t>
      </w:r>
      <w:r w:rsidRPr="00F86462">
        <w:rPr>
          <w:sz w:val="22"/>
          <w:szCs w:val="22"/>
        </w:rPr>
        <w:t xml:space="preserve"> līgums atbilstoši nolikuma pielikumā pievienotajam līguma projektam. Iepirkuma līguma projekts ir izstrādāts, pamatojoties uz nolikumu un var tikt precizēts, pamatojoties uz pretendenta, ar kuru tiks slēgts līgums, piedāvājumā ietverto informāciju. Grozījumus iepirkuma līgumā izdara, ievērojot PIL 61.panta noteikumus.</w:t>
      </w:r>
    </w:p>
    <w:p w14:paraId="34B2ED06" w14:textId="76F83F57"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Pretendentam i</w:t>
      </w:r>
      <w:r w:rsidRPr="00F86462">
        <w:rPr>
          <w:spacing w:val="1"/>
          <w:sz w:val="22"/>
          <w:szCs w:val="22"/>
        </w:rPr>
        <w:t>e</w:t>
      </w:r>
      <w:r w:rsidRPr="00F86462">
        <w:rPr>
          <w:sz w:val="22"/>
          <w:szCs w:val="22"/>
        </w:rPr>
        <w:t>pirkuma lī</w:t>
      </w:r>
      <w:r w:rsidRPr="00F86462">
        <w:rPr>
          <w:spacing w:val="-2"/>
          <w:sz w:val="22"/>
          <w:szCs w:val="22"/>
        </w:rPr>
        <w:t>g</w:t>
      </w:r>
      <w:r w:rsidRPr="00F86462">
        <w:rPr>
          <w:sz w:val="22"/>
          <w:szCs w:val="22"/>
        </w:rPr>
        <w:t xml:space="preserve">ums </w:t>
      </w:r>
      <w:r w:rsidRPr="00F86462">
        <w:rPr>
          <w:spacing w:val="1"/>
          <w:sz w:val="22"/>
          <w:szCs w:val="22"/>
        </w:rPr>
        <w:t>j</w:t>
      </w:r>
      <w:r w:rsidRPr="00F86462">
        <w:rPr>
          <w:spacing w:val="-1"/>
          <w:sz w:val="22"/>
          <w:szCs w:val="22"/>
        </w:rPr>
        <w:t>ā</w:t>
      </w:r>
      <w:r w:rsidRPr="00F86462">
        <w:rPr>
          <w:sz w:val="22"/>
          <w:szCs w:val="22"/>
        </w:rPr>
        <w:t>p</w:t>
      </w:r>
      <w:r w:rsidRPr="00F86462">
        <w:rPr>
          <w:spacing w:val="-1"/>
          <w:sz w:val="22"/>
          <w:szCs w:val="22"/>
        </w:rPr>
        <w:t>a</w:t>
      </w:r>
      <w:r w:rsidRPr="00F86462">
        <w:rPr>
          <w:spacing w:val="1"/>
          <w:sz w:val="22"/>
          <w:szCs w:val="22"/>
        </w:rPr>
        <w:t>r</w:t>
      </w:r>
      <w:r w:rsidRPr="00F86462">
        <w:rPr>
          <w:spacing w:val="-1"/>
          <w:sz w:val="22"/>
          <w:szCs w:val="22"/>
        </w:rPr>
        <w:t>a</w:t>
      </w:r>
      <w:r w:rsidRPr="00F86462">
        <w:rPr>
          <w:sz w:val="22"/>
          <w:szCs w:val="22"/>
        </w:rPr>
        <w:t>ks</w:t>
      </w:r>
      <w:r w:rsidRPr="00F86462">
        <w:rPr>
          <w:spacing w:val="3"/>
          <w:sz w:val="22"/>
          <w:szCs w:val="22"/>
        </w:rPr>
        <w:t>t</w:t>
      </w:r>
      <w:r w:rsidRPr="00F86462">
        <w:rPr>
          <w:sz w:val="22"/>
          <w:szCs w:val="22"/>
        </w:rPr>
        <w:t>a</w:t>
      </w:r>
      <w:r w:rsidRPr="00F86462">
        <w:rPr>
          <w:spacing w:val="-1"/>
          <w:sz w:val="22"/>
          <w:szCs w:val="22"/>
        </w:rPr>
        <w:t xml:space="preserve"> </w:t>
      </w:r>
      <w:r w:rsidR="008A4CC1" w:rsidRPr="00F86462">
        <w:rPr>
          <w:sz w:val="22"/>
          <w:szCs w:val="22"/>
        </w:rPr>
        <w:t xml:space="preserve">un neiesniedz Pasūtītājam </w:t>
      </w:r>
      <w:r w:rsidRPr="00F86462">
        <w:rPr>
          <w:spacing w:val="-1"/>
          <w:sz w:val="22"/>
          <w:szCs w:val="22"/>
        </w:rPr>
        <w:t>5</w:t>
      </w:r>
      <w:r w:rsidRPr="00F86462">
        <w:rPr>
          <w:sz w:val="22"/>
          <w:szCs w:val="22"/>
        </w:rPr>
        <w:t xml:space="preserve"> (piecu) d</w:t>
      </w:r>
      <w:r w:rsidRPr="00F86462">
        <w:rPr>
          <w:spacing w:val="-2"/>
          <w:sz w:val="22"/>
          <w:szCs w:val="22"/>
        </w:rPr>
        <w:t>a</w:t>
      </w:r>
      <w:r w:rsidRPr="00F86462">
        <w:rPr>
          <w:sz w:val="22"/>
          <w:szCs w:val="22"/>
        </w:rPr>
        <w:t>r</w:t>
      </w:r>
      <w:r w:rsidRPr="00F86462">
        <w:rPr>
          <w:spacing w:val="1"/>
          <w:sz w:val="22"/>
          <w:szCs w:val="22"/>
        </w:rPr>
        <w:t>b</w:t>
      </w:r>
      <w:r w:rsidRPr="00F86462">
        <w:rPr>
          <w:sz w:val="22"/>
          <w:szCs w:val="22"/>
        </w:rPr>
        <w:t>dienu l</w:t>
      </w:r>
      <w:r w:rsidRPr="00F86462">
        <w:rPr>
          <w:spacing w:val="1"/>
          <w:sz w:val="22"/>
          <w:szCs w:val="22"/>
        </w:rPr>
        <w:t>a</w:t>
      </w:r>
      <w:r w:rsidRPr="00F86462">
        <w:rPr>
          <w:sz w:val="22"/>
          <w:szCs w:val="22"/>
        </w:rPr>
        <w:t xml:space="preserve">ikā no </w:t>
      </w:r>
      <w:r w:rsidRPr="00F86462">
        <w:rPr>
          <w:spacing w:val="1"/>
          <w:sz w:val="22"/>
          <w:szCs w:val="22"/>
        </w:rPr>
        <w:t>P</w:t>
      </w:r>
      <w:r w:rsidRPr="00F86462">
        <w:rPr>
          <w:spacing w:val="-1"/>
          <w:sz w:val="22"/>
          <w:szCs w:val="22"/>
        </w:rPr>
        <w:t>a</w:t>
      </w:r>
      <w:r w:rsidRPr="00F86462">
        <w:rPr>
          <w:sz w:val="22"/>
          <w:szCs w:val="22"/>
        </w:rPr>
        <w:t>sūt</w:t>
      </w:r>
      <w:r w:rsidRPr="00F86462">
        <w:rPr>
          <w:spacing w:val="1"/>
          <w:sz w:val="22"/>
          <w:szCs w:val="22"/>
        </w:rPr>
        <w:t>ī</w:t>
      </w:r>
      <w:r w:rsidRPr="00F86462">
        <w:rPr>
          <w:sz w:val="22"/>
          <w:szCs w:val="22"/>
        </w:rPr>
        <w:t>tāja</w:t>
      </w:r>
      <w:r w:rsidRPr="00F86462">
        <w:rPr>
          <w:spacing w:val="-1"/>
          <w:sz w:val="22"/>
          <w:szCs w:val="22"/>
        </w:rPr>
        <w:t xml:space="preserve"> </w:t>
      </w:r>
      <w:r w:rsidRPr="00F86462">
        <w:rPr>
          <w:sz w:val="22"/>
          <w:szCs w:val="22"/>
        </w:rPr>
        <w:t>nosūtī</w:t>
      </w:r>
      <w:r w:rsidRPr="00F86462">
        <w:rPr>
          <w:spacing w:val="1"/>
          <w:sz w:val="22"/>
          <w:szCs w:val="22"/>
        </w:rPr>
        <w:t>t</w:t>
      </w:r>
      <w:r w:rsidRPr="00F86462">
        <w:rPr>
          <w:sz w:val="22"/>
          <w:szCs w:val="22"/>
        </w:rPr>
        <w:t>ā</w:t>
      </w:r>
      <w:r w:rsidRPr="00F86462">
        <w:rPr>
          <w:spacing w:val="1"/>
          <w:sz w:val="22"/>
          <w:szCs w:val="22"/>
        </w:rPr>
        <w:t xml:space="preserve"> </w:t>
      </w:r>
      <w:r w:rsidRPr="00F86462">
        <w:rPr>
          <w:sz w:val="22"/>
          <w:szCs w:val="22"/>
        </w:rPr>
        <w:t>(</w:t>
      </w:r>
      <w:r w:rsidRPr="00F86462">
        <w:rPr>
          <w:spacing w:val="-2"/>
          <w:sz w:val="22"/>
          <w:szCs w:val="22"/>
        </w:rPr>
        <w:t>a</w:t>
      </w:r>
      <w:r w:rsidRPr="00F86462">
        <w:rPr>
          <w:sz w:val="22"/>
          <w:szCs w:val="22"/>
        </w:rPr>
        <w:t>rī pa faksu vai uz</w:t>
      </w:r>
      <w:r w:rsidRPr="00F86462">
        <w:rPr>
          <w:spacing w:val="1"/>
          <w:sz w:val="22"/>
          <w:szCs w:val="22"/>
        </w:rPr>
        <w:t xml:space="preserve"> </w:t>
      </w:r>
      <w:r w:rsidRPr="00F86462">
        <w:rPr>
          <w:spacing w:val="-1"/>
          <w:sz w:val="22"/>
          <w:szCs w:val="22"/>
        </w:rPr>
        <w:t>e</w:t>
      </w:r>
      <w:r w:rsidRPr="00F86462">
        <w:rPr>
          <w:sz w:val="22"/>
          <w:szCs w:val="22"/>
        </w:rPr>
        <w:t>lektr</w:t>
      </w:r>
      <w:r w:rsidRPr="00F86462">
        <w:rPr>
          <w:spacing w:val="-1"/>
          <w:sz w:val="22"/>
          <w:szCs w:val="22"/>
        </w:rPr>
        <w:t>o</w:t>
      </w:r>
      <w:r w:rsidRPr="00F86462">
        <w:rPr>
          <w:sz w:val="22"/>
          <w:szCs w:val="22"/>
        </w:rPr>
        <w:t>niskā p</w:t>
      </w:r>
      <w:r w:rsidRPr="00F86462">
        <w:rPr>
          <w:spacing w:val="-1"/>
          <w:sz w:val="22"/>
          <w:szCs w:val="22"/>
        </w:rPr>
        <w:t>a</w:t>
      </w:r>
      <w:r w:rsidRPr="00F86462">
        <w:rPr>
          <w:sz w:val="22"/>
          <w:szCs w:val="22"/>
        </w:rPr>
        <w:t xml:space="preserve">sta </w:t>
      </w:r>
      <w:r w:rsidRPr="00F86462">
        <w:rPr>
          <w:spacing w:val="-1"/>
          <w:sz w:val="22"/>
          <w:szCs w:val="22"/>
        </w:rPr>
        <w:t>a</w:t>
      </w:r>
      <w:r w:rsidRPr="00F86462">
        <w:rPr>
          <w:sz w:val="22"/>
          <w:szCs w:val="22"/>
        </w:rPr>
        <w:t>d</w:t>
      </w:r>
      <w:r w:rsidRPr="00F86462">
        <w:rPr>
          <w:spacing w:val="1"/>
          <w:sz w:val="22"/>
          <w:szCs w:val="22"/>
        </w:rPr>
        <w:t>r</w:t>
      </w:r>
      <w:r w:rsidRPr="00F86462">
        <w:rPr>
          <w:spacing w:val="-1"/>
          <w:sz w:val="22"/>
          <w:szCs w:val="22"/>
        </w:rPr>
        <w:t>e</w:t>
      </w:r>
      <w:r w:rsidRPr="00F86462">
        <w:rPr>
          <w:sz w:val="22"/>
          <w:szCs w:val="22"/>
        </w:rPr>
        <w:t>si) u</w:t>
      </w:r>
      <w:r w:rsidRPr="00F86462">
        <w:rPr>
          <w:spacing w:val="1"/>
          <w:sz w:val="22"/>
          <w:szCs w:val="22"/>
        </w:rPr>
        <w:t>z</w:t>
      </w:r>
      <w:r w:rsidRPr="00F86462">
        <w:rPr>
          <w:spacing w:val="-1"/>
          <w:sz w:val="22"/>
          <w:szCs w:val="22"/>
        </w:rPr>
        <w:t>a</w:t>
      </w:r>
      <w:r w:rsidRPr="00F86462">
        <w:rPr>
          <w:sz w:val="22"/>
          <w:szCs w:val="22"/>
        </w:rPr>
        <w:t>icin</w:t>
      </w:r>
      <w:r w:rsidRPr="00F86462">
        <w:rPr>
          <w:spacing w:val="-1"/>
          <w:sz w:val="22"/>
          <w:szCs w:val="22"/>
        </w:rPr>
        <w:t>ā</w:t>
      </w:r>
      <w:r w:rsidRPr="00F86462">
        <w:rPr>
          <w:sz w:val="22"/>
          <w:szCs w:val="22"/>
        </w:rPr>
        <w:t>ju</w:t>
      </w:r>
      <w:r w:rsidRPr="00F86462">
        <w:rPr>
          <w:spacing w:val="1"/>
          <w:sz w:val="22"/>
          <w:szCs w:val="22"/>
        </w:rPr>
        <w:t>m</w:t>
      </w:r>
      <w:r w:rsidRPr="00F86462">
        <w:rPr>
          <w:sz w:val="22"/>
          <w:szCs w:val="22"/>
        </w:rPr>
        <w:t>a</w:t>
      </w:r>
      <w:r w:rsidRPr="00F86462">
        <w:rPr>
          <w:spacing w:val="-1"/>
          <w:sz w:val="22"/>
          <w:szCs w:val="22"/>
        </w:rPr>
        <w:t xml:space="preserve"> </w:t>
      </w:r>
      <w:r w:rsidRPr="00F86462">
        <w:rPr>
          <w:sz w:val="22"/>
          <w:szCs w:val="22"/>
        </w:rPr>
        <w:t>p</w:t>
      </w:r>
      <w:r w:rsidRPr="00F86462">
        <w:rPr>
          <w:spacing w:val="-1"/>
          <w:sz w:val="22"/>
          <w:szCs w:val="22"/>
        </w:rPr>
        <w:t>a</w:t>
      </w:r>
      <w:r w:rsidRPr="00F86462">
        <w:rPr>
          <w:spacing w:val="1"/>
          <w:sz w:val="22"/>
          <w:szCs w:val="22"/>
        </w:rPr>
        <w:t>r</w:t>
      </w:r>
      <w:r w:rsidRPr="00F86462">
        <w:rPr>
          <w:spacing w:val="-1"/>
          <w:sz w:val="22"/>
          <w:szCs w:val="22"/>
        </w:rPr>
        <w:t>a</w:t>
      </w:r>
      <w:r w:rsidRPr="00F86462">
        <w:rPr>
          <w:sz w:val="22"/>
          <w:szCs w:val="22"/>
        </w:rPr>
        <w:t>kst</w:t>
      </w:r>
      <w:r w:rsidRPr="00F86462">
        <w:rPr>
          <w:spacing w:val="1"/>
          <w:sz w:val="22"/>
          <w:szCs w:val="22"/>
        </w:rPr>
        <w:t>ī</w:t>
      </w:r>
      <w:r w:rsidRPr="00F86462">
        <w:rPr>
          <w:sz w:val="22"/>
          <w:szCs w:val="22"/>
        </w:rPr>
        <w:t xml:space="preserve">t </w:t>
      </w:r>
      <w:r w:rsidRPr="00F86462">
        <w:rPr>
          <w:spacing w:val="-3"/>
          <w:sz w:val="22"/>
          <w:szCs w:val="22"/>
        </w:rPr>
        <w:t>i</w:t>
      </w:r>
      <w:r w:rsidRPr="00F86462">
        <w:rPr>
          <w:spacing w:val="1"/>
          <w:sz w:val="22"/>
          <w:szCs w:val="22"/>
        </w:rPr>
        <w:t>e</w:t>
      </w:r>
      <w:r w:rsidRPr="00F86462">
        <w:rPr>
          <w:sz w:val="22"/>
          <w:szCs w:val="22"/>
        </w:rPr>
        <w:t>pirkuma l</w:t>
      </w:r>
      <w:r w:rsidRPr="00F86462">
        <w:rPr>
          <w:spacing w:val="2"/>
          <w:sz w:val="22"/>
          <w:szCs w:val="22"/>
        </w:rPr>
        <w:t>ī</w:t>
      </w:r>
      <w:r w:rsidRPr="00F86462">
        <w:rPr>
          <w:spacing w:val="-2"/>
          <w:sz w:val="22"/>
          <w:szCs w:val="22"/>
        </w:rPr>
        <w:t>g</w:t>
      </w:r>
      <w:r w:rsidRPr="00F86462">
        <w:rPr>
          <w:sz w:val="22"/>
          <w:szCs w:val="22"/>
        </w:rPr>
        <w:t>umu paziņošanas (saņemšanas) di</w:t>
      </w:r>
      <w:r w:rsidRPr="00F86462">
        <w:rPr>
          <w:spacing w:val="-1"/>
          <w:sz w:val="22"/>
          <w:szCs w:val="22"/>
        </w:rPr>
        <w:t>e</w:t>
      </w:r>
      <w:r w:rsidRPr="00F86462">
        <w:rPr>
          <w:sz w:val="22"/>
          <w:szCs w:val="22"/>
        </w:rPr>
        <w:t>n</w:t>
      </w:r>
      <w:r w:rsidRPr="00F86462">
        <w:rPr>
          <w:spacing w:val="-1"/>
          <w:sz w:val="22"/>
          <w:szCs w:val="22"/>
        </w:rPr>
        <w:t>a</w:t>
      </w:r>
      <w:r w:rsidRPr="00F86462">
        <w:rPr>
          <w:sz w:val="22"/>
          <w:szCs w:val="22"/>
        </w:rPr>
        <w:t xml:space="preserve">s. </w:t>
      </w:r>
      <w:r w:rsidRPr="00F86462">
        <w:rPr>
          <w:spacing w:val="3"/>
          <w:sz w:val="22"/>
          <w:szCs w:val="22"/>
        </w:rPr>
        <w:t>J</w:t>
      </w:r>
      <w:r w:rsidRPr="00F86462">
        <w:rPr>
          <w:sz w:val="22"/>
          <w:szCs w:val="22"/>
        </w:rPr>
        <w:t>a</w:t>
      </w:r>
      <w:r w:rsidRPr="00F86462">
        <w:rPr>
          <w:spacing w:val="-1"/>
          <w:sz w:val="22"/>
          <w:szCs w:val="22"/>
        </w:rPr>
        <w:t xml:space="preserve"> </w:t>
      </w:r>
      <w:r w:rsidRPr="00F86462">
        <w:rPr>
          <w:sz w:val="22"/>
          <w:szCs w:val="22"/>
        </w:rPr>
        <w:t>nor</w:t>
      </w:r>
      <w:r w:rsidRPr="00F86462">
        <w:rPr>
          <w:spacing w:val="-2"/>
          <w:sz w:val="22"/>
          <w:szCs w:val="22"/>
        </w:rPr>
        <w:t>ā</w:t>
      </w:r>
      <w:r w:rsidRPr="00F86462">
        <w:rPr>
          <w:sz w:val="22"/>
          <w:szCs w:val="22"/>
        </w:rPr>
        <w:t>dī</w:t>
      </w:r>
      <w:r w:rsidRPr="00F86462">
        <w:rPr>
          <w:spacing w:val="1"/>
          <w:sz w:val="22"/>
          <w:szCs w:val="22"/>
        </w:rPr>
        <w:t>t</w:t>
      </w:r>
      <w:r w:rsidRPr="00F86462">
        <w:rPr>
          <w:sz w:val="22"/>
          <w:szCs w:val="22"/>
        </w:rPr>
        <w:t>ā</w:t>
      </w:r>
      <w:r w:rsidRPr="00F86462">
        <w:rPr>
          <w:spacing w:val="-1"/>
          <w:sz w:val="22"/>
          <w:szCs w:val="22"/>
        </w:rPr>
        <w:t xml:space="preserve"> </w:t>
      </w:r>
      <w:r w:rsidRPr="00F86462">
        <w:rPr>
          <w:spacing w:val="3"/>
          <w:sz w:val="22"/>
          <w:szCs w:val="22"/>
        </w:rPr>
        <w:t>t</w:t>
      </w:r>
      <w:r w:rsidRPr="00F86462">
        <w:rPr>
          <w:spacing w:val="-1"/>
          <w:sz w:val="22"/>
          <w:szCs w:val="22"/>
        </w:rPr>
        <w:t>e</w:t>
      </w:r>
      <w:r w:rsidRPr="00F86462">
        <w:rPr>
          <w:sz w:val="22"/>
          <w:szCs w:val="22"/>
        </w:rPr>
        <w:t>rmiņā</w:t>
      </w:r>
      <w:r w:rsidRPr="00F86462">
        <w:rPr>
          <w:spacing w:val="-1"/>
          <w:sz w:val="22"/>
          <w:szCs w:val="22"/>
        </w:rPr>
        <w:t xml:space="preserve"> pretendents </w:t>
      </w:r>
      <w:r w:rsidRPr="00F86462">
        <w:rPr>
          <w:sz w:val="22"/>
          <w:szCs w:val="22"/>
        </w:rPr>
        <w:t>n</w:t>
      </w:r>
      <w:r w:rsidRPr="00F86462">
        <w:rPr>
          <w:spacing w:val="-1"/>
          <w:sz w:val="22"/>
          <w:szCs w:val="22"/>
        </w:rPr>
        <w:t>e</w:t>
      </w:r>
      <w:r w:rsidRPr="00F86462">
        <w:rPr>
          <w:spacing w:val="2"/>
          <w:sz w:val="22"/>
          <w:szCs w:val="22"/>
        </w:rPr>
        <w:t>p</w:t>
      </w:r>
      <w:r w:rsidRPr="00F86462">
        <w:rPr>
          <w:spacing w:val="-1"/>
          <w:sz w:val="22"/>
          <w:szCs w:val="22"/>
        </w:rPr>
        <w:t>a</w:t>
      </w:r>
      <w:r w:rsidRPr="00F86462">
        <w:rPr>
          <w:sz w:val="22"/>
          <w:szCs w:val="22"/>
        </w:rPr>
        <w:t>raksta un neiesniedz Pasūtītājam parakstītu i</w:t>
      </w:r>
      <w:r w:rsidRPr="00F86462">
        <w:rPr>
          <w:spacing w:val="-1"/>
          <w:sz w:val="22"/>
          <w:szCs w:val="22"/>
        </w:rPr>
        <w:t>e</w:t>
      </w:r>
      <w:r w:rsidRPr="00F86462">
        <w:rPr>
          <w:sz w:val="22"/>
          <w:szCs w:val="22"/>
        </w:rPr>
        <w:t>pirkuma lī</w:t>
      </w:r>
      <w:r w:rsidRPr="00F86462">
        <w:rPr>
          <w:spacing w:val="-2"/>
          <w:sz w:val="22"/>
          <w:szCs w:val="22"/>
        </w:rPr>
        <w:t>g</w:t>
      </w:r>
      <w:r w:rsidRPr="00F86462">
        <w:rPr>
          <w:sz w:val="22"/>
          <w:szCs w:val="22"/>
        </w:rPr>
        <w:t xml:space="preserve">umu, </w:t>
      </w:r>
      <w:r w:rsidRPr="00F86462">
        <w:rPr>
          <w:spacing w:val="1"/>
          <w:sz w:val="22"/>
          <w:szCs w:val="22"/>
        </w:rPr>
        <w:t>t</w:t>
      </w:r>
      <w:r w:rsidRPr="00F86462">
        <w:rPr>
          <w:spacing w:val="-1"/>
          <w:sz w:val="22"/>
          <w:szCs w:val="22"/>
        </w:rPr>
        <w:t>a</w:t>
      </w:r>
      <w:r w:rsidRPr="00F86462">
        <w:rPr>
          <w:sz w:val="22"/>
          <w:szCs w:val="22"/>
        </w:rPr>
        <w:t>s t</w:t>
      </w:r>
      <w:r w:rsidRPr="00F86462">
        <w:rPr>
          <w:spacing w:val="1"/>
          <w:sz w:val="22"/>
          <w:szCs w:val="22"/>
        </w:rPr>
        <w:t>ie</w:t>
      </w:r>
      <w:r w:rsidRPr="00F86462">
        <w:rPr>
          <w:sz w:val="22"/>
          <w:szCs w:val="22"/>
        </w:rPr>
        <w:t>k u</w:t>
      </w:r>
      <w:r w:rsidRPr="00F86462">
        <w:rPr>
          <w:spacing w:val="1"/>
          <w:sz w:val="22"/>
          <w:szCs w:val="22"/>
        </w:rPr>
        <w:t>z</w:t>
      </w:r>
      <w:r w:rsidRPr="00F86462">
        <w:rPr>
          <w:sz w:val="22"/>
          <w:szCs w:val="22"/>
        </w:rPr>
        <w:t>sk</w:t>
      </w:r>
      <w:r w:rsidRPr="00F86462">
        <w:rPr>
          <w:spacing w:val="-1"/>
          <w:sz w:val="22"/>
          <w:szCs w:val="22"/>
        </w:rPr>
        <w:t>a</w:t>
      </w:r>
      <w:r w:rsidRPr="00F86462">
        <w:rPr>
          <w:sz w:val="22"/>
          <w:szCs w:val="22"/>
        </w:rPr>
        <w:t>t</w:t>
      </w:r>
      <w:r w:rsidRPr="00F86462">
        <w:rPr>
          <w:spacing w:val="1"/>
          <w:sz w:val="22"/>
          <w:szCs w:val="22"/>
        </w:rPr>
        <w:t>ī</w:t>
      </w:r>
      <w:r w:rsidRPr="00F86462">
        <w:rPr>
          <w:sz w:val="22"/>
          <w:szCs w:val="22"/>
        </w:rPr>
        <w:t>ts par</w:t>
      </w:r>
      <w:r w:rsidRPr="00F86462">
        <w:rPr>
          <w:spacing w:val="-1"/>
          <w:sz w:val="22"/>
          <w:szCs w:val="22"/>
        </w:rPr>
        <w:t xml:space="preserve"> a</w:t>
      </w:r>
      <w:r w:rsidRPr="00F86462">
        <w:rPr>
          <w:sz w:val="22"/>
          <w:szCs w:val="22"/>
        </w:rPr>
        <w:t>t</w:t>
      </w:r>
      <w:r w:rsidRPr="00F86462">
        <w:rPr>
          <w:spacing w:val="1"/>
          <w:sz w:val="22"/>
          <w:szCs w:val="22"/>
        </w:rPr>
        <w:t>t</w:t>
      </w:r>
      <w:r w:rsidRPr="00F86462">
        <w:rPr>
          <w:spacing w:val="-1"/>
          <w:sz w:val="22"/>
          <w:szCs w:val="22"/>
        </w:rPr>
        <w:t>e</w:t>
      </w:r>
      <w:r w:rsidRPr="00F86462">
        <w:rPr>
          <w:sz w:val="22"/>
          <w:szCs w:val="22"/>
        </w:rPr>
        <w:t>iku</w:t>
      </w:r>
      <w:r w:rsidRPr="00F86462">
        <w:rPr>
          <w:spacing w:val="1"/>
          <w:sz w:val="22"/>
          <w:szCs w:val="22"/>
        </w:rPr>
        <w:t>m</w:t>
      </w:r>
      <w:r w:rsidRPr="00F86462">
        <w:rPr>
          <w:sz w:val="22"/>
          <w:szCs w:val="22"/>
        </w:rPr>
        <w:t>u sl</w:t>
      </w:r>
      <w:r w:rsidRPr="00F86462">
        <w:rPr>
          <w:spacing w:val="-1"/>
          <w:sz w:val="22"/>
          <w:szCs w:val="22"/>
        </w:rPr>
        <w:t>ē</w:t>
      </w:r>
      <w:r w:rsidRPr="00F86462">
        <w:rPr>
          <w:spacing w:val="-2"/>
          <w:sz w:val="22"/>
          <w:szCs w:val="22"/>
        </w:rPr>
        <w:t>g</w:t>
      </w:r>
      <w:r w:rsidRPr="00F86462">
        <w:rPr>
          <w:sz w:val="22"/>
          <w:szCs w:val="22"/>
        </w:rPr>
        <w:t xml:space="preserve">t </w:t>
      </w:r>
      <w:r w:rsidRPr="00F86462">
        <w:rPr>
          <w:spacing w:val="1"/>
          <w:sz w:val="22"/>
          <w:szCs w:val="22"/>
        </w:rPr>
        <w:t>i</w:t>
      </w:r>
      <w:r w:rsidRPr="00F86462">
        <w:rPr>
          <w:spacing w:val="-1"/>
          <w:sz w:val="22"/>
          <w:szCs w:val="22"/>
        </w:rPr>
        <w:t>e</w:t>
      </w:r>
      <w:r w:rsidRPr="00F86462">
        <w:rPr>
          <w:sz w:val="22"/>
          <w:szCs w:val="22"/>
        </w:rPr>
        <w:t>pirkuma l</w:t>
      </w:r>
      <w:r w:rsidRPr="00F86462">
        <w:rPr>
          <w:spacing w:val="2"/>
          <w:sz w:val="22"/>
          <w:szCs w:val="22"/>
        </w:rPr>
        <w:t>ī</w:t>
      </w:r>
      <w:r w:rsidRPr="00F86462">
        <w:rPr>
          <w:spacing w:val="-2"/>
          <w:sz w:val="22"/>
          <w:szCs w:val="22"/>
        </w:rPr>
        <w:t>g</w:t>
      </w:r>
      <w:r w:rsidRPr="00F86462">
        <w:rPr>
          <w:sz w:val="22"/>
          <w:szCs w:val="22"/>
        </w:rPr>
        <w:t>umu.</w:t>
      </w:r>
    </w:p>
    <w:p w14:paraId="0B411E82" w14:textId="2BF6CC2C"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attiecībā uz kuru pieņemts lēmums slēgt iepirkuma līgumu, iepirkuma nolikuma 5.1</w:t>
      </w:r>
      <w:r w:rsidR="00D87BDE">
        <w:rPr>
          <w:sz w:val="22"/>
          <w:szCs w:val="22"/>
        </w:rPr>
        <w:t>3</w:t>
      </w:r>
      <w:r w:rsidRPr="00F86462">
        <w:rPr>
          <w:sz w:val="22"/>
          <w:szCs w:val="22"/>
        </w:rPr>
        <w:t xml:space="preserve">.punktā noteiktajā termiņā pēc savas izvēles jāizveido personālsabiedrība un jāreģistrē Latvijas Republikas Uzņēmumu reģistra Komercreģistrā vai jānoslēdz sabiedrības līgumu, vienojoties par apvienības dalībnieku atbildības sadalījumu, paredzot solidāru atbildību par </w:t>
      </w:r>
      <w:r w:rsidR="0006363A">
        <w:rPr>
          <w:sz w:val="22"/>
          <w:szCs w:val="22"/>
        </w:rPr>
        <w:t xml:space="preserve">iepirkuma </w:t>
      </w:r>
      <w:r w:rsidRPr="00F86462">
        <w:rPr>
          <w:sz w:val="22"/>
          <w:szCs w:val="22"/>
        </w:rPr>
        <w:t>līguma izpildi</w:t>
      </w:r>
      <w:r w:rsidR="0006363A">
        <w:rPr>
          <w:sz w:val="22"/>
          <w:szCs w:val="22"/>
        </w:rPr>
        <w:t xml:space="preserve"> tiem </w:t>
      </w:r>
      <w:r w:rsidR="0006363A" w:rsidRPr="000939B4">
        <w:rPr>
          <w:sz w:val="22"/>
          <w:szCs w:val="22"/>
        </w:rPr>
        <w:t>apvienības dalībniekiem</w:t>
      </w:r>
      <w:r w:rsidR="0006363A">
        <w:rPr>
          <w:sz w:val="22"/>
          <w:szCs w:val="22"/>
        </w:rPr>
        <w:t>, uz kuru saimnieciskajām un finansiālajām iespējām pretendents balstās un kuri būs finansiāli atbildīgi par iepirkuma līguma izpildi</w:t>
      </w:r>
      <w:r w:rsidRPr="00F86462">
        <w:rPr>
          <w:sz w:val="22"/>
          <w:szCs w:val="22"/>
        </w:rPr>
        <w:t>.</w:t>
      </w:r>
    </w:p>
    <w:p w14:paraId="18F6AA6E" w14:textId="08885730" w:rsidR="00D02C12" w:rsidRPr="00F86462" w:rsidRDefault="00D02C12"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kas izvēlējusies noslēgt sabiedrības līgumu, iepirkuma nolikuma 5.1</w:t>
      </w:r>
      <w:r w:rsidR="00D87BDE">
        <w:rPr>
          <w:sz w:val="22"/>
          <w:szCs w:val="22"/>
        </w:rPr>
        <w:t>3</w:t>
      </w:r>
      <w:r w:rsidRPr="00F86462">
        <w:rPr>
          <w:sz w:val="22"/>
          <w:szCs w:val="22"/>
        </w:rPr>
        <w:t xml:space="preserve">.punktā noteiktajā termiņā jāiesniedz Pasūtītājam iepirkuma nolikuma prasībām atbilstošs sabiedrības līgums un dokumentus, no kuriem skaidri redzamas piegādātāju apvienību </w:t>
      </w:r>
      <w:proofErr w:type="spellStart"/>
      <w:r w:rsidRPr="00F86462">
        <w:rPr>
          <w:sz w:val="22"/>
          <w:szCs w:val="22"/>
        </w:rPr>
        <w:t>pārstāvēttiesīgās</w:t>
      </w:r>
      <w:proofErr w:type="spellEnd"/>
      <w:r w:rsidRPr="00F86462">
        <w:rPr>
          <w:sz w:val="22"/>
          <w:szCs w:val="22"/>
        </w:rPr>
        <w:t xml:space="preserve"> personas. Sabiedrības līgumam ir jābūt visu piegādātāju apvienības dalībnieku parakstītam un tajā ir jābūt norādītam</w:t>
      </w:r>
      <w:r w:rsidR="004D3343">
        <w:rPr>
          <w:sz w:val="22"/>
          <w:szCs w:val="22"/>
        </w:rPr>
        <w:t xml:space="preserve"> apvienības dalībnieku atbildības sadalījumam</w:t>
      </w:r>
      <w:r w:rsidRPr="00F86462">
        <w:rPr>
          <w:sz w:val="22"/>
          <w:szCs w:val="22"/>
        </w:rPr>
        <w:t xml:space="preserve">, </w:t>
      </w:r>
      <w:r w:rsidR="004D3343" w:rsidRPr="00F86462">
        <w:rPr>
          <w:sz w:val="22"/>
          <w:szCs w:val="22"/>
        </w:rPr>
        <w:t xml:space="preserve">paredzot solidāru atbildību par </w:t>
      </w:r>
      <w:r w:rsidR="004D3343">
        <w:rPr>
          <w:sz w:val="22"/>
          <w:szCs w:val="22"/>
        </w:rPr>
        <w:t xml:space="preserve">iepirkuma </w:t>
      </w:r>
      <w:r w:rsidR="004D3343" w:rsidRPr="00F86462">
        <w:rPr>
          <w:sz w:val="22"/>
          <w:szCs w:val="22"/>
        </w:rPr>
        <w:t>līguma izpildi</w:t>
      </w:r>
      <w:r w:rsidR="004D3343">
        <w:rPr>
          <w:sz w:val="22"/>
          <w:szCs w:val="22"/>
        </w:rPr>
        <w:t xml:space="preserve"> tiem </w:t>
      </w:r>
      <w:r w:rsidR="004D3343" w:rsidRPr="000939B4">
        <w:rPr>
          <w:sz w:val="22"/>
          <w:szCs w:val="22"/>
        </w:rPr>
        <w:t>apvienības dalībniekiem</w:t>
      </w:r>
      <w:r w:rsidR="004D3343">
        <w:rPr>
          <w:sz w:val="22"/>
          <w:szCs w:val="22"/>
        </w:rPr>
        <w:t xml:space="preserve">, uz kuru saimnieciskajām un finansiālajām iespējām pretendents balstās un kuri būs finansiāli atbildīgi par iepirkuma līguma izpildi, kā arī jābūt norādītam, ka </w:t>
      </w:r>
      <w:r w:rsidRPr="00F86462">
        <w:rPr>
          <w:sz w:val="22"/>
          <w:szCs w:val="22"/>
        </w:rPr>
        <w:t>apvienības dalībnieki netiks mainīti līdz līguma izpildes beigām</w:t>
      </w:r>
      <w:r w:rsidR="004D3343">
        <w:rPr>
          <w:sz w:val="22"/>
          <w:szCs w:val="22"/>
        </w:rPr>
        <w:t>, izņemot Publisko iepirkumu likuma 61.panta trešās daļas 4.punktā noteiktajā gadījumā</w:t>
      </w:r>
      <w:r w:rsidRPr="00F86462">
        <w:rPr>
          <w:sz w:val="22"/>
          <w:szCs w:val="22"/>
        </w:rPr>
        <w:t>. Šajā līgumā ir jābūt norādītam piegādātāju apvienības nosaukumam (kas ir arī pretendenta nosaukums) un apvienības faktiskajai adresei, un jābūt apliecinātam, ka piegādātāju apvienība un tās dalībnieku sastāvs, paliks nemainīgs līdz līguma izpildes beigām. Līgumā ir arī jānorāda piegādātāju apvienības vadošais dalībnieks (norādot pilnu nosaukumu, faktisko adresi), kas tiek pilnvarots iesniegt un saņemt jebkura veida dokumentus, pieteikumus, prasības, paziņojumus u.c. visas piegādātāju apvienības vārdā. Šādu vienošanos ar parakstiem, datumiem un zīmogiem apstiprina visi apvienības dalībnieki.</w:t>
      </w:r>
    </w:p>
    <w:p w14:paraId="0366F5CB" w14:textId="4A3C6573"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Piegādātāju apvienībai, kas izveidojusies kā personālsabiedrība, iepirkuma nolikuma 5.1</w:t>
      </w:r>
      <w:r w:rsidR="00D87BDE">
        <w:rPr>
          <w:sz w:val="22"/>
          <w:szCs w:val="22"/>
        </w:rPr>
        <w:t>3</w:t>
      </w:r>
      <w:r w:rsidRPr="00F86462">
        <w:rPr>
          <w:sz w:val="22"/>
          <w:szCs w:val="22"/>
        </w:rPr>
        <w:t xml:space="preserve">.punktā noteiktajā termiņā jāiesniedz Pasūtītājam personālsabiedrības reģistrāciju apliecinošus dokumentus un dokumentus, no kuriem skaidri redzamas personālsabiedrību </w:t>
      </w:r>
      <w:proofErr w:type="spellStart"/>
      <w:r w:rsidRPr="00F86462">
        <w:rPr>
          <w:sz w:val="22"/>
          <w:szCs w:val="22"/>
        </w:rPr>
        <w:t>pārstāvēttiesīgās</w:t>
      </w:r>
      <w:proofErr w:type="spellEnd"/>
      <w:r w:rsidRPr="00F86462">
        <w:rPr>
          <w:sz w:val="22"/>
          <w:szCs w:val="22"/>
        </w:rPr>
        <w:t xml:space="preserve"> personas.</w:t>
      </w:r>
    </w:p>
    <w:p w14:paraId="20EBAFAA" w14:textId="2591A762"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Ja iepirkuma nolikuma 5.1</w:t>
      </w:r>
      <w:r w:rsidR="00D87BDE">
        <w:rPr>
          <w:sz w:val="22"/>
          <w:szCs w:val="22"/>
        </w:rPr>
        <w:t>3</w:t>
      </w:r>
      <w:r w:rsidRPr="00F86462">
        <w:rPr>
          <w:sz w:val="22"/>
          <w:szCs w:val="22"/>
        </w:rPr>
        <w:t>.punktā noteiktajā termiņā piegādātāju apvienība neiesniedz nolikuma 5.1</w:t>
      </w:r>
      <w:r w:rsidR="00D87BDE">
        <w:rPr>
          <w:sz w:val="22"/>
          <w:szCs w:val="22"/>
        </w:rPr>
        <w:t>5</w:t>
      </w:r>
      <w:r w:rsidRPr="00F86462">
        <w:rPr>
          <w:sz w:val="22"/>
          <w:szCs w:val="22"/>
        </w:rPr>
        <w:t>. vai 5.1</w:t>
      </w:r>
      <w:r w:rsidR="00D87BDE">
        <w:rPr>
          <w:sz w:val="22"/>
          <w:szCs w:val="22"/>
        </w:rPr>
        <w:t>6</w:t>
      </w:r>
      <w:r w:rsidRPr="00F86462">
        <w:rPr>
          <w:sz w:val="22"/>
          <w:szCs w:val="22"/>
        </w:rPr>
        <w:t>.punktā minētos dokumentus, tiek uzskatīts, ka piegādātāju apvienība nav noslēgusi sabiedrības līgumu vai netika reģistrēta atbilstoši nolikuma prasībām, kas savukārt tiek uzskatīts par pretendenta atteikumu slēgt iepirkuma līgumu. Šādā gadījumā Pasūtītājs v</w:t>
      </w:r>
      <w:r w:rsidRPr="00F86462">
        <w:rPr>
          <w:spacing w:val="-1"/>
          <w:sz w:val="22"/>
          <w:szCs w:val="22"/>
        </w:rPr>
        <w:t>a</w:t>
      </w:r>
      <w:r w:rsidRPr="00F86462">
        <w:rPr>
          <w:sz w:val="22"/>
          <w:szCs w:val="22"/>
        </w:rPr>
        <w:t>r pi</w:t>
      </w:r>
      <w:r w:rsidRPr="00F86462">
        <w:rPr>
          <w:spacing w:val="-1"/>
          <w:sz w:val="22"/>
          <w:szCs w:val="22"/>
        </w:rPr>
        <w:t>e</w:t>
      </w:r>
      <w:r w:rsidRPr="00F86462">
        <w:rPr>
          <w:sz w:val="22"/>
          <w:szCs w:val="22"/>
        </w:rPr>
        <w:t>ņ</w:t>
      </w:r>
      <w:r w:rsidRPr="00F86462">
        <w:rPr>
          <w:spacing w:val="-1"/>
          <w:sz w:val="22"/>
          <w:szCs w:val="22"/>
        </w:rPr>
        <w:t>e</w:t>
      </w:r>
      <w:r w:rsidRPr="00F86462">
        <w:rPr>
          <w:sz w:val="22"/>
          <w:szCs w:val="22"/>
        </w:rPr>
        <w:t>mt</w:t>
      </w:r>
      <w:r w:rsidRPr="00F86462">
        <w:rPr>
          <w:spacing w:val="1"/>
          <w:sz w:val="22"/>
          <w:szCs w:val="22"/>
        </w:rPr>
        <w:t xml:space="preserve"> </w:t>
      </w:r>
      <w:r w:rsidRPr="00F86462">
        <w:rPr>
          <w:sz w:val="22"/>
          <w:szCs w:val="22"/>
        </w:rPr>
        <w:t>lēmumu slē</w:t>
      </w:r>
      <w:r w:rsidRPr="00F86462">
        <w:rPr>
          <w:spacing w:val="-3"/>
          <w:sz w:val="22"/>
          <w:szCs w:val="22"/>
        </w:rPr>
        <w:t>g</w:t>
      </w:r>
      <w:r w:rsidRPr="00F86462">
        <w:rPr>
          <w:sz w:val="22"/>
          <w:szCs w:val="22"/>
        </w:rPr>
        <w:t xml:space="preserve">t </w:t>
      </w:r>
      <w:r w:rsidRPr="00F86462">
        <w:rPr>
          <w:spacing w:val="1"/>
          <w:sz w:val="22"/>
          <w:szCs w:val="22"/>
        </w:rPr>
        <w:t>l</w:t>
      </w:r>
      <w:r w:rsidRPr="00F86462">
        <w:rPr>
          <w:sz w:val="22"/>
          <w:szCs w:val="22"/>
        </w:rPr>
        <w:t>ī</w:t>
      </w:r>
      <w:r w:rsidRPr="00F86462">
        <w:rPr>
          <w:spacing w:val="-2"/>
          <w:sz w:val="22"/>
          <w:szCs w:val="22"/>
        </w:rPr>
        <w:t>g</w:t>
      </w:r>
      <w:r w:rsidRPr="00F86462">
        <w:rPr>
          <w:sz w:val="22"/>
          <w:szCs w:val="22"/>
        </w:rPr>
        <w:t xml:space="preserve">umu </w:t>
      </w:r>
      <w:r w:rsidRPr="00F86462">
        <w:rPr>
          <w:spacing w:val="2"/>
          <w:sz w:val="22"/>
          <w:szCs w:val="22"/>
        </w:rPr>
        <w:t>a</w:t>
      </w:r>
      <w:r w:rsidRPr="00F86462">
        <w:rPr>
          <w:sz w:val="22"/>
          <w:szCs w:val="22"/>
        </w:rPr>
        <w:t>r nāk</w:t>
      </w:r>
      <w:r w:rsidRPr="00F86462">
        <w:rPr>
          <w:spacing w:val="-1"/>
          <w:sz w:val="22"/>
          <w:szCs w:val="22"/>
        </w:rPr>
        <w:t>a</w:t>
      </w:r>
      <w:r w:rsidRPr="00F86462">
        <w:rPr>
          <w:sz w:val="22"/>
          <w:szCs w:val="22"/>
        </w:rPr>
        <w:t>mo pr</w:t>
      </w:r>
      <w:r w:rsidRPr="00F86462">
        <w:rPr>
          <w:spacing w:val="-1"/>
          <w:sz w:val="22"/>
          <w:szCs w:val="22"/>
        </w:rPr>
        <w:t>e</w:t>
      </w:r>
      <w:r w:rsidRPr="00F86462">
        <w:rPr>
          <w:sz w:val="22"/>
          <w:szCs w:val="22"/>
        </w:rPr>
        <w:t>tend</w:t>
      </w:r>
      <w:r w:rsidRPr="00F86462">
        <w:rPr>
          <w:spacing w:val="-1"/>
          <w:sz w:val="22"/>
          <w:szCs w:val="22"/>
        </w:rPr>
        <w:t>e</w:t>
      </w:r>
      <w:r w:rsidRPr="00F86462">
        <w:rPr>
          <w:sz w:val="22"/>
          <w:szCs w:val="22"/>
        </w:rPr>
        <w:t>ntu, k</w:t>
      </w:r>
      <w:r w:rsidRPr="00F86462">
        <w:rPr>
          <w:spacing w:val="3"/>
          <w:sz w:val="22"/>
          <w:szCs w:val="22"/>
        </w:rPr>
        <w:t>ur</w:t>
      </w:r>
      <w:r w:rsidRPr="00F86462">
        <w:rPr>
          <w:sz w:val="22"/>
          <w:szCs w:val="22"/>
        </w:rPr>
        <w:t>a</w:t>
      </w:r>
      <w:r w:rsidRPr="00F86462">
        <w:rPr>
          <w:spacing w:val="-1"/>
          <w:sz w:val="22"/>
          <w:szCs w:val="22"/>
        </w:rPr>
        <w:t xml:space="preserve"> </w:t>
      </w:r>
      <w:r w:rsidRPr="00F86462">
        <w:rPr>
          <w:spacing w:val="2"/>
          <w:sz w:val="22"/>
          <w:szCs w:val="22"/>
        </w:rPr>
        <w:lastRenderedPageBreak/>
        <w:t>p</w:t>
      </w:r>
      <w:r w:rsidRPr="00F86462">
        <w:rPr>
          <w:sz w:val="22"/>
          <w:szCs w:val="22"/>
        </w:rPr>
        <w:t>ied</w:t>
      </w:r>
      <w:r w:rsidRPr="00F86462">
        <w:rPr>
          <w:spacing w:val="-1"/>
          <w:sz w:val="22"/>
          <w:szCs w:val="22"/>
        </w:rPr>
        <w:t>ā</w:t>
      </w:r>
      <w:r w:rsidRPr="00F86462">
        <w:rPr>
          <w:sz w:val="22"/>
          <w:szCs w:val="22"/>
        </w:rPr>
        <w:t>v</w:t>
      </w:r>
      <w:r w:rsidRPr="00F86462">
        <w:rPr>
          <w:spacing w:val="-1"/>
          <w:sz w:val="22"/>
          <w:szCs w:val="22"/>
        </w:rPr>
        <w:t>ā</w:t>
      </w:r>
      <w:r w:rsidRPr="00F86462">
        <w:rPr>
          <w:sz w:val="22"/>
          <w:szCs w:val="22"/>
        </w:rPr>
        <w:t>ju</w:t>
      </w:r>
      <w:r w:rsidRPr="00F86462">
        <w:rPr>
          <w:spacing w:val="1"/>
          <w:sz w:val="22"/>
          <w:szCs w:val="22"/>
        </w:rPr>
        <w:t>m</w:t>
      </w:r>
      <w:r w:rsidRPr="00F86462">
        <w:rPr>
          <w:sz w:val="22"/>
          <w:szCs w:val="22"/>
        </w:rPr>
        <w:t xml:space="preserve">s </w:t>
      </w:r>
      <w:r w:rsidRPr="00F86462">
        <w:rPr>
          <w:spacing w:val="-1"/>
          <w:sz w:val="22"/>
          <w:szCs w:val="22"/>
        </w:rPr>
        <w:t>a</w:t>
      </w:r>
      <w:r w:rsidRPr="00F86462">
        <w:rPr>
          <w:sz w:val="22"/>
          <w:szCs w:val="22"/>
        </w:rPr>
        <w:t>tb</w:t>
      </w:r>
      <w:r w:rsidRPr="00F86462">
        <w:rPr>
          <w:spacing w:val="1"/>
          <w:sz w:val="22"/>
          <w:szCs w:val="22"/>
        </w:rPr>
        <w:t>i</w:t>
      </w:r>
      <w:r w:rsidRPr="00F86462">
        <w:rPr>
          <w:sz w:val="22"/>
          <w:szCs w:val="22"/>
        </w:rPr>
        <w:t>lst</w:t>
      </w:r>
      <w:r w:rsidRPr="00F86462">
        <w:rPr>
          <w:spacing w:val="1"/>
          <w:sz w:val="22"/>
          <w:szCs w:val="22"/>
        </w:rPr>
        <w:t xml:space="preserve"> </w:t>
      </w:r>
      <w:r w:rsidRPr="00F86462">
        <w:rPr>
          <w:sz w:val="22"/>
          <w:szCs w:val="22"/>
        </w:rPr>
        <w:t>iepi</w:t>
      </w:r>
      <w:r w:rsidRPr="00F86462">
        <w:rPr>
          <w:spacing w:val="-1"/>
          <w:sz w:val="22"/>
          <w:szCs w:val="22"/>
        </w:rPr>
        <w:t>r</w:t>
      </w:r>
      <w:r w:rsidRPr="00F86462">
        <w:rPr>
          <w:sz w:val="22"/>
          <w:szCs w:val="22"/>
        </w:rPr>
        <w:t>kuma</w:t>
      </w:r>
      <w:r w:rsidRPr="00F86462">
        <w:rPr>
          <w:spacing w:val="1"/>
          <w:sz w:val="22"/>
          <w:szCs w:val="22"/>
        </w:rPr>
        <w:t xml:space="preserve"> nolikuma</w:t>
      </w:r>
      <w:r w:rsidRPr="00F86462">
        <w:rPr>
          <w:sz w:val="22"/>
          <w:szCs w:val="22"/>
        </w:rPr>
        <w:t xml:space="preserve"> pr</w:t>
      </w:r>
      <w:r w:rsidRPr="00F86462">
        <w:rPr>
          <w:spacing w:val="-2"/>
          <w:sz w:val="22"/>
          <w:szCs w:val="22"/>
        </w:rPr>
        <w:t>a</w:t>
      </w:r>
      <w:r w:rsidRPr="00F86462">
        <w:rPr>
          <w:sz w:val="22"/>
          <w:szCs w:val="22"/>
        </w:rPr>
        <w:t>sībām un ir n</w:t>
      </w:r>
      <w:r w:rsidRPr="00F86462">
        <w:rPr>
          <w:spacing w:val="-2"/>
          <w:sz w:val="22"/>
          <w:szCs w:val="22"/>
        </w:rPr>
        <w:t>ā</w:t>
      </w:r>
      <w:r w:rsidRPr="00F86462">
        <w:rPr>
          <w:sz w:val="22"/>
          <w:szCs w:val="22"/>
        </w:rPr>
        <w:t>k</w:t>
      </w:r>
      <w:r w:rsidRPr="00F86462">
        <w:rPr>
          <w:spacing w:val="-1"/>
          <w:sz w:val="22"/>
          <w:szCs w:val="22"/>
        </w:rPr>
        <w:t>a</w:t>
      </w:r>
      <w:r w:rsidRPr="00F86462">
        <w:rPr>
          <w:spacing w:val="3"/>
          <w:sz w:val="22"/>
          <w:szCs w:val="22"/>
        </w:rPr>
        <w:t>m</w:t>
      </w:r>
      <w:r w:rsidRPr="00F86462">
        <w:rPr>
          <w:spacing w:val="-1"/>
          <w:sz w:val="22"/>
          <w:szCs w:val="22"/>
        </w:rPr>
        <w:t>a</w:t>
      </w:r>
      <w:r w:rsidRPr="00F86462">
        <w:rPr>
          <w:sz w:val="22"/>
          <w:szCs w:val="22"/>
        </w:rPr>
        <w:t>is</w:t>
      </w:r>
      <w:r w:rsidRPr="00F86462">
        <w:rPr>
          <w:spacing w:val="2"/>
          <w:sz w:val="22"/>
          <w:szCs w:val="22"/>
        </w:rPr>
        <w:t xml:space="preserve"> </w:t>
      </w:r>
      <w:r w:rsidR="0059421C">
        <w:rPr>
          <w:spacing w:val="2"/>
          <w:sz w:val="22"/>
          <w:szCs w:val="22"/>
        </w:rPr>
        <w:t xml:space="preserve">saimnieciski izdevīgākais </w:t>
      </w:r>
      <w:r w:rsidR="00A86E26" w:rsidRPr="00F86462">
        <w:rPr>
          <w:sz w:val="22"/>
          <w:szCs w:val="22"/>
        </w:rPr>
        <w:t>piedāvājums, vai pārtraukt Konkursu.</w:t>
      </w:r>
    </w:p>
    <w:p w14:paraId="11B310A2" w14:textId="2E7A306E" w:rsidR="00864829"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pacing w:val="2"/>
          <w:sz w:val="22"/>
          <w:szCs w:val="22"/>
        </w:rPr>
        <w:t>J</w:t>
      </w:r>
      <w:r w:rsidRPr="00F86462">
        <w:rPr>
          <w:sz w:val="22"/>
          <w:szCs w:val="22"/>
        </w:rPr>
        <w:t>a</w:t>
      </w:r>
      <w:r w:rsidRPr="00F86462">
        <w:rPr>
          <w:spacing w:val="-1"/>
          <w:sz w:val="22"/>
          <w:szCs w:val="22"/>
        </w:rPr>
        <w:t xml:space="preserve"> iepirkumā </w:t>
      </w:r>
      <w:r w:rsidRPr="00F86462">
        <w:rPr>
          <w:spacing w:val="-2"/>
          <w:sz w:val="22"/>
          <w:szCs w:val="22"/>
        </w:rPr>
        <w:t>i</w:t>
      </w:r>
      <w:r w:rsidRPr="00F86462">
        <w:rPr>
          <w:spacing w:val="1"/>
          <w:sz w:val="22"/>
          <w:szCs w:val="22"/>
        </w:rPr>
        <w:t>z</w:t>
      </w:r>
      <w:r w:rsidRPr="00F86462">
        <w:rPr>
          <w:sz w:val="22"/>
          <w:szCs w:val="22"/>
        </w:rPr>
        <w:t>r</w:t>
      </w:r>
      <w:r w:rsidRPr="00F86462">
        <w:rPr>
          <w:spacing w:val="-2"/>
          <w:sz w:val="22"/>
          <w:szCs w:val="22"/>
        </w:rPr>
        <w:t>a</w:t>
      </w:r>
      <w:r w:rsidRPr="00F86462">
        <w:rPr>
          <w:sz w:val="22"/>
          <w:szCs w:val="22"/>
        </w:rPr>
        <w:t>ud</w:t>
      </w:r>
      <w:r w:rsidRPr="00F86462">
        <w:rPr>
          <w:spacing w:val="1"/>
          <w:sz w:val="22"/>
          <w:szCs w:val="22"/>
        </w:rPr>
        <w:t>z</w:t>
      </w:r>
      <w:r w:rsidRPr="00F86462">
        <w:rPr>
          <w:sz w:val="22"/>
          <w:szCs w:val="22"/>
        </w:rPr>
        <w:t>ī</w:t>
      </w:r>
      <w:r w:rsidRPr="00F86462">
        <w:rPr>
          <w:spacing w:val="1"/>
          <w:sz w:val="22"/>
          <w:szCs w:val="22"/>
        </w:rPr>
        <w:t>t</w:t>
      </w:r>
      <w:r w:rsidRPr="00F86462">
        <w:rPr>
          <w:spacing w:val="-1"/>
          <w:sz w:val="22"/>
          <w:szCs w:val="22"/>
        </w:rPr>
        <w:t>a</w:t>
      </w:r>
      <w:r w:rsidRPr="00F86462">
        <w:rPr>
          <w:sz w:val="22"/>
          <w:szCs w:val="22"/>
        </w:rPr>
        <w:t>is pr</w:t>
      </w:r>
      <w:r w:rsidRPr="00F86462">
        <w:rPr>
          <w:spacing w:val="-1"/>
          <w:sz w:val="22"/>
          <w:szCs w:val="22"/>
        </w:rPr>
        <w:t>e</w:t>
      </w:r>
      <w:r w:rsidRPr="00F86462">
        <w:rPr>
          <w:sz w:val="22"/>
          <w:szCs w:val="22"/>
        </w:rPr>
        <w:t>tend</w:t>
      </w:r>
      <w:r w:rsidRPr="00F86462">
        <w:rPr>
          <w:spacing w:val="-1"/>
          <w:sz w:val="22"/>
          <w:szCs w:val="22"/>
        </w:rPr>
        <w:t>e</w:t>
      </w:r>
      <w:r w:rsidRPr="00F86462">
        <w:rPr>
          <w:sz w:val="22"/>
          <w:szCs w:val="22"/>
        </w:rPr>
        <w:t xml:space="preserve">nts savā piedāvājumā ir norādījis ārvalstu speciālistu, pretendentam jāievēro nolikuma kvalifikācijas prasībās minētais termiņš attiecībā uz deklarācijas </w:t>
      </w:r>
      <w:r w:rsidR="008475FD" w:rsidRPr="00F86462">
        <w:rPr>
          <w:sz w:val="22"/>
          <w:szCs w:val="22"/>
        </w:rPr>
        <w:t xml:space="preserve">par īslaicīgu profesionālo pakalpojumu sniegšanu Latvijas Republikā reglamentētā profesijā </w:t>
      </w:r>
      <w:r w:rsidRPr="00F86462">
        <w:rPr>
          <w:sz w:val="22"/>
          <w:szCs w:val="22"/>
        </w:rPr>
        <w:t xml:space="preserve">iesniegšanu </w:t>
      </w:r>
      <w:r w:rsidR="008475FD" w:rsidRPr="00F86462">
        <w:rPr>
          <w:sz w:val="22"/>
          <w:szCs w:val="22"/>
        </w:rPr>
        <w:t xml:space="preserve">atzīšanas institūcijai </w:t>
      </w:r>
      <w:r w:rsidRPr="00F86462">
        <w:rPr>
          <w:sz w:val="22"/>
          <w:szCs w:val="22"/>
        </w:rPr>
        <w:t>un</w:t>
      </w:r>
      <w:r w:rsidR="00D86DCE">
        <w:rPr>
          <w:sz w:val="22"/>
          <w:szCs w:val="22"/>
        </w:rPr>
        <w:t xml:space="preserve"> j</w:t>
      </w:r>
      <w:r w:rsidRPr="00F86462">
        <w:rPr>
          <w:sz w:val="22"/>
          <w:szCs w:val="22"/>
        </w:rPr>
        <w:t xml:space="preserve">āiesniedz Pasūtītājam atzīšanas institūcijas izsniegto atļauju </w:t>
      </w:r>
      <w:r w:rsidR="006939A1" w:rsidRPr="00F86462">
        <w:rPr>
          <w:sz w:val="22"/>
          <w:szCs w:val="22"/>
        </w:rPr>
        <w:t xml:space="preserve">(vai arī atteikumu izsniegt atļauju) </w:t>
      </w:r>
      <w:r w:rsidRPr="00F86462">
        <w:rPr>
          <w:sz w:val="22"/>
          <w:szCs w:val="22"/>
        </w:rPr>
        <w:t>par īslaicīgo pakalpojumu sniegšanu</w:t>
      </w:r>
      <w:r w:rsidR="00D86DCE">
        <w:rPr>
          <w:sz w:val="22"/>
          <w:szCs w:val="22"/>
        </w:rPr>
        <w:t>, tiklīdz speciālists to saņems.</w:t>
      </w:r>
    </w:p>
    <w:p w14:paraId="411D2A2F" w14:textId="29E8D379" w:rsidR="00864829"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 xml:space="preserve">Ja noteiktajā termiņā pretendents neiesniedz </w:t>
      </w:r>
      <w:r w:rsidR="00E17CFB">
        <w:rPr>
          <w:sz w:val="22"/>
          <w:szCs w:val="22"/>
        </w:rPr>
        <w:t xml:space="preserve">atzīšanas institūcijai </w:t>
      </w:r>
      <w:r w:rsidR="00E17CFB" w:rsidRPr="00F86462">
        <w:rPr>
          <w:sz w:val="22"/>
          <w:szCs w:val="22"/>
        </w:rPr>
        <w:t>deklarācij</w:t>
      </w:r>
      <w:r w:rsidR="00E17CFB">
        <w:rPr>
          <w:sz w:val="22"/>
          <w:szCs w:val="22"/>
        </w:rPr>
        <w:t>u</w:t>
      </w:r>
      <w:r w:rsidR="00E17CFB" w:rsidRPr="00F86462">
        <w:rPr>
          <w:sz w:val="22"/>
          <w:szCs w:val="22"/>
        </w:rPr>
        <w:t xml:space="preserve"> par īslaicīgu profesionālo pakalpojumu </w:t>
      </w:r>
      <w:r w:rsidR="00E17CFB" w:rsidRPr="00EB331D">
        <w:rPr>
          <w:sz w:val="22"/>
          <w:szCs w:val="22"/>
        </w:rPr>
        <w:t xml:space="preserve">sniegšanu Latvijas Republikā reglamentētā profesijā vai </w:t>
      </w:r>
      <w:r w:rsidR="00D33712" w:rsidRPr="00EB331D">
        <w:rPr>
          <w:sz w:val="22"/>
          <w:szCs w:val="22"/>
        </w:rPr>
        <w:t xml:space="preserve">neiesniedz Pasūtītājam atzīšanas institūcijas izsniegto </w:t>
      </w:r>
      <w:r w:rsidR="00EB331D" w:rsidRPr="00EB331D">
        <w:rPr>
          <w:sz w:val="22"/>
          <w:szCs w:val="22"/>
        </w:rPr>
        <w:t>a</w:t>
      </w:r>
      <w:r w:rsidR="00D33712" w:rsidRPr="00EB331D">
        <w:rPr>
          <w:sz w:val="22"/>
          <w:szCs w:val="22"/>
        </w:rPr>
        <w:t>tļauju īslaicīgu prof</w:t>
      </w:r>
      <w:r w:rsidR="00EB331D" w:rsidRPr="00EB331D">
        <w:rPr>
          <w:sz w:val="22"/>
          <w:szCs w:val="22"/>
        </w:rPr>
        <w:t>esionālo pakalpojumu sniegšanai</w:t>
      </w:r>
      <w:r w:rsidRPr="00EB331D">
        <w:rPr>
          <w:sz w:val="22"/>
          <w:szCs w:val="22"/>
        </w:rPr>
        <w:t xml:space="preserve">, </w:t>
      </w:r>
      <w:r w:rsidRPr="00EB331D">
        <w:rPr>
          <w:spacing w:val="1"/>
          <w:sz w:val="22"/>
          <w:szCs w:val="22"/>
        </w:rPr>
        <w:t>t</w:t>
      </w:r>
      <w:r w:rsidRPr="00EB331D">
        <w:rPr>
          <w:spacing w:val="-1"/>
          <w:sz w:val="22"/>
          <w:szCs w:val="22"/>
        </w:rPr>
        <w:t>a</w:t>
      </w:r>
      <w:r w:rsidRPr="00EB331D">
        <w:rPr>
          <w:sz w:val="22"/>
          <w:szCs w:val="22"/>
        </w:rPr>
        <w:t>s t</w:t>
      </w:r>
      <w:r w:rsidRPr="00EB331D">
        <w:rPr>
          <w:spacing w:val="1"/>
          <w:sz w:val="22"/>
          <w:szCs w:val="22"/>
        </w:rPr>
        <w:t>ie</w:t>
      </w:r>
      <w:r w:rsidRPr="00EB331D">
        <w:rPr>
          <w:sz w:val="22"/>
          <w:szCs w:val="22"/>
        </w:rPr>
        <w:t>k u</w:t>
      </w:r>
      <w:r w:rsidRPr="00EB331D">
        <w:rPr>
          <w:spacing w:val="1"/>
          <w:sz w:val="22"/>
          <w:szCs w:val="22"/>
        </w:rPr>
        <w:t>z</w:t>
      </w:r>
      <w:r w:rsidRPr="00EB331D">
        <w:rPr>
          <w:sz w:val="22"/>
          <w:szCs w:val="22"/>
        </w:rPr>
        <w:t>sk</w:t>
      </w:r>
      <w:r w:rsidRPr="00EB331D">
        <w:rPr>
          <w:spacing w:val="-1"/>
          <w:sz w:val="22"/>
          <w:szCs w:val="22"/>
        </w:rPr>
        <w:t>a</w:t>
      </w:r>
      <w:r w:rsidRPr="00EB331D">
        <w:rPr>
          <w:sz w:val="22"/>
          <w:szCs w:val="22"/>
        </w:rPr>
        <w:t>t</w:t>
      </w:r>
      <w:r w:rsidRPr="00EB331D">
        <w:rPr>
          <w:spacing w:val="1"/>
          <w:sz w:val="22"/>
          <w:szCs w:val="22"/>
        </w:rPr>
        <w:t>ī</w:t>
      </w:r>
      <w:r w:rsidRPr="00EB331D">
        <w:rPr>
          <w:sz w:val="22"/>
          <w:szCs w:val="22"/>
        </w:rPr>
        <w:t>ts par</w:t>
      </w:r>
      <w:r w:rsidRPr="00EB331D">
        <w:rPr>
          <w:spacing w:val="-1"/>
          <w:sz w:val="22"/>
          <w:szCs w:val="22"/>
        </w:rPr>
        <w:t xml:space="preserve"> a</w:t>
      </w:r>
      <w:r w:rsidRPr="00EB331D">
        <w:rPr>
          <w:sz w:val="22"/>
          <w:szCs w:val="22"/>
        </w:rPr>
        <w:t>t</w:t>
      </w:r>
      <w:r w:rsidRPr="00EB331D">
        <w:rPr>
          <w:spacing w:val="1"/>
          <w:sz w:val="22"/>
          <w:szCs w:val="22"/>
        </w:rPr>
        <w:t>t</w:t>
      </w:r>
      <w:r w:rsidRPr="00EB331D">
        <w:rPr>
          <w:spacing w:val="-1"/>
          <w:sz w:val="22"/>
          <w:szCs w:val="22"/>
        </w:rPr>
        <w:t>e</w:t>
      </w:r>
      <w:r w:rsidRPr="00EB331D">
        <w:rPr>
          <w:sz w:val="22"/>
          <w:szCs w:val="22"/>
        </w:rPr>
        <w:t>iku</w:t>
      </w:r>
      <w:r w:rsidRPr="00EB331D">
        <w:rPr>
          <w:spacing w:val="1"/>
          <w:sz w:val="22"/>
          <w:szCs w:val="22"/>
        </w:rPr>
        <w:t>m</w:t>
      </w:r>
      <w:r w:rsidRPr="00EB331D">
        <w:rPr>
          <w:sz w:val="22"/>
          <w:szCs w:val="22"/>
        </w:rPr>
        <w:t>u sl</w:t>
      </w:r>
      <w:r w:rsidRPr="00EB331D">
        <w:rPr>
          <w:spacing w:val="-1"/>
          <w:sz w:val="22"/>
          <w:szCs w:val="22"/>
        </w:rPr>
        <w:t>ē</w:t>
      </w:r>
      <w:r w:rsidRPr="00EB331D">
        <w:rPr>
          <w:spacing w:val="-2"/>
          <w:sz w:val="22"/>
          <w:szCs w:val="22"/>
        </w:rPr>
        <w:t>g</w:t>
      </w:r>
      <w:r w:rsidRPr="00EB331D">
        <w:rPr>
          <w:sz w:val="22"/>
          <w:szCs w:val="22"/>
        </w:rPr>
        <w:t xml:space="preserve">t </w:t>
      </w:r>
      <w:r w:rsidRPr="00EB331D">
        <w:rPr>
          <w:spacing w:val="1"/>
          <w:sz w:val="22"/>
          <w:szCs w:val="22"/>
        </w:rPr>
        <w:t>i</w:t>
      </w:r>
      <w:r w:rsidRPr="00EB331D">
        <w:rPr>
          <w:spacing w:val="-1"/>
          <w:sz w:val="22"/>
          <w:szCs w:val="22"/>
        </w:rPr>
        <w:t>e</w:t>
      </w:r>
      <w:r w:rsidRPr="00EB331D">
        <w:rPr>
          <w:sz w:val="22"/>
          <w:szCs w:val="22"/>
        </w:rPr>
        <w:t>pirkuma l</w:t>
      </w:r>
      <w:r w:rsidRPr="00EB331D">
        <w:rPr>
          <w:spacing w:val="2"/>
          <w:sz w:val="22"/>
          <w:szCs w:val="22"/>
        </w:rPr>
        <w:t>ī</w:t>
      </w:r>
      <w:r w:rsidRPr="00EB331D">
        <w:rPr>
          <w:spacing w:val="-2"/>
          <w:sz w:val="22"/>
          <w:szCs w:val="22"/>
        </w:rPr>
        <w:t>g</w:t>
      </w:r>
      <w:r w:rsidRPr="00EB331D">
        <w:rPr>
          <w:sz w:val="22"/>
          <w:szCs w:val="22"/>
        </w:rPr>
        <w:t>umu.</w:t>
      </w:r>
      <w:r w:rsidR="00A86E26" w:rsidRPr="00EB331D">
        <w:rPr>
          <w:sz w:val="22"/>
          <w:szCs w:val="22"/>
        </w:rPr>
        <w:t xml:space="preserve"> Šādā gadījumā Pasūtītājs v</w:t>
      </w:r>
      <w:r w:rsidR="00A86E26" w:rsidRPr="00EB331D">
        <w:rPr>
          <w:spacing w:val="-1"/>
          <w:sz w:val="22"/>
          <w:szCs w:val="22"/>
        </w:rPr>
        <w:t>a</w:t>
      </w:r>
      <w:r w:rsidR="00A86E26" w:rsidRPr="00EB331D">
        <w:rPr>
          <w:sz w:val="22"/>
          <w:szCs w:val="22"/>
        </w:rPr>
        <w:t>r pi</w:t>
      </w:r>
      <w:r w:rsidR="00A86E26" w:rsidRPr="00EB331D">
        <w:rPr>
          <w:spacing w:val="-1"/>
          <w:sz w:val="22"/>
          <w:szCs w:val="22"/>
        </w:rPr>
        <w:t>e</w:t>
      </w:r>
      <w:r w:rsidR="00A86E26" w:rsidRPr="00EB331D">
        <w:rPr>
          <w:sz w:val="22"/>
          <w:szCs w:val="22"/>
        </w:rPr>
        <w:t>ņ</w:t>
      </w:r>
      <w:r w:rsidR="00A86E26" w:rsidRPr="00EB331D">
        <w:rPr>
          <w:spacing w:val="-1"/>
          <w:sz w:val="22"/>
          <w:szCs w:val="22"/>
        </w:rPr>
        <w:t>e</w:t>
      </w:r>
      <w:r w:rsidR="00A86E26" w:rsidRPr="00EB331D">
        <w:rPr>
          <w:sz w:val="22"/>
          <w:szCs w:val="22"/>
        </w:rPr>
        <w:t>mt</w:t>
      </w:r>
      <w:r w:rsidR="00A86E26" w:rsidRPr="00EB331D">
        <w:rPr>
          <w:spacing w:val="1"/>
          <w:sz w:val="22"/>
          <w:szCs w:val="22"/>
        </w:rPr>
        <w:t xml:space="preserve"> </w:t>
      </w:r>
      <w:r w:rsidR="00A86E26" w:rsidRPr="00EB331D">
        <w:rPr>
          <w:sz w:val="22"/>
          <w:szCs w:val="22"/>
        </w:rPr>
        <w:t>lēmumu slē</w:t>
      </w:r>
      <w:r w:rsidR="00A86E26" w:rsidRPr="00EB331D">
        <w:rPr>
          <w:spacing w:val="-3"/>
          <w:sz w:val="22"/>
          <w:szCs w:val="22"/>
        </w:rPr>
        <w:t>g</w:t>
      </w:r>
      <w:r w:rsidR="00A86E26" w:rsidRPr="00EB331D">
        <w:rPr>
          <w:sz w:val="22"/>
          <w:szCs w:val="22"/>
        </w:rPr>
        <w:t>t</w:t>
      </w:r>
      <w:r w:rsidR="00A86E26" w:rsidRPr="00F86462">
        <w:rPr>
          <w:sz w:val="22"/>
          <w:szCs w:val="22"/>
        </w:rPr>
        <w:t xml:space="preserve"> </w:t>
      </w:r>
      <w:r w:rsidR="00A86E26" w:rsidRPr="00F86462">
        <w:rPr>
          <w:spacing w:val="1"/>
          <w:sz w:val="22"/>
          <w:szCs w:val="22"/>
        </w:rPr>
        <w:t>l</w:t>
      </w:r>
      <w:r w:rsidR="00A86E26" w:rsidRPr="00F86462">
        <w:rPr>
          <w:sz w:val="22"/>
          <w:szCs w:val="22"/>
        </w:rPr>
        <w:t>ī</w:t>
      </w:r>
      <w:r w:rsidR="00A86E26" w:rsidRPr="00F86462">
        <w:rPr>
          <w:spacing w:val="-2"/>
          <w:sz w:val="22"/>
          <w:szCs w:val="22"/>
        </w:rPr>
        <w:t>g</w:t>
      </w:r>
      <w:r w:rsidR="00A86E26" w:rsidRPr="00F86462">
        <w:rPr>
          <w:sz w:val="22"/>
          <w:szCs w:val="22"/>
        </w:rPr>
        <w:t xml:space="preserve">umu </w:t>
      </w:r>
      <w:r w:rsidR="00A86E26" w:rsidRPr="00F86462">
        <w:rPr>
          <w:spacing w:val="2"/>
          <w:sz w:val="22"/>
          <w:szCs w:val="22"/>
        </w:rPr>
        <w:t>a</w:t>
      </w:r>
      <w:r w:rsidR="00A86E26" w:rsidRPr="00F86462">
        <w:rPr>
          <w:sz w:val="22"/>
          <w:szCs w:val="22"/>
        </w:rPr>
        <w:t>r nāk</w:t>
      </w:r>
      <w:r w:rsidR="00A86E26" w:rsidRPr="00F86462">
        <w:rPr>
          <w:spacing w:val="-1"/>
          <w:sz w:val="22"/>
          <w:szCs w:val="22"/>
        </w:rPr>
        <w:t>a</w:t>
      </w:r>
      <w:r w:rsidR="00A86E26" w:rsidRPr="00F86462">
        <w:rPr>
          <w:sz w:val="22"/>
          <w:szCs w:val="22"/>
        </w:rPr>
        <w:t>mo pr</w:t>
      </w:r>
      <w:r w:rsidR="00A86E26" w:rsidRPr="00F86462">
        <w:rPr>
          <w:spacing w:val="-1"/>
          <w:sz w:val="22"/>
          <w:szCs w:val="22"/>
        </w:rPr>
        <w:t>e</w:t>
      </w:r>
      <w:r w:rsidR="00A86E26" w:rsidRPr="00F86462">
        <w:rPr>
          <w:sz w:val="22"/>
          <w:szCs w:val="22"/>
        </w:rPr>
        <w:t>tend</w:t>
      </w:r>
      <w:r w:rsidR="00A86E26" w:rsidRPr="00F86462">
        <w:rPr>
          <w:spacing w:val="-1"/>
          <w:sz w:val="22"/>
          <w:szCs w:val="22"/>
        </w:rPr>
        <w:t>e</w:t>
      </w:r>
      <w:r w:rsidR="00A86E26" w:rsidRPr="00F86462">
        <w:rPr>
          <w:sz w:val="22"/>
          <w:szCs w:val="22"/>
        </w:rPr>
        <w:t>ntu, k</w:t>
      </w:r>
      <w:r w:rsidR="00A86E26" w:rsidRPr="00F86462">
        <w:rPr>
          <w:spacing w:val="3"/>
          <w:sz w:val="22"/>
          <w:szCs w:val="22"/>
        </w:rPr>
        <w:t>ur</w:t>
      </w:r>
      <w:r w:rsidR="00A86E26" w:rsidRPr="00F86462">
        <w:rPr>
          <w:sz w:val="22"/>
          <w:szCs w:val="22"/>
        </w:rPr>
        <w:t>a</w:t>
      </w:r>
      <w:r w:rsidR="00A86E26" w:rsidRPr="00F86462">
        <w:rPr>
          <w:spacing w:val="-1"/>
          <w:sz w:val="22"/>
          <w:szCs w:val="22"/>
        </w:rPr>
        <w:t xml:space="preserve"> </w:t>
      </w:r>
      <w:r w:rsidR="00A86E26" w:rsidRPr="00F86462">
        <w:rPr>
          <w:spacing w:val="2"/>
          <w:sz w:val="22"/>
          <w:szCs w:val="22"/>
        </w:rPr>
        <w:t>p</w:t>
      </w:r>
      <w:r w:rsidR="00A86E26" w:rsidRPr="00F86462">
        <w:rPr>
          <w:sz w:val="22"/>
          <w:szCs w:val="22"/>
        </w:rPr>
        <w:t>ied</w:t>
      </w:r>
      <w:r w:rsidR="00A86E26" w:rsidRPr="00F86462">
        <w:rPr>
          <w:spacing w:val="-1"/>
          <w:sz w:val="22"/>
          <w:szCs w:val="22"/>
        </w:rPr>
        <w:t>ā</w:t>
      </w:r>
      <w:r w:rsidR="00A86E26" w:rsidRPr="00F86462">
        <w:rPr>
          <w:sz w:val="22"/>
          <w:szCs w:val="22"/>
        </w:rPr>
        <w:t>v</w:t>
      </w:r>
      <w:r w:rsidR="00A86E26" w:rsidRPr="00F86462">
        <w:rPr>
          <w:spacing w:val="-1"/>
          <w:sz w:val="22"/>
          <w:szCs w:val="22"/>
        </w:rPr>
        <w:t>ā</w:t>
      </w:r>
      <w:r w:rsidR="00A86E26" w:rsidRPr="00F86462">
        <w:rPr>
          <w:sz w:val="22"/>
          <w:szCs w:val="22"/>
        </w:rPr>
        <w:t>ju</w:t>
      </w:r>
      <w:r w:rsidR="00A86E26" w:rsidRPr="00F86462">
        <w:rPr>
          <w:spacing w:val="1"/>
          <w:sz w:val="22"/>
          <w:szCs w:val="22"/>
        </w:rPr>
        <w:t>m</w:t>
      </w:r>
      <w:r w:rsidR="00A86E26" w:rsidRPr="00F86462">
        <w:rPr>
          <w:sz w:val="22"/>
          <w:szCs w:val="22"/>
        </w:rPr>
        <w:t xml:space="preserve">s </w:t>
      </w:r>
      <w:r w:rsidR="00A86E26" w:rsidRPr="00F86462">
        <w:rPr>
          <w:spacing w:val="-1"/>
          <w:sz w:val="22"/>
          <w:szCs w:val="22"/>
        </w:rPr>
        <w:t>a</w:t>
      </w:r>
      <w:r w:rsidR="00A86E26" w:rsidRPr="00F86462">
        <w:rPr>
          <w:sz w:val="22"/>
          <w:szCs w:val="22"/>
        </w:rPr>
        <w:t>tb</w:t>
      </w:r>
      <w:r w:rsidR="00A86E26" w:rsidRPr="00F86462">
        <w:rPr>
          <w:spacing w:val="1"/>
          <w:sz w:val="22"/>
          <w:szCs w:val="22"/>
        </w:rPr>
        <w:t>i</w:t>
      </w:r>
      <w:r w:rsidR="00A86E26" w:rsidRPr="00F86462">
        <w:rPr>
          <w:sz w:val="22"/>
          <w:szCs w:val="22"/>
        </w:rPr>
        <w:t>lst</w:t>
      </w:r>
      <w:r w:rsidR="00A86E26" w:rsidRPr="00F86462">
        <w:rPr>
          <w:spacing w:val="1"/>
          <w:sz w:val="22"/>
          <w:szCs w:val="22"/>
        </w:rPr>
        <w:t xml:space="preserve"> </w:t>
      </w:r>
      <w:r w:rsidR="00A86E26" w:rsidRPr="00F86462">
        <w:rPr>
          <w:sz w:val="22"/>
          <w:szCs w:val="22"/>
        </w:rPr>
        <w:t>iepi</w:t>
      </w:r>
      <w:r w:rsidR="00A86E26" w:rsidRPr="00F86462">
        <w:rPr>
          <w:spacing w:val="-1"/>
          <w:sz w:val="22"/>
          <w:szCs w:val="22"/>
        </w:rPr>
        <w:t>r</w:t>
      </w:r>
      <w:r w:rsidR="00A86E26" w:rsidRPr="00F86462">
        <w:rPr>
          <w:sz w:val="22"/>
          <w:szCs w:val="22"/>
        </w:rPr>
        <w:t>kuma</w:t>
      </w:r>
      <w:r w:rsidR="00A86E26" w:rsidRPr="00F86462">
        <w:rPr>
          <w:spacing w:val="1"/>
          <w:sz w:val="22"/>
          <w:szCs w:val="22"/>
        </w:rPr>
        <w:t xml:space="preserve"> nolikuma</w:t>
      </w:r>
      <w:r w:rsidR="00A86E26" w:rsidRPr="00F86462">
        <w:rPr>
          <w:sz w:val="22"/>
          <w:szCs w:val="22"/>
        </w:rPr>
        <w:t xml:space="preserve"> pr</w:t>
      </w:r>
      <w:r w:rsidR="00A86E26" w:rsidRPr="00F86462">
        <w:rPr>
          <w:spacing w:val="-2"/>
          <w:sz w:val="22"/>
          <w:szCs w:val="22"/>
        </w:rPr>
        <w:t>a</w:t>
      </w:r>
      <w:r w:rsidR="00A86E26" w:rsidRPr="00F86462">
        <w:rPr>
          <w:sz w:val="22"/>
          <w:szCs w:val="22"/>
        </w:rPr>
        <w:t>sībām un ir n</w:t>
      </w:r>
      <w:r w:rsidR="00A86E26" w:rsidRPr="00F86462">
        <w:rPr>
          <w:spacing w:val="-2"/>
          <w:sz w:val="22"/>
          <w:szCs w:val="22"/>
        </w:rPr>
        <w:t>ā</w:t>
      </w:r>
      <w:r w:rsidR="00A86E26" w:rsidRPr="00F86462">
        <w:rPr>
          <w:sz w:val="22"/>
          <w:szCs w:val="22"/>
        </w:rPr>
        <w:t>k</w:t>
      </w:r>
      <w:r w:rsidR="00A86E26" w:rsidRPr="00F86462">
        <w:rPr>
          <w:spacing w:val="-1"/>
          <w:sz w:val="22"/>
          <w:szCs w:val="22"/>
        </w:rPr>
        <w:t>a</w:t>
      </w:r>
      <w:r w:rsidR="00A86E26" w:rsidRPr="00F86462">
        <w:rPr>
          <w:spacing w:val="3"/>
          <w:sz w:val="22"/>
          <w:szCs w:val="22"/>
        </w:rPr>
        <w:t>m</w:t>
      </w:r>
      <w:r w:rsidR="00A86E26" w:rsidRPr="00F86462">
        <w:rPr>
          <w:spacing w:val="-1"/>
          <w:sz w:val="22"/>
          <w:szCs w:val="22"/>
        </w:rPr>
        <w:t>a</w:t>
      </w:r>
      <w:r w:rsidR="00A86E26" w:rsidRPr="00F86462">
        <w:rPr>
          <w:sz w:val="22"/>
          <w:szCs w:val="22"/>
        </w:rPr>
        <w:t>is</w:t>
      </w:r>
      <w:r w:rsidR="00A86E26" w:rsidRPr="00F86462">
        <w:rPr>
          <w:spacing w:val="2"/>
          <w:sz w:val="22"/>
          <w:szCs w:val="22"/>
        </w:rPr>
        <w:t xml:space="preserve"> </w:t>
      </w:r>
      <w:r w:rsidR="0059421C">
        <w:rPr>
          <w:spacing w:val="2"/>
          <w:sz w:val="22"/>
          <w:szCs w:val="22"/>
        </w:rPr>
        <w:t xml:space="preserve">saimnieciski izdevīgākais </w:t>
      </w:r>
      <w:r w:rsidR="00A86E26" w:rsidRPr="00F86462">
        <w:rPr>
          <w:sz w:val="22"/>
          <w:szCs w:val="22"/>
        </w:rPr>
        <w:t>piedāvājums, vai pārtraukt Konkursu.</w:t>
      </w:r>
    </w:p>
    <w:p w14:paraId="1956882C" w14:textId="598B41FD" w:rsidR="00231C62"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 xml:space="preserve">Ja pretendents, kas atzīts par uzvarētāju, nav ieradies parakstīt iepirkuma līgumu nolikumā noteiktajā termiņā, Pasūtītājam ir tiesības uzskatīt, ka pretendents ir atteicies no līguma slēgšanas, un, paturot piedāvājuma nodrošinājumu, lemt par iepirkuma līguma slēgšanu ar pretendentu, kura piedāvājums tika atzīts kā nākamais </w:t>
      </w:r>
      <w:r w:rsidR="00FA0C65">
        <w:rPr>
          <w:sz w:val="22"/>
          <w:szCs w:val="22"/>
        </w:rPr>
        <w:t xml:space="preserve">saimnieciski izdevīgākais </w:t>
      </w:r>
      <w:r w:rsidRPr="00F86462">
        <w:rPr>
          <w:sz w:val="22"/>
          <w:szCs w:val="22"/>
        </w:rPr>
        <w:t>piedāvājums</w:t>
      </w:r>
      <w:r w:rsidR="00912E4A" w:rsidRPr="00F86462">
        <w:rPr>
          <w:sz w:val="22"/>
          <w:szCs w:val="22"/>
        </w:rPr>
        <w:t>, vai pārtraukt Konkursu.</w:t>
      </w:r>
    </w:p>
    <w:p w14:paraId="27B2CAD7" w14:textId="529FFC53" w:rsidR="00877A4B" w:rsidRPr="00F86462" w:rsidRDefault="00864829" w:rsidP="001D4DA9">
      <w:pPr>
        <w:pStyle w:val="ListParagraph"/>
        <w:numPr>
          <w:ilvl w:val="1"/>
          <w:numId w:val="8"/>
        </w:numPr>
        <w:tabs>
          <w:tab w:val="left" w:pos="567"/>
        </w:tabs>
        <w:spacing w:line="360" w:lineRule="auto"/>
        <w:ind w:left="0" w:firstLine="0"/>
        <w:jc w:val="both"/>
        <w:rPr>
          <w:sz w:val="22"/>
          <w:szCs w:val="22"/>
        </w:rPr>
      </w:pPr>
      <w:r w:rsidRPr="00F86462">
        <w:rPr>
          <w:sz w:val="22"/>
          <w:szCs w:val="22"/>
        </w:rPr>
        <w:t>Uzvarētājam piedāvājuma nodrošinājums tiek atgriezts pēc iepirkuma līguma noslēgšanas un līguma izpildes nodrošinājuma iesniegšanas.</w:t>
      </w:r>
    </w:p>
    <w:p w14:paraId="40523DE7" w14:textId="08A860FC" w:rsidR="00864829" w:rsidRPr="00F86462" w:rsidRDefault="00864829" w:rsidP="00A86E26">
      <w:pPr>
        <w:pStyle w:val="ListParagraph"/>
        <w:numPr>
          <w:ilvl w:val="1"/>
          <w:numId w:val="8"/>
        </w:numPr>
        <w:tabs>
          <w:tab w:val="left" w:pos="567"/>
        </w:tabs>
        <w:spacing w:line="360" w:lineRule="auto"/>
        <w:ind w:left="0" w:firstLine="0"/>
        <w:jc w:val="both"/>
        <w:rPr>
          <w:sz w:val="22"/>
          <w:szCs w:val="22"/>
        </w:rPr>
      </w:pPr>
      <w:r w:rsidRPr="00F86462">
        <w:rPr>
          <w:sz w:val="22"/>
          <w:szCs w:val="22"/>
        </w:rPr>
        <w:t>Komisija var pieņemt lēmumu pārtraukt iepirkuma procedūru, ja nav iesniegts neviens piedāvājums vai nav iesniegts neviens nolikumam atbilstošs piedāvājums, vai cits objektīvi pamatots iemesls.</w:t>
      </w:r>
    </w:p>
    <w:p w14:paraId="09426D86" w14:textId="77777777" w:rsidR="00E533CE" w:rsidRPr="00571181" w:rsidRDefault="00E533CE" w:rsidP="00E533CE">
      <w:pPr>
        <w:rPr>
          <w:sz w:val="22"/>
          <w:szCs w:val="22"/>
        </w:rPr>
      </w:pPr>
      <w:bookmarkStart w:id="10" w:name="_Toc430252018"/>
    </w:p>
    <w:p w14:paraId="111C5F31" w14:textId="64351EC5" w:rsidR="00877A4B" w:rsidRPr="00571181" w:rsidRDefault="00877A4B" w:rsidP="00E533CE">
      <w:pPr>
        <w:pStyle w:val="Heading1"/>
        <w:spacing w:before="0"/>
        <w:jc w:val="center"/>
        <w:rPr>
          <w:rFonts w:ascii="Times New Roman" w:hAnsi="Times New Roman" w:cs="Times New Roman"/>
          <w:b/>
          <w:color w:val="auto"/>
          <w:sz w:val="22"/>
          <w:szCs w:val="22"/>
        </w:rPr>
      </w:pPr>
      <w:bookmarkStart w:id="11" w:name="_Toc505617054"/>
      <w:r w:rsidRPr="00571181">
        <w:rPr>
          <w:rFonts w:ascii="Times New Roman" w:hAnsi="Times New Roman" w:cs="Times New Roman"/>
          <w:b/>
          <w:color w:val="auto"/>
          <w:sz w:val="22"/>
          <w:szCs w:val="22"/>
        </w:rPr>
        <w:t>VI KOMISIJAS TIESĪBAS UN PIENĀKUMI</w:t>
      </w:r>
      <w:bookmarkEnd w:id="10"/>
      <w:bookmarkEnd w:id="11"/>
    </w:p>
    <w:p w14:paraId="087CA06A" w14:textId="77777777" w:rsidR="00981F90" w:rsidRPr="00571181" w:rsidRDefault="00981F90" w:rsidP="00981F90">
      <w:pPr>
        <w:rPr>
          <w:sz w:val="22"/>
          <w:szCs w:val="22"/>
        </w:rPr>
      </w:pPr>
    </w:p>
    <w:p w14:paraId="3022AC2B"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Komisija savas kompetences ietvaros pieņem lēmumus, kā arī veic citas darbības saskaņā ar </w:t>
      </w:r>
      <w:r w:rsidR="000856CA" w:rsidRPr="00571181">
        <w:rPr>
          <w:rFonts w:eastAsia="Calibri"/>
          <w:sz w:val="22"/>
          <w:szCs w:val="22"/>
        </w:rPr>
        <w:t xml:space="preserve">nolikumu </w:t>
      </w:r>
      <w:r w:rsidRPr="00571181">
        <w:rPr>
          <w:rFonts w:eastAsia="Calibri"/>
          <w:sz w:val="22"/>
          <w:szCs w:val="22"/>
        </w:rPr>
        <w:t xml:space="preserve">un </w:t>
      </w:r>
      <w:r w:rsidR="00A266C9" w:rsidRPr="00571181">
        <w:rPr>
          <w:rFonts w:eastAsia="Calibri"/>
          <w:sz w:val="22"/>
          <w:szCs w:val="22"/>
        </w:rPr>
        <w:t>PIL</w:t>
      </w:r>
      <w:r w:rsidRPr="00571181">
        <w:rPr>
          <w:rFonts w:eastAsia="Calibri"/>
          <w:sz w:val="22"/>
          <w:szCs w:val="22"/>
        </w:rPr>
        <w:t>.</w:t>
      </w:r>
    </w:p>
    <w:p w14:paraId="3D33C729"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darbu un sēdes vada Komisijas priekšsēdētājs. Komisijas priekšsēdētāja prombūtnes laikā vadītāja pienākumus pilda un tiesības izmanto Komisijas priekšsēdētāja nozīmēts Komisijas loceklis.</w:t>
      </w:r>
    </w:p>
    <w:p w14:paraId="066C4C0F" w14:textId="77777777" w:rsidR="00981F90"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lēmumi tiek pieņemti, sēdes laikā balsojot. Balsstiesības ir visiem Komisijas locekļiem. Lēmums tiek pieņemts, ja par to balso vairākums no klātesošajiem Komisijas dalībniekiem. Balsīm sadaloties līdzīgi, izšķirošā ir Komisijas priekšsēdētāja balss.</w:t>
      </w:r>
    </w:p>
    <w:p w14:paraId="03AE9EF7" w14:textId="3E225FB3" w:rsidR="006B1D03" w:rsidRPr="00571181" w:rsidRDefault="00877A4B"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tiesības un pienākumi</w:t>
      </w:r>
      <w:r w:rsidR="005974C0">
        <w:rPr>
          <w:rFonts w:eastAsia="Calibri"/>
          <w:sz w:val="22"/>
          <w:szCs w:val="22"/>
        </w:rPr>
        <w:t>:</w:t>
      </w:r>
    </w:p>
    <w:p w14:paraId="5D15101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i</w:t>
      </w:r>
      <w:r w:rsidR="00877A4B" w:rsidRPr="00571181">
        <w:rPr>
          <w:rFonts w:eastAsia="Calibri"/>
          <w:sz w:val="22"/>
          <w:szCs w:val="22"/>
        </w:rPr>
        <w:t xml:space="preserve">zskatīt </w:t>
      </w:r>
      <w:r w:rsidR="00CD1661" w:rsidRPr="00571181">
        <w:rPr>
          <w:rFonts w:eastAsia="Calibri"/>
          <w:sz w:val="22"/>
          <w:szCs w:val="22"/>
        </w:rPr>
        <w:t>p</w:t>
      </w:r>
      <w:r w:rsidR="00877A4B" w:rsidRPr="00571181">
        <w:rPr>
          <w:rFonts w:eastAsia="Calibri"/>
          <w:sz w:val="22"/>
          <w:szCs w:val="22"/>
        </w:rPr>
        <w:t xml:space="preserve">retendentu piedāvājumus atbilstoši </w:t>
      </w:r>
      <w:r w:rsidR="000856CA" w:rsidRPr="00571181">
        <w:rPr>
          <w:rFonts w:eastAsia="Calibri"/>
          <w:sz w:val="22"/>
          <w:szCs w:val="22"/>
        </w:rPr>
        <w:t xml:space="preserve">nolikuma </w:t>
      </w:r>
      <w:r w:rsidR="00877A4B" w:rsidRPr="00571181">
        <w:rPr>
          <w:rFonts w:eastAsia="Calibri"/>
          <w:sz w:val="22"/>
          <w:szCs w:val="22"/>
        </w:rPr>
        <w:t xml:space="preserve">prasībām un </w:t>
      </w:r>
      <w:r w:rsidR="00A266C9" w:rsidRPr="00571181">
        <w:rPr>
          <w:rFonts w:eastAsia="Calibri"/>
          <w:sz w:val="22"/>
          <w:szCs w:val="22"/>
        </w:rPr>
        <w:t>PIL</w:t>
      </w:r>
      <w:r w:rsidR="00877A4B" w:rsidRPr="00571181">
        <w:rPr>
          <w:rFonts w:eastAsia="Calibri"/>
          <w:sz w:val="22"/>
          <w:szCs w:val="22"/>
        </w:rPr>
        <w:t xml:space="preserve"> noteikumiem;</w:t>
      </w:r>
    </w:p>
    <w:p w14:paraId="0C174290"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 xml:space="preserve">ieņemt lēmumu par </w:t>
      </w:r>
      <w:r w:rsidR="00CD1661" w:rsidRPr="00571181">
        <w:rPr>
          <w:rFonts w:eastAsia="Calibri"/>
          <w:sz w:val="22"/>
          <w:szCs w:val="22"/>
        </w:rPr>
        <w:t>p</w:t>
      </w:r>
      <w:r w:rsidR="00877A4B" w:rsidRPr="00571181">
        <w:rPr>
          <w:rFonts w:eastAsia="Calibri"/>
          <w:sz w:val="22"/>
          <w:szCs w:val="22"/>
        </w:rPr>
        <w:t xml:space="preserve">retendenta piedāvājuma neizskatīšanu un pretendenta izslēgšanu no turpmākas dalības iepirkumā, ja Pretendents neatbilst </w:t>
      </w:r>
      <w:r w:rsidR="000856CA" w:rsidRPr="00571181">
        <w:rPr>
          <w:rFonts w:eastAsia="Calibri"/>
          <w:sz w:val="22"/>
          <w:szCs w:val="22"/>
        </w:rPr>
        <w:t xml:space="preserve">nolikuma </w:t>
      </w:r>
      <w:r w:rsidR="00877A4B" w:rsidRPr="00571181">
        <w:rPr>
          <w:rFonts w:eastAsia="Calibri"/>
          <w:sz w:val="22"/>
          <w:szCs w:val="22"/>
        </w:rPr>
        <w:t>prasībām;</w:t>
      </w:r>
    </w:p>
    <w:p w14:paraId="7361399E"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pārbaudīt nepieciešamo informāciju kompetentā institūcijā, publiski pieejamās datu bāzēs vai citos publiski pieejamos avotos, ja tas nepieciešams </w:t>
      </w:r>
      <w:r w:rsidR="00CD1661" w:rsidRPr="00571181">
        <w:rPr>
          <w:rFonts w:eastAsia="Calibri"/>
          <w:sz w:val="22"/>
          <w:szCs w:val="22"/>
        </w:rPr>
        <w:t>p</w:t>
      </w:r>
      <w:r w:rsidRPr="00571181">
        <w:rPr>
          <w:rFonts w:eastAsia="Calibri"/>
          <w:sz w:val="22"/>
          <w:szCs w:val="22"/>
        </w:rPr>
        <w:t xml:space="preserve">retendentu atlasei, piedāvājumu atbilstības pārbaudei, piedāvājumu vērtēšanai un salīdzināšanai, kā arī lūgt, lai </w:t>
      </w:r>
      <w:r w:rsidR="00CD1661" w:rsidRPr="00571181">
        <w:rPr>
          <w:rFonts w:eastAsia="Calibri"/>
          <w:sz w:val="22"/>
          <w:szCs w:val="22"/>
        </w:rPr>
        <w:t>p</w:t>
      </w:r>
      <w:r w:rsidRPr="00571181">
        <w:rPr>
          <w:rFonts w:eastAsia="Calibri"/>
          <w:sz w:val="22"/>
          <w:szCs w:val="22"/>
        </w:rPr>
        <w:t xml:space="preserve">retendents papildina vai precizē dokumentus, kas iesniegti </w:t>
      </w:r>
      <w:r w:rsidR="001B309F" w:rsidRPr="00571181">
        <w:rPr>
          <w:rFonts w:eastAsia="Calibri"/>
          <w:sz w:val="22"/>
          <w:szCs w:val="22"/>
        </w:rPr>
        <w:t>K</w:t>
      </w:r>
      <w:r w:rsidRPr="00571181">
        <w:rPr>
          <w:rFonts w:eastAsia="Calibri"/>
          <w:sz w:val="22"/>
          <w:szCs w:val="22"/>
        </w:rPr>
        <w:t>omisijai;</w:t>
      </w:r>
    </w:p>
    <w:p w14:paraId="73EC6226"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lastRenderedPageBreak/>
        <w:t xml:space="preserve">izslēgt </w:t>
      </w:r>
      <w:r w:rsidR="00CD1661" w:rsidRPr="00571181">
        <w:rPr>
          <w:rFonts w:eastAsia="Calibri"/>
          <w:sz w:val="22"/>
          <w:szCs w:val="22"/>
        </w:rPr>
        <w:t>p</w:t>
      </w:r>
      <w:r w:rsidRPr="00571181">
        <w:rPr>
          <w:rFonts w:eastAsia="Calibri"/>
          <w:sz w:val="22"/>
          <w:szCs w:val="22"/>
        </w:rPr>
        <w:t>retendentu no turpmākās dalības iepirkumā, ja nav iesniedzis visu pieprasīto informāciju un apliecinājumus, vai arī ir sniedzis nepatiesu informāciju;</w:t>
      </w:r>
    </w:p>
    <w:p w14:paraId="4E7E407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jebkurā brīdī pārtraukt iepirkuma procedūru, ja tam ir objektīvs pamatojums un par to ir nosūtīts paziņojums Iepirkumu uzraudzības birojam un visiem </w:t>
      </w:r>
      <w:r w:rsidR="00CD1661" w:rsidRPr="00571181">
        <w:rPr>
          <w:rFonts w:eastAsia="Calibri"/>
          <w:sz w:val="22"/>
          <w:szCs w:val="22"/>
        </w:rPr>
        <w:t>p</w:t>
      </w:r>
      <w:r w:rsidRPr="00571181">
        <w:rPr>
          <w:rFonts w:eastAsia="Calibri"/>
          <w:sz w:val="22"/>
          <w:szCs w:val="22"/>
        </w:rPr>
        <w:t>retendentiem;</w:t>
      </w:r>
    </w:p>
    <w:p w14:paraId="5C7C0E63"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ieņemt l</w:t>
      </w:r>
      <w:r w:rsidRPr="00571181">
        <w:rPr>
          <w:rFonts w:eastAsia="Calibri"/>
          <w:sz w:val="22"/>
          <w:szCs w:val="22"/>
        </w:rPr>
        <w:t>ēmumu par iepirkuma rezultātiem;</w:t>
      </w:r>
    </w:p>
    <w:p w14:paraId="1E40E128" w14:textId="77777777" w:rsidR="006B1D03" w:rsidRPr="00571181" w:rsidRDefault="006B1D03"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citas iepirkuma </w:t>
      </w:r>
      <w:r w:rsidR="001B309F" w:rsidRPr="00571181">
        <w:rPr>
          <w:rFonts w:eastAsia="Calibri"/>
          <w:sz w:val="22"/>
          <w:szCs w:val="22"/>
        </w:rPr>
        <w:t>K</w:t>
      </w:r>
      <w:r w:rsidRPr="00571181">
        <w:rPr>
          <w:rFonts w:eastAsia="Calibri"/>
          <w:sz w:val="22"/>
          <w:szCs w:val="22"/>
        </w:rPr>
        <w:t xml:space="preserve">omisijas tiesības saskaņā ar Latvijas Republikas </w:t>
      </w:r>
      <w:r w:rsidR="00A266C9" w:rsidRPr="00571181">
        <w:rPr>
          <w:rFonts w:eastAsia="Calibri"/>
          <w:sz w:val="22"/>
          <w:szCs w:val="22"/>
        </w:rPr>
        <w:t>PIL</w:t>
      </w:r>
      <w:r w:rsidRPr="00571181">
        <w:rPr>
          <w:rFonts w:eastAsia="Calibri"/>
          <w:sz w:val="22"/>
          <w:szCs w:val="22"/>
        </w:rPr>
        <w:t xml:space="preserve">, šo </w:t>
      </w:r>
      <w:r w:rsidR="000856CA" w:rsidRPr="00571181">
        <w:rPr>
          <w:rFonts w:eastAsia="Calibri"/>
          <w:sz w:val="22"/>
          <w:szCs w:val="22"/>
        </w:rPr>
        <w:t xml:space="preserve">nolikumu </w:t>
      </w:r>
      <w:r w:rsidRPr="00571181">
        <w:rPr>
          <w:rFonts w:eastAsia="Calibri"/>
          <w:sz w:val="22"/>
          <w:szCs w:val="22"/>
        </w:rPr>
        <w:t>un Latvijas Republikā spēkā esošajiem normatīvajiem aktiem.</w:t>
      </w:r>
    </w:p>
    <w:p w14:paraId="3A0A724E" w14:textId="77777777" w:rsidR="0080610D" w:rsidRPr="00571181" w:rsidRDefault="0080610D"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Papildus </w:t>
      </w:r>
      <w:r w:rsidR="000856CA" w:rsidRPr="00571181">
        <w:rPr>
          <w:rFonts w:eastAsia="Calibri"/>
          <w:sz w:val="22"/>
          <w:szCs w:val="22"/>
        </w:rPr>
        <w:t xml:space="preserve">nolikuma </w:t>
      </w:r>
      <w:r w:rsidRPr="00571181">
        <w:rPr>
          <w:rFonts w:eastAsia="Calibri"/>
          <w:sz w:val="22"/>
          <w:szCs w:val="22"/>
        </w:rPr>
        <w:t>6</w:t>
      </w:r>
      <w:r w:rsidR="00877A4B" w:rsidRPr="00571181">
        <w:rPr>
          <w:rFonts w:eastAsia="Calibri"/>
          <w:sz w:val="22"/>
          <w:szCs w:val="22"/>
        </w:rPr>
        <w:t>.4.punktā minētajām tiesībām Komisijai ir sekojo</w:t>
      </w:r>
      <w:r w:rsidR="00AE4122" w:rsidRPr="00571181">
        <w:rPr>
          <w:rFonts w:eastAsia="Calibri"/>
          <w:sz w:val="22"/>
          <w:szCs w:val="22"/>
        </w:rPr>
        <w:t>šas tiesības</w:t>
      </w:r>
      <w:r w:rsidRPr="00571181">
        <w:rPr>
          <w:rFonts w:eastAsia="Calibri"/>
          <w:sz w:val="22"/>
          <w:szCs w:val="22"/>
        </w:rPr>
        <w:t>:</w:t>
      </w:r>
    </w:p>
    <w:p w14:paraId="3DCFEBB5" w14:textId="3105150C"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l</w:t>
      </w:r>
      <w:r w:rsidR="00877A4B" w:rsidRPr="00571181">
        <w:rPr>
          <w:rFonts w:eastAsia="Calibri"/>
          <w:sz w:val="22"/>
          <w:szCs w:val="22"/>
        </w:rPr>
        <w:t xml:space="preserve">ai noskaidrotu, vai nav saņemts nepamatoti lēts piedāvājums, pieprasīt, lai </w:t>
      </w:r>
      <w:r w:rsidR="00CD1661" w:rsidRPr="00571181">
        <w:rPr>
          <w:rFonts w:eastAsia="Calibri"/>
          <w:sz w:val="22"/>
          <w:szCs w:val="22"/>
        </w:rPr>
        <w:t>p</w:t>
      </w:r>
      <w:r w:rsidR="00877A4B" w:rsidRPr="00571181">
        <w:rPr>
          <w:rFonts w:eastAsia="Calibri"/>
          <w:sz w:val="22"/>
          <w:szCs w:val="22"/>
        </w:rPr>
        <w:t xml:space="preserve">retendents, kurš iesniedzis </w:t>
      </w:r>
      <w:r w:rsidR="001428B7" w:rsidRPr="00571181">
        <w:rPr>
          <w:rFonts w:eastAsia="Calibri"/>
          <w:sz w:val="22"/>
          <w:szCs w:val="22"/>
        </w:rPr>
        <w:t>piedāvājumu</w:t>
      </w:r>
      <w:r w:rsidR="00984E94">
        <w:rPr>
          <w:rFonts w:eastAsia="Calibri"/>
          <w:sz w:val="22"/>
          <w:szCs w:val="22"/>
        </w:rPr>
        <w:t xml:space="preserve"> ar viszemāko cenu</w:t>
      </w:r>
      <w:r w:rsidR="00877A4B" w:rsidRPr="00571181">
        <w:rPr>
          <w:rFonts w:eastAsia="Calibri"/>
          <w:sz w:val="22"/>
          <w:szCs w:val="22"/>
        </w:rPr>
        <w:t xml:space="preserve">, iesniedz iepirkuma izpildei nepieciešamās tehnoloģijas aprakstu un īpašo, tikai šim </w:t>
      </w:r>
      <w:r w:rsidR="00CD1661" w:rsidRPr="00571181">
        <w:rPr>
          <w:rFonts w:eastAsia="Calibri"/>
          <w:sz w:val="22"/>
          <w:szCs w:val="22"/>
        </w:rPr>
        <w:t>p</w:t>
      </w:r>
      <w:r w:rsidR="00877A4B" w:rsidRPr="00571181">
        <w:rPr>
          <w:rFonts w:eastAsia="Calibri"/>
          <w:sz w:val="22"/>
          <w:szCs w:val="22"/>
        </w:rPr>
        <w:t xml:space="preserve">retendentam pieejamo tirgus apstākļu aprakstu, kas </w:t>
      </w:r>
      <w:r w:rsidR="00AE4122" w:rsidRPr="00571181">
        <w:rPr>
          <w:rFonts w:eastAsia="Calibri"/>
          <w:sz w:val="22"/>
          <w:szCs w:val="22"/>
        </w:rPr>
        <w:t>norāda uz piedāvātās cenas pamatotību</w:t>
      </w:r>
      <w:r w:rsidR="00877A4B" w:rsidRPr="00571181">
        <w:rPr>
          <w:rFonts w:eastAsia="Calibri"/>
          <w:sz w:val="22"/>
          <w:szCs w:val="22"/>
        </w:rPr>
        <w:t>;</w:t>
      </w:r>
    </w:p>
    <w:p w14:paraId="6C9262A2" w14:textId="77777777"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 xml:space="preserve">ieprasīt, lai pretendents precizē un izskaidro informāciju par savu piedāvājumu, ja tas nepieciešams </w:t>
      </w:r>
      <w:r w:rsidR="00CD1661" w:rsidRPr="00571181">
        <w:rPr>
          <w:rFonts w:eastAsia="Calibri"/>
          <w:sz w:val="22"/>
          <w:szCs w:val="22"/>
        </w:rPr>
        <w:t>p</w:t>
      </w:r>
      <w:r w:rsidR="00877A4B" w:rsidRPr="00571181">
        <w:rPr>
          <w:rFonts w:eastAsia="Calibri"/>
          <w:sz w:val="22"/>
          <w:szCs w:val="22"/>
        </w:rPr>
        <w:t>retendentu atlasei, tehnisko piedāvājumu atbilstības pārbaudei, kā arī piedāvājum</w:t>
      </w:r>
      <w:r w:rsidRPr="00571181">
        <w:rPr>
          <w:rFonts w:eastAsia="Calibri"/>
          <w:sz w:val="22"/>
          <w:szCs w:val="22"/>
        </w:rPr>
        <w:t>u vērtēšanai un salīdzināšanai;</w:t>
      </w:r>
    </w:p>
    <w:p w14:paraId="46DEBF90" w14:textId="77777777" w:rsidR="0080610D"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p</w:t>
      </w:r>
      <w:r w:rsidR="00877A4B" w:rsidRPr="00571181">
        <w:rPr>
          <w:rFonts w:eastAsia="Calibri"/>
          <w:sz w:val="22"/>
          <w:szCs w:val="22"/>
        </w:rPr>
        <w:t>ieaicināt ekspertus piedāvājuma atbilstības pārbaudē un piedāvājuma vērtēšanā;</w:t>
      </w:r>
    </w:p>
    <w:p w14:paraId="6A67C190" w14:textId="77777777" w:rsidR="00877A4B" w:rsidRPr="00571181" w:rsidRDefault="0080610D"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v</w:t>
      </w:r>
      <w:r w:rsidR="00877A4B" w:rsidRPr="00571181">
        <w:rPr>
          <w:rFonts w:eastAsia="Calibri"/>
          <w:sz w:val="22"/>
          <w:szCs w:val="22"/>
        </w:rPr>
        <w:t xml:space="preserve">eikt citas darbības saskaņā ar </w:t>
      </w:r>
      <w:r w:rsidR="000856CA" w:rsidRPr="00571181">
        <w:rPr>
          <w:rFonts w:eastAsia="Calibri"/>
          <w:sz w:val="22"/>
          <w:szCs w:val="22"/>
        </w:rPr>
        <w:t xml:space="preserve">nolikumu </w:t>
      </w:r>
      <w:r w:rsidR="00877A4B" w:rsidRPr="00571181">
        <w:rPr>
          <w:rFonts w:eastAsia="Calibri"/>
          <w:sz w:val="22"/>
          <w:szCs w:val="22"/>
        </w:rPr>
        <w:t xml:space="preserve">un </w:t>
      </w:r>
      <w:r w:rsidR="00A266C9" w:rsidRPr="00571181">
        <w:rPr>
          <w:rFonts w:eastAsia="Calibri"/>
          <w:sz w:val="22"/>
          <w:szCs w:val="22"/>
        </w:rPr>
        <w:t>PIL</w:t>
      </w:r>
      <w:r w:rsidR="00877A4B" w:rsidRPr="00571181">
        <w:rPr>
          <w:rFonts w:eastAsia="Calibri"/>
          <w:sz w:val="22"/>
          <w:szCs w:val="22"/>
        </w:rPr>
        <w:t>.</w:t>
      </w:r>
    </w:p>
    <w:p w14:paraId="2979B1BE" w14:textId="77777777" w:rsidR="00067F5A" w:rsidRPr="00571181" w:rsidRDefault="00067F5A" w:rsidP="001D4DA9">
      <w:pPr>
        <w:pStyle w:val="ListParagraph"/>
        <w:numPr>
          <w:ilvl w:val="1"/>
          <w:numId w:val="9"/>
        </w:numPr>
        <w:tabs>
          <w:tab w:val="left" w:pos="426"/>
        </w:tabs>
        <w:spacing w:after="200" w:line="360" w:lineRule="auto"/>
        <w:ind w:left="0" w:firstLine="0"/>
        <w:jc w:val="both"/>
        <w:rPr>
          <w:rFonts w:eastAsia="Calibri"/>
          <w:sz w:val="22"/>
          <w:szCs w:val="22"/>
        </w:rPr>
      </w:pPr>
      <w:r w:rsidRPr="00571181">
        <w:rPr>
          <w:rFonts w:eastAsia="Calibri"/>
          <w:sz w:val="22"/>
          <w:szCs w:val="22"/>
        </w:rPr>
        <w:t>Komisijas pienākumi:</w:t>
      </w:r>
    </w:p>
    <w:p w14:paraId="3CA4863D" w14:textId="77777777" w:rsidR="00067F5A" w:rsidRPr="00571181" w:rsidRDefault="00067F5A"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Pēc savlaicīgi iesniegta </w:t>
      </w:r>
      <w:r w:rsidR="00CD1661" w:rsidRPr="00571181">
        <w:rPr>
          <w:rFonts w:eastAsia="Calibri"/>
          <w:sz w:val="22"/>
          <w:szCs w:val="22"/>
        </w:rPr>
        <w:t>p</w:t>
      </w:r>
      <w:r w:rsidRPr="00571181">
        <w:rPr>
          <w:rFonts w:eastAsia="Calibri"/>
          <w:sz w:val="22"/>
          <w:szCs w:val="22"/>
        </w:rPr>
        <w:t>retendenta rakstiska pieprasījuma sniegt papildu informāciju par nolikumā ietvertajām prasībām attiecībā uz piedāvājuma sagatavošanu un iesniegšanu;</w:t>
      </w:r>
    </w:p>
    <w:p w14:paraId="0EBE9F31" w14:textId="59CA3FF8" w:rsidR="00067F5A" w:rsidRPr="00571181" w:rsidRDefault="00067F5A" w:rsidP="001D4DA9">
      <w:pPr>
        <w:pStyle w:val="ListParagraph"/>
        <w:numPr>
          <w:ilvl w:val="2"/>
          <w:numId w:val="9"/>
        </w:numPr>
        <w:spacing w:after="200" w:line="360" w:lineRule="auto"/>
        <w:ind w:left="0" w:firstLine="0"/>
        <w:jc w:val="both"/>
        <w:rPr>
          <w:rFonts w:eastAsia="Calibri"/>
          <w:sz w:val="22"/>
          <w:szCs w:val="22"/>
        </w:rPr>
      </w:pPr>
      <w:r w:rsidRPr="00571181">
        <w:rPr>
          <w:rFonts w:eastAsia="Calibri"/>
          <w:sz w:val="22"/>
          <w:szCs w:val="22"/>
        </w:rPr>
        <w:t xml:space="preserve">izskatīt </w:t>
      </w:r>
      <w:r w:rsidR="00CD1661" w:rsidRPr="00571181">
        <w:rPr>
          <w:rFonts w:eastAsia="Calibri"/>
          <w:sz w:val="22"/>
          <w:szCs w:val="22"/>
        </w:rPr>
        <w:t>p</w:t>
      </w:r>
      <w:r w:rsidRPr="00571181">
        <w:rPr>
          <w:rFonts w:eastAsia="Calibri"/>
          <w:sz w:val="22"/>
          <w:szCs w:val="22"/>
        </w:rPr>
        <w:t>retendentu iesniegtos piedāvājumus, ja tie iesniegti nolikumā noteiktajā piedāvājumu iesniegšanas termiņā;</w:t>
      </w:r>
    </w:p>
    <w:p w14:paraId="41EDC3C9" w14:textId="5F873619" w:rsidR="00877A4B" w:rsidRPr="00571181" w:rsidRDefault="00067F5A" w:rsidP="001D4DA9">
      <w:pPr>
        <w:pStyle w:val="ListParagraph"/>
        <w:numPr>
          <w:ilvl w:val="2"/>
          <w:numId w:val="9"/>
        </w:numPr>
        <w:spacing w:line="360" w:lineRule="auto"/>
        <w:ind w:left="0" w:firstLine="0"/>
        <w:jc w:val="both"/>
        <w:rPr>
          <w:rFonts w:eastAsia="Calibri"/>
          <w:sz w:val="22"/>
          <w:szCs w:val="22"/>
        </w:rPr>
      </w:pPr>
      <w:r w:rsidRPr="00571181">
        <w:rPr>
          <w:rFonts w:eastAsia="Calibri"/>
          <w:sz w:val="22"/>
          <w:szCs w:val="22"/>
        </w:rPr>
        <w:t xml:space="preserve">pieņemt lēmumu par </w:t>
      </w:r>
      <w:r w:rsidR="00974FB0" w:rsidRPr="00571181">
        <w:rPr>
          <w:rFonts w:eastAsia="Calibri"/>
          <w:sz w:val="22"/>
          <w:szCs w:val="22"/>
        </w:rPr>
        <w:t xml:space="preserve">konkursa </w:t>
      </w:r>
      <w:r w:rsidR="00195C78" w:rsidRPr="00571181">
        <w:rPr>
          <w:rFonts w:eastAsia="Calibri"/>
          <w:sz w:val="22"/>
          <w:szCs w:val="22"/>
        </w:rPr>
        <w:t>norisi vai rezultātiem.</w:t>
      </w:r>
    </w:p>
    <w:p w14:paraId="1C873684" w14:textId="77777777" w:rsidR="00195C78" w:rsidRPr="00571181" w:rsidRDefault="00195C78" w:rsidP="00195C78">
      <w:pPr>
        <w:rPr>
          <w:sz w:val="22"/>
          <w:szCs w:val="22"/>
        </w:rPr>
      </w:pPr>
      <w:bookmarkStart w:id="12" w:name="_Toc430252019"/>
    </w:p>
    <w:p w14:paraId="597CDD92" w14:textId="1F2E94DB" w:rsidR="00877A4B" w:rsidRPr="00571181" w:rsidRDefault="00016ADD" w:rsidP="00195C78">
      <w:pPr>
        <w:pStyle w:val="Heading1"/>
        <w:spacing w:before="0"/>
        <w:jc w:val="center"/>
        <w:rPr>
          <w:rFonts w:ascii="Times New Roman" w:hAnsi="Times New Roman" w:cs="Times New Roman"/>
          <w:b/>
          <w:color w:val="auto"/>
          <w:sz w:val="22"/>
          <w:szCs w:val="22"/>
        </w:rPr>
      </w:pPr>
      <w:bookmarkStart w:id="13" w:name="_Toc505617055"/>
      <w:r w:rsidRPr="00571181">
        <w:rPr>
          <w:rFonts w:ascii="Times New Roman" w:hAnsi="Times New Roman" w:cs="Times New Roman"/>
          <w:b/>
          <w:color w:val="auto"/>
          <w:sz w:val="22"/>
          <w:szCs w:val="22"/>
        </w:rPr>
        <w:t>VII</w:t>
      </w:r>
      <w:r w:rsidR="00877A4B" w:rsidRPr="00571181">
        <w:rPr>
          <w:rFonts w:ascii="Times New Roman" w:hAnsi="Times New Roman" w:cs="Times New Roman"/>
          <w:b/>
          <w:color w:val="auto"/>
          <w:sz w:val="22"/>
          <w:szCs w:val="22"/>
        </w:rPr>
        <w:t xml:space="preserve"> PRETENDENTA TIESĪBAS UN PIENĀKUMI</w:t>
      </w:r>
      <w:bookmarkEnd w:id="12"/>
      <w:bookmarkEnd w:id="13"/>
    </w:p>
    <w:p w14:paraId="264D04EE" w14:textId="77777777" w:rsidR="00016ADD" w:rsidRPr="00571181" w:rsidRDefault="00016ADD" w:rsidP="00016ADD">
      <w:pPr>
        <w:rPr>
          <w:sz w:val="22"/>
          <w:szCs w:val="22"/>
        </w:rPr>
      </w:pPr>
    </w:p>
    <w:p w14:paraId="73C2DE99" w14:textId="77777777" w:rsidR="00881F41" w:rsidRPr="00571181" w:rsidRDefault="00877A4B"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 xml:space="preserve">Pretendenti, iesniedzot </w:t>
      </w:r>
      <w:r w:rsidR="00CD1661" w:rsidRPr="00571181">
        <w:rPr>
          <w:rFonts w:eastAsia="Calibri"/>
          <w:sz w:val="22"/>
          <w:szCs w:val="22"/>
        </w:rPr>
        <w:t>p</w:t>
      </w:r>
      <w:r w:rsidRPr="00571181">
        <w:rPr>
          <w:rFonts w:eastAsia="Calibri"/>
          <w:sz w:val="22"/>
          <w:szCs w:val="22"/>
        </w:rPr>
        <w:t xml:space="preserve">iedāvājumu, vienlaicīgi apņemas ievērot visas </w:t>
      </w:r>
      <w:r w:rsidR="000856CA" w:rsidRPr="00571181">
        <w:rPr>
          <w:rFonts w:eastAsia="Calibri"/>
          <w:sz w:val="22"/>
          <w:szCs w:val="22"/>
        </w:rPr>
        <w:t xml:space="preserve">nolikumā </w:t>
      </w:r>
      <w:r w:rsidRPr="00571181">
        <w:rPr>
          <w:rFonts w:eastAsia="Calibri"/>
          <w:sz w:val="22"/>
          <w:szCs w:val="22"/>
        </w:rPr>
        <w:t>paredzētās prasības.</w:t>
      </w:r>
    </w:p>
    <w:p w14:paraId="15E28002" w14:textId="77777777" w:rsidR="00557D81" w:rsidRPr="00571181" w:rsidRDefault="00877A4B"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Pretendentam ir tiesības</w:t>
      </w:r>
      <w:r w:rsidR="00557D81" w:rsidRPr="00571181">
        <w:rPr>
          <w:rFonts w:eastAsia="Calibri"/>
          <w:sz w:val="22"/>
          <w:szCs w:val="22"/>
        </w:rPr>
        <w:t>:</w:t>
      </w:r>
    </w:p>
    <w:p w14:paraId="2D5579E9" w14:textId="312AEFDB" w:rsidR="00557D81" w:rsidRPr="00571181" w:rsidRDefault="00877A4B"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pieprasīt par piedāvājumā iekļautās konfidenciālās vai komercnoslēpuma informācijas neizpaušanu, tik cik</w:t>
      </w:r>
      <w:r w:rsidR="00557D81" w:rsidRPr="00571181">
        <w:rPr>
          <w:rFonts w:eastAsia="Calibri"/>
          <w:sz w:val="22"/>
          <w:szCs w:val="22"/>
        </w:rPr>
        <w:t xml:space="preserve"> atļauj normatīvo aktu prasības;</w:t>
      </w:r>
    </w:p>
    <w:p w14:paraId="4332A76D"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iesniedzot piedāvājumu, pieprasīt apliecinājumu par piedāvājuma saņemšanu;</w:t>
      </w:r>
    </w:p>
    <w:p w14:paraId="094DDAE4"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piedalīties piedāvājumu atvēršanas sanāksmē;</w:t>
      </w:r>
    </w:p>
    <w:p w14:paraId="0AD30B96"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 xml:space="preserve">pārsūdzēt Komisijas pieņemto lēmumu </w:t>
      </w:r>
      <w:r w:rsidR="00A266C9" w:rsidRPr="00571181">
        <w:rPr>
          <w:rFonts w:eastAsia="Calibri"/>
          <w:sz w:val="22"/>
          <w:szCs w:val="22"/>
        </w:rPr>
        <w:t>PIL</w:t>
      </w:r>
      <w:r w:rsidRPr="00571181">
        <w:rPr>
          <w:rFonts w:eastAsia="Calibri"/>
          <w:sz w:val="22"/>
          <w:szCs w:val="22"/>
        </w:rPr>
        <w:t xml:space="preserve"> noteiktajā kārtībā.</w:t>
      </w:r>
    </w:p>
    <w:p w14:paraId="5D703A27" w14:textId="77777777" w:rsidR="00557D81" w:rsidRPr="00571181" w:rsidRDefault="00557D81" w:rsidP="001D4DA9">
      <w:pPr>
        <w:pStyle w:val="ListParagraph"/>
        <w:numPr>
          <w:ilvl w:val="1"/>
          <w:numId w:val="10"/>
        </w:numPr>
        <w:tabs>
          <w:tab w:val="left" w:pos="426"/>
        </w:tabs>
        <w:spacing w:after="200" w:line="360" w:lineRule="auto"/>
        <w:ind w:left="0" w:firstLine="0"/>
        <w:jc w:val="both"/>
        <w:rPr>
          <w:rFonts w:eastAsia="Calibri"/>
          <w:sz w:val="22"/>
          <w:szCs w:val="22"/>
        </w:rPr>
      </w:pPr>
      <w:r w:rsidRPr="00571181">
        <w:rPr>
          <w:rFonts w:eastAsia="Calibri"/>
          <w:sz w:val="22"/>
          <w:szCs w:val="22"/>
        </w:rPr>
        <w:t>Pretendenta pienākumi:</w:t>
      </w:r>
    </w:p>
    <w:p w14:paraId="3573E101"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 xml:space="preserve">katrs </w:t>
      </w:r>
      <w:r w:rsidR="00CD1661" w:rsidRPr="00571181">
        <w:rPr>
          <w:rFonts w:eastAsia="Calibri"/>
          <w:sz w:val="22"/>
          <w:szCs w:val="22"/>
        </w:rPr>
        <w:t>p</w:t>
      </w:r>
      <w:r w:rsidRPr="00571181">
        <w:rPr>
          <w:rFonts w:eastAsia="Calibri"/>
          <w:sz w:val="22"/>
          <w:szCs w:val="22"/>
        </w:rPr>
        <w:t>retendents līdz ar piedāvājuma iesniegšanu apņemas ievērot visus nolikumā minētos noteikumus kā pamatu iepirkuma izpildei;</w:t>
      </w:r>
    </w:p>
    <w:p w14:paraId="398BC05A" w14:textId="77777777" w:rsidR="00557D81" w:rsidRPr="00571181" w:rsidRDefault="00557D81" w:rsidP="001D4DA9">
      <w:pPr>
        <w:pStyle w:val="ListParagraph"/>
        <w:numPr>
          <w:ilvl w:val="2"/>
          <w:numId w:val="10"/>
        </w:numPr>
        <w:spacing w:after="200" w:line="360" w:lineRule="auto"/>
        <w:ind w:left="0" w:firstLine="0"/>
        <w:jc w:val="both"/>
        <w:rPr>
          <w:rFonts w:eastAsia="Calibri"/>
          <w:sz w:val="22"/>
          <w:szCs w:val="22"/>
        </w:rPr>
      </w:pPr>
      <w:r w:rsidRPr="00571181">
        <w:rPr>
          <w:rFonts w:eastAsia="Calibri"/>
          <w:sz w:val="22"/>
          <w:szCs w:val="22"/>
        </w:rPr>
        <w:t>Komisijas norādītajā termiņā rakstveida sniegt atbildes un paskaidrojumus par piedāvājumu.</w:t>
      </w:r>
    </w:p>
    <w:p w14:paraId="3A562ECC" w14:textId="6D7CE086" w:rsidR="00A5011A" w:rsidRDefault="00A5011A" w:rsidP="00187492">
      <w:pPr>
        <w:pStyle w:val="ListParagraph"/>
        <w:tabs>
          <w:tab w:val="left" w:pos="426"/>
        </w:tabs>
        <w:spacing w:line="360" w:lineRule="auto"/>
        <w:ind w:left="0"/>
        <w:contextualSpacing w:val="0"/>
        <w:jc w:val="both"/>
        <w:rPr>
          <w:rFonts w:eastAsia="Calibri"/>
          <w:sz w:val="22"/>
          <w:szCs w:val="22"/>
        </w:rPr>
      </w:pPr>
    </w:p>
    <w:p w14:paraId="6ABE6B5D" w14:textId="33B935D4" w:rsidR="00187492" w:rsidRDefault="00187492" w:rsidP="00187492">
      <w:pPr>
        <w:pStyle w:val="ListParagraph"/>
        <w:tabs>
          <w:tab w:val="left" w:pos="426"/>
        </w:tabs>
        <w:spacing w:line="360" w:lineRule="auto"/>
        <w:ind w:left="0"/>
        <w:contextualSpacing w:val="0"/>
        <w:jc w:val="both"/>
        <w:rPr>
          <w:rFonts w:eastAsia="Calibri"/>
          <w:sz w:val="22"/>
          <w:szCs w:val="22"/>
        </w:rPr>
      </w:pPr>
    </w:p>
    <w:p w14:paraId="6352C70D" w14:textId="77777777" w:rsidR="00187492" w:rsidRPr="00571181" w:rsidRDefault="00187492" w:rsidP="00187492">
      <w:pPr>
        <w:pStyle w:val="ListParagraph"/>
        <w:tabs>
          <w:tab w:val="left" w:pos="426"/>
        </w:tabs>
        <w:spacing w:line="360" w:lineRule="auto"/>
        <w:ind w:left="0"/>
        <w:contextualSpacing w:val="0"/>
        <w:jc w:val="both"/>
        <w:rPr>
          <w:rFonts w:eastAsia="Calibri"/>
          <w:sz w:val="22"/>
          <w:szCs w:val="22"/>
        </w:rPr>
      </w:pPr>
    </w:p>
    <w:p w14:paraId="6FCF5228" w14:textId="67A47615" w:rsidR="00A5011A" w:rsidRPr="00571181" w:rsidRDefault="00A5011A" w:rsidP="00A5011A">
      <w:pPr>
        <w:spacing w:line="360" w:lineRule="auto"/>
        <w:jc w:val="both"/>
        <w:rPr>
          <w:sz w:val="22"/>
          <w:szCs w:val="22"/>
        </w:rPr>
      </w:pPr>
      <w:r w:rsidRPr="00347AE2">
        <w:rPr>
          <w:sz w:val="22"/>
          <w:szCs w:val="22"/>
        </w:rPr>
        <w:lastRenderedPageBreak/>
        <w:t>Iepirkuma komisijas priekšsēdētājs</w:t>
      </w:r>
      <w:r w:rsidRPr="00347AE2">
        <w:rPr>
          <w:sz w:val="22"/>
          <w:szCs w:val="22"/>
        </w:rPr>
        <w:tab/>
      </w:r>
      <w:r w:rsidRPr="00347AE2">
        <w:rPr>
          <w:sz w:val="22"/>
          <w:szCs w:val="22"/>
        </w:rPr>
        <w:tab/>
      </w:r>
      <w:r w:rsidRPr="00347AE2">
        <w:rPr>
          <w:sz w:val="22"/>
          <w:szCs w:val="22"/>
        </w:rPr>
        <w:tab/>
      </w:r>
      <w:r w:rsidRPr="00347AE2">
        <w:rPr>
          <w:sz w:val="22"/>
          <w:szCs w:val="22"/>
        </w:rPr>
        <w:tab/>
      </w:r>
      <w:r w:rsidR="00347AE2" w:rsidRPr="00347AE2">
        <w:rPr>
          <w:sz w:val="22"/>
          <w:szCs w:val="22"/>
        </w:rPr>
        <w:t>Līga</w:t>
      </w:r>
      <w:r w:rsidR="00347AE2">
        <w:rPr>
          <w:sz w:val="22"/>
          <w:szCs w:val="22"/>
        </w:rPr>
        <w:t xml:space="preserve"> Murāne</w:t>
      </w:r>
    </w:p>
    <w:p w14:paraId="0E19B623" w14:textId="77777777" w:rsidR="008106CB" w:rsidRPr="00571181" w:rsidRDefault="008106CB" w:rsidP="00877A4B">
      <w:pPr>
        <w:spacing w:line="360" w:lineRule="auto"/>
        <w:jc w:val="both"/>
        <w:rPr>
          <w:sz w:val="22"/>
          <w:szCs w:val="22"/>
        </w:rPr>
      </w:pPr>
    </w:p>
    <w:p w14:paraId="0B6D07CD" w14:textId="77777777" w:rsidR="008106CB" w:rsidRPr="00571181" w:rsidRDefault="008106CB" w:rsidP="00877A4B">
      <w:pPr>
        <w:spacing w:line="360" w:lineRule="auto"/>
        <w:jc w:val="both"/>
        <w:rPr>
          <w:sz w:val="22"/>
          <w:szCs w:val="22"/>
        </w:rPr>
        <w:sectPr w:rsidR="008106CB" w:rsidRPr="00571181" w:rsidSect="00BE064D">
          <w:pgSz w:w="11906" w:h="16838"/>
          <w:pgMar w:top="1134" w:right="567" w:bottom="1134" w:left="1701" w:header="709" w:footer="709" w:gutter="0"/>
          <w:cols w:space="708"/>
          <w:docGrid w:linePitch="360"/>
        </w:sectPr>
      </w:pPr>
    </w:p>
    <w:p w14:paraId="70D107F4" w14:textId="5901CB5E" w:rsidR="00002262" w:rsidRPr="00571181" w:rsidRDefault="00002262" w:rsidP="00F520D6">
      <w:pPr>
        <w:pStyle w:val="Heading1"/>
        <w:spacing w:before="0"/>
        <w:jc w:val="right"/>
        <w:rPr>
          <w:rFonts w:ascii="Times New Roman" w:hAnsi="Times New Roman" w:cs="Times New Roman"/>
          <w:color w:val="auto"/>
          <w:sz w:val="20"/>
          <w:szCs w:val="20"/>
        </w:rPr>
      </w:pPr>
      <w:bookmarkStart w:id="14" w:name="_Toc386613716"/>
      <w:bookmarkStart w:id="15" w:name="_Toc386613821"/>
      <w:bookmarkStart w:id="16" w:name="_Toc430252020"/>
      <w:bookmarkStart w:id="17" w:name="_Toc505617056"/>
      <w:r w:rsidRPr="00571181">
        <w:rPr>
          <w:rFonts w:ascii="Times New Roman" w:hAnsi="Times New Roman" w:cs="Times New Roman"/>
          <w:color w:val="auto"/>
          <w:sz w:val="20"/>
          <w:szCs w:val="20"/>
        </w:rPr>
        <w:lastRenderedPageBreak/>
        <w:t>1.pielikums</w:t>
      </w:r>
      <w:bookmarkEnd w:id="14"/>
      <w:bookmarkEnd w:id="15"/>
      <w:bookmarkEnd w:id="16"/>
      <w:bookmarkEnd w:id="17"/>
    </w:p>
    <w:p w14:paraId="1E2B1C98" w14:textId="23B0F403" w:rsidR="00002262" w:rsidRPr="00571181" w:rsidRDefault="00002262" w:rsidP="00F520D6">
      <w:pPr>
        <w:pStyle w:val="Heading1"/>
        <w:spacing w:before="0"/>
        <w:jc w:val="right"/>
        <w:rPr>
          <w:rFonts w:ascii="Times New Roman" w:hAnsi="Times New Roman" w:cs="Times New Roman"/>
          <w:color w:val="auto"/>
          <w:sz w:val="20"/>
          <w:szCs w:val="20"/>
        </w:rPr>
      </w:pPr>
      <w:bookmarkStart w:id="18" w:name="_Toc505617057"/>
      <w:r w:rsidRPr="00571181">
        <w:rPr>
          <w:rFonts w:ascii="Times New Roman" w:hAnsi="Times New Roman" w:cs="Times New Roman"/>
          <w:color w:val="auto"/>
          <w:sz w:val="20"/>
          <w:szCs w:val="20"/>
        </w:rPr>
        <w:t>PIETEIKUMS</w:t>
      </w:r>
      <w:bookmarkEnd w:id="18"/>
    </w:p>
    <w:p w14:paraId="7941E1A7" w14:textId="77777777" w:rsidR="00EA6616" w:rsidRPr="00571181" w:rsidRDefault="00EA6616" w:rsidP="00EA6616">
      <w:pPr>
        <w:jc w:val="right"/>
        <w:rPr>
          <w:sz w:val="20"/>
        </w:rPr>
      </w:pPr>
      <w:r w:rsidRPr="00571181">
        <w:rPr>
          <w:sz w:val="20"/>
        </w:rPr>
        <w:t>Rēzeknes tehnikuma</w:t>
      </w:r>
    </w:p>
    <w:p w14:paraId="6F7AAAEB" w14:textId="77777777" w:rsidR="00EA6616" w:rsidRPr="00571181" w:rsidRDefault="00EA6616" w:rsidP="00EA6616">
      <w:pPr>
        <w:jc w:val="right"/>
        <w:rPr>
          <w:sz w:val="20"/>
        </w:rPr>
      </w:pPr>
      <w:r w:rsidRPr="00571181">
        <w:rPr>
          <w:sz w:val="20"/>
        </w:rPr>
        <w:t>atklāta konkursa</w:t>
      </w:r>
    </w:p>
    <w:p w14:paraId="4FFBDEE6" w14:textId="77777777" w:rsidR="00EA6616" w:rsidRPr="00571181" w:rsidRDefault="00EA6616" w:rsidP="00EA6616">
      <w:pPr>
        <w:jc w:val="right"/>
        <w:rPr>
          <w:sz w:val="20"/>
        </w:rPr>
      </w:pPr>
      <w:r w:rsidRPr="00571181">
        <w:rPr>
          <w:sz w:val="20"/>
        </w:rPr>
        <w:t>“Tehniskās dokumentācijas izstrāde un būvdarbu</w:t>
      </w:r>
    </w:p>
    <w:p w14:paraId="0CA2FC31" w14:textId="25BF0DFE" w:rsidR="00EA6616" w:rsidRPr="00571181" w:rsidRDefault="00EA6616" w:rsidP="00EA6616">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347AE2">
        <w:rPr>
          <w:sz w:val="20"/>
        </w:rPr>
        <w:t xml:space="preserve"> </w:t>
      </w:r>
      <w:proofErr w:type="spellStart"/>
      <w:r w:rsidR="00347AE2">
        <w:rPr>
          <w:sz w:val="20"/>
        </w:rPr>
        <w:t>Jupatovkā</w:t>
      </w:r>
      <w:proofErr w:type="spellEnd"/>
      <w:r w:rsidR="00347AE2">
        <w:rPr>
          <w:sz w:val="20"/>
        </w:rPr>
        <w:t>,</w:t>
      </w:r>
    </w:p>
    <w:p w14:paraId="064EABF0" w14:textId="445D568A" w:rsidR="00002262" w:rsidRPr="00571181" w:rsidRDefault="00921C97" w:rsidP="00EA6616">
      <w:pPr>
        <w:jc w:val="right"/>
        <w:rPr>
          <w:sz w:val="20"/>
        </w:rPr>
      </w:pPr>
      <w:r>
        <w:rPr>
          <w:sz w:val="20"/>
        </w:rPr>
        <w:t>Griškānu pagastā,</w:t>
      </w:r>
      <w:r w:rsidR="00EA6616" w:rsidRPr="00571181">
        <w:rPr>
          <w:sz w:val="20"/>
        </w:rPr>
        <w:t xml:space="preserve"> Rēzeknes novadā”</w:t>
      </w:r>
    </w:p>
    <w:p w14:paraId="1326D069" w14:textId="294C3D49" w:rsidR="00C437C4" w:rsidRPr="00571181" w:rsidRDefault="00C437C4" w:rsidP="00B6009E">
      <w:pPr>
        <w:jc w:val="right"/>
        <w:rPr>
          <w:sz w:val="20"/>
          <w:szCs w:val="20"/>
        </w:rPr>
      </w:pPr>
      <w:r w:rsidRPr="00571181">
        <w:rPr>
          <w:sz w:val="20"/>
          <w:szCs w:val="20"/>
        </w:rPr>
        <w:t>Identifikācijas Nr.</w:t>
      </w:r>
      <w:r w:rsidR="00AF5EE1" w:rsidRPr="00571181">
        <w:rPr>
          <w:bCs/>
          <w:color w:val="000000"/>
          <w:sz w:val="20"/>
          <w:szCs w:val="20"/>
        </w:rPr>
        <w:t xml:space="preserve"> </w:t>
      </w:r>
      <w:r w:rsidR="00FC2908" w:rsidRPr="00347AE2">
        <w:rPr>
          <w:bCs/>
          <w:color w:val="000000"/>
          <w:sz w:val="20"/>
          <w:szCs w:val="20"/>
        </w:rPr>
        <w:t>RT201</w:t>
      </w:r>
      <w:r w:rsidR="00FB216E" w:rsidRPr="00347AE2">
        <w:rPr>
          <w:bCs/>
          <w:color w:val="000000"/>
          <w:sz w:val="20"/>
          <w:szCs w:val="20"/>
        </w:rPr>
        <w:t>7</w:t>
      </w:r>
      <w:r w:rsidR="00FC2908" w:rsidRPr="00347AE2">
        <w:rPr>
          <w:bCs/>
          <w:color w:val="000000"/>
          <w:sz w:val="20"/>
          <w:szCs w:val="20"/>
        </w:rPr>
        <w:t>/</w:t>
      </w:r>
      <w:r w:rsidR="00347AE2" w:rsidRPr="00347AE2">
        <w:rPr>
          <w:sz w:val="20"/>
          <w:szCs w:val="20"/>
        </w:rPr>
        <w:t>13</w:t>
      </w:r>
      <w:r w:rsidR="00FC2908" w:rsidRPr="00347AE2">
        <w:rPr>
          <w:sz w:val="20"/>
          <w:szCs w:val="20"/>
        </w:rPr>
        <w:t>/AK/ERAF</w:t>
      </w:r>
    </w:p>
    <w:p w14:paraId="531604CA" w14:textId="77777777" w:rsidR="00002262" w:rsidRPr="00571181" w:rsidRDefault="00002262" w:rsidP="00002262">
      <w:pPr>
        <w:jc w:val="right"/>
        <w:rPr>
          <w:sz w:val="20"/>
        </w:rPr>
      </w:pPr>
    </w:p>
    <w:p w14:paraId="0EC29F83" w14:textId="77777777" w:rsidR="00002262" w:rsidRPr="00571181" w:rsidRDefault="00002262" w:rsidP="00002262">
      <w:pPr>
        <w:jc w:val="right"/>
        <w:rPr>
          <w:sz w:val="20"/>
        </w:rPr>
      </w:pPr>
    </w:p>
    <w:p w14:paraId="6AB057ED" w14:textId="77777777" w:rsidR="00FC7ED3" w:rsidRPr="007D1F7C" w:rsidRDefault="00FC7ED3" w:rsidP="00FC7ED3">
      <w:pPr>
        <w:jc w:val="center"/>
        <w:rPr>
          <w:rFonts w:eastAsia="Arial Unicode MS"/>
          <w:b/>
          <w:sz w:val="22"/>
          <w:szCs w:val="22"/>
          <w:lang w:eastAsia="en-US"/>
        </w:rPr>
      </w:pPr>
      <w:bookmarkStart w:id="19" w:name="_Toc385507802"/>
      <w:bookmarkStart w:id="20" w:name="_Toc420489833"/>
      <w:bookmarkStart w:id="21" w:name="_Toc430091227"/>
      <w:bookmarkStart w:id="22" w:name="_Toc430251113"/>
      <w:bookmarkStart w:id="23" w:name="_Toc430252021"/>
      <w:r w:rsidRPr="007D1F7C">
        <w:rPr>
          <w:rFonts w:eastAsia="Arial Unicode MS"/>
          <w:b/>
          <w:sz w:val="22"/>
          <w:szCs w:val="22"/>
          <w:lang w:eastAsia="en-US"/>
        </w:rPr>
        <w:t>PIETEIKUMS</w:t>
      </w:r>
      <w:bookmarkEnd w:id="19"/>
      <w:bookmarkEnd w:id="20"/>
      <w:bookmarkEnd w:id="21"/>
      <w:bookmarkEnd w:id="22"/>
      <w:bookmarkEnd w:id="23"/>
    </w:p>
    <w:p w14:paraId="0A2A0049" w14:textId="2CD97E37" w:rsidR="00FC7ED3" w:rsidRPr="007D1F7C" w:rsidRDefault="00FC7ED3" w:rsidP="009E5757">
      <w:pPr>
        <w:tabs>
          <w:tab w:val="right" w:pos="9071"/>
        </w:tabs>
        <w:rPr>
          <w:sz w:val="22"/>
          <w:szCs w:val="22"/>
        </w:rPr>
      </w:pPr>
      <w:r w:rsidRPr="007D1F7C">
        <w:rPr>
          <w:sz w:val="22"/>
          <w:szCs w:val="22"/>
        </w:rPr>
        <w:t>_________________</w:t>
      </w:r>
      <w:r w:rsidRPr="007D1F7C">
        <w:rPr>
          <w:sz w:val="22"/>
          <w:szCs w:val="22"/>
        </w:rPr>
        <w:tab/>
        <w:t>201_.gada____._____________</w:t>
      </w:r>
    </w:p>
    <w:p w14:paraId="08599430" w14:textId="77777777" w:rsidR="00FC7ED3" w:rsidRPr="0014720E" w:rsidRDefault="00FC7ED3" w:rsidP="00FC7ED3">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i/>
          <w:sz w:val="16"/>
          <w:szCs w:val="16"/>
        </w:rPr>
      </w:pPr>
      <w:r w:rsidRPr="0014720E">
        <w:rPr>
          <w:i/>
          <w:sz w:val="16"/>
          <w:szCs w:val="16"/>
        </w:rPr>
        <w:t>/sastādīšanas vieta/</w:t>
      </w:r>
    </w:p>
    <w:tbl>
      <w:tblPr>
        <w:tblW w:w="9039" w:type="dxa"/>
        <w:tblLook w:val="0000" w:firstRow="0" w:lastRow="0" w:firstColumn="0" w:lastColumn="0" w:noHBand="0" w:noVBand="0"/>
      </w:tblPr>
      <w:tblGrid>
        <w:gridCol w:w="1944"/>
        <w:gridCol w:w="1879"/>
        <w:gridCol w:w="1984"/>
        <w:gridCol w:w="851"/>
        <w:gridCol w:w="283"/>
        <w:gridCol w:w="851"/>
        <w:gridCol w:w="1247"/>
      </w:tblGrid>
      <w:tr w:rsidR="00FC7ED3" w:rsidRPr="007D1F7C" w14:paraId="04814C2A" w14:textId="77777777" w:rsidTr="00A41A6C">
        <w:trPr>
          <w:cantSplit/>
          <w:trHeight w:val="253"/>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6F96BA98" w14:textId="77777777" w:rsidR="00FC7ED3" w:rsidRPr="007D1F7C" w:rsidRDefault="00FC7ED3" w:rsidP="00A41A6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7D1F7C">
              <w:rPr>
                <w:b/>
                <w:sz w:val="22"/>
                <w:szCs w:val="22"/>
              </w:rPr>
              <w:t>Informācija par pretendentu</w:t>
            </w:r>
            <w:r w:rsidRPr="007D1F7C">
              <w:rPr>
                <w:rStyle w:val="FootnoteReference"/>
                <w:b/>
                <w:sz w:val="22"/>
                <w:szCs w:val="22"/>
              </w:rPr>
              <w:footnoteReference w:id="5"/>
            </w:r>
          </w:p>
        </w:tc>
      </w:tr>
      <w:tr w:rsidR="00FC7ED3" w:rsidRPr="007D1F7C" w14:paraId="535DBAC0" w14:textId="77777777" w:rsidTr="009E5757">
        <w:trPr>
          <w:cantSplit/>
          <w:trHeight w:val="190"/>
        </w:trPr>
        <w:tc>
          <w:tcPr>
            <w:tcW w:w="3823" w:type="dxa"/>
            <w:gridSpan w:val="2"/>
            <w:tcBorders>
              <w:top w:val="single" w:sz="4" w:space="0" w:color="auto"/>
            </w:tcBorders>
          </w:tcPr>
          <w:p w14:paraId="6F538CF2" w14:textId="77777777" w:rsidR="00FC7ED3" w:rsidRPr="00E02353" w:rsidRDefault="00FC7ED3" w:rsidP="00A41A6C">
            <w:pPr>
              <w:rPr>
                <w:sz w:val="22"/>
                <w:szCs w:val="22"/>
              </w:rPr>
            </w:pPr>
            <w:r w:rsidRPr="00E02353">
              <w:rPr>
                <w:sz w:val="22"/>
                <w:szCs w:val="22"/>
              </w:rPr>
              <w:t>Pretendenta nosaukums (vai vārds, uzvārds):</w:t>
            </w:r>
          </w:p>
        </w:tc>
        <w:tc>
          <w:tcPr>
            <w:tcW w:w="5216" w:type="dxa"/>
            <w:gridSpan w:val="5"/>
            <w:tcBorders>
              <w:top w:val="single" w:sz="4" w:space="0" w:color="auto"/>
              <w:bottom w:val="single" w:sz="4" w:space="0" w:color="auto"/>
            </w:tcBorders>
          </w:tcPr>
          <w:p w14:paraId="735307C3" w14:textId="77777777" w:rsidR="00FC7ED3" w:rsidRPr="00E02353" w:rsidRDefault="00FC7ED3" w:rsidP="00A41A6C">
            <w:pPr>
              <w:rPr>
                <w:sz w:val="22"/>
                <w:szCs w:val="22"/>
              </w:rPr>
            </w:pPr>
          </w:p>
        </w:tc>
      </w:tr>
      <w:tr w:rsidR="00FC7ED3" w:rsidRPr="007D1F7C" w14:paraId="268B3891" w14:textId="77777777" w:rsidTr="009E5757">
        <w:trPr>
          <w:cantSplit/>
          <w:trHeight w:val="236"/>
        </w:trPr>
        <w:tc>
          <w:tcPr>
            <w:tcW w:w="3823" w:type="dxa"/>
            <w:gridSpan w:val="2"/>
          </w:tcPr>
          <w:p w14:paraId="4DD23BC7" w14:textId="77777777" w:rsidR="00FC7ED3" w:rsidRPr="00E02353" w:rsidRDefault="00FC7ED3" w:rsidP="00A41A6C">
            <w:pPr>
              <w:rPr>
                <w:sz w:val="22"/>
                <w:szCs w:val="22"/>
              </w:rPr>
            </w:pPr>
            <w:r w:rsidRPr="00E02353">
              <w:rPr>
                <w:sz w:val="22"/>
                <w:szCs w:val="22"/>
              </w:rPr>
              <w:t>Reģistrācijas numurs (vai personas kods):</w:t>
            </w:r>
          </w:p>
        </w:tc>
        <w:tc>
          <w:tcPr>
            <w:tcW w:w="5216" w:type="dxa"/>
            <w:gridSpan w:val="5"/>
            <w:tcBorders>
              <w:top w:val="single" w:sz="4" w:space="0" w:color="auto"/>
              <w:bottom w:val="single" w:sz="4" w:space="0" w:color="auto"/>
            </w:tcBorders>
          </w:tcPr>
          <w:p w14:paraId="154C2DF1" w14:textId="77777777" w:rsidR="00FC7ED3" w:rsidRPr="00E02353" w:rsidRDefault="00FC7ED3" w:rsidP="00A41A6C">
            <w:pPr>
              <w:rPr>
                <w:sz w:val="22"/>
                <w:szCs w:val="22"/>
              </w:rPr>
            </w:pPr>
          </w:p>
        </w:tc>
      </w:tr>
      <w:tr w:rsidR="00FC7ED3" w:rsidRPr="007D1F7C" w14:paraId="47544D13" w14:textId="77777777" w:rsidTr="009E5757">
        <w:trPr>
          <w:cantSplit/>
          <w:trHeight w:val="240"/>
        </w:trPr>
        <w:tc>
          <w:tcPr>
            <w:tcW w:w="3823" w:type="dxa"/>
            <w:gridSpan w:val="2"/>
          </w:tcPr>
          <w:p w14:paraId="4605C720" w14:textId="77777777" w:rsidR="00FC7ED3" w:rsidRPr="00E02353" w:rsidRDefault="00FC7ED3" w:rsidP="00A41A6C">
            <w:pPr>
              <w:rPr>
                <w:sz w:val="22"/>
                <w:szCs w:val="22"/>
              </w:rPr>
            </w:pPr>
            <w:r w:rsidRPr="00E02353">
              <w:rPr>
                <w:sz w:val="22"/>
                <w:szCs w:val="22"/>
              </w:rPr>
              <w:t>Juridiskā adrese:</w:t>
            </w:r>
          </w:p>
        </w:tc>
        <w:tc>
          <w:tcPr>
            <w:tcW w:w="5216" w:type="dxa"/>
            <w:gridSpan w:val="5"/>
            <w:tcBorders>
              <w:bottom w:val="single" w:sz="4" w:space="0" w:color="auto"/>
            </w:tcBorders>
          </w:tcPr>
          <w:p w14:paraId="66B4F628" w14:textId="77777777" w:rsidR="00FC7ED3" w:rsidRPr="00E02353" w:rsidRDefault="00FC7ED3" w:rsidP="00A41A6C">
            <w:pPr>
              <w:rPr>
                <w:sz w:val="22"/>
                <w:szCs w:val="22"/>
              </w:rPr>
            </w:pPr>
          </w:p>
        </w:tc>
      </w:tr>
      <w:tr w:rsidR="00FC7ED3" w:rsidRPr="007D1F7C" w14:paraId="30EC70E5" w14:textId="77777777" w:rsidTr="009E5757">
        <w:trPr>
          <w:cantSplit/>
          <w:trHeight w:val="240"/>
        </w:trPr>
        <w:tc>
          <w:tcPr>
            <w:tcW w:w="3823" w:type="dxa"/>
            <w:gridSpan w:val="2"/>
          </w:tcPr>
          <w:p w14:paraId="081DA500" w14:textId="77777777" w:rsidR="00FC7ED3" w:rsidRPr="00E02353" w:rsidRDefault="00FC7ED3" w:rsidP="00A41A6C">
            <w:pPr>
              <w:rPr>
                <w:sz w:val="22"/>
                <w:szCs w:val="22"/>
              </w:rPr>
            </w:pPr>
            <w:r w:rsidRPr="00E02353">
              <w:rPr>
                <w:sz w:val="22"/>
                <w:szCs w:val="22"/>
              </w:rPr>
              <w:t>Biroja adrese:</w:t>
            </w:r>
          </w:p>
        </w:tc>
        <w:tc>
          <w:tcPr>
            <w:tcW w:w="5216" w:type="dxa"/>
            <w:gridSpan w:val="5"/>
            <w:tcBorders>
              <w:top w:val="single" w:sz="4" w:space="0" w:color="auto"/>
              <w:bottom w:val="single" w:sz="4" w:space="0" w:color="auto"/>
            </w:tcBorders>
          </w:tcPr>
          <w:p w14:paraId="744FB555" w14:textId="77777777" w:rsidR="00FC7ED3" w:rsidRPr="00E02353" w:rsidRDefault="00FC7ED3" w:rsidP="00A41A6C">
            <w:pPr>
              <w:rPr>
                <w:sz w:val="22"/>
                <w:szCs w:val="22"/>
              </w:rPr>
            </w:pPr>
          </w:p>
        </w:tc>
      </w:tr>
      <w:tr w:rsidR="00FC7ED3" w:rsidRPr="007D1F7C" w14:paraId="7909DD10" w14:textId="77777777" w:rsidTr="009E5757">
        <w:trPr>
          <w:cantSplit/>
          <w:trHeight w:val="240"/>
        </w:trPr>
        <w:tc>
          <w:tcPr>
            <w:tcW w:w="3823" w:type="dxa"/>
            <w:gridSpan w:val="2"/>
          </w:tcPr>
          <w:p w14:paraId="79B3D422" w14:textId="77777777" w:rsidR="00FC7ED3" w:rsidRPr="00E02353" w:rsidRDefault="00FC7ED3" w:rsidP="00A41A6C">
            <w:pPr>
              <w:rPr>
                <w:sz w:val="22"/>
                <w:szCs w:val="22"/>
              </w:rPr>
            </w:pPr>
            <w:r w:rsidRPr="00E02353">
              <w:rPr>
                <w:sz w:val="22"/>
                <w:szCs w:val="22"/>
              </w:rPr>
              <w:t>Tālrunis:</w:t>
            </w:r>
          </w:p>
        </w:tc>
        <w:tc>
          <w:tcPr>
            <w:tcW w:w="1984" w:type="dxa"/>
            <w:tcBorders>
              <w:top w:val="single" w:sz="4" w:space="0" w:color="auto"/>
              <w:bottom w:val="single" w:sz="4" w:space="0" w:color="auto"/>
            </w:tcBorders>
          </w:tcPr>
          <w:p w14:paraId="02DE1F7B" w14:textId="77777777" w:rsidR="00FC7ED3" w:rsidRPr="00E02353" w:rsidRDefault="00FC7ED3" w:rsidP="00A41A6C">
            <w:pPr>
              <w:rPr>
                <w:sz w:val="22"/>
                <w:szCs w:val="22"/>
              </w:rPr>
            </w:pPr>
          </w:p>
        </w:tc>
        <w:tc>
          <w:tcPr>
            <w:tcW w:w="1134" w:type="dxa"/>
            <w:gridSpan w:val="2"/>
            <w:tcBorders>
              <w:top w:val="single" w:sz="4" w:space="0" w:color="auto"/>
            </w:tcBorders>
          </w:tcPr>
          <w:p w14:paraId="1E6A605E" w14:textId="77777777" w:rsidR="00FC7ED3" w:rsidRPr="00E02353" w:rsidRDefault="00FC7ED3" w:rsidP="00A41A6C">
            <w:pPr>
              <w:rPr>
                <w:sz w:val="22"/>
                <w:szCs w:val="22"/>
              </w:rPr>
            </w:pPr>
            <w:r w:rsidRPr="00E02353">
              <w:rPr>
                <w:sz w:val="22"/>
                <w:szCs w:val="22"/>
              </w:rPr>
              <w:t>Fakss:</w:t>
            </w:r>
          </w:p>
        </w:tc>
        <w:tc>
          <w:tcPr>
            <w:tcW w:w="2098" w:type="dxa"/>
            <w:gridSpan w:val="2"/>
            <w:tcBorders>
              <w:top w:val="single" w:sz="4" w:space="0" w:color="auto"/>
              <w:bottom w:val="single" w:sz="4" w:space="0" w:color="auto"/>
            </w:tcBorders>
          </w:tcPr>
          <w:p w14:paraId="71FFAFD8" w14:textId="77777777" w:rsidR="00FC7ED3" w:rsidRPr="00E02353" w:rsidRDefault="00FC7ED3" w:rsidP="00A41A6C">
            <w:pPr>
              <w:rPr>
                <w:sz w:val="22"/>
                <w:szCs w:val="22"/>
              </w:rPr>
            </w:pPr>
          </w:p>
        </w:tc>
      </w:tr>
      <w:tr w:rsidR="00FC7ED3" w:rsidRPr="007D1F7C" w14:paraId="2DFA0C12" w14:textId="77777777" w:rsidTr="009E5757">
        <w:trPr>
          <w:cantSplit/>
          <w:trHeight w:val="240"/>
        </w:trPr>
        <w:tc>
          <w:tcPr>
            <w:tcW w:w="3823" w:type="dxa"/>
            <w:gridSpan w:val="2"/>
          </w:tcPr>
          <w:p w14:paraId="0A72A8B9" w14:textId="77777777" w:rsidR="00FC7ED3" w:rsidRPr="00E02353" w:rsidRDefault="00FC7ED3" w:rsidP="00A41A6C">
            <w:pPr>
              <w:rPr>
                <w:sz w:val="22"/>
                <w:szCs w:val="22"/>
              </w:rPr>
            </w:pPr>
            <w:r w:rsidRPr="00E02353">
              <w:rPr>
                <w:sz w:val="22"/>
                <w:szCs w:val="22"/>
              </w:rPr>
              <w:t>E-pasta adrese:</w:t>
            </w:r>
          </w:p>
        </w:tc>
        <w:tc>
          <w:tcPr>
            <w:tcW w:w="5216" w:type="dxa"/>
            <w:gridSpan w:val="5"/>
            <w:tcBorders>
              <w:bottom w:val="single" w:sz="4" w:space="0" w:color="auto"/>
            </w:tcBorders>
          </w:tcPr>
          <w:p w14:paraId="6BBF8910" w14:textId="77777777" w:rsidR="00FC7ED3" w:rsidRPr="00E02353" w:rsidRDefault="00FC7ED3" w:rsidP="00A41A6C">
            <w:pPr>
              <w:rPr>
                <w:sz w:val="22"/>
                <w:szCs w:val="22"/>
              </w:rPr>
            </w:pPr>
          </w:p>
        </w:tc>
      </w:tr>
      <w:tr w:rsidR="00FC7ED3" w:rsidRPr="007D1F7C" w14:paraId="656B31E9" w14:textId="77777777" w:rsidTr="00A41A6C">
        <w:trPr>
          <w:cantSplit/>
          <w:trHeight w:val="240"/>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6CADDFAF" w14:textId="77777777" w:rsidR="00FC7ED3" w:rsidRPr="00E02353" w:rsidRDefault="00FC7ED3" w:rsidP="00A41A6C">
            <w:pPr>
              <w:tabs>
                <w:tab w:val="num" w:pos="1296"/>
              </w:tabs>
              <w:outlineLvl w:val="6"/>
              <w:rPr>
                <w:b/>
                <w:sz w:val="22"/>
                <w:szCs w:val="22"/>
                <w:lang w:eastAsia="en-US"/>
              </w:rPr>
            </w:pPr>
            <w:r w:rsidRPr="00E02353">
              <w:rPr>
                <w:b/>
                <w:sz w:val="22"/>
                <w:szCs w:val="22"/>
                <w:lang w:eastAsia="en-US"/>
              </w:rPr>
              <w:t>Finanšu rekvizīti</w:t>
            </w:r>
          </w:p>
        </w:tc>
      </w:tr>
      <w:tr w:rsidR="00FC7ED3" w:rsidRPr="007D1F7C" w14:paraId="031949DF" w14:textId="77777777" w:rsidTr="00D35193">
        <w:trPr>
          <w:cantSplit/>
          <w:trHeight w:val="240"/>
        </w:trPr>
        <w:tc>
          <w:tcPr>
            <w:tcW w:w="1944" w:type="dxa"/>
            <w:tcBorders>
              <w:top w:val="single" w:sz="4" w:space="0" w:color="auto"/>
            </w:tcBorders>
          </w:tcPr>
          <w:p w14:paraId="5C66A2DE" w14:textId="77777777" w:rsidR="00FC7ED3" w:rsidRPr="00E02353" w:rsidRDefault="00FC7ED3" w:rsidP="00A41A6C">
            <w:pPr>
              <w:rPr>
                <w:sz w:val="22"/>
                <w:szCs w:val="22"/>
              </w:rPr>
            </w:pPr>
            <w:r w:rsidRPr="00E02353">
              <w:rPr>
                <w:sz w:val="22"/>
                <w:szCs w:val="22"/>
              </w:rPr>
              <w:t>Bankas nosaukums:</w:t>
            </w:r>
          </w:p>
        </w:tc>
        <w:tc>
          <w:tcPr>
            <w:tcW w:w="7095" w:type="dxa"/>
            <w:gridSpan w:val="6"/>
            <w:tcBorders>
              <w:top w:val="single" w:sz="4" w:space="0" w:color="auto"/>
              <w:bottom w:val="single" w:sz="4" w:space="0" w:color="auto"/>
            </w:tcBorders>
          </w:tcPr>
          <w:p w14:paraId="6882F5B7" w14:textId="77777777" w:rsidR="00FC7ED3" w:rsidRPr="00E02353" w:rsidRDefault="00FC7ED3" w:rsidP="00A41A6C">
            <w:pPr>
              <w:rPr>
                <w:sz w:val="22"/>
                <w:szCs w:val="22"/>
              </w:rPr>
            </w:pPr>
          </w:p>
        </w:tc>
      </w:tr>
      <w:tr w:rsidR="00FC7ED3" w:rsidRPr="007D1F7C" w14:paraId="361C6E1A" w14:textId="77777777" w:rsidTr="00D35193">
        <w:trPr>
          <w:cantSplit/>
          <w:trHeight w:val="240"/>
        </w:trPr>
        <w:tc>
          <w:tcPr>
            <w:tcW w:w="1944" w:type="dxa"/>
          </w:tcPr>
          <w:p w14:paraId="7C33A20F" w14:textId="77777777" w:rsidR="00FC7ED3" w:rsidRPr="00E02353" w:rsidRDefault="00FC7ED3" w:rsidP="00A41A6C">
            <w:pPr>
              <w:rPr>
                <w:sz w:val="22"/>
                <w:szCs w:val="22"/>
              </w:rPr>
            </w:pPr>
            <w:r w:rsidRPr="00E02353">
              <w:rPr>
                <w:sz w:val="22"/>
                <w:szCs w:val="22"/>
              </w:rPr>
              <w:t>Bankas kods:</w:t>
            </w:r>
          </w:p>
        </w:tc>
        <w:tc>
          <w:tcPr>
            <w:tcW w:w="7095" w:type="dxa"/>
            <w:gridSpan w:val="6"/>
            <w:tcBorders>
              <w:top w:val="single" w:sz="4" w:space="0" w:color="auto"/>
              <w:bottom w:val="single" w:sz="4" w:space="0" w:color="auto"/>
            </w:tcBorders>
          </w:tcPr>
          <w:p w14:paraId="63DD268A" w14:textId="77777777" w:rsidR="00FC7ED3" w:rsidRPr="00E02353" w:rsidRDefault="00FC7ED3" w:rsidP="00A41A6C">
            <w:pPr>
              <w:rPr>
                <w:sz w:val="22"/>
                <w:szCs w:val="22"/>
              </w:rPr>
            </w:pPr>
          </w:p>
        </w:tc>
      </w:tr>
      <w:tr w:rsidR="00FC7ED3" w:rsidRPr="007D1F7C" w14:paraId="361D52D4" w14:textId="77777777" w:rsidTr="00D35193">
        <w:trPr>
          <w:cantSplit/>
          <w:trHeight w:val="240"/>
        </w:trPr>
        <w:tc>
          <w:tcPr>
            <w:tcW w:w="1944" w:type="dxa"/>
          </w:tcPr>
          <w:p w14:paraId="7BB8997C" w14:textId="77777777" w:rsidR="00FC7ED3" w:rsidRPr="00E02353" w:rsidRDefault="00FC7ED3" w:rsidP="00A41A6C">
            <w:pPr>
              <w:rPr>
                <w:sz w:val="22"/>
                <w:szCs w:val="22"/>
              </w:rPr>
            </w:pPr>
            <w:r w:rsidRPr="00E02353">
              <w:rPr>
                <w:sz w:val="22"/>
                <w:szCs w:val="22"/>
              </w:rPr>
              <w:t>Konta numurs:</w:t>
            </w:r>
          </w:p>
        </w:tc>
        <w:tc>
          <w:tcPr>
            <w:tcW w:w="7095" w:type="dxa"/>
            <w:gridSpan w:val="6"/>
            <w:tcBorders>
              <w:bottom w:val="single" w:sz="4" w:space="0" w:color="auto"/>
            </w:tcBorders>
          </w:tcPr>
          <w:p w14:paraId="73E5132B" w14:textId="77777777" w:rsidR="00FC7ED3" w:rsidRPr="00E02353" w:rsidRDefault="00FC7ED3" w:rsidP="00A41A6C">
            <w:pPr>
              <w:rPr>
                <w:sz w:val="22"/>
                <w:szCs w:val="22"/>
              </w:rPr>
            </w:pPr>
          </w:p>
        </w:tc>
      </w:tr>
      <w:tr w:rsidR="00FC7ED3" w:rsidRPr="007D1F7C" w14:paraId="6BE1DA28" w14:textId="77777777" w:rsidTr="00A41A6C">
        <w:trPr>
          <w:cantSplit/>
          <w:trHeight w:val="253"/>
        </w:trPr>
        <w:tc>
          <w:tcPr>
            <w:tcW w:w="9039" w:type="dxa"/>
            <w:gridSpan w:val="7"/>
            <w:tcBorders>
              <w:top w:val="single" w:sz="4" w:space="0" w:color="auto"/>
              <w:left w:val="single" w:sz="4" w:space="0" w:color="auto"/>
              <w:bottom w:val="single" w:sz="4" w:space="0" w:color="auto"/>
              <w:right w:val="single" w:sz="4" w:space="0" w:color="auto"/>
            </w:tcBorders>
            <w:shd w:val="clear" w:color="auto" w:fill="F3F3F3"/>
          </w:tcPr>
          <w:p w14:paraId="1DFF72BF" w14:textId="77777777" w:rsidR="00FC7ED3" w:rsidRPr="00E02353" w:rsidRDefault="00FC7ED3" w:rsidP="00A41A6C">
            <w:pPr>
              <w:outlineLvl w:val="6"/>
              <w:rPr>
                <w:b/>
                <w:sz w:val="22"/>
                <w:szCs w:val="22"/>
                <w:lang w:eastAsia="en-US"/>
              </w:rPr>
            </w:pPr>
            <w:r w:rsidRPr="00E02353">
              <w:rPr>
                <w:b/>
                <w:sz w:val="22"/>
                <w:szCs w:val="22"/>
                <w:lang w:eastAsia="en-US"/>
              </w:rPr>
              <w:t xml:space="preserve">Informācija par pretendenta kontaktpersonu </w:t>
            </w:r>
          </w:p>
        </w:tc>
      </w:tr>
      <w:tr w:rsidR="00FC7ED3" w:rsidRPr="007D1F7C" w14:paraId="5CDAF311" w14:textId="77777777" w:rsidTr="00D35193">
        <w:trPr>
          <w:cantSplit/>
          <w:trHeight w:val="240"/>
        </w:trPr>
        <w:tc>
          <w:tcPr>
            <w:tcW w:w="1944" w:type="dxa"/>
          </w:tcPr>
          <w:p w14:paraId="527B2964" w14:textId="77777777" w:rsidR="00FC7ED3" w:rsidRPr="00E02353" w:rsidRDefault="00FC7ED3" w:rsidP="00A41A6C">
            <w:pPr>
              <w:rPr>
                <w:sz w:val="22"/>
                <w:szCs w:val="22"/>
              </w:rPr>
            </w:pPr>
            <w:r w:rsidRPr="00E02353">
              <w:rPr>
                <w:sz w:val="22"/>
                <w:szCs w:val="22"/>
              </w:rPr>
              <w:t>Vārds, uzvārds:</w:t>
            </w:r>
          </w:p>
        </w:tc>
        <w:tc>
          <w:tcPr>
            <w:tcW w:w="7095" w:type="dxa"/>
            <w:gridSpan w:val="6"/>
            <w:tcBorders>
              <w:bottom w:val="single" w:sz="4" w:space="0" w:color="auto"/>
            </w:tcBorders>
          </w:tcPr>
          <w:p w14:paraId="59EFBAB7" w14:textId="77777777" w:rsidR="00FC7ED3" w:rsidRPr="00E02353" w:rsidRDefault="00FC7ED3" w:rsidP="00A41A6C">
            <w:pPr>
              <w:rPr>
                <w:sz w:val="22"/>
                <w:szCs w:val="22"/>
              </w:rPr>
            </w:pPr>
          </w:p>
        </w:tc>
      </w:tr>
      <w:tr w:rsidR="00FC7ED3" w:rsidRPr="007D1F7C" w14:paraId="5C755D97" w14:textId="77777777" w:rsidTr="00D35193">
        <w:trPr>
          <w:cantSplit/>
          <w:trHeight w:val="240"/>
        </w:trPr>
        <w:tc>
          <w:tcPr>
            <w:tcW w:w="1944" w:type="dxa"/>
          </w:tcPr>
          <w:p w14:paraId="56ABC54A" w14:textId="77777777" w:rsidR="00FC7ED3" w:rsidRPr="00E02353" w:rsidRDefault="00FC7ED3" w:rsidP="00A41A6C">
            <w:pPr>
              <w:rPr>
                <w:sz w:val="22"/>
                <w:szCs w:val="22"/>
              </w:rPr>
            </w:pPr>
            <w:r w:rsidRPr="00E02353">
              <w:rPr>
                <w:sz w:val="22"/>
                <w:szCs w:val="22"/>
              </w:rPr>
              <w:t>Ieņemamais amats:</w:t>
            </w:r>
          </w:p>
        </w:tc>
        <w:tc>
          <w:tcPr>
            <w:tcW w:w="7095" w:type="dxa"/>
            <w:gridSpan w:val="6"/>
            <w:tcBorders>
              <w:top w:val="single" w:sz="4" w:space="0" w:color="auto"/>
              <w:bottom w:val="single" w:sz="4" w:space="0" w:color="auto"/>
            </w:tcBorders>
          </w:tcPr>
          <w:p w14:paraId="16BC9A3A" w14:textId="77777777" w:rsidR="00FC7ED3" w:rsidRPr="00E02353" w:rsidRDefault="00FC7ED3" w:rsidP="00A41A6C">
            <w:pPr>
              <w:rPr>
                <w:sz w:val="22"/>
                <w:szCs w:val="22"/>
              </w:rPr>
            </w:pPr>
          </w:p>
        </w:tc>
      </w:tr>
      <w:tr w:rsidR="00FC7ED3" w:rsidRPr="007D1F7C" w14:paraId="164075E6" w14:textId="77777777" w:rsidTr="009E5757">
        <w:trPr>
          <w:cantSplit/>
          <w:trHeight w:val="240"/>
        </w:trPr>
        <w:tc>
          <w:tcPr>
            <w:tcW w:w="1944" w:type="dxa"/>
          </w:tcPr>
          <w:p w14:paraId="1D943E61" w14:textId="77777777" w:rsidR="00FC7ED3" w:rsidRPr="00E02353" w:rsidRDefault="00FC7ED3" w:rsidP="00A41A6C">
            <w:pPr>
              <w:rPr>
                <w:sz w:val="22"/>
                <w:szCs w:val="22"/>
              </w:rPr>
            </w:pPr>
            <w:r w:rsidRPr="00E02353">
              <w:rPr>
                <w:sz w:val="22"/>
                <w:szCs w:val="22"/>
              </w:rPr>
              <w:t>Tālrunis:</w:t>
            </w:r>
          </w:p>
        </w:tc>
        <w:tc>
          <w:tcPr>
            <w:tcW w:w="3863" w:type="dxa"/>
            <w:gridSpan w:val="2"/>
            <w:tcBorders>
              <w:top w:val="single" w:sz="4" w:space="0" w:color="auto"/>
              <w:bottom w:val="single" w:sz="4" w:space="0" w:color="auto"/>
            </w:tcBorders>
          </w:tcPr>
          <w:p w14:paraId="5B29BE84" w14:textId="77777777" w:rsidR="00FC7ED3" w:rsidRPr="00E02353" w:rsidRDefault="00FC7ED3" w:rsidP="00A41A6C">
            <w:pPr>
              <w:rPr>
                <w:sz w:val="22"/>
                <w:szCs w:val="22"/>
              </w:rPr>
            </w:pPr>
          </w:p>
        </w:tc>
        <w:tc>
          <w:tcPr>
            <w:tcW w:w="1134" w:type="dxa"/>
            <w:gridSpan w:val="2"/>
            <w:tcBorders>
              <w:top w:val="single" w:sz="4" w:space="0" w:color="auto"/>
            </w:tcBorders>
          </w:tcPr>
          <w:p w14:paraId="6B7EBF64" w14:textId="77777777" w:rsidR="00FC7ED3" w:rsidRPr="00E02353" w:rsidRDefault="00FC7ED3" w:rsidP="00A41A6C">
            <w:pPr>
              <w:rPr>
                <w:sz w:val="22"/>
                <w:szCs w:val="22"/>
              </w:rPr>
            </w:pPr>
            <w:r w:rsidRPr="00E02353">
              <w:rPr>
                <w:sz w:val="22"/>
                <w:szCs w:val="22"/>
              </w:rPr>
              <w:t>Fakss:</w:t>
            </w:r>
          </w:p>
        </w:tc>
        <w:tc>
          <w:tcPr>
            <w:tcW w:w="2098" w:type="dxa"/>
            <w:gridSpan w:val="2"/>
            <w:tcBorders>
              <w:top w:val="single" w:sz="4" w:space="0" w:color="auto"/>
              <w:bottom w:val="single" w:sz="4" w:space="0" w:color="auto"/>
            </w:tcBorders>
          </w:tcPr>
          <w:p w14:paraId="78815FAD" w14:textId="77777777" w:rsidR="00FC7ED3" w:rsidRPr="00E02353" w:rsidRDefault="00FC7ED3" w:rsidP="00A41A6C">
            <w:pPr>
              <w:rPr>
                <w:sz w:val="22"/>
                <w:szCs w:val="22"/>
              </w:rPr>
            </w:pPr>
          </w:p>
        </w:tc>
      </w:tr>
      <w:tr w:rsidR="00FC7ED3" w:rsidRPr="007D1F7C" w14:paraId="03376D91" w14:textId="77777777" w:rsidTr="00D35193">
        <w:trPr>
          <w:cantSplit/>
          <w:trHeight w:val="253"/>
        </w:trPr>
        <w:tc>
          <w:tcPr>
            <w:tcW w:w="1944" w:type="dxa"/>
          </w:tcPr>
          <w:p w14:paraId="41F7AA62" w14:textId="77777777" w:rsidR="00FC7ED3" w:rsidRPr="00E02353" w:rsidRDefault="00FC7ED3" w:rsidP="00A41A6C">
            <w:pPr>
              <w:rPr>
                <w:sz w:val="22"/>
                <w:szCs w:val="22"/>
              </w:rPr>
            </w:pPr>
            <w:r w:rsidRPr="00E02353">
              <w:rPr>
                <w:sz w:val="22"/>
                <w:szCs w:val="22"/>
              </w:rPr>
              <w:t>E-pasta adrese:</w:t>
            </w:r>
          </w:p>
        </w:tc>
        <w:tc>
          <w:tcPr>
            <w:tcW w:w="7095" w:type="dxa"/>
            <w:gridSpan w:val="6"/>
            <w:tcBorders>
              <w:bottom w:val="single" w:sz="4" w:space="0" w:color="auto"/>
            </w:tcBorders>
          </w:tcPr>
          <w:p w14:paraId="5550436C" w14:textId="77777777" w:rsidR="00FC7ED3" w:rsidRPr="00E02353" w:rsidRDefault="00FC7ED3" w:rsidP="00A41A6C">
            <w:pPr>
              <w:rPr>
                <w:sz w:val="22"/>
                <w:szCs w:val="22"/>
              </w:rPr>
            </w:pPr>
          </w:p>
        </w:tc>
      </w:tr>
      <w:tr w:rsidR="00D35193" w:rsidRPr="007D1F7C" w14:paraId="6075BEAE" w14:textId="77777777" w:rsidTr="00D35193">
        <w:trPr>
          <w:cantSplit/>
          <w:trHeight w:val="240"/>
        </w:trPr>
        <w:tc>
          <w:tcPr>
            <w:tcW w:w="6658" w:type="dxa"/>
            <w:gridSpan w:val="4"/>
            <w:tcBorders>
              <w:top w:val="single" w:sz="4" w:space="0" w:color="auto"/>
              <w:left w:val="single" w:sz="4" w:space="0" w:color="auto"/>
              <w:bottom w:val="single" w:sz="4" w:space="0" w:color="auto"/>
              <w:right w:val="single" w:sz="4" w:space="0" w:color="auto"/>
            </w:tcBorders>
            <w:shd w:val="clear" w:color="auto" w:fill="F3F3F3"/>
          </w:tcPr>
          <w:p w14:paraId="7763136D" w14:textId="7A2E92D1" w:rsidR="00D35193" w:rsidRPr="007D1F7C" w:rsidRDefault="00D35193" w:rsidP="009E5757">
            <w:pPr>
              <w:tabs>
                <w:tab w:val="num" w:pos="1296"/>
              </w:tabs>
              <w:outlineLvl w:val="6"/>
              <w:rPr>
                <w:b/>
                <w:sz w:val="22"/>
                <w:szCs w:val="22"/>
                <w:lang w:eastAsia="en-US"/>
              </w:rPr>
            </w:pPr>
            <w:r w:rsidRPr="007D1F7C">
              <w:rPr>
                <w:b/>
                <w:sz w:val="22"/>
                <w:szCs w:val="22"/>
                <w:lang w:eastAsia="en-US"/>
              </w:rPr>
              <w:t>Pretendents ir mazais vai vidējais uzņēmums (MVU)</w:t>
            </w:r>
            <w:r w:rsidRPr="007D1F7C">
              <w:rPr>
                <w:sz w:val="22"/>
                <w:szCs w:val="22"/>
                <w:lang w:eastAsia="en-US"/>
              </w:rPr>
              <w:t xml:space="preserve"> (izvēlēties atbilstošo)</w:t>
            </w:r>
            <w:r w:rsidRPr="007D1F7C">
              <w:rPr>
                <w:rStyle w:val="FootnoteReference"/>
                <w:sz w:val="22"/>
                <w:szCs w:val="22"/>
                <w:lang w:eastAsia="en-US"/>
              </w:rPr>
              <w:footnoteReference w:id="6"/>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2EED44AB" w14:textId="1872E19B" w:rsidR="00D35193" w:rsidRPr="007D1F7C" w:rsidRDefault="00D35193" w:rsidP="009E5757">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Jā</w:t>
            </w:r>
          </w:p>
        </w:tc>
        <w:tc>
          <w:tcPr>
            <w:tcW w:w="1247" w:type="dxa"/>
            <w:tcBorders>
              <w:top w:val="single" w:sz="4" w:space="0" w:color="auto"/>
              <w:left w:val="single" w:sz="4" w:space="0" w:color="auto"/>
              <w:bottom w:val="single" w:sz="4" w:space="0" w:color="auto"/>
              <w:right w:val="single" w:sz="4" w:space="0" w:color="auto"/>
            </w:tcBorders>
            <w:shd w:val="clear" w:color="auto" w:fill="F3F3F3"/>
          </w:tcPr>
          <w:p w14:paraId="6C8FB73E" w14:textId="497C5BAE" w:rsidR="00D35193" w:rsidRPr="007D1F7C" w:rsidRDefault="00D35193" w:rsidP="009E5757">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Nē</w:t>
            </w:r>
          </w:p>
        </w:tc>
      </w:tr>
    </w:tbl>
    <w:p w14:paraId="5D84AA94" w14:textId="77777777" w:rsidR="00D35193" w:rsidRPr="007D1F7C" w:rsidRDefault="00D35193" w:rsidP="009E5757">
      <w:pPr>
        <w:jc w:val="both"/>
        <w:rPr>
          <w:sz w:val="22"/>
          <w:szCs w:val="22"/>
        </w:rPr>
      </w:pPr>
    </w:p>
    <w:p w14:paraId="0EA26F78" w14:textId="37BA15C9" w:rsidR="00FC7ED3" w:rsidRPr="007D1F7C" w:rsidRDefault="00FC7ED3" w:rsidP="009E5757">
      <w:pPr>
        <w:ind w:firstLine="567"/>
        <w:jc w:val="both"/>
        <w:rPr>
          <w:sz w:val="22"/>
          <w:szCs w:val="22"/>
        </w:rPr>
      </w:pPr>
      <w:r w:rsidRPr="007D1F7C">
        <w:rPr>
          <w:sz w:val="22"/>
          <w:szCs w:val="22"/>
        </w:rPr>
        <w:t xml:space="preserve">Pretendents, parakstot šo pieteikumu, apliecina dalību un iesniedz savu piedāvājumu (turpmāk – Piedāvājums) atklātam konkursam „Tehniskās dokumentācijas izstrāde un būvdarbu veikšana ēkās </w:t>
      </w:r>
      <w:proofErr w:type="spellStart"/>
      <w:r w:rsidRPr="007D1F7C">
        <w:rPr>
          <w:sz w:val="22"/>
          <w:szCs w:val="22"/>
        </w:rPr>
        <w:t>Jupatovkas</w:t>
      </w:r>
      <w:proofErr w:type="spellEnd"/>
      <w:r w:rsidRPr="007D1F7C">
        <w:rPr>
          <w:sz w:val="22"/>
          <w:szCs w:val="22"/>
        </w:rPr>
        <w:t xml:space="preserve"> ielā 22, </w:t>
      </w:r>
      <w:proofErr w:type="spellStart"/>
      <w:r w:rsidR="00347AE2" w:rsidRPr="007D1F7C">
        <w:rPr>
          <w:sz w:val="22"/>
          <w:szCs w:val="22"/>
        </w:rPr>
        <w:t>Jupatovkā</w:t>
      </w:r>
      <w:proofErr w:type="spellEnd"/>
      <w:r w:rsidR="00347AE2" w:rsidRPr="007D1F7C">
        <w:rPr>
          <w:sz w:val="22"/>
          <w:szCs w:val="22"/>
        </w:rPr>
        <w:t xml:space="preserve">, </w:t>
      </w:r>
      <w:r w:rsidR="00921C97" w:rsidRPr="007D1F7C">
        <w:rPr>
          <w:sz w:val="22"/>
          <w:szCs w:val="22"/>
        </w:rPr>
        <w:t>Griškānu pagastā,</w:t>
      </w:r>
      <w:r w:rsidRPr="007D1F7C">
        <w:rPr>
          <w:sz w:val="22"/>
          <w:szCs w:val="22"/>
        </w:rPr>
        <w:t xml:space="preserve"> Rēzeknes novadā”</w:t>
      </w:r>
      <w:r w:rsidRPr="007D1F7C">
        <w:rPr>
          <w:bCs/>
          <w:sz w:val="22"/>
          <w:szCs w:val="22"/>
        </w:rPr>
        <w:t xml:space="preserve">, </w:t>
      </w:r>
      <w:r w:rsidRPr="007D1F7C">
        <w:rPr>
          <w:sz w:val="22"/>
          <w:szCs w:val="22"/>
        </w:rPr>
        <w:t>iepirkuma identifikācijas Nr. RT201</w:t>
      </w:r>
      <w:r w:rsidR="00FB216E" w:rsidRPr="007D1F7C">
        <w:rPr>
          <w:sz w:val="22"/>
          <w:szCs w:val="22"/>
        </w:rPr>
        <w:t>7</w:t>
      </w:r>
      <w:r w:rsidRPr="007D1F7C">
        <w:rPr>
          <w:sz w:val="22"/>
          <w:szCs w:val="22"/>
        </w:rPr>
        <w:t>/</w:t>
      </w:r>
      <w:r w:rsidR="00347AE2" w:rsidRPr="007D1F7C">
        <w:rPr>
          <w:sz w:val="22"/>
          <w:szCs w:val="22"/>
        </w:rPr>
        <w:t>13</w:t>
      </w:r>
      <w:r w:rsidRPr="007D1F7C">
        <w:rPr>
          <w:sz w:val="22"/>
          <w:szCs w:val="22"/>
        </w:rPr>
        <w:t>/AK/ERAF.</w:t>
      </w:r>
    </w:p>
    <w:p w14:paraId="78E29582" w14:textId="77777777" w:rsidR="00D35193" w:rsidRPr="007D1F7C" w:rsidRDefault="00D35193" w:rsidP="009E5757">
      <w:pPr>
        <w:ind w:firstLine="567"/>
        <w:jc w:val="both"/>
        <w:rPr>
          <w:sz w:val="22"/>
          <w:szCs w:val="22"/>
        </w:rPr>
      </w:pPr>
    </w:p>
    <w:p w14:paraId="089B1076" w14:textId="77777777" w:rsidR="00FC7ED3" w:rsidRPr="007D1F7C" w:rsidRDefault="00FC7ED3" w:rsidP="009E5757">
      <w:pPr>
        <w:ind w:firstLine="567"/>
        <w:jc w:val="both"/>
        <w:rPr>
          <w:b/>
          <w:sz w:val="22"/>
          <w:szCs w:val="22"/>
        </w:rPr>
      </w:pPr>
      <w:r w:rsidRPr="007D1F7C">
        <w:rPr>
          <w:sz w:val="22"/>
          <w:szCs w:val="22"/>
        </w:rPr>
        <w:t xml:space="preserve">Parakstot šo pieteikumu, Pretendents </w:t>
      </w:r>
      <w:r w:rsidRPr="007D1F7C">
        <w:rPr>
          <w:b/>
          <w:sz w:val="22"/>
          <w:szCs w:val="22"/>
          <w:u w:val="single"/>
        </w:rPr>
        <w:t>apliecina, ka</w:t>
      </w:r>
      <w:r w:rsidRPr="007D1F7C">
        <w:rPr>
          <w:b/>
          <w:sz w:val="22"/>
          <w:szCs w:val="22"/>
        </w:rPr>
        <w:t>:</w:t>
      </w:r>
    </w:p>
    <w:p w14:paraId="3FD32561" w14:textId="5B965E00"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 xml:space="preserve">iepazinies ar atklāta konkursa „Tehniskās dokumentācijas izstrāde un būvdarbu veikšana ēkās </w:t>
      </w:r>
      <w:proofErr w:type="spellStart"/>
      <w:r w:rsidRPr="007D1F7C">
        <w:rPr>
          <w:sz w:val="22"/>
          <w:szCs w:val="22"/>
        </w:rPr>
        <w:t>Jupatovkas</w:t>
      </w:r>
      <w:proofErr w:type="spellEnd"/>
      <w:r w:rsidRPr="007D1F7C">
        <w:rPr>
          <w:sz w:val="22"/>
          <w:szCs w:val="22"/>
        </w:rPr>
        <w:t xml:space="preserve"> ielā 22, </w:t>
      </w:r>
      <w:proofErr w:type="spellStart"/>
      <w:r w:rsidR="00347AE2" w:rsidRPr="007D1F7C">
        <w:rPr>
          <w:sz w:val="22"/>
          <w:szCs w:val="22"/>
        </w:rPr>
        <w:t>Jupatovkā</w:t>
      </w:r>
      <w:proofErr w:type="spellEnd"/>
      <w:r w:rsidR="00347AE2" w:rsidRPr="007D1F7C">
        <w:rPr>
          <w:sz w:val="22"/>
          <w:szCs w:val="22"/>
        </w:rPr>
        <w:t xml:space="preserve">, </w:t>
      </w:r>
      <w:r w:rsidR="00921C97" w:rsidRPr="007D1F7C">
        <w:rPr>
          <w:sz w:val="22"/>
          <w:szCs w:val="22"/>
        </w:rPr>
        <w:t>Griškānu pagastā,</w:t>
      </w:r>
      <w:r w:rsidRPr="007D1F7C">
        <w:rPr>
          <w:sz w:val="22"/>
          <w:szCs w:val="22"/>
        </w:rPr>
        <w:t xml:space="preserve"> Rēzeknes novadā” Nolikumu  un tam nav iebildumu attiecībā Nolikumā ietvertajām prasībām, t.sk., Iepirkuma līgumu un tehnisko specifikāciju, darba apjomiem, un piekrīt šajos dokumentos izvirzītajām prasībām, un šajā sakarā nav nekādu pretenziju;</w:t>
      </w:r>
    </w:p>
    <w:p w14:paraId="224DE204"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piedāvājumā sniegtās ziņas ir patiesas un precīzas;</w:t>
      </w:r>
    </w:p>
    <w:p w14:paraId="20E47CE3"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sz w:val="22"/>
          <w:szCs w:val="22"/>
        </w:rPr>
        <w:t>esam detalizēti izvērtējuši nepieciešamo Darbu apjomu un sarežģītības pakāpi un ietvēruši finanšu piedāvājumā visas izmaksas, kas saistītas ar Iepirkuma līguma izpildi;</w:t>
      </w:r>
    </w:p>
    <w:p w14:paraId="7897C43D" w14:textId="77777777" w:rsidR="00FC7ED3" w:rsidRPr="007D1F7C" w:rsidRDefault="00FC7ED3" w:rsidP="009E5757">
      <w:pPr>
        <w:pStyle w:val="ListParagraph"/>
        <w:numPr>
          <w:ilvl w:val="0"/>
          <w:numId w:val="11"/>
        </w:numPr>
        <w:ind w:left="284" w:hanging="284"/>
        <w:contextualSpacing w:val="0"/>
        <w:jc w:val="both"/>
        <w:rPr>
          <w:sz w:val="22"/>
          <w:szCs w:val="22"/>
        </w:rPr>
      </w:pPr>
      <w:r w:rsidRPr="007D1F7C">
        <w:rPr>
          <w:rFonts w:eastAsia="MS Mincho"/>
          <w:sz w:val="22"/>
          <w:szCs w:val="22"/>
          <w:lang w:eastAsia="en-US"/>
        </w:rPr>
        <w:t>ar šo mēs apstiprinām, ka mūsu piedāvājums ir spēkā ___ dienas, skaitot no piedāvājumu atvēršanas dienas, t.i., līdz 20__.gada ___. ______________ ieskaitot;</w:t>
      </w:r>
    </w:p>
    <w:p w14:paraId="3879276B" w14:textId="65EE101C" w:rsidR="00031556" w:rsidRPr="007D1F7C" w:rsidRDefault="00FC7ED3" w:rsidP="009E5757">
      <w:pPr>
        <w:pStyle w:val="ListParagraph"/>
        <w:numPr>
          <w:ilvl w:val="0"/>
          <w:numId w:val="11"/>
        </w:numPr>
        <w:ind w:left="284" w:hanging="284"/>
        <w:contextualSpacing w:val="0"/>
        <w:jc w:val="both"/>
        <w:rPr>
          <w:sz w:val="22"/>
          <w:szCs w:val="22"/>
        </w:rPr>
      </w:pPr>
      <w:r w:rsidRPr="007D1F7C">
        <w:rPr>
          <w:rFonts w:eastAsia="MS Mincho"/>
          <w:sz w:val="22"/>
          <w:szCs w:val="22"/>
          <w:lang w:eastAsia="en-US"/>
        </w:rPr>
        <w:lastRenderedPageBreak/>
        <w:t xml:space="preserve">ja mēs tiksim noteikti par konkursa uzvarētāju, mēs apņemamies </w:t>
      </w:r>
      <w:r w:rsidR="00AB07CD" w:rsidRPr="007D1F7C">
        <w:rPr>
          <w:rFonts w:eastAsia="MS Mincho"/>
          <w:sz w:val="22"/>
          <w:szCs w:val="22"/>
          <w:lang w:eastAsia="en-US"/>
        </w:rPr>
        <w:t xml:space="preserve">izstrādāt tehnisko dokumentāciju, </w:t>
      </w:r>
      <w:r w:rsidRPr="007D1F7C">
        <w:rPr>
          <w:rFonts w:eastAsia="MS Mincho"/>
          <w:sz w:val="22"/>
          <w:szCs w:val="22"/>
          <w:lang w:eastAsia="en-US"/>
        </w:rPr>
        <w:t>veikt būvdarbus un pabeigt tos līdz 20__.gada ___.__________________.</w:t>
      </w:r>
    </w:p>
    <w:p w14:paraId="2F8EF9CF" w14:textId="77777777" w:rsidR="00FC7ED3" w:rsidRPr="007D1F7C" w:rsidRDefault="00FC7ED3" w:rsidP="009E5757">
      <w:pPr>
        <w:pStyle w:val="ListParagraph"/>
        <w:ind w:left="0"/>
        <w:contextualSpacing w:val="0"/>
        <w:jc w:val="both"/>
        <w:rPr>
          <w:sz w:val="22"/>
          <w:szCs w:val="22"/>
        </w:rPr>
      </w:pPr>
    </w:p>
    <w:p w14:paraId="1B1257F0" w14:textId="77777777" w:rsidR="00FC7ED3" w:rsidRPr="007D1F7C" w:rsidRDefault="00FC7ED3" w:rsidP="009E5757">
      <w:pPr>
        <w:ind w:firstLine="567"/>
        <w:jc w:val="both"/>
        <w:rPr>
          <w:sz w:val="22"/>
          <w:szCs w:val="22"/>
        </w:rPr>
      </w:pPr>
      <w:r w:rsidRPr="007D1F7C">
        <w:rPr>
          <w:sz w:val="22"/>
          <w:szCs w:val="22"/>
        </w:rPr>
        <w:t>Informācija, kas pēc Pretendenta domām ir uzskatāma par ierobežotas pieejamības informāciju atrodas Pretendenta piedāvājuma ______________ lapā.</w:t>
      </w:r>
    </w:p>
    <w:p w14:paraId="2A87AF59" w14:textId="77777777" w:rsidR="0006127A" w:rsidRPr="007D1F7C" w:rsidRDefault="0006127A" w:rsidP="0006127A">
      <w:pPr>
        <w:ind w:firstLine="360"/>
        <w:jc w:val="both"/>
        <w:rPr>
          <w:sz w:val="22"/>
          <w:szCs w:val="22"/>
        </w:rPr>
      </w:pPr>
    </w:p>
    <w:p w14:paraId="325EBEC0" w14:textId="33E77ABF" w:rsidR="0006127A" w:rsidRPr="007D1F7C" w:rsidRDefault="0006127A" w:rsidP="0006127A">
      <w:pPr>
        <w:ind w:firstLine="360"/>
        <w:jc w:val="both"/>
        <w:rPr>
          <w:sz w:val="22"/>
          <w:szCs w:val="22"/>
        </w:rPr>
      </w:pPr>
      <w:r w:rsidRPr="007D1F7C">
        <w:rPr>
          <w:sz w:val="22"/>
          <w:szCs w:val="22"/>
        </w:rPr>
        <w:t xml:space="preserve">Piedāvājuma cena ir </w:t>
      </w:r>
      <w:r w:rsidRPr="007D1F7C">
        <w:rPr>
          <w:b/>
          <w:sz w:val="22"/>
          <w:szCs w:val="22"/>
        </w:rPr>
        <w:t>EUR ________________</w:t>
      </w:r>
      <w:r w:rsidRPr="007D1F7C">
        <w:rPr>
          <w:sz w:val="22"/>
          <w:szCs w:val="22"/>
        </w:rPr>
        <w:t xml:space="preserve"> (summa vārdiem).</w:t>
      </w:r>
    </w:p>
    <w:p w14:paraId="67ECDEDF" w14:textId="27684A03" w:rsidR="0006127A" w:rsidRPr="007D1F7C" w:rsidRDefault="0006127A" w:rsidP="0006127A">
      <w:pPr>
        <w:ind w:firstLine="360"/>
        <w:jc w:val="both"/>
        <w:rPr>
          <w:sz w:val="22"/>
          <w:szCs w:val="22"/>
        </w:rPr>
      </w:pPr>
      <w:r w:rsidRPr="007D1F7C">
        <w:rPr>
          <w:sz w:val="22"/>
          <w:szCs w:val="22"/>
        </w:rPr>
        <w:t>Piedāvātais līguma izpildes termiņš ir ______________</w:t>
      </w:r>
      <w:r w:rsidR="0038023F" w:rsidRPr="007D1F7C">
        <w:rPr>
          <w:sz w:val="22"/>
          <w:szCs w:val="22"/>
        </w:rPr>
        <w:t xml:space="preserve"> (mēnešu skaits vārdiem).</w:t>
      </w:r>
    </w:p>
    <w:p w14:paraId="74AC7696" w14:textId="15E35B68" w:rsidR="0006127A" w:rsidRPr="007D1F7C" w:rsidRDefault="0006127A" w:rsidP="001E1274">
      <w:pPr>
        <w:ind w:firstLine="360"/>
        <w:jc w:val="both"/>
        <w:rPr>
          <w:b/>
          <w:sz w:val="22"/>
          <w:szCs w:val="22"/>
        </w:rPr>
      </w:pPr>
      <w:r w:rsidRPr="007D1F7C">
        <w:rPr>
          <w:sz w:val="22"/>
          <w:szCs w:val="22"/>
        </w:rPr>
        <w:t>Piedāvātais garantijas laiks ir _______________ (mēnešu skaits vārdiem).</w:t>
      </w:r>
    </w:p>
    <w:p w14:paraId="29C44E95" w14:textId="77777777" w:rsidR="00FC7ED3" w:rsidRPr="007D1F7C" w:rsidRDefault="00FC7ED3" w:rsidP="009E5757">
      <w:pPr>
        <w:rPr>
          <w:b/>
          <w:sz w:val="22"/>
          <w:szCs w:val="22"/>
        </w:rPr>
      </w:pPr>
    </w:p>
    <w:p w14:paraId="6B076D0A" w14:textId="77777777" w:rsidR="00FC7ED3" w:rsidRPr="007D1F7C" w:rsidRDefault="00FC7ED3" w:rsidP="009E5757">
      <w:pPr>
        <w:rPr>
          <w:b/>
          <w:sz w:val="22"/>
          <w:szCs w:val="22"/>
        </w:rPr>
      </w:pPr>
    </w:p>
    <w:p w14:paraId="6906B00C" w14:textId="77777777" w:rsidR="00FC7ED3" w:rsidRPr="007D1F7C" w:rsidRDefault="00FC7ED3" w:rsidP="00FC7ED3">
      <w:pPr>
        <w:rPr>
          <w:b/>
          <w:sz w:val="22"/>
          <w:szCs w:val="22"/>
        </w:rPr>
      </w:pPr>
      <w:r w:rsidRPr="007D1F7C">
        <w:rPr>
          <w:b/>
          <w:sz w:val="22"/>
          <w:szCs w:val="22"/>
        </w:rPr>
        <w:t>Amatpersona (pretendenta pilnvarotā persona):</w:t>
      </w:r>
    </w:p>
    <w:p w14:paraId="409CB166" w14:textId="77777777" w:rsidR="00FC7ED3" w:rsidRPr="007D1F7C" w:rsidRDefault="00FC7ED3" w:rsidP="00FC7ED3">
      <w:pPr>
        <w:rPr>
          <w:sz w:val="22"/>
          <w:szCs w:val="22"/>
        </w:rPr>
      </w:pPr>
      <w:r w:rsidRPr="007D1F7C">
        <w:rPr>
          <w:sz w:val="22"/>
          <w:szCs w:val="22"/>
        </w:rPr>
        <w:t xml:space="preserve">_________________________                _______________        _________________                   </w:t>
      </w:r>
      <w:r w:rsidRPr="007D1F7C">
        <w:rPr>
          <w:sz w:val="22"/>
          <w:szCs w:val="22"/>
        </w:rPr>
        <w:tab/>
        <w:t xml:space="preserve">     </w:t>
      </w:r>
    </w:p>
    <w:p w14:paraId="123391D2" w14:textId="455814E0" w:rsidR="00F520D6" w:rsidRPr="00571181" w:rsidRDefault="00FC7ED3" w:rsidP="00FC7ED3">
      <w:pPr>
        <w:rPr>
          <w:i/>
          <w:sz w:val="16"/>
          <w:szCs w:val="16"/>
        </w:rPr>
      </w:pPr>
      <w:r w:rsidRPr="00571181">
        <w:rPr>
          <w:sz w:val="16"/>
          <w:szCs w:val="16"/>
        </w:rPr>
        <w:t xml:space="preserve"> </w:t>
      </w:r>
      <w:r w:rsidRPr="00571181">
        <w:rPr>
          <w:i/>
          <w:sz w:val="16"/>
          <w:szCs w:val="16"/>
        </w:rPr>
        <w:t>/vārds, uzvārds/</w:t>
      </w:r>
      <w:r w:rsidRPr="00571181">
        <w:rPr>
          <w:sz w:val="16"/>
          <w:szCs w:val="16"/>
        </w:rPr>
        <w:t xml:space="preserve"> </w:t>
      </w:r>
      <w:r w:rsidRPr="00571181">
        <w:rPr>
          <w:sz w:val="16"/>
          <w:szCs w:val="16"/>
        </w:rPr>
        <w:tab/>
      </w:r>
      <w:r w:rsidRPr="00571181">
        <w:rPr>
          <w:sz w:val="16"/>
          <w:szCs w:val="16"/>
        </w:rPr>
        <w:tab/>
        <w:t xml:space="preserve">            </w:t>
      </w:r>
      <w:r w:rsidRPr="00571181">
        <w:rPr>
          <w:sz w:val="16"/>
          <w:szCs w:val="16"/>
        </w:rPr>
        <w:tab/>
      </w:r>
      <w:r w:rsidR="0014720E">
        <w:rPr>
          <w:sz w:val="16"/>
          <w:szCs w:val="16"/>
        </w:rPr>
        <w:tab/>
      </w:r>
      <w:r w:rsidRPr="00571181">
        <w:rPr>
          <w:sz w:val="16"/>
          <w:szCs w:val="16"/>
        </w:rPr>
        <w:tab/>
      </w:r>
      <w:r w:rsidRPr="00571181">
        <w:rPr>
          <w:i/>
          <w:sz w:val="16"/>
          <w:szCs w:val="16"/>
        </w:rPr>
        <w:t xml:space="preserve">/amats/                              /paraksts/   </w:t>
      </w:r>
      <w:r w:rsidRPr="00571181">
        <w:rPr>
          <w:i/>
          <w:sz w:val="16"/>
          <w:szCs w:val="16"/>
        </w:rPr>
        <w:tab/>
      </w:r>
    </w:p>
    <w:p w14:paraId="5F6DE0C8" w14:textId="77777777" w:rsidR="00F520D6" w:rsidRPr="00571181" w:rsidRDefault="00F520D6" w:rsidP="00F520D6">
      <w:pPr>
        <w:rPr>
          <w:sz w:val="16"/>
          <w:szCs w:val="16"/>
        </w:rPr>
        <w:sectPr w:rsidR="00F520D6" w:rsidRPr="00571181" w:rsidSect="004831DE">
          <w:pgSz w:w="11906" w:h="16838"/>
          <w:pgMar w:top="1134" w:right="1134" w:bottom="1134" w:left="1701" w:header="709" w:footer="709" w:gutter="0"/>
          <w:cols w:space="708"/>
          <w:docGrid w:linePitch="360"/>
        </w:sectPr>
      </w:pPr>
    </w:p>
    <w:p w14:paraId="15553B0A" w14:textId="1D4AB032" w:rsidR="00F520D6" w:rsidRPr="00571181" w:rsidRDefault="00F520D6" w:rsidP="00F520D6">
      <w:pPr>
        <w:pStyle w:val="Heading1"/>
        <w:spacing w:before="0"/>
        <w:jc w:val="right"/>
        <w:rPr>
          <w:rFonts w:ascii="Times New Roman" w:hAnsi="Times New Roman" w:cs="Times New Roman"/>
          <w:color w:val="auto"/>
          <w:sz w:val="20"/>
          <w:szCs w:val="20"/>
        </w:rPr>
      </w:pPr>
      <w:bookmarkStart w:id="24" w:name="_Toc505617058"/>
      <w:r w:rsidRPr="00571181">
        <w:rPr>
          <w:rFonts w:ascii="Times New Roman" w:eastAsia="Arial Unicode MS" w:hAnsi="Times New Roman" w:cs="Times New Roman"/>
          <w:color w:val="auto"/>
          <w:sz w:val="20"/>
          <w:szCs w:val="20"/>
        </w:rPr>
        <w:lastRenderedPageBreak/>
        <w:t>2</w:t>
      </w:r>
      <w:r w:rsidRPr="00571181">
        <w:rPr>
          <w:rFonts w:ascii="Times New Roman" w:hAnsi="Times New Roman" w:cs="Times New Roman"/>
          <w:color w:val="auto"/>
          <w:sz w:val="20"/>
          <w:szCs w:val="20"/>
        </w:rPr>
        <w:t>.pielikums</w:t>
      </w:r>
      <w:bookmarkEnd w:id="24"/>
    </w:p>
    <w:p w14:paraId="01C6B512" w14:textId="0F307768" w:rsidR="00F520D6" w:rsidRPr="00571181" w:rsidRDefault="00F520D6" w:rsidP="00F520D6">
      <w:pPr>
        <w:pStyle w:val="Heading1"/>
        <w:spacing w:before="0"/>
        <w:jc w:val="right"/>
        <w:rPr>
          <w:rFonts w:ascii="Times New Roman" w:hAnsi="Times New Roman" w:cs="Times New Roman"/>
          <w:color w:val="auto"/>
          <w:sz w:val="20"/>
          <w:szCs w:val="20"/>
        </w:rPr>
      </w:pPr>
      <w:bookmarkStart w:id="25" w:name="_Toc505617059"/>
      <w:r w:rsidRPr="00571181">
        <w:rPr>
          <w:rFonts w:ascii="Times New Roman" w:hAnsi="Times New Roman" w:cs="Times New Roman"/>
          <w:color w:val="auto"/>
          <w:sz w:val="20"/>
          <w:szCs w:val="20"/>
        </w:rPr>
        <w:t>TEHN</w:t>
      </w:r>
      <w:r w:rsidR="000C034B">
        <w:rPr>
          <w:rFonts w:ascii="Times New Roman" w:hAnsi="Times New Roman" w:cs="Times New Roman"/>
          <w:color w:val="auto"/>
          <w:sz w:val="20"/>
          <w:szCs w:val="20"/>
        </w:rPr>
        <w:t>IS</w:t>
      </w:r>
      <w:r w:rsidRPr="00571181">
        <w:rPr>
          <w:rFonts w:ascii="Times New Roman" w:hAnsi="Times New Roman" w:cs="Times New Roman"/>
          <w:color w:val="auto"/>
          <w:sz w:val="20"/>
          <w:szCs w:val="20"/>
        </w:rPr>
        <w:t>KĀ SPECIFIKĀCIJA</w:t>
      </w:r>
      <w:bookmarkEnd w:id="25"/>
    </w:p>
    <w:p w14:paraId="3873C771" w14:textId="77777777" w:rsidR="00FC2908" w:rsidRPr="00571181" w:rsidRDefault="00FC2908" w:rsidP="00FC2908">
      <w:pPr>
        <w:jc w:val="right"/>
        <w:rPr>
          <w:sz w:val="20"/>
        </w:rPr>
      </w:pPr>
      <w:r w:rsidRPr="00571181">
        <w:rPr>
          <w:sz w:val="20"/>
        </w:rPr>
        <w:t>Rēzeknes tehnikuma</w:t>
      </w:r>
    </w:p>
    <w:p w14:paraId="4CB712FD" w14:textId="77777777" w:rsidR="00FC2908" w:rsidRPr="00571181" w:rsidRDefault="00FC2908" w:rsidP="00FC2908">
      <w:pPr>
        <w:jc w:val="right"/>
        <w:rPr>
          <w:sz w:val="20"/>
        </w:rPr>
      </w:pPr>
      <w:r w:rsidRPr="00571181">
        <w:rPr>
          <w:sz w:val="20"/>
        </w:rPr>
        <w:t>atklāta konkursa</w:t>
      </w:r>
    </w:p>
    <w:p w14:paraId="2660650E" w14:textId="77777777" w:rsidR="00FC2908" w:rsidRPr="00571181" w:rsidRDefault="00FC2908" w:rsidP="00FC2908">
      <w:pPr>
        <w:jc w:val="right"/>
        <w:rPr>
          <w:sz w:val="20"/>
        </w:rPr>
      </w:pPr>
      <w:r w:rsidRPr="00571181">
        <w:rPr>
          <w:sz w:val="20"/>
        </w:rPr>
        <w:t>“Tehniskās dokumentācijas izstrāde un būvdarbu</w:t>
      </w:r>
    </w:p>
    <w:p w14:paraId="5B118833" w14:textId="6A159824"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347AE2">
        <w:rPr>
          <w:sz w:val="20"/>
        </w:rPr>
        <w:t xml:space="preserve"> </w:t>
      </w:r>
      <w:proofErr w:type="spellStart"/>
      <w:r w:rsidR="00347AE2">
        <w:rPr>
          <w:sz w:val="20"/>
        </w:rPr>
        <w:t>Jupatovkā</w:t>
      </w:r>
      <w:proofErr w:type="spellEnd"/>
      <w:r w:rsidR="00347AE2">
        <w:rPr>
          <w:sz w:val="20"/>
        </w:rPr>
        <w:t xml:space="preserve">, </w:t>
      </w:r>
    </w:p>
    <w:p w14:paraId="4AA2FC9F" w14:textId="5F2C738F"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77D5B4B0" w14:textId="54CB1568" w:rsidR="00C437C4" w:rsidRPr="00571181" w:rsidRDefault="00FC2908" w:rsidP="00FC2908">
      <w:pPr>
        <w:jc w:val="right"/>
        <w:rPr>
          <w:sz w:val="20"/>
        </w:rPr>
      </w:pPr>
      <w:r w:rsidRPr="00571181">
        <w:rPr>
          <w:sz w:val="20"/>
          <w:szCs w:val="20"/>
        </w:rPr>
        <w:t>Identifikācijas Nr</w:t>
      </w:r>
      <w:r w:rsidRPr="00347AE2">
        <w:rPr>
          <w:sz w:val="20"/>
          <w:szCs w:val="20"/>
        </w:rPr>
        <w:t>.</w:t>
      </w:r>
      <w:r w:rsidRPr="00347AE2">
        <w:rPr>
          <w:bCs/>
          <w:color w:val="000000"/>
          <w:sz w:val="20"/>
          <w:szCs w:val="20"/>
        </w:rPr>
        <w:t xml:space="preserve"> </w:t>
      </w:r>
      <w:r w:rsidR="00FB216E" w:rsidRPr="00347AE2">
        <w:rPr>
          <w:bCs/>
          <w:color w:val="000000"/>
          <w:sz w:val="20"/>
          <w:szCs w:val="20"/>
        </w:rPr>
        <w:t>RT2017</w:t>
      </w:r>
      <w:r w:rsidRPr="00347AE2">
        <w:rPr>
          <w:bCs/>
          <w:color w:val="000000"/>
          <w:sz w:val="20"/>
          <w:szCs w:val="20"/>
        </w:rPr>
        <w:t>/</w:t>
      </w:r>
      <w:r w:rsidR="00347AE2" w:rsidRPr="00347AE2">
        <w:rPr>
          <w:sz w:val="20"/>
          <w:szCs w:val="20"/>
        </w:rPr>
        <w:t>13</w:t>
      </w:r>
      <w:r w:rsidRPr="00347AE2">
        <w:rPr>
          <w:sz w:val="20"/>
          <w:szCs w:val="20"/>
        </w:rPr>
        <w:t>/AK/ERAF</w:t>
      </w:r>
    </w:p>
    <w:p w14:paraId="5C81B24E" w14:textId="77777777" w:rsidR="00F520D6" w:rsidRPr="00571181" w:rsidRDefault="00F520D6" w:rsidP="00F520D6">
      <w:pPr>
        <w:rPr>
          <w:sz w:val="22"/>
          <w:szCs w:val="22"/>
        </w:rPr>
      </w:pPr>
    </w:p>
    <w:p w14:paraId="4CA93B1E" w14:textId="77777777" w:rsidR="003F479E" w:rsidRPr="00571181" w:rsidRDefault="003F479E" w:rsidP="00F520D6">
      <w:pPr>
        <w:rPr>
          <w:sz w:val="22"/>
          <w:szCs w:val="22"/>
        </w:rPr>
      </w:pPr>
    </w:p>
    <w:p w14:paraId="241750FA" w14:textId="5044498F" w:rsidR="008022AB" w:rsidRPr="003434E1" w:rsidRDefault="008022AB" w:rsidP="008022AB">
      <w:pPr>
        <w:jc w:val="center"/>
        <w:rPr>
          <w:sz w:val="20"/>
        </w:rPr>
      </w:pPr>
      <w:r w:rsidRPr="008022AB">
        <w:rPr>
          <w:b/>
          <w:sz w:val="20"/>
        </w:rPr>
        <w:t xml:space="preserve">Noliktavas </w:t>
      </w:r>
      <w:r w:rsidR="00445E03">
        <w:rPr>
          <w:b/>
          <w:sz w:val="20"/>
        </w:rPr>
        <w:t>izveide par mācību darbnīcām</w:t>
      </w:r>
      <w:r w:rsidRPr="003434E1">
        <w:rPr>
          <w:szCs w:val="23"/>
        </w:rPr>
        <w:t xml:space="preserve"> </w:t>
      </w:r>
      <w:proofErr w:type="spellStart"/>
      <w:r w:rsidRPr="003434E1">
        <w:rPr>
          <w:sz w:val="20"/>
        </w:rPr>
        <w:t>Jupatovkas</w:t>
      </w:r>
      <w:proofErr w:type="spellEnd"/>
      <w:r w:rsidRPr="003434E1">
        <w:rPr>
          <w:sz w:val="20"/>
        </w:rPr>
        <w:t xml:space="preserve"> ielā 22, </w:t>
      </w:r>
      <w:proofErr w:type="spellStart"/>
      <w:r w:rsidRPr="003434E1">
        <w:rPr>
          <w:sz w:val="20"/>
        </w:rPr>
        <w:t>Jupatovkā</w:t>
      </w:r>
      <w:proofErr w:type="spellEnd"/>
      <w:r w:rsidRPr="003434E1">
        <w:rPr>
          <w:sz w:val="20"/>
        </w:rPr>
        <w:t xml:space="preserve">, Griškānu pagastā, Rēzeknes novadā, </w:t>
      </w:r>
    </w:p>
    <w:p w14:paraId="2D8A556C" w14:textId="77777777" w:rsidR="008022AB" w:rsidRDefault="008022AB" w:rsidP="008022AB">
      <w:pPr>
        <w:jc w:val="center"/>
        <w:rPr>
          <w:sz w:val="20"/>
        </w:rPr>
      </w:pPr>
      <w:r w:rsidRPr="003434E1">
        <w:rPr>
          <w:sz w:val="20"/>
        </w:rPr>
        <w:t>vienkāršotajai fasādes atjaunošanai, iekšējo inženiertīklu izbūvei</w:t>
      </w:r>
    </w:p>
    <w:p w14:paraId="2EFBD877" w14:textId="77777777" w:rsidR="008022AB" w:rsidRDefault="008022AB" w:rsidP="008022AB">
      <w:pPr>
        <w:jc w:val="center"/>
        <w:rPr>
          <w:sz w:val="20"/>
        </w:rPr>
      </w:pPr>
    </w:p>
    <w:p w14:paraId="0EAC2AF8" w14:textId="77777777" w:rsidR="008022AB" w:rsidRDefault="008022AB" w:rsidP="00D37F50">
      <w:pPr>
        <w:numPr>
          <w:ilvl w:val="0"/>
          <w:numId w:val="20"/>
        </w:numPr>
        <w:tabs>
          <w:tab w:val="left" w:pos="426"/>
        </w:tabs>
        <w:ind w:left="0" w:firstLine="0"/>
        <w:rPr>
          <w:sz w:val="20"/>
        </w:rPr>
      </w:pPr>
      <w:r>
        <w:rPr>
          <w:sz w:val="20"/>
        </w:rPr>
        <w:t>Vispārīga informācija</w:t>
      </w:r>
    </w:p>
    <w:p w14:paraId="7DF9287C" w14:textId="77777777" w:rsidR="008022AB" w:rsidRDefault="008022AB" w:rsidP="00D37F50">
      <w:pPr>
        <w:numPr>
          <w:ilvl w:val="0"/>
          <w:numId w:val="20"/>
        </w:numPr>
        <w:tabs>
          <w:tab w:val="left" w:pos="426"/>
        </w:tabs>
        <w:ind w:left="0" w:firstLine="0"/>
        <w:rPr>
          <w:sz w:val="20"/>
        </w:rPr>
      </w:pPr>
      <w:r>
        <w:rPr>
          <w:sz w:val="20"/>
        </w:rPr>
        <w:t>Esošā situācija</w:t>
      </w:r>
    </w:p>
    <w:p w14:paraId="5A930652" w14:textId="77777777" w:rsidR="008022AB" w:rsidRDefault="008022AB" w:rsidP="00D37F50">
      <w:pPr>
        <w:numPr>
          <w:ilvl w:val="0"/>
          <w:numId w:val="20"/>
        </w:numPr>
        <w:tabs>
          <w:tab w:val="left" w:pos="426"/>
        </w:tabs>
        <w:ind w:left="0" w:firstLine="0"/>
        <w:rPr>
          <w:sz w:val="20"/>
        </w:rPr>
      </w:pPr>
      <w:r>
        <w:rPr>
          <w:sz w:val="20"/>
        </w:rPr>
        <w:t>Pamatojums</w:t>
      </w:r>
    </w:p>
    <w:p w14:paraId="55665992" w14:textId="77777777" w:rsidR="008022AB" w:rsidRDefault="008022AB" w:rsidP="00D37F50">
      <w:pPr>
        <w:numPr>
          <w:ilvl w:val="0"/>
          <w:numId w:val="20"/>
        </w:numPr>
        <w:tabs>
          <w:tab w:val="left" w:pos="426"/>
        </w:tabs>
        <w:ind w:left="0" w:firstLine="0"/>
        <w:rPr>
          <w:sz w:val="20"/>
        </w:rPr>
      </w:pPr>
      <w:r>
        <w:rPr>
          <w:sz w:val="20"/>
        </w:rPr>
        <w:t>Vispārīgi projektēšanas jautājumi</w:t>
      </w:r>
    </w:p>
    <w:p w14:paraId="52871173" w14:textId="77777777" w:rsidR="008022AB" w:rsidRDefault="008022AB" w:rsidP="00D37F50">
      <w:pPr>
        <w:numPr>
          <w:ilvl w:val="0"/>
          <w:numId w:val="20"/>
        </w:numPr>
        <w:tabs>
          <w:tab w:val="left" w:pos="426"/>
        </w:tabs>
        <w:ind w:left="0" w:firstLine="0"/>
        <w:rPr>
          <w:sz w:val="20"/>
        </w:rPr>
      </w:pPr>
      <w:r>
        <w:rPr>
          <w:sz w:val="20"/>
        </w:rPr>
        <w:t>Iesniedzamā dokumentācija</w:t>
      </w:r>
    </w:p>
    <w:p w14:paraId="22B559B2" w14:textId="77777777" w:rsidR="008022AB" w:rsidRDefault="008022AB" w:rsidP="00D37F50">
      <w:pPr>
        <w:numPr>
          <w:ilvl w:val="0"/>
          <w:numId w:val="20"/>
        </w:numPr>
        <w:tabs>
          <w:tab w:val="left" w:pos="426"/>
        </w:tabs>
        <w:ind w:left="0" w:firstLine="0"/>
        <w:rPr>
          <w:sz w:val="20"/>
        </w:rPr>
      </w:pPr>
      <w:r>
        <w:rPr>
          <w:sz w:val="20"/>
        </w:rPr>
        <w:t>Projektēšanas prasības</w:t>
      </w:r>
    </w:p>
    <w:p w14:paraId="223ED13D" w14:textId="77777777" w:rsidR="008022AB" w:rsidRDefault="008022AB" w:rsidP="00D37F50">
      <w:pPr>
        <w:numPr>
          <w:ilvl w:val="0"/>
          <w:numId w:val="21"/>
        </w:numPr>
        <w:tabs>
          <w:tab w:val="left" w:pos="993"/>
        </w:tabs>
        <w:ind w:left="709" w:firstLine="0"/>
        <w:rPr>
          <w:sz w:val="20"/>
        </w:rPr>
      </w:pPr>
      <w:r>
        <w:rPr>
          <w:sz w:val="20"/>
        </w:rPr>
        <w:t>Vispārīgā daļa</w:t>
      </w:r>
    </w:p>
    <w:p w14:paraId="5EEDE740" w14:textId="77777777" w:rsidR="008022AB" w:rsidRDefault="008022AB" w:rsidP="00D37F50">
      <w:pPr>
        <w:numPr>
          <w:ilvl w:val="0"/>
          <w:numId w:val="21"/>
        </w:numPr>
        <w:tabs>
          <w:tab w:val="left" w:pos="993"/>
        </w:tabs>
        <w:ind w:left="709" w:firstLine="0"/>
        <w:rPr>
          <w:sz w:val="20"/>
        </w:rPr>
      </w:pPr>
      <w:r>
        <w:rPr>
          <w:sz w:val="20"/>
        </w:rPr>
        <w:t>Arhitektūras daļa</w:t>
      </w:r>
    </w:p>
    <w:p w14:paraId="67CD7723" w14:textId="77777777" w:rsidR="008022AB" w:rsidRDefault="008022AB" w:rsidP="00D37F50">
      <w:pPr>
        <w:numPr>
          <w:ilvl w:val="0"/>
          <w:numId w:val="21"/>
        </w:numPr>
        <w:tabs>
          <w:tab w:val="left" w:pos="993"/>
        </w:tabs>
        <w:ind w:left="709" w:firstLine="0"/>
        <w:rPr>
          <w:sz w:val="20"/>
        </w:rPr>
      </w:pPr>
      <w:proofErr w:type="spellStart"/>
      <w:r>
        <w:rPr>
          <w:sz w:val="20"/>
        </w:rPr>
        <w:t>Inženierrisinājumu</w:t>
      </w:r>
      <w:proofErr w:type="spellEnd"/>
      <w:r>
        <w:rPr>
          <w:sz w:val="20"/>
        </w:rPr>
        <w:t xml:space="preserve"> daļa</w:t>
      </w:r>
    </w:p>
    <w:p w14:paraId="50606157" w14:textId="77777777" w:rsidR="008022AB" w:rsidRDefault="008022AB" w:rsidP="00D37F50">
      <w:pPr>
        <w:numPr>
          <w:ilvl w:val="0"/>
          <w:numId w:val="21"/>
        </w:numPr>
        <w:tabs>
          <w:tab w:val="left" w:pos="993"/>
        </w:tabs>
        <w:ind w:left="709" w:firstLine="0"/>
        <w:rPr>
          <w:sz w:val="20"/>
        </w:rPr>
      </w:pPr>
      <w:r>
        <w:rPr>
          <w:sz w:val="20"/>
        </w:rPr>
        <w:t>Ugunsdrošības pasākumu pārskats</w:t>
      </w:r>
    </w:p>
    <w:p w14:paraId="1C832877" w14:textId="77777777" w:rsidR="008022AB" w:rsidRDefault="008022AB" w:rsidP="00D37F50">
      <w:pPr>
        <w:numPr>
          <w:ilvl w:val="0"/>
          <w:numId w:val="21"/>
        </w:numPr>
        <w:tabs>
          <w:tab w:val="left" w:pos="993"/>
        </w:tabs>
        <w:ind w:left="709" w:firstLine="0"/>
        <w:rPr>
          <w:sz w:val="20"/>
        </w:rPr>
      </w:pPr>
      <w:r>
        <w:rPr>
          <w:sz w:val="20"/>
        </w:rPr>
        <w:t>Darbu organizācijas projekts</w:t>
      </w:r>
    </w:p>
    <w:p w14:paraId="6EB4193F" w14:textId="77777777" w:rsidR="008022AB" w:rsidRDefault="008022AB" w:rsidP="00D37F50">
      <w:pPr>
        <w:numPr>
          <w:ilvl w:val="0"/>
          <w:numId w:val="21"/>
        </w:numPr>
        <w:tabs>
          <w:tab w:val="left" w:pos="993"/>
        </w:tabs>
        <w:ind w:left="709" w:firstLine="0"/>
        <w:rPr>
          <w:sz w:val="20"/>
        </w:rPr>
      </w:pPr>
      <w:r>
        <w:rPr>
          <w:sz w:val="20"/>
        </w:rPr>
        <w:t>Darbu veikšanas projekts</w:t>
      </w:r>
    </w:p>
    <w:p w14:paraId="0E3972B0" w14:textId="77777777" w:rsidR="008022AB" w:rsidRDefault="008022AB" w:rsidP="00D37F50">
      <w:pPr>
        <w:numPr>
          <w:ilvl w:val="0"/>
          <w:numId w:val="21"/>
        </w:numPr>
        <w:tabs>
          <w:tab w:val="left" w:pos="993"/>
        </w:tabs>
        <w:ind w:left="709" w:firstLine="0"/>
        <w:rPr>
          <w:sz w:val="20"/>
        </w:rPr>
      </w:pPr>
      <w:r>
        <w:rPr>
          <w:sz w:val="20"/>
        </w:rPr>
        <w:t>Papildus prasības būvdarbu veikšanai</w:t>
      </w:r>
    </w:p>
    <w:p w14:paraId="4CF17386" w14:textId="77777777" w:rsidR="008022AB" w:rsidRDefault="008022AB" w:rsidP="00D37F50">
      <w:pPr>
        <w:numPr>
          <w:ilvl w:val="0"/>
          <w:numId w:val="21"/>
        </w:numPr>
        <w:tabs>
          <w:tab w:val="left" w:pos="993"/>
        </w:tabs>
        <w:ind w:left="709" w:firstLine="0"/>
        <w:rPr>
          <w:sz w:val="20"/>
        </w:rPr>
      </w:pPr>
      <w:r>
        <w:rPr>
          <w:sz w:val="20"/>
        </w:rPr>
        <w:t>Ekonomikas daļa</w:t>
      </w:r>
    </w:p>
    <w:p w14:paraId="65E9AE40" w14:textId="77777777" w:rsidR="008022AB" w:rsidRDefault="008022AB" w:rsidP="00D37F50">
      <w:pPr>
        <w:numPr>
          <w:ilvl w:val="0"/>
          <w:numId w:val="20"/>
        </w:numPr>
        <w:tabs>
          <w:tab w:val="left" w:pos="426"/>
        </w:tabs>
        <w:ind w:left="0" w:firstLine="0"/>
        <w:rPr>
          <w:sz w:val="20"/>
        </w:rPr>
      </w:pPr>
      <w:r>
        <w:rPr>
          <w:sz w:val="20"/>
        </w:rPr>
        <w:t>Vispārīgās prasības</w:t>
      </w:r>
    </w:p>
    <w:p w14:paraId="50CEAD88" w14:textId="77777777" w:rsidR="008022AB" w:rsidRDefault="008022AB" w:rsidP="00D37F50">
      <w:pPr>
        <w:numPr>
          <w:ilvl w:val="0"/>
          <w:numId w:val="20"/>
        </w:numPr>
        <w:tabs>
          <w:tab w:val="left" w:pos="426"/>
        </w:tabs>
        <w:ind w:left="0" w:firstLine="0"/>
        <w:rPr>
          <w:sz w:val="20"/>
        </w:rPr>
      </w:pPr>
      <w:r>
        <w:rPr>
          <w:sz w:val="20"/>
        </w:rPr>
        <w:t>Pielikumi</w:t>
      </w:r>
    </w:p>
    <w:p w14:paraId="23E423E8" w14:textId="77777777" w:rsidR="008022AB" w:rsidRPr="003434E1" w:rsidRDefault="008022AB" w:rsidP="008022AB">
      <w:pPr>
        <w:ind w:left="720"/>
        <w:rPr>
          <w:sz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8022AB" w14:paraId="4458687D" w14:textId="77777777" w:rsidTr="005301E2">
        <w:trPr>
          <w:trHeight w:val="300"/>
        </w:trPr>
        <w:tc>
          <w:tcPr>
            <w:tcW w:w="9480" w:type="dxa"/>
            <w:gridSpan w:val="3"/>
            <w:shd w:val="clear" w:color="000000" w:fill="D9D9D9"/>
            <w:vAlign w:val="center"/>
            <w:hideMark/>
          </w:tcPr>
          <w:p w14:paraId="02424B89" w14:textId="77777777" w:rsidR="008022AB" w:rsidRPr="008022AB" w:rsidRDefault="008022AB" w:rsidP="005301E2">
            <w:pPr>
              <w:rPr>
                <w:color w:val="000000"/>
                <w:sz w:val="20"/>
                <w:szCs w:val="20"/>
              </w:rPr>
            </w:pPr>
            <w:r w:rsidRPr="008022AB">
              <w:rPr>
                <w:color w:val="000000"/>
                <w:sz w:val="20"/>
                <w:szCs w:val="20"/>
              </w:rPr>
              <w:t>1. Vispārīga informācija</w:t>
            </w:r>
          </w:p>
        </w:tc>
      </w:tr>
      <w:tr w:rsidR="008022AB" w:rsidRPr="008022AB" w14:paraId="70A90F1C" w14:textId="77777777" w:rsidTr="005301E2">
        <w:trPr>
          <w:trHeight w:val="510"/>
        </w:trPr>
        <w:tc>
          <w:tcPr>
            <w:tcW w:w="722" w:type="dxa"/>
            <w:shd w:val="clear" w:color="auto" w:fill="auto"/>
            <w:vAlign w:val="center"/>
            <w:hideMark/>
          </w:tcPr>
          <w:p w14:paraId="0EAD5337" w14:textId="5A1B331B"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1</w:t>
            </w:r>
          </w:p>
        </w:tc>
        <w:tc>
          <w:tcPr>
            <w:tcW w:w="2380" w:type="dxa"/>
            <w:shd w:val="clear" w:color="auto" w:fill="auto"/>
            <w:vAlign w:val="center"/>
            <w:hideMark/>
          </w:tcPr>
          <w:p w14:paraId="2A5E1A42" w14:textId="77777777" w:rsidR="008022AB" w:rsidRPr="008022AB" w:rsidRDefault="008022AB" w:rsidP="005301E2">
            <w:pPr>
              <w:rPr>
                <w:color w:val="000000"/>
                <w:sz w:val="20"/>
                <w:szCs w:val="20"/>
              </w:rPr>
            </w:pPr>
            <w:r w:rsidRPr="008022AB">
              <w:rPr>
                <w:color w:val="000000"/>
                <w:sz w:val="20"/>
                <w:szCs w:val="20"/>
              </w:rPr>
              <w:t>Projektējamā objekta adrese</w:t>
            </w:r>
          </w:p>
        </w:tc>
        <w:tc>
          <w:tcPr>
            <w:tcW w:w="6378" w:type="dxa"/>
            <w:shd w:val="clear" w:color="auto" w:fill="auto"/>
            <w:vAlign w:val="center"/>
            <w:hideMark/>
          </w:tcPr>
          <w:p w14:paraId="77220F12" w14:textId="77777777" w:rsidR="008022AB" w:rsidRPr="008022AB" w:rsidRDefault="008022AB" w:rsidP="005301E2">
            <w:pPr>
              <w:rPr>
                <w:color w:val="000000"/>
                <w:sz w:val="20"/>
                <w:szCs w:val="20"/>
              </w:rPr>
            </w:pPr>
            <w:proofErr w:type="spellStart"/>
            <w:r w:rsidRPr="008022AB">
              <w:rPr>
                <w:color w:val="000000"/>
                <w:sz w:val="20"/>
                <w:szCs w:val="20"/>
              </w:rPr>
              <w:t>Jupatovkas</w:t>
            </w:r>
            <w:proofErr w:type="spellEnd"/>
            <w:r w:rsidRPr="008022AB">
              <w:rPr>
                <w:color w:val="000000"/>
                <w:sz w:val="20"/>
                <w:szCs w:val="20"/>
              </w:rPr>
              <w:t xml:space="preserve"> iela 22, </w:t>
            </w:r>
            <w:proofErr w:type="spellStart"/>
            <w:r w:rsidRPr="008022AB">
              <w:rPr>
                <w:color w:val="000000"/>
                <w:sz w:val="20"/>
                <w:szCs w:val="20"/>
              </w:rPr>
              <w:t>Jupatovka</w:t>
            </w:r>
            <w:proofErr w:type="spellEnd"/>
            <w:r w:rsidRPr="008022AB">
              <w:rPr>
                <w:color w:val="000000"/>
                <w:sz w:val="20"/>
                <w:szCs w:val="20"/>
              </w:rPr>
              <w:t>, Griškānu pagasts, Rēzeknes novads</w:t>
            </w:r>
          </w:p>
        </w:tc>
      </w:tr>
      <w:tr w:rsidR="008022AB" w:rsidRPr="008022AB" w14:paraId="2F303979" w14:textId="77777777" w:rsidTr="005301E2">
        <w:trPr>
          <w:trHeight w:val="300"/>
        </w:trPr>
        <w:tc>
          <w:tcPr>
            <w:tcW w:w="722" w:type="dxa"/>
            <w:shd w:val="clear" w:color="auto" w:fill="auto"/>
            <w:vAlign w:val="center"/>
            <w:hideMark/>
          </w:tcPr>
          <w:p w14:paraId="20B5A2D4" w14:textId="53996A5B"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2</w:t>
            </w:r>
          </w:p>
        </w:tc>
        <w:tc>
          <w:tcPr>
            <w:tcW w:w="2380" w:type="dxa"/>
            <w:shd w:val="clear" w:color="auto" w:fill="auto"/>
            <w:vAlign w:val="center"/>
            <w:hideMark/>
          </w:tcPr>
          <w:p w14:paraId="73346A04" w14:textId="77777777" w:rsidR="008022AB" w:rsidRPr="008022AB" w:rsidRDefault="008022AB" w:rsidP="005301E2">
            <w:pPr>
              <w:rPr>
                <w:color w:val="000000"/>
                <w:sz w:val="20"/>
                <w:szCs w:val="20"/>
              </w:rPr>
            </w:pPr>
            <w:r w:rsidRPr="008022AB">
              <w:rPr>
                <w:color w:val="000000"/>
                <w:sz w:val="20"/>
                <w:szCs w:val="20"/>
              </w:rPr>
              <w:t>Kadastra numurs</w:t>
            </w:r>
          </w:p>
        </w:tc>
        <w:tc>
          <w:tcPr>
            <w:tcW w:w="6378" w:type="dxa"/>
            <w:shd w:val="clear" w:color="auto" w:fill="auto"/>
            <w:vAlign w:val="center"/>
            <w:hideMark/>
          </w:tcPr>
          <w:p w14:paraId="3CD414D6" w14:textId="77777777" w:rsidR="008022AB" w:rsidRPr="008022AB" w:rsidRDefault="008022AB" w:rsidP="005301E2">
            <w:pPr>
              <w:rPr>
                <w:color w:val="000000"/>
                <w:sz w:val="20"/>
                <w:szCs w:val="20"/>
              </w:rPr>
            </w:pPr>
            <w:r w:rsidRPr="008022AB">
              <w:rPr>
                <w:color w:val="000000"/>
                <w:sz w:val="20"/>
                <w:szCs w:val="20"/>
              </w:rPr>
              <w:t>78560010084005</w:t>
            </w:r>
          </w:p>
        </w:tc>
      </w:tr>
      <w:tr w:rsidR="008022AB" w:rsidRPr="008022AB" w14:paraId="29DF270D" w14:textId="77777777" w:rsidTr="005301E2">
        <w:trPr>
          <w:trHeight w:val="300"/>
        </w:trPr>
        <w:tc>
          <w:tcPr>
            <w:tcW w:w="722" w:type="dxa"/>
            <w:shd w:val="clear" w:color="auto" w:fill="auto"/>
            <w:vAlign w:val="center"/>
            <w:hideMark/>
          </w:tcPr>
          <w:p w14:paraId="6819A7BA" w14:textId="5ECFD085"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3</w:t>
            </w:r>
          </w:p>
        </w:tc>
        <w:tc>
          <w:tcPr>
            <w:tcW w:w="2380" w:type="dxa"/>
            <w:shd w:val="clear" w:color="auto" w:fill="auto"/>
            <w:vAlign w:val="center"/>
            <w:hideMark/>
          </w:tcPr>
          <w:p w14:paraId="3B44836E" w14:textId="77777777" w:rsidR="008022AB" w:rsidRPr="008022AB" w:rsidRDefault="008022AB" w:rsidP="005301E2">
            <w:pPr>
              <w:rPr>
                <w:color w:val="000000"/>
                <w:sz w:val="20"/>
                <w:szCs w:val="20"/>
              </w:rPr>
            </w:pPr>
            <w:r w:rsidRPr="008022AB">
              <w:rPr>
                <w:color w:val="000000"/>
                <w:sz w:val="20"/>
                <w:szCs w:val="20"/>
              </w:rPr>
              <w:t>Ēkas klasifikācija</w:t>
            </w:r>
          </w:p>
        </w:tc>
        <w:tc>
          <w:tcPr>
            <w:tcW w:w="6378" w:type="dxa"/>
            <w:shd w:val="clear" w:color="auto" w:fill="auto"/>
            <w:vAlign w:val="center"/>
            <w:hideMark/>
          </w:tcPr>
          <w:p w14:paraId="4E72EC46" w14:textId="77777777" w:rsidR="008022AB" w:rsidRPr="008022AB" w:rsidRDefault="008022AB" w:rsidP="005301E2">
            <w:pPr>
              <w:rPr>
                <w:color w:val="000000"/>
                <w:sz w:val="20"/>
                <w:szCs w:val="20"/>
              </w:rPr>
            </w:pPr>
            <w:r w:rsidRPr="008022AB">
              <w:rPr>
                <w:color w:val="000000"/>
                <w:sz w:val="20"/>
                <w:szCs w:val="20"/>
              </w:rPr>
              <w:t xml:space="preserve">1252 Rezervuāri, bunkuri, </w:t>
            </w:r>
            <w:proofErr w:type="spellStart"/>
            <w:r w:rsidRPr="008022AB">
              <w:rPr>
                <w:color w:val="000000"/>
                <w:sz w:val="20"/>
                <w:szCs w:val="20"/>
              </w:rPr>
              <w:t>silosi</w:t>
            </w:r>
            <w:proofErr w:type="spellEnd"/>
            <w:r w:rsidRPr="008022AB">
              <w:rPr>
                <w:color w:val="000000"/>
                <w:sz w:val="20"/>
                <w:szCs w:val="20"/>
              </w:rPr>
              <w:t xml:space="preserve"> un noliktavas</w:t>
            </w:r>
          </w:p>
        </w:tc>
      </w:tr>
      <w:tr w:rsidR="008022AB" w:rsidRPr="008022AB" w14:paraId="6934C650" w14:textId="77777777" w:rsidTr="005301E2">
        <w:trPr>
          <w:trHeight w:val="1275"/>
        </w:trPr>
        <w:tc>
          <w:tcPr>
            <w:tcW w:w="722" w:type="dxa"/>
            <w:shd w:val="clear" w:color="auto" w:fill="auto"/>
            <w:vAlign w:val="center"/>
            <w:hideMark/>
          </w:tcPr>
          <w:p w14:paraId="70E9ED98" w14:textId="61C1C410"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4</w:t>
            </w:r>
          </w:p>
        </w:tc>
        <w:tc>
          <w:tcPr>
            <w:tcW w:w="2380" w:type="dxa"/>
            <w:shd w:val="clear" w:color="auto" w:fill="auto"/>
            <w:vAlign w:val="center"/>
            <w:hideMark/>
          </w:tcPr>
          <w:p w14:paraId="594CD22F" w14:textId="77777777" w:rsidR="008022AB" w:rsidRPr="008022AB" w:rsidRDefault="008022AB" w:rsidP="005301E2">
            <w:pPr>
              <w:rPr>
                <w:color w:val="000000"/>
                <w:sz w:val="20"/>
                <w:szCs w:val="20"/>
              </w:rPr>
            </w:pPr>
            <w:r w:rsidRPr="008022AB">
              <w:rPr>
                <w:color w:val="000000"/>
                <w:sz w:val="20"/>
                <w:szCs w:val="20"/>
              </w:rPr>
              <w:t>Pasūtītāja organizācijas nosaukums, reģistrācijas numurs, adrese, kontaktpersona, tālrunis</w:t>
            </w:r>
          </w:p>
        </w:tc>
        <w:tc>
          <w:tcPr>
            <w:tcW w:w="6378" w:type="dxa"/>
            <w:shd w:val="clear" w:color="auto" w:fill="auto"/>
            <w:vAlign w:val="center"/>
            <w:hideMark/>
          </w:tcPr>
          <w:p w14:paraId="7328398D" w14:textId="77777777" w:rsidR="008022AB" w:rsidRPr="008022AB" w:rsidRDefault="008022AB" w:rsidP="005301E2">
            <w:pPr>
              <w:rPr>
                <w:color w:val="000000"/>
                <w:sz w:val="20"/>
                <w:szCs w:val="20"/>
              </w:rPr>
            </w:pPr>
            <w:r w:rsidRPr="008022AB">
              <w:rPr>
                <w:color w:val="000000"/>
                <w:sz w:val="20"/>
                <w:szCs w:val="20"/>
              </w:rPr>
              <w:t>LR Izglītības un zinātnes ministrija</w:t>
            </w:r>
            <w:r w:rsidRPr="008022AB">
              <w:rPr>
                <w:color w:val="000000"/>
                <w:sz w:val="20"/>
                <w:szCs w:val="20"/>
              </w:rPr>
              <w:br/>
              <w:t>90000022399</w:t>
            </w:r>
            <w:r w:rsidRPr="008022AB">
              <w:rPr>
                <w:color w:val="000000"/>
                <w:sz w:val="20"/>
                <w:szCs w:val="20"/>
              </w:rPr>
              <w:br/>
              <w:t>Vaļņu iela 2, Rīga, LV-1050</w:t>
            </w:r>
            <w:r w:rsidRPr="008022AB">
              <w:rPr>
                <w:color w:val="000000"/>
                <w:sz w:val="20"/>
                <w:szCs w:val="20"/>
              </w:rPr>
              <w:br/>
              <w:t xml:space="preserve">Madara </w:t>
            </w:r>
            <w:proofErr w:type="spellStart"/>
            <w:r w:rsidRPr="008022AB">
              <w:rPr>
                <w:color w:val="000000"/>
                <w:sz w:val="20"/>
                <w:szCs w:val="20"/>
              </w:rPr>
              <w:t>Adamane</w:t>
            </w:r>
            <w:proofErr w:type="spellEnd"/>
            <w:r w:rsidRPr="008022AB">
              <w:rPr>
                <w:color w:val="000000"/>
                <w:sz w:val="20"/>
                <w:szCs w:val="20"/>
              </w:rPr>
              <w:br/>
              <w:t>67047756</w:t>
            </w:r>
          </w:p>
        </w:tc>
      </w:tr>
      <w:tr w:rsidR="008022AB" w:rsidRPr="008022AB" w14:paraId="71C8586D" w14:textId="77777777" w:rsidTr="005301E2">
        <w:trPr>
          <w:trHeight w:val="300"/>
        </w:trPr>
        <w:tc>
          <w:tcPr>
            <w:tcW w:w="722" w:type="dxa"/>
            <w:shd w:val="clear" w:color="auto" w:fill="auto"/>
            <w:vAlign w:val="center"/>
            <w:hideMark/>
          </w:tcPr>
          <w:p w14:paraId="28A8E114" w14:textId="410B3ADF"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5</w:t>
            </w:r>
          </w:p>
        </w:tc>
        <w:tc>
          <w:tcPr>
            <w:tcW w:w="2380" w:type="dxa"/>
            <w:shd w:val="clear" w:color="auto" w:fill="auto"/>
            <w:vAlign w:val="center"/>
            <w:hideMark/>
          </w:tcPr>
          <w:p w14:paraId="71CF72F6" w14:textId="77777777" w:rsidR="008022AB" w:rsidRPr="008022AB" w:rsidRDefault="008022AB" w:rsidP="005301E2">
            <w:pPr>
              <w:rPr>
                <w:color w:val="000000"/>
                <w:sz w:val="20"/>
                <w:szCs w:val="20"/>
              </w:rPr>
            </w:pPr>
            <w:r w:rsidRPr="008022AB">
              <w:rPr>
                <w:color w:val="000000"/>
                <w:sz w:val="20"/>
                <w:szCs w:val="20"/>
              </w:rPr>
              <w:t>Būvniecības veids</w:t>
            </w:r>
          </w:p>
        </w:tc>
        <w:tc>
          <w:tcPr>
            <w:tcW w:w="6378" w:type="dxa"/>
            <w:shd w:val="clear" w:color="000000" w:fill="FFFFFF"/>
            <w:vAlign w:val="center"/>
            <w:hideMark/>
          </w:tcPr>
          <w:p w14:paraId="3E7A3822" w14:textId="37D74937" w:rsidR="008022AB" w:rsidRPr="008022AB" w:rsidRDefault="00BF58A4" w:rsidP="005301E2">
            <w:pPr>
              <w:jc w:val="both"/>
              <w:rPr>
                <w:color w:val="000000"/>
                <w:sz w:val="20"/>
                <w:szCs w:val="20"/>
              </w:rPr>
            </w:pPr>
            <w:r w:rsidRPr="00BF58A4">
              <w:rPr>
                <w:sz w:val="20"/>
                <w:szCs w:val="20"/>
              </w:rPr>
              <w:t>Vienkāršotā fasādes atjaunošana</w:t>
            </w:r>
          </w:p>
        </w:tc>
      </w:tr>
      <w:tr w:rsidR="008022AB" w:rsidRPr="008022AB" w14:paraId="7CB26FCF" w14:textId="77777777" w:rsidTr="005301E2">
        <w:trPr>
          <w:trHeight w:val="300"/>
        </w:trPr>
        <w:tc>
          <w:tcPr>
            <w:tcW w:w="722" w:type="dxa"/>
            <w:shd w:val="clear" w:color="auto" w:fill="auto"/>
            <w:vAlign w:val="center"/>
            <w:hideMark/>
          </w:tcPr>
          <w:p w14:paraId="2DF532E7" w14:textId="78F64F0A"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6</w:t>
            </w:r>
          </w:p>
        </w:tc>
        <w:tc>
          <w:tcPr>
            <w:tcW w:w="2380" w:type="dxa"/>
            <w:shd w:val="clear" w:color="auto" w:fill="auto"/>
            <w:vAlign w:val="center"/>
            <w:hideMark/>
          </w:tcPr>
          <w:p w14:paraId="32AE9193" w14:textId="77777777" w:rsidR="008022AB" w:rsidRPr="008022AB" w:rsidRDefault="008022AB" w:rsidP="005301E2">
            <w:pPr>
              <w:rPr>
                <w:color w:val="000000"/>
                <w:sz w:val="20"/>
                <w:szCs w:val="20"/>
              </w:rPr>
            </w:pPr>
            <w:r w:rsidRPr="008022AB">
              <w:rPr>
                <w:color w:val="000000"/>
                <w:sz w:val="20"/>
                <w:szCs w:val="20"/>
              </w:rPr>
              <w:t>Projektēšanas stadijas</w:t>
            </w:r>
          </w:p>
        </w:tc>
        <w:tc>
          <w:tcPr>
            <w:tcW w:w="6378" w:type="dxa"/>
            <w:shd w:val="clear" w:color="000000" w:fill="FFFFFF"/>
            <w:vAlign w:val="center"/>
            <w:hideMark/>
          </w:tcPr>
          <w:p w14:paraId="6E137D15" w14:textId="7F766B98" w:rsidR="008022AB" w:rsidRPr="008022AB" w:rsidRDefault="008022AB" w:rsidP="005301E2">
            <w:pPr>
              <w:jc w:val="both"/>
              <w:rPr>
                <w:color w:val="000000"/>
                <w:sz w:val="20"/>
                <w:szCs w:val="20"/>
              </w:rPr>
            </w:pPr>
            <w:r w:rsidRPr="008022AB">
              <w:rPr>
                <w:color w:val="000000"/>
                <w:sz w:val="20"/>
                <w:szCs w:val="20"/>
              </w:rPr>
              <w:t>Fasādes vienkāršotās atjaunošanas dokumentācijas izstrāde</w:t>
            </w:r>
          </w:p>
        </w:tc>
      </w:tr>
      <w:tr w:rsidR="008022AB" w:rsidRPr="008022AB" w14:paraId="3C290CEC" w14:textId="77777777" w:rsidTr="005301E2">
        <w:trPr>
          <w:trHeight w:val="300"/>
        </w:trPr>
        <w:tc>
          <w:tcPr>
            <w:tcW w:w="722" w:type="dxa"/>
            <w:shd w:val="clear" w:color="auto" w:fill="auto"/>
            <w:vAlign w:val="center"/>
            <w:hideMark/>
          </w:tcPr>
          <w:p w14:paraId="647848AA" w14:textId="53B5DEFA" w:rsidR="008022AB" w:rsidRPr="008022AB" w:rsidRDefault="008022AB" w:rsidP="00347AE2">
            <w:pPr>
              <w:jc w:val="center"/>
              <w:rPr>
                <w:color w:val="000000"/>
                <w:sz w:val="20"/>
                <w:szCs w:val="20"/>
              </w:rPr>
            </w:pPr>
          </w:p>
        </w:tc>
        <w:tc>
          <w:tcPr>
            <w:tcW w:w="2380" w:type="dxa"/>
            <w:shd w:val="clear" w:color="auto" w:fill="auto"/>
            <w:vAlign w:val="center"/>
            <w:hideMark/>
          </w:tcPr>
          <w:p w14:paraId="75889452"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000000" w:fill="FFFFFF"/>
            <w:vAlign w:val="center"/>
            <w:hideMark/>
          </w:tcPr>
          <w:p w14:paraId="13AF0394" w14:textId="77777777" w:rsidR="008022AB" w:rsidRPr="008022AB" w:rsidRDefault="008022AB" w:rsidP="005301E2">
            <w:pPr>
              <w:jc w:val="both"/>
              <w:rPr>
                <w:color w:val="000000"/>
                <w:sz w:val="20"/>
                <w:szCs w:val="20"/>
              </w:rPr>
            </w:pPr>
            <w:r w:rsidRPr="008022AB">
              <w:rPr>
                <w:color w:val="000000"/>
                <w:sz w:val="20"/>
                <w:szCs w:val="20"/>
              </w:rPr>
              <w:t>Inženiertīklu tehniskās dokumentācijas izstrāde</w:t>
            </w:r>
          </w:p>
        </w:tc>
      </w:tr>
      <w:tr w:rsidR="008022AB" w:rsidRPr="008022AB" w14:paraId="55D01D28" w14:textId="77777777" w:rsidTr="005301E2">
        <w:trPr>
          <w:trHeight w:val="510"/>
        </w:trPr>
        <w:tc>
          <w:tcPr>
            <w:tcW w:w="722" w:type="dxa"/>
            <w:shd w:val="clear" w:color="auto" w:fill="auto"/>
            <w:vAlign w:val="center"/>
            <w:hideMark/>
          </w:tcPr>
          <w:p w14:paraId="0DE19081" w14:textId="578C5E4D"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7</w:t>
            </w:r>
          </w:p>
        </w:tc>
        <w:tc>
          <w:tcPr>
            <w:tcW w:w="2380" w:type="dxa"/>
            <w:shd w:val="clear" w:color="auto" w:fill="auto"/>
            <w:vAlign w:val="center"/>
            <w:hideMark/>
          </w:tcPr>
          <w:p w14:paraId="21716561" w14:textId="77777777" w:rsidR="008022AB" w:rsidRPr="008022AB" w:rsidRDefault="008022AB" w:rsidP="005301E2">
            <w:pPr>
              <w:rPr>
                <w:color w:val="000000"/>
                <w:sz w:val="20"/>
                <w:szCs w:val="20"/>
              </w:rPr>
            </w:pPr>
            <w:r w:rsidRPr="008022AB">
              <w:rPr>
                <w:color w:val="000000"/>
                <w:sz w:val="20"/>
                <w:szCs w:val="20"/>
              </w:rPr>
              <w:t>Plānojamās teritorijas robežas</w:t>
            </w:r>
          </w:p>
        </w:tc>
        <w:tc>
          <w:tcPr>
            <w:tcW w:w="6378" w:type="dxa"/>
            <w:shd w:val="clear" w:color="000000" w:fill="FFFFFF"/>
            <w:vAlign w:val="center"/>
            <w:hideMark/>
          </w:tcPr>
          <w:p w14:paraId="164AFCC7" w14:textId="77777777" w:rsidR="008022AB" w:rsidRPr="008022AB" w:rsidRDefault="008022AB" w:rsidP="005301E2">
            <w:pPr>
              <w:jc w:val="both"/>
              <w:rPr>
                <w:color w:val="000000"/>
                <w:sz w:val="20"/>
                <w:szCs w:val="20"/>
              </w:rPr>
            </w:pPr>
            <w:r w:rsidRPr="008022AB">
              <w:rPr>
                <w:color w:val="000000"/>
                <w:sz w:val="20"/>
                <w:szCs w:val="20"/>
              </w:rPr>
              <w:t>Skat pielikumu Nr. 3 Projektējamās teritorijas plāns</w:t>
            </w:r>
          </w:p>
        </w:tc>
      </w:tr>
      <w:tr w:rsidR="008022AB" w:rsidRPr="008022AB" w14:paraId="68F8F39D" w14:textId="77777777" w:rsidTr="005301E2">
        <w:trPr>
          <w:trHeight w:val="510"/>
        </w:trPr>
        <w:tc>
          <w:tcPr>
            <w:tcW w:w="722" w:type="dxa"/>
            <w:shd w:val="clear" w:color="auto" w:fill="auto"/>
            <w:vAlign w:val="center"/>
            <w:hideMark/>
          </w:tcPr>
          <w:p w14:paraId="2BFB7095" w14:textId="131C1950"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8</w:t>
            </w:r>
          </w:p>
        </w:tc>
        <w:tc>
          <w:tcPr>
            <w:tcW w:w="2380" w:type="dxa"/>
            <w:shd w:val="clear" w:color="auto" w:fill="auto"/>
            <w:vAlign w:val="center"/>
            <w:hideMark/>
          </w:tcPr>
          <w:p w14:paraId="681AD0EE" w14:textId="77777777" w:rsidR="008022AB" w:rsidRPr="008022AB" w:rsidRDefault="008022AB" w:rsidP="005301E2">
            <w:pPr>
              <w:rPr>
                <w:color w:val="000000"/>
                <w:sz w:val="20"/>
                <w:szCs w:val="20"/>
              </w:rPr>
            </w:pPr>
            <w:r w:rsidRPr="008022AB">
              <w:rPr>
                <w:color w:val="000000"/>
                <w:sz w:val="20"/>
                <w:szCs w:val="20"/>
              </w:rPr>
              <w:t>Tehniskās izpētes atzinums</w:t>
            </w:r>
          </w:p>
        </w:tc>
        <w:tc>
          <w:tcPr>
            <w:tcW w:w="6378" w:type="dxa"/>
            <w:shd w:val="clear" w:color="000000" w:fill="FFFFFF"/>
            <w:vAlign w:val="center"/>
            <w:hideMark/>
          </w:tcPr>
          <w:p w14:paraId="67CE1B44" w14:textId="2C3C48D8" w:rsidR="008022AB" w:rsidRPr="008022AB" w:rsidRDefault="008022AB" w:rsidP="0085488E">
            <w:pPr>
              <w:jc w:val="both"/>
              <w:rPr>
                <w:color w:val="000000"/>
                <w:sz w:val="20"/>
                <w:szCs w:val="20"/>
              </w:rPr>
            </w:pPr>
            <w:r w:rsidRPr="008022AB">
              <w:rPr>
                <w:color w:val="000000"/>
                <w:sz w:val="20"/>
                <w:szCs w:val="20"/>
              </w:rPr>
              <w:t xml:space="preserve">Skatīt pielikumu Nr. 1 Tehniskās </w:t>
            </w:r>
            <w:r w:rsidR="0085488E">
              <w:rPr>
                <w:color w:val="000000"/>
                <w:sz w:val="20"/>
                <w:szCs w:val="20"/>
              </w:rPr>
              <w:t>apsekošanas</w:t>
            </w:r>
            <w:r w:rsidRPr="008022AB">
              <w:rPr>
                <w:color w:val="000000"/>
                <w:sz w:val="20"/>
                <w:szCs w:val="20"/>
              </w:rPr>
              <w:t xml:space="preserve"> atzinums</w:t>
            </w:r>
          </w:p>
        </w:tc>
      </w:tr>
      <w:tr w:rsidR="008022AB" w:rsidRPr="008022AB" w14:paraId="74899A96" w14:textId="77777777" w:rsidTr="005301E2">
        <w:trPr>
          <w:trHeight w:val="1020"/>
        </w:trPr>
        <w:tc>
          <w:tcPr>
            <w:tcW w:w="722" w:type="dxa"/>
            <w:shd w:val="clear" w:color="auto" w:fill="auto"/>
            <w:vAlign w:val="center"/>
            <w:hideMark/>
          </w:tcPr>
          <w:p w14:paraId="31A6CE2A" w14:textId="070E0AA8" w:rsidR="008022AB" w:rsidRPr="008022AB" w:rsidRDefault="00347AE2" w:rsidP="00347AE2">
            <w:pPr>
              <w:jc w:val="center"/>
              <w:rPr>
                <w:color w:val="000000"/>
                <w:sz w:val="20"/>
                <w:szCs w:val="20"/>
              </w:rPr>
            </w:pPr>
            <w:r>
              <w:rPr>
                <w:color w:val="000000"/>
                <w:sz w:val="20"/>
                <w:szCs w:val="20"/>
              </w:rPr>
              <w:t>1.</w:t>
            </w:r>
            <w:r w:rsidR="008022AB" w:rsidRPr="008022AB">
              <w:rPr>
                <w:color w:val="000000"/>
                <w:sz w:val="20"/>
                <w:szCs w:val="20"/>
              </w:rPr>
              <w:t>9</w:t>
            </w:r>
          </w:p>
        </w:tc>
        <w:tc>
          <w:tcPr>
            <w:tcW w:w="2380" w:type="dxa"/>
            <w:shd w:val="clear" w:color="auto" w:fill="auto"/>
            <w:vAlign w:val="center"/>
            <w:hideMark/>
          </w:tcPr>
          <w:p w14:paraId="673FEBF6" w14:textId="77777777" w:rsidR="008022AB" w:rsidRPr="008022AB" w:rsidRDefault="008022AB" w:rsidP="005301E2">
            <w:pPr>
              <w:rPr>
                <w:color w:val="000000"/>
                <w:sz w:val="20"/>
                <w:szCs w:val="20"/>
              </w:rPr>
            </w:pPr>
            <w:r w:rsidRPr="008022AB">
              <w:rPr>
                <w:color w:val="000000"/>
                <w:sz w:val="20"/>
                <w:szCs w:val="20"/>
              </w:rPr>
              <w:t>Esošie energoefektivitātes rādītāji</w:t>
            </w:r>
          </w:p>
        </w:tc>
        <w:tc>
          <w:tcPr>
            <w:tcW w:w="6378" w:type="dxa"/>
            <w:shd w:val="clear" w:color="000000" w:fill="FFFFFF"/>
            <w:vAlign w:val="center"/>
            <w:hideMark/>
          </w:tcPr>
          <w:p w14:paraId="1A4C19E1" w14:textId="77777777" w:rsidR="008022AB" w:rsidRPr="008022AB" w:rsidRDefault="008022AB" w:rsidP="005301E2">
            <w:pPr>
              <w:jc w:val="both"/>
              <w:rPr>
                <w:color w:val="000000"/>
                <w:sz w:val="20"/>
                <w:szCs w:val="20"/>
              </w:rPr>
            </w:pPr>
            <w:r w:rsidRPr="008022AB">
              <w:rPr>
                <w:color w:val="000000"/>
                <w:sz w:val="20"/>
                <w:szCs w:val="20"/>
              </w:rPr>
              <w:t xml:space="preserve">Skatīt pielikumu Nr. 2_1 Ēkas </w:t>
            </w:r>
            <w:proofErr w:type="spellStart"/>
            <w:r w:rsidRPr="008022AB">
              <w:rPr>
                <w:color w:val="000000"/>
                <w:sz w:val="20"/>
                <w:szCs w:val="20"/>
              </w:rPr>
              <w:t>energosertifikāts</w:t>
            </w:r>
            <w:proofErr w:type="spellEnd"/>
            <w:r w:rsidRPr="008022AB">
              <w:rPr>
                <w:color w:val="000000"/>
                <w:sz w:val="20"/>
                <w:szCs w:val="20"/>
              </w:rPr>
              <w:t xml:space="preserve">, Nr. 2_2 Pārskats par ekonomiski pamatotiem energoefektivitāti uzlabojošiem pasākumiem, Nr. 2_3 Pārskats par ēkas </w:t>
            </w:r>
            <w:proofErr w:type="spellStart"/>
            <w:r w:rsidRPr="008022AB">
              <w:rPr>
                <w:color w:val="000000"/>
                <w:sz w:val="20"/>
                <w:szCs w:val="20"/>
              </w:rPr>
              <w:t>energosertifikāta</w:t>
            </w:r>
            <w:proofErr w:type="spellEnd"/>
            <w:r w:rsidRPr="008022AB">
              <w:rPr>
                <w:color w:val="000000"/>
                <w:sz w:val="20"/>
                <w:szCs w:val="20"/>
              </w:rPr>
              <w:t xml:space="preserve"> aprēķinos izmantotajām </w:t>
            </w:r>
            <w:proofErr w:type="spellStart"/>
            <w:r w:rsidRPr="008022AB">
              <w:rPr>
                <w:color w:val="000000"/>
                <w:sz w:val="20"/>
                <w:szCs w:val="20"/>
              </w:rPr>
              <w:t>ievaddatu</w:t>
            </w:r>
            <w:proofErr w:type="spellEnd"/>
            <w:r w:rsidRPr="008022AB">
              <w:rPr>
                <w:color w:val="000000"/>
                <w:sz w:val="20"/>
                <w:szCs w:val="20"/>
              </w:rPr>
              <w:t xml:space="preserve"> vērtībām</w:t>
            </w:r>
          </w:p>
        </w:tc>
      </w:tr>
      <w:tr w:rsidR="008022AB" w:rsidRPr="008022AB" w14:paraId="364D6CB9" w14:textId="77777777" w:rsidTr="005301E2">
        <w:trPr>
          <w:trHeight w:val="300"/>
        </w:trPr>
        <w:tc>
          <w:tcPr>
            <w:tcW w:w="9480" w:type="dxa"/>
            <w:gridSpan w:val="3"/>
            <w:shd w:val="clear" w:color="000000" w:fill="D9D9D9"/>
            <w:vAlign w:val="center"/>
            <w:hideMark/>
          </w:tcPr>
          <w:p w14:paraId="5DFC6221" w14:textId="77777777" w:rsidR="008022AB" w:rsidRPr="008022AB" w:rsidRDefault="008022AB" w:rsidP="005301E2">
            <w:pPr>
              <w:rPr>
                <w:color w:val="000000"/>
                <w:sz w:val="20"/>
                <w:szCs w:val="20"/>
              </w:rPr>
            </w:pPr>
            <w:r w:rsidRPr="008022AB">
              <w:rPr>
                <w:color w:val="000000"/>
                <w:sz w:val="20"/>
                <w:szCs w:val="20"/>
              </w:rPr>
              <w:t>2. Esošā situācija</w:t>
            </w:r>
          </w:p>
        </w:tc>
      </w:tr>
      <w:tr w:rsidR="008022AB" w:rsidRPr="008022AB" w14:paraId="7FCA22B8" w14:textId="77777777" w:rsidTr="005301E2">
        <w:trPr>
          <w:trHeight w:val="300"/>
        </w:trPr>
        <w:tc>
          <w:tcPr>
            <w:tcW w:w="722" w:type="dxa"/>
            <w:vMerge w:val="restart"/>
            <w:shd w:val="clear" w:color="auto" w:fill="auto"/>
            <w:vAlign w:val="center"/>
            <w:hideMark/>
          </w:tcPr>
          <w:p w14:paraId="5350BBCA" w14:textId="7642531C" w:rsidR="008022AB" w:rsidRPr="008022AB" w:rsidRDefault="00347AE2" w:rsidP="005301E2">
            <w:pPr>
              <w:jc w:val="center"/>
              <w:rPr>
                <w:color w:val="000000"/>
                <w:sz w:val="20"/>
                <w:szCs w:val="20"/>
              </w:rPr>
            </w:pPr>
            <w:r>
              <w:rPr>
                <w:color w:val="000000"/>
                <w:sz w:val="20"/>
                <w:szCs w:val="20"/>
              </w:rPr>
              <w:t>2.</w:t>
            </w:r>
            <w:r w:rsidR="008022AB" w:rsidRPr="008022AB">
              <w:rPr>
                <w:color w:val="000000"/>
                <w:sz w:val="20"/>
                <w:szCs w:val="20"/>
              </w:rPr>
              <w:t>1</w:t>
            </w:r>
          </w:p>
        </w:tc>
        <w:tc>
          <w:tcPr>
            <w:tcW w:w="2380" w:type="dxa"/>
            <w:vMerge w:val="restart"/>
            <w:shd w:val="clear" w:color="auto" w:fill="auto"/>
            <w:vAlign w:val="center"/>
            <w:hideMark/>
          </w:tcPr>
          <w:p w14:paraId="5B411244" w14:textId="77777777" w:rsidR="008022AB" w:rsidRPr="008022AB" w:rsidRDefault="008022AB" w:rsidP="005301E2">
            <w:pPr>
              <w:rPr>
                <w:color w:val="000000"/>
                <w:sz w:val="20"/>
                <w:szCs w:val="20"/>
              </w:rPr>
            </w:pPr>
            <w:r w:rsidRPr="008022AB">
              <w:rPr>
                <w:color w:val="000000"/>
                <w:sz w:val="20"/>
                <w:szCs w:val="20"/>
              </w:rPr>
              <w:t>Esošās situācijas raksturojums</w:t>
            </w:r>
          </w:p>
        </w:tc>
        <w:tc>
          <w:tcPr>
            <w:tcW w:w="6378" w:type="dxa"/>
            <w:shd w:val="clear" w:color="000000" w:fill="FFFFFF"/>
            <w:vAlign w:val="center"/>
            <w:hideMark/>
          </w:tcPr>
          <w:p w14:paraId="6A66AB65" w14:textId="77777777" w:rsidR="008022AB" w:rsidRPr="008022AB" w:rsidRDefault="008022AB" w:rsidP="005301E2">
            <w:pPr>
              <w:rPr>
                <w:color w:val="000000"/>
                <w:sz w:val="20"/>
                <w:szCs w:val="20"/>
              </w:rPr>
            </w:pPr>
            <w:r w:rsidRPr="008022AB">
              <w:rPr>
                <w:color w:val="000000"/>
                <w:sz w:val="20"/>
                <w:szCs w:val="20"/>
              </w:rPr>
              <w:t xml:space="preserve">Ēkas </w:t>
            </w:r>
            <w:proofErr w:type="spellStart"/>
            <w:r w:rsidRPr="008022AB">
              <w:rPr>
                <w:color w:val="000000"/>
                <w:sz w:val="20"/>
                <w:szCs w:val="20"/>
              </w:rPr>
              <w:t>energosertifikāts</w:t>
            </w:r>
            <w:proofErr w:type="spellEnd"/>
            <w:r w:rsidRPr="008022AB">
              <w:rPr>
                <w:color w:val="000000"/>
                <w:sz w:val="20"/>
                <w:szCs w:val="20"/>
              </w:rPr>
              <w:t xml:space="preserve"> Nr. BIS/ĒED-1-2016-798</w:t>
            </w:r>
          </w:p>
        </w:tc>
      </w:tr>
      <w:tr w:rsidR="008022AB" w:rsidRPr="008022AB" w14:paraId="13461816" w14:textId="77777777" w:rsidTr="005301E2">
        <w:trPr>
          <w:trHeight w:val="765"/>
        </w:trPr>
        <w:tc>
          <w:tcPr>
            <w:tcW w:w="722" w:type="dxa"/>
            <w:vMerge/>
            <w:vAlign w:val="center"/>
            <w:hideMark/>
          </w:tcPr>
          <w:p w14:paraId="08A2F5AB" w14:textId="77777777" w:rsidR="008022AB" w:rsidRPr="008022AB" w:rsidRDefault="008022AB" w:rsidP="005301E2">
            <w:pPr>
              <w:rPr>
                <w:color w:val="000000"/>
                <w:sz w:val="20"/>
                <w:szCs w:val="20"/>
              </w:rPr>
            </w:pPr>
          </w:p>
        </w:tc>
        <w:tc>
          <w:tcPr>
            <w:tcW w:w="2380" w:type="dxa"/>
            <w:vMerge/>
            <w:vAlign w:val="center"/>
            <w:hideMark/>
          </w:tcPr>
          <w:p w14:paraId="6EB7484E" w14:textId="77777777" w:rsidR="008022AB" w:rsidRPr="008022AB" w:rsidRDefault="008022AB" w:rsidP="005301E2">
            <w:pPr>
              <w:rPr>
                <w:color w:val="000000"/>
                <w:sz w:val="20"/>
                <w:szCs w:val="20"/>
              </w:rPr>
            </w:pPr>
          </w:p>
        </w:tc>
        <w:tc>
          <w:tcPr>
            <w:tcW w:w="6378" w:type="dxa"/>
            <w:shd w:val="clear" w:color="000000" w:fill="FFFFFF"/>
            <w:vAlign w:val="center"/>
            <w:hideMark/>
          </w:tcPr>
          <w:p w14:paraId="085DD878" w14:textId="77777777" w:rsidR="008022AB" w:rsidRPr="008022AB" w:rsidRDefault="008022AB" w:rsidP="005301E2">
            <w:pPr>
              <w:jc w:val="both"/>
              <w:rPr>
                <w:color w:val="000000"/>
                <w:sz w:val="20"/>
                <w:szCs w:val="20"/>
              </w:rPr>
            </w:pPr>
            <w:r w:rsidRPr="008022AB">
              <w:rPr>
                <w:color w:val="000000"/>
                <w:sz w:val="20"/>
                <w:szCs w:val="20"/>
              </w:rPr>
              <w:t xml:space="preserve">Pārskats par ekonomiski pamatotiem energoefektivitāti uzlabojošiem pasākumiem un pārskats par ēkas </w:t>
            </w:r>
            <w:proofErr w:type="spellStart"/>
            <w:r w:rsidRPr="008022AB">
              <w:rPr>
                <w:color w:val="000000"/>
                <w:sz w:val="20"/>
                <w:szCs w:val="20"/>
              </w:rPr>
              <w:t>energosertifikāta</w:t>
            </w:r>
            <w:proofErr w:type="spellEnd"/>
            <w:r w:rsidRPr="008022AB">
              <w:rPr>
                <w:color w:val="000000"/>
                <w:sz w:val="20"/>
                <w:szCs w:val="20"/>
              </w:rPr>
              <w:t xml:space="preserve"> aprēķinos izmantotajām </w:t>
            </w:r>
            <w:proofErr w:type="spellStart"/>
            <w:r w:rsidRPr="008022AB">
              <w:rPr>
                <w:color w:val="000000"/>
                <w:sz w:val="20"/>
                <w:szCs w:val="20"/>
              </w:rPr>
              <w:t>ievaddatu</w:t>
            </w:r>
            <w:proofErr w:type="spellEnd"/>
            <w:r w:rsidRPr="008022AB">
              <w:rPr>
                <w:color w:val="000000"/>
                <w:sz w:val="20"/>
                <w:szCs w:val="20"/>
              </w:rPr>
              <w:t xml:space="preserve"> vērtībām</w:t>
            </w:r>
          </w:p>
        </w:tc>
      </w:tr>
      <w:tr w:rsidR="008022AB" w:rsidRPr="008022AB" w14:paraId="03EA479A" w14:textId="77777777" w:rsidTr="005301E2">
        <w:trPr>
          <w:trHeight w:val="300"/>
        </w:trPr>
        <w:tc>
          <w:tcPr>
            <w:tcW w:w="722" w:type="dxa"/>
            <w:vMerge/>
            <w:vAlign w:val="center"/>
            <w:hideMark/>
          </w:tcPr>
          <w:p w14:paraId="0316C915" w14:textId="77777777" w:rsidR="008022AB" w:rsidRPr="008022AB" w:rsidRDefault="008022AB" w:rsidP="005301E2">
            <w:pPr>
              <w:rPr>
                <w:color w:val="000000"/>
                <w:sz w:val="20"/>
                <w:szCs w:val="20"/>
              </w:rPr>
            </w:pPr>
          </w:p>
        </w:tc>
        <w:tc>
          <w:tcPr>
            <w:tcW w:w="2380" w:type="dxa"/>
            <w:vMerge/>
            <w:vAlign w:val="center"/>
            <w:hideMark/>
          </w:tcPr>
          <w:p w14:paraId="1C2CC9E0" w14:textId="77777777" w:rsidR="008022AB" w:rsidRPr="008022AB" w:rsidRDefault="008022AB" w:rsidP="005301E2">
            <w:pPr>
              <w:rPr>
                <w:color w:val="000000"/>
                <w:sz w:val="20"/>
                <w:szCs w:val="20"/>
              </w:rPr>
            </w:pPr>
          </w:p>
        </w:tc>
        <w:tc>
          <w:tcPr>
            <w:tcW w:w="6378" w:type="dxa"/>
            <w:shd w:val="clear" w:color="000000" w:fill="FFFFFF"/>
            <w:vAlign w:val="center"/>
            <w:hideMark/>
          </w:tcPr>
          <w:p w14:paraId="7D496666" w14:textId="77777777" w:rsidR="008022AB" w:rsidRPr="008022AB" w:rsidRDefault="008022AB" w:rsidP="005301E2">
            <w:pPr>
              <w:jc w:val="both"/>
              <w:rPr>
                <w:color w:val="000000"/>
                <w:sz w:val="20"/>
                <w:szCs w:val="20"/>
              </w:rPr>
            </w:pPr>
            <w:r w:rsidRPr="008022AB">
              <w:rPr>
                <w:color w:val="000000"/>
                <w:sz w:val="20"/>
                <w:szCs w:val="20"/>
              </w:rPr>
              <w:t xml:space="preserve">Tehniskās apsekošanas atzinums (26.09.2016, Līgums Nr. 80-P/16). </w:t>
            </w:r>
          </w:p>
        </w:tc>
      </w:tr>
      <w:tr w:rsidR="008022AB" w:rsidRPr="008022AB" w14:paraId="7249E5DD" w14:textId="77777777" w:rsidTr="005301E2">
        <w:trPr>
          <w:trHeight w:val="1020"/>
        </w:trPr>
        <w:tc>
          <w:tcPr>
            <w:tcW w:w="722" w:type="dxa"/>
            <w:shd w:val="clear" w:color="auto" w:fill="auto"/>
            <w:vAlign w:val="center"/>
            <w:hideMark/>
          </w:tcPr>
          <w:p w14:paraId="4DC98BD4" w14:textId="398E4750" w:rsidR="008022AB" w:rsidRPr="008022AB" w:rsidRDefault="00347AE2" w:rsidP="00347AE2">
            <w:pPr>
              <w:jc w:val="center"/>
              <w:rPr>
                <w:color w:val="000000"/>
                <w:sz w:val="20"/>
                <w:szCs w:val="20"/>
              </w:rPr>
            </w:pPr>
            <w:r>
              <w:rPr>
                <w:color w:val="000000"/>
                <w:sz w:val="20"/>
                <w:szCs w:val="20"/>
              </w:rPr>
              <w:lastRenderedPageBreak/>
              <w:t>2.</w:t>
            </w:r>
            <w:r w:rsidR="008022AB" w:rsidRPr="008022AB">
              <w:rPr>
                <w:color w:val="000000"/>
                <w:sz w:val="20"/>
                <w:szCs w:val="20"/>
              </w:rPr>
              <w:t>2</w:t>
            </w:r>
          </w:p>
        </w:tc>
        <w:tc>
          <w:tcPr>
            <w:tcW w:w="2380" w:type="dxa"/>
            <w:shd w:val="clear" w:color="auto" w:fill="auto"/>
            <w:vAlign w:val="center"/>
            <w:hideMark/>
          </w:tcPr>
          <w:p w14:paraId="48061649" w14:textId="77777777" w:rsidR="008022AB" w:rsidRPr="008022AB" w:rsidRDefault="008022AB" w:rsidP="005301E2">
            <w:pPr>
              <w:rPr>
                <w:color w:val="000000"/>
                <w:sz w:val="20"/>
                <w:szCs w:val="20"/>
              </w:rPr>
            </w:pPr>
            <w:r w:rsidRPr="008022AB">
              <w:rPr>
                <w:color w:val="000000"/>
                <w:sz w:val="20"/>
                <w:szCs w:val="20"/>
              </w:rPr>
              <w:t>Teritorijas telpiskie dati vienkāršotās atjaunošanas kartes izstrādei</w:t>
            </w:r>
          </w:p>
        </w:tc>
        <w:tc>
          <w:tcPr>
            <w:tcW w:w="6378" w:type="dxa"/>
            <w:shd w:val="clear" w:color="000000" w:fill="FFFFFF"/>
            <w:vAlign w:val="center"/>
            <w:hideMark/>
          </w:tcPr>
          <w:p w14:paraId="2C91D94B" w14:textId="77777777" w:rsidR="008022AB" w:rsidRPr="008022AB" w:rsidRDefault="008022AB" w:rsidP="005301E2">
            <w:pPr>
              <w:jc w:val="both"/>
              <w:rPr>
                <w:color w:val="000000"/>
                <w:sz w:val="20"/>
                <w:szCs w:val="20"/>
              </w:rPr>
            </w:pPr>
            <w:r w:rsidRPr="008022AB">
              <w:rPr>
                <w:color w:val="000000"/>
                <w:sz w:val="20"/>
                <w:szCs w:val="20"/>
              </w:rPr>
              <w:t>Skat pielikumu Nr. 3 Projektējamās teritorijas plāns</w:t>
            </w:r>
          </w:p>
        </w:tc>
      </w:tr>
      <w:tr w:rsidR="008022AB" w:rsidRPr="008022AB" w14:paraId="128B7D13" w14:textId="77777777" w:rsidTr="005301E2">
        <w:trPr>
          <w:trHeight w:val="510"/>
        </w:trPr>
        <w:tc>
          <w:tcPr>
            <w:tcW w:w="722" w:type="dxa"/>
            <w:shd w:val="clear" w:color="auto" w:fill="auto"/>
            <w:vAlign w:val="center"/>
            <w:hideMark/>
          </w:tcPr>
          <w:p w14:paraId="18044467" w14:textId="56D20FD2" w:rsidR="008022AB" w:rsidRPr="008022AB" w:rsidRDefault="00347AE2" w:rsidP="00347AE2">
            <w:pPr>
              <w:jc w:val="center"/>
              <w:rPr>
                <w:color w:val="000000"/>
                <w:sz w:val="20"/>
                <w:szCs w:val="20"/>
              </w:rPr>
            </w:pPr>
            <w:r>
              <w:rPr>
                <w:color w:val="000000"/>
                <w:sz w:val="20"/>
                <w:szCs w:val="20"/>
              </w:rPr>
              <w:t>2.</w:t>
            </w:r>
            <w:r w:rsidR="008022AB" w:rsidRPr="008022AB">
              <w:rPr>
                <w:color w:val="000000"/>
                <w:sz w:val="20"/>
                <w:szCs w:val="20"/>
              </w:rPr>
              <w:t>3</w:t>
            </w:r>
          </w:p>
        </w:tc>
        <w:tc>
          <w:tcPr>
            <w:tcW w:w="2380" w:type="dxa"/>
            <w:shd w:val="clear" w:color="auto" w:fill="auto"/>
            <w:vAlign w:val="center"/>
            <w:hideMark/>
          </w:tcPr>
          <w:p w14:paraId="76C0D34B" w14:textId="77777777" w:rsidR="008022AB" w:rsidRPr="008022AB" w:rsidRDefault="008022AB" w:rsidP="005301E2">
            <w:pPr>
              <w:rPr>
                <w:color w:val="000000"/>
                <w:sz w:val="20"/>
                <w:szCs w:val="20"/>
              </w:rPr>
            </w:pPr>
            <w:r w:rsidRPr="008022AB">
              <w:rPr>
                <w:color w:val="000000"/>
                <w:sz w:val="20"/>
                <w:szCs w:val="20"/>
              </w:rPr>
              <w:t>Īpašumtiesības un īpašuma sastāvs</w:t>
            </w:r>
          </w:p>
        </w:tc>
        <w:tc>
          <w:tcPr>
            <w:tcW w:w="6378" w:type="dxa"/>
            <w:shd w:val="clear" w:color="000000" w:fill="FFFFFF"/>
            <w:vAlign w:val="center"/>
            <w:hideMark/>
          </w:tcPr>
          <w:p w14:paraId="5E76E712" w14:textId="77777777" w:rsidR="008022AB" w:rsidRPr="008022AB" w:rsidRDefault="008022AB" w:rsidP="005301E2">
            <w:pPr>
              <w:jc w:val="both"/>
              <w:rPr>
                <w:color w:val="000000"/>
                <w:sz w:val="20"/>
                <w:szCs w:val="20"/>
              </w:rPr>
            </w:pPr>
            <w:r w:rsidRPr="008022AB">
              <w:rPr>
                <w:color w:val="000000"/>
                <w:sz w:val="20"/>
                <w:szCs w:val="20"/>
              </w:rPr>
              <w:t xml:space="preserve">Ēka </w:t>
            </w:r>
            <w:proofErr w:type="spellStart"/>
            <w:r w:rsidRPr="008022AB">
              <w:rPr>
                <w:color w:val="000000"/>
                <w:sz w:val="20"/>
                <w:szCs w:val="20"/>
              </w:rPr>
              <w:t>Jupatovkas</w:t>
            </w:r>
            <w:proofErr w:type="spellEnd"/>
            <w:r w:rsidRPr="008022AB">
              <w:rPr>
                <w:color w:val="000000"/>
                <w:sz w:val="20"/>
                <w:szCs w:val="20"/>
              </w:rPr>
              <w:t xml:space="preserve"> ielā 22, </w:t>
            </w:r>
            <w:proofErr w:type="spellStart"/>
            <w:r w:rsidRPr="008022AB">
              <w:rPr>
                <w:color w:val="000000"/>
                <w:sz w:val="20"/>
                <w:szCs w:val="20"/>
              </w:rPr>
              <w:t>Jupatovkā</w:t>
            </w:r>
            <w:proofErr w:type="spellEnd"/>
            <w:r w:rsidRPr="008022AB">
              <w:rPr>
                <w:color w:val="000000"/>
                <w:sz w:val="20"/>
                <w:szCs w:val="20"/>
              </w:rPr>
              <w:t>, Griškānu pagastā, Rēzeknes novadā ir LR Izglītības un zinātnes ministrijas īpašums</w:t>
            </w:r>
          </w:p>
        </w:tc>
      </w:tr>
      <w:tr w:rsidR="008022AB" w:rsidRPr="008022AB" w14:paraId="0FBE54BA" w14:textId="77777777" w:rsidTr="005301E2">
        <w:trPr>
          <w:trHeight w:val="300"/>
        </w:trPr>
        <w:tc>
          <w:tcPr>
            <w:tcW w:w="9480" w:type="dxa"/>
            <w:gridSpan w:val="3"/>
            <w:shd w:val="clear" w:color="000000" w:fill="D9D9D9"/>
            <w:vAlign w:val="center"/>
            <w:hideMark/>
          </w:tcPr>
          <w:p w14:paraId="0C4A0C16" w14:textId="77777777" w:rsidR="008022AB" w:rsidRPr="008022AB" w:rsidRDefault="008022AB" w:rsidP="005301E2">
            <w:pPr>
              <w:rPr>
                <w:color w:val="000000"/>
                <w:sz w:val="20"/>
                <w:szCs w:val="20"/>
              </w:rPr>
            </w:pPr>
            <w:r w:rsidRPr="008022AB">
              <w:rPr>
                <w:color w:val="000000"/>
                <w:sz w:val="20"/>
                <w:szCs w:val="20"/>
              </w:rPr>
              <w:t>3. Pamatojums</w:t>
            </w:r>
          </w:p>
        </w:tc>
      </w:tr>
      <w:tr w:rsidR="008022AB" w:rsidRPr="008022AB" w14:paraId="27FE8C75" w14:textId="77777777" w:rsidTr="005301E2">
        <w:trPr>
          <w:trHeight w:val="300"/>
        </w:trPr>
        <w:tc>
          <w:tcPr>
            <w:tcW w:w="722" w:type="dxa"/>
            <w:shd w:val="clear" w:color="auto" w:fill="auto"/>
            <w:vAlign w:val="center"/>
            <w:hideMark/>
          </w:tcPr>
          <w:p w14:paraId="13C527E8" w14:textId="17996511" w:rsidR="008022AB" w:rsidRPr="008022AB" w:rsidRDefault="00347AE2" w:rsidP="00347AE2">
            <w:pPr>
              <w:jc w:val="center"/>
              <w:rPr>
                <w:color w:val="000000"/>
                <w:sz w:val="20"/>
                <w:szCs w:val="20"/>
              </w:rPr>
            </w:pPr>
            <w:r>
              <w:rPr>
                <w:color w:val="000000"/>
                <w:sz w:val="20"/>
                <w:szCs w:val="20"/>
              </w:rPr>
              <w:t>3.</w:t>
            </w:r>
            <w:r w:rsidR="008022AB" w:rsidRPr="008022AB">
              <w:rPr>
                <w:color w:val="000000"/>
                <w:sz w:val="20"/>
                <w:szCs w:val="20"/>
              </w:rPr>
              <w:t>1</w:t>
            </w:r>
          </w:p>
        </w:tc>
        <w:tc>
          <w:tcPr>
            <w:tcW w:w="2380" w:type="dxa"/>
            <w:shd w:val="clear" w:color="auto" w:fill="auto"/>
            <w:vAlign w:val="center"/>
            <w:hideMark/>
          </w:tcPr>
          <w:p w14:paraId="0D98BBF0" w14:textId="77777777" w:rsidR="008022AB" w:rsidRPr="008022AB" w:rsidRDefault="008022AB" w:rsidP="005301E2">
            <w:pPr>
              <w:rPr>
                <w:color w:val="000000"/>
                <w:sz w:val="20"/>
                <w:szCs w:val="20"/>
              </w:rPr>
            </w:pPr>
            <w:r w:rsidRPr="008022AB">
              <w:rPr>
                <w:color w:val="000000"/>
                <w:sz w:val="20"/>
                <w:szCs w:val="20"/>
              </w:rPr>
              <w:t>Mērķis</w:t>
            </w:r>
          </w:p>
        </w:tc>
        <w:tc>
          <w:tcPr>
            <w:tcW w:w="6378" w:type="dxa"/>
            <w:shd w:val="clear" w:color="auto" w:fill="auto"/>
            <w:vAlign w:val="center"/>
            <w:hideMark/>
          </w:tcPr>
          <w:p w14:paraId="376E92B2" w14:textId="77777777" w:rsidR="008022AB" w:rsidRPr="008022AB" w:rsidRDefault="008022AB" w:rsidP="005301E2">
            <w:pPr>
              <w:jc w:val="both"/>
              <w:rPr>
                <w:color w:val="000000"/>
                <w:sz w:val="20"/>
                <w:szCs w:val="20"/>
              </w:rPr>
            </w:pPr>
            <w:r w:rsidRPr="008022AB">
              <w:rPr>
                <w:color w:val="000000"/>
                <w:sz w:val="20"/>
                <w:szCs w:val="20"/>
              </w:rPr>
              <w:t>Veikt energoefektivitātes paaugstināšanas pasākumus</w:t>
            </w:r>
          </w:p>
        </w:tc>
      </w:tr>
      <w:tr w:rsidR="008022AB" w:rsidRPr="008022AB" w14:paraId="3601A0F6" w14:textId="77777777" w:rsidTr="005301E2">
        <w:trPr>
          <w:trHeight w:val="300"/>
        </w:trPr>
        <w:tc>
          <w:tcPr>
            <w:tcW w:w="722" w:type="dxa"/>
            <w:shd w:val="clear" w:color="auto" w:fill="auto"/>
            <w:vAlign w:val="center"/>
            <w:hideMark/>
          </w:tcPr>
          <w:p w14:paraId="6B5F3D84" w14:textId="556CDAF2" w:rsidR="008022AB" w:rsidRPr="008022AB" w:rsidRDefault="00347AE2" w:rsidP="00347AE2">
            <w:pPr>
              <w:jc w:val="center"/>
              <w:rPr>
                <w:color w:val="000000"/>
                <w:sz w:val="20"/>
                <w:szCs w:val="20"/>
              </w:rPr>
            </w:pPr>
            <w:r>
              <w:rPr>
                <w:color w:val="000000"/>
                <w:sz w:val="20"/>
                <w:szCs w:val="20"/>
              </w:rPr>
              <w:t>3.</w:t>
            </w:r>
            <w:r w:rsidR="008022AB" w:rsidRPr="008022AB">
              <w:rPr>
                <w:color w:val="000000"/>
                <w:sz w:val="20"/>
                <w:szCs w:val="20"/>
              </w:rPr>
              <w:t>2</w:t>
            </w:r>
          </w:p>
        </w:tc>
        <w:tc>
          <w:tcPr>
            <w:tcW w:w="2380" w:type="dxa"/>
            <w:shd w:val="clear" w:color="auto" w:fill="auto"/>
            <w:vAlign w:val="center"/>
            <w:hideMark/>
          </w:tcPr>
          <w:p w14:paraId="3FC7E910" w14:textId="77777777" w:rsidR="008022AB" w:rsidRPr="008022AB" w:rsidRDefault="008022AB" w:rsidP="005301E2">
            <w:pPr>
              <w:rPr>
                <w:color w:val="000000"/>
                <w:sz w:val="20"/>
                <w:szCs w:val="20"/>
              </w:rPr>
            </w:pPr>
            <w:proofErr w:type="spellStart"/>
            <w:r w:rsidRPr="008022AB">
              <w:rPr>
                <w:color w:val="000000"/>
                <w:sz w:val="20"/>
                <w:szCs w:val="20"/>
              </w:rPr>
              <w:t>Apakšmērķi</w:t>
            </w:r>
            <w:proofErr w:type="spellEnd"/>
          </w:p>
        </w:tc>
        <w:tc>
          <w:tcPr>
            <w:tcW w:w="6378" w:type="dxa"/>
            <w:shd w:val="clear" w:color="auto" w:fill="auto"/>
            <w:vAlign w:val="center"/>
            <w:hideMark/>
          </w:tcPr>
          <w:p w14:paraId="7344EB3E" w14:textId="1978E092" w:rsidR="008022AB" w:rsidRPr="008022AB" w:rsidRDefault="00575DEC" w:rsidP="005301E2">
            <w:pPr>
              <w:jc w:val="both"/>
              <w:rPr>
                <w:color w:val="000000"/>
                <w:sz w:val="20"/>
                <w:szCs w:val="20"/>
              </w:rPr>
            </w:pPr>
            <w:r>
              <w:rPr>
                <w:color w:val="000000"/>
                <w:sz w:val="20"/>
                <w:szCs w:val="20"/>
              </w:rPr>
              <w:t>Veikt vienkāršotas pārbūves plānojuma izstrādi</w:t>
            </w:r>
          </w:p>
        </w:tc>
      </w:tr>
      <w:tr w:rsidR="00575DEC" w:rsidRPr="008022AB" w14:paraId="036332B1" w14:textId="77777777" w:rsidTr="005301E2">
        <w:trPr>
          <w:trHeight w:val="300"/>
        </w:trPr>
        <w:tc>
          <w:tcPr>
            <w:tcW w:w="722" w:type="dxa"/>
            <w:shd w:val="clear" w:color="auto" w:fill="auto"/>
            <w:vAlign w:val="center"/>
          </w:tcPr>
          <w:p w14:paraId="186EA030" w14:textId="77777777" w:rsidR="00575DEC" w:rsidRDefault="00575DEC" w:rsidP="00347AE2">
            <w:pPr>
              <w:jc w:val="center"/>
              <w:rPr>
                <w:color w:val="000000"/>
                <w:sz w:val="20"/>
                <w:szCs w:val="20"/>
              </w:rPr>
            </w:pPr>
          </w:p>
        </w:tc>
        <w:tc>
          <w:tcPr>
            <w:tcW w:w="2380" w:type="dxa"/>
            <w:shd w:val="clear" w:color="auto" w:fill="auto"/>
            <w:vAlign w:val="center"/>
          </w:tcPr>
          <w:p w14:paraId="670416AB" w14:textId="77777777" w:rsidR="00575DEC" w:rsidRPr="008022AB" w:rsidRDefault="00575DEC" w:rsidP="005301E2">
            <w:pPr>
              <w:rPr>
                <w:color w:val="000000"/>
                <w:sz w:val="20"/>
                <w:szCs w:val="20"/>
              </w:rPr>
            </w:pPr>
          </w:p>
        </w:tc>
        <w:tc>
          <w:tcPr>
            <w:tcW w:w="6378" w:type="dxa"/>
            <w:shd w:val="clear" w:color="auto" w:fill="auto"/>
            <w:vAlign w:val="center"/>
          </w:tcPr>
          <w:p w14:paraId="22E69808" w14:textId="7CCCDB11" w:rsidR="00575DEC" w:rsidRPr="008022AB" w:rsidRDefault="00575DEC" w:rsidP="005301E2">
            <w:pPr>
              <w:jc w:val="both"/>
              <w:rPr>
                <w:color w:val="000000"/>
                <w:sz w:val="20"/>
                <w:szCs w:val="20"/>
              </w:rPr>
            </w:pPr>
            <w:r w:rsidRPr="008022AB">
              <w:rPr>
                <w:color w:val="000000"/>
                <w:sz w:val="20"/>
                <w:szCs w:val="20"/>
              </w:rPr>
              <w:t>Veikt jumta siltināšanu</w:t>
            </w:r>
          </w:p>
        </w:tc>
      </w:tr>
      <w:tr w:rsidR="008022AB" w:rsidRPr="008022AB" w14:paraId="6655A786" w14:textId="77777777" w:rsidTr="005301E2">
        <w:trPr>
          <w:trHeight w:val="300"/>
        </w:trPr>
        <w:tc>
          <w:tcPr>
            <w:tcW w:w="722" w:type="dxa"/>
            <w:shd w:val="clear" w:color="auto" w:fill="auto"/>
            <w:vAlign w:val="center"/>
            <w:hideMark/>
          </w:tcPr>
          <w:p w14:paraId="7788C585"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550E7C72"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27C90871" w14:textId="77777777" w:rsidR="008022AB" w:rsidRPr="008022AB" w:rsidRDefault="008022AB" w:rsidP="005301E2">
            <w:pPr>
              <w:jc w:val="both"/>
              <w:rPr>
                <w:color w:val="000000"/>
                <w:sz w:val="20"/>
                <w:szCs w:val="20"/>
              </w:rPr>
            </w:pPr>
            <w:r w:rsidRPr="008022AB">
              <w:rPr>
                <w:color w:val="000000"/>
                <w:sz w:val="20"/>
                <w:szCs w:val="20"/>
              </w:rPr>
              <w:t>Veikt ēkas cokola siltināšanu</w:t>
            </w:r>
          </w:p>
        </w:tc>
      </w:tr>
      <w:tr w:rsidR="008022AB" w:rsidRPr="008022AB" w14:paraId="586C4BB6" w14:textId="77777777" w:rsidTr="005301E2">
        <w:trPr>
          <w:trHeight w:val="300"/>
        </w:trPr>
        <w:tc>
          <w:tcPr>
            <w:tcW w:w="722" w:type="dxa"/>
            <w:shd w:val="clear" w:color="auto" w:fill="auto"/>
            <w:vAlign w:val="center"/>
            <w:hideMark/>
          </w:tcPr>
          <w:p w14:paraId="7F089CAA"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086F0F8F"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27B4A6B6" w14:textId="77777777" w:rsidR="008022AB" w:rsidRPr="008022AB" w:rsidRDefault="008022AB" w:rsidP="005301E2">
            <w:pPr>
              <w:jc w:val="both"/>
              <w:rPr>
                <w:color w:val="000000"/>
                <w:sz w:val="20"/>
                <w:szCs w:val="20"/>
              </w:rPr>
            </w:pPr>
            <w:r w:rsidRPr="008022AB">
              <w:rPr>
                <w:color w:val="000000"/>
                <w:sz w:val="20"/>
                <w:szCs w:val="20"/>
              </w:rPr>
              <w:t>Veikt ēkas durvju nomaiņu uz energoefektīvākām durvīm</w:t>
            </w:r>
          </w:p>
        </w:tc>
      </w:tr>
      <w:tr w:rsidR="008022AB" w:rsidRPr="008022AB" w14:paraId="4D172F16" w14:textId="77777777" w:rsidTr="005301E2">
        <w:trPr>
          <w:trHeight w:val="300"/>
        </w:trPr>
        <w:tc>
          <w:tcPr>
            <w:tcW w:w="722" w:type="dxa"/>
            <w:shd w:val="clear" w:color="auto" w:fill="auto"/>
            <w:vAlign w:val="center"/>
            <w:hideMark/>
          </w:tcPr>
          <w:p w14:paraId="4DA17CC7"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473CBB34"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7FE69CB8" w14:textId="77777777" w:rsidR="008022AB" w:rsidRPr="008022AB" w:rsidRDefault="008022AB" w:rsidP="005301E2">
            <w:pPr>
              <w:jc w:val="both"/>
              <w:rPr>
                <w:color w:val="000000"/>
                <w:sz w:val="20"/>
                <w:szCs w:val="20"/>
              </w:rPr>
            </w:pPr>
            <w:r w:rsidRPr="008022AB">
              <w:rPr>
                <w:color w:val="000000"/>
                <w:sz w:val="20"/>
                <w:szCs w:val="20"/>
              </w:rPr>
              <w:t>Veikt ēkas ārsienu siltināšanu</w:t>
            </w:r>
          </w:p>
        </w:tc>
      </w:tr>
      <w:tr w:rsidR="008022AB" w:rsidRPr="008022AB" w14:paraId="74F20A4D" w14:textId="77777777" w:rsidTr="005301E2">
        <w:trPr>
          <w:trHeight w:val="300"/>
        </w:trPr>
        <w:tc>
          <w:tcPr>
            <w:tcW w:w="722" w:type="dxa"/>
            <w:shd w:val="clear" w:color="auto" w:fill="auto"/>
            <w:vAlign w:val="center"/>
            <w:hideMark/>
          </w:tcPr>
          <w:p w14:paraId="0D763CBB"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0C048E54" w14:textId="77777777" w:rsidR="008022AB" w:rsidRPr="008022AB" w:rsidRDefault="008022AB" w:rsidP="005301E2">
            <w:pPr>
              <w:rPr>
                <w:color w:val="000000"/>
                <w:sz w:val="20"/>
                <w:szCs w:val="20"/>
              </w:rPr>
            </w:pPr>
          </w:p>
        </w:tc>
        <w:tc>
          <w:tcPr>
            <w:tcW w:w="6378" w:type="dxa"/>
            <w:shd w:val="clear" w:color="auto" w:fill="auto"/>
            <w:vAlign w:val="center"/>
            <w:hideMark/>
          </w:tcPr>
          <w:p w14:paraId="25D4EF6E" w14:textId="77777777" w:rsidR="008022AB" w:rsidRPr="008022AB" w:rsidRDefault="008022AB" w:rsidP="005301E2">
            <w:pPr>
              <w:jc w:val="both"/>
              <w:rPr>
                <w:color w:val="000000"/>
                <w:sz w:val="20"/>
                <w:szCs w:val="20"/>
              </w:rPr>
            </w:pPr>
            <w:r w:rsidRPr="008022AB">
              <w:rPr>
                <w:color w:val="000000"/>
                <w:sz w:val="20"/>
                <w:szCs w:val="20"/>
              </w:rPr>
              <w:t xml:space="preserve">Veikt logu aiļu siltināšanu </w:t>
            </w:r>
          </w:p>
        </w:tc>
      </w:tr>
      <w:tr w:rsidR="008022AB" w:rsidRPr="008022AB" w14:paraId="25221BC6" w14:textId="77777777" w:rsidTr="005301E2">
        <w:trPr>
          <w:trHeight w:val="300"/>
        </w:trPr>
        <w:tc>
          <w:tcPr>
            <w:tcW w:w="722" w:type="dxa"/>
            <w:shd w:val="clear" w:color="auto" w:fill="auto"/>
            <w:vAlign w:val="center"/>
            <w:hideMark/>
          </w:tcPr>
          <w:p w14:paraId="048226C9"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10169569"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4D6E8CF3" w14:textId="77777777" w:rsidR="008022AB" w:rsidRPr="008022AB" w:rsidRDefault="008022AB" w:rsidP="005301E2">
            <w:pPr>
              <w:jc w:val="both"/>
              <w:rPr>
                <w:color w:val="000000"/>
                <w:sz w:val="20"/>
                <w:szCs w:val="20"/>
              </w:rPr>
            </w:pPr>
            <w:r w:rsidRPr="008022AB">
              <w:rPr>
                <w:color w:val="000000"/>
                <w:sz w:val="20"/>
                <w:szCs w:val="20"/>
              </w:rPr>
              <w:t>Veikt logu nomaiņu uz energoefektīviem logiem</w:t>
            </w:r>
          </w:p>
        </w:tc>
      </w:tr>
      <w:tr w:rsidR="008022AB" w:rsidRPr="008022AB" w14:paraId="0E6BCDCB" w14:textId="77777777" w:rsidTr="005301E2">
        <w:trPr>
          <w:trHeight w:val="300"/>
        </w:trPr>
        <w:tc>
          <w:tcPr>
            <w:tcW w:w="722" w:type="dxa"/>
            <w:shd w:val="clear" w:color="auto" w:fill="auto"/>
            <w:vAlign w:val="center"/>
            <w:hideMark/>
          </w:tcPr>
          <w:p w14:paraId="28903813"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3FC3ECC5" w14:textId="77777777" w:rsidR="008022AB" w:rsidRPr="008022AB" w:rsidRDefault="008022AB" w:rsidP="005301E2">
            <w:pPr>
              <w:rPr>
                <w:b/>
                <w:color w:val="000000"/>
                <w:sz w:val="20"/>
                <w:szCs w:val="20"/>
              </w:rPr>
            </w:pPr>
            <w:r w:rsidRPr="008022AB">
              <w:rPr>
                <w:color w:val="000000"/>
                <w:sz w:val="20"/>
                <w:szCs w:val="20"/>
              </w:rPr>
              <w:t> </w:t>
            </w:r>
          </w:p>
        </w:tc>
        <w:tc>
          <w:tcPr>
            <w:tcW w:w="6378" w:type="dxa"/>
            <w:shd w:val="clear" w:color="auto" w:fill="auto"/>
            <w:vAlign w:val="center"/>
            <w:hideMark/>
          </w:tcPr>
          <w:p w14:paraId="5A5F206D" w14:textId="77777777" w:rsidR="008022AB" w:rsidRPr="008022AB" w:rsidRDefault="008022AB" w:rsidP="005301E2">
            <w:pPr>
              <w:jc w:val="both"/>
              <w:rPr>
                <w:b/>
                <w:color w:val="FF0000"/>
                <w:sz w:val="20"/>
                <w:szCs w:val="20"/>
              </w:rPr>
            </w:pPr>
            <w:r w:rsidRPr="008022AB">
              <w:rPr>
                <w:color w:val="000000"/>
                <w:sz w:val="20"/>
                <w:szCs w:val="20"/>
              </w:rPr>
              <w:t>Izbūvēt ventilācijas sistēmu</w:t>
            </w:r>
          </w:p>
        </w:tc>
      </w:tr>
      <w:tr w:rsidR="00575DEC" w:rsidRPr="008022AB" w14:paraId="66758F94" w14:textId="77777777" w:rsidTr="005301E2">
        <w:trPr>
          <w:trHeight w:val="300"/>
        </w:trPr>
        <w:tc>
          <w:tcPr>
            <w:tcW w:w="722" w:type="dxa"/>
            <w:shd w:val="clear" w:color="auto" w:fill="auto"/>
            <w:vAlign w:val="center"/>
          </w:tcPr>
          <w:p w14:paraId="43693F74" w14:textId="77777777" w:rsidR="00575DEC" w:rsidRPr="008022AB" w:rsidRDefault="00575DEC" w:rsidP="005301E2">
            <w:pPr>
              <w:rPr>
                <w:color w:val="000000"/>
                <w:sz w:val="20"/>
                <w:szCs w:val="20"/>
              </w:rPr>
            </w:pPr>
          </w:p>
        </w:tc>
        <w:tc>
          <w:tcPr>
            <w:tcW w:w="2380" w:type="dxa"/>
            <w:shd w:val="clear" w:color="auto" w:fill="auto"/>
            <w:vAlign w:val="center"/>
          </w:tcPr>
          <w:p w14:paraId="37B40F78" w14:textId="77777777" w:rsidR="00575DEC" w:rsidRPr="008022AB" w:rsidRDefault="00575DEC" w:rsidP="005301E2">
            <w:pPr>
              <w:rPr>
                <w:color w:val="000000"/>
                <w:sz w:val="20"/>
                <w:szCs w:val="20"/>
              </w:rPr>
            </w:pPr>
          </w:p>
        </w:tc>
        <w:tc>
          <w:tcPr>
            <w:tcW w:w="6378" w:type="dxa"/>
            <w:shd w:val="clear" w:color="auto" w:fill="auto"/>
            <w:vAlign w:val="center"/>
          </w:tcPr>
          <w:p w14:paraId="11C24FA1" w14:textId="0BB7F1F7" w:rsidR="00575DEC" w:rsidRPr="00BF58A4" w:rsidRDefault="00BF58A4" w:rsidP="005301E2">
            <w:pPr>
              <w:jc w:val="both"/>
              <w:rPr>
                <w:sz w:val="20"/>
                <w:szCs w:val="20"/>
              </w:rPr>
            </w:pPr>
            <w:r w:rsidRPr="00BF58A4">
              <w:rPr>
                <w:sz w:val="20"/>
                <w:szCs w:val="20"/>
              </w:rPr>
              <w:t>Veikt elektroapgādes darbus</w:t>
            </w:r>
          </w:p>
        </w:tc>
      </w:tr>
      <w:tr w:rsidR="008022AB" w:rsidRPr="008022AB" w14:paraId="5AFC3704" w14:textId="77777777" w:rsidTr="00575DEC">
        <w:trPr>
          <w:trHeight w:val="60"/>
        </w:trPr>
        <w:tc>
          <w:tcPr>
            <w:tcW w:w="722" w:type="dxa"/>
            <w:shd w:val="clear" w:color="auto" w:fill="auto"/>
            <w:vAlign w:val="center"/>
            <w:hideMark/>
          </w:tcPr>
          <w:p w14:paraId="58C29034" w14:textId="77777777" w:rsidR="008022AB" w:rsidRPr="008022AB" w:rsidRDefault="008022AB" w:rsidP="005301E2">
            <w:pPr>
              <w:rPr>
                <w:color w:val="000000"/>
                <w:sz w:val="20"/>
                <w:szCs w:val="20"/>
              </w:rPr>
            </w:pPr>
            <w:r w:rsidRPr="008022AB">
              <w:rPr>
                <w:color w:val="000000"/>
                <w:sz w:val="20"/>
                <w:szCs w:val="20"/>
              </w:rPr>
              <w:t> </w:t>
            </w:r>
          </w:p>
        </w:tc>
        <w:tc>
          <w:tcPr>
            <w:tcW w:w="2380" w:type="dxa"/>
            <w:shd w:val="clear" w:color="auto" w:fill="auto"/>
            <w:vAlign w:val="center"/>
            <w:hideMark/>
          </w:tcPr>
          <w:p w14:paraId="3B230238" w14:textId="77777777" w:rsidR="008022AB" w:rsidRPr="008022AB" w:rsidRDefault="008022AB" w:rsidP="005301E2">
            <w:pPr>
              <w:rPr>
                <w:color w:val="000000"/>
                <w:sz w:val="20"/>
                <w:szCs w:val="20"/>
              </w:rPr>
            </w:pPr>
            <w:r w:rsidRPr="008022AB">
              <w:rPr>
                <w:color w:val="000000"/>
                <w:sz w:val="20"/>
                <w:szCs w:val="20"/>
              </w:rPr>
              <w:t> </w:t>
            </w:r>
          </w:p>
        </w:tc>
        <w:tc>
          <w:tcPr>
            <w:tcW w:w="6378" w:type="dxa"/>
            <w:shd w:val="clear" w:color="auto" w:fill="auto"/>
            <w:vAlign w:val="center"/>
            <w:hideMark/>
          </w:tcPr>
          <w:p w14:paraId="4918E454" w14:textId="58259A90" w:rsidR="008022AB" w:rsidRPr="00BF58A4" w:rsidRDefault="00BF58A4" w:rsidP="00575DEC">
            <w:pPr>
              <w:jc w:val="both"/>
              <w:rPr>
                <w:sz w:val="20"/>
                <w:szCs w:val="20"/>
              </w:rPr>
            </w:pPr>
            <w:r w:rsidRPr="00BF58A4">
              <w:rPr>
                <w:sz w:val="20"/>
                <w:szCs w:val="20"/>
              </w:rPr>
              <w:t>Veikt zibens aizsardzības sistēmas,</w:t>
            </w:r>
            <w:r w:rsidR="008022AB" w:rsidRPr="00BF58A4">
              <w:rPr>
                <w:sz w:val="20"/>
                <w:szCs w:val="20"/>
              </w:rPr>
              <w:t xml:space="preserve"> atbilstoši normatīvo aktu prasībām</w:t>
            </w:r>
            <w:r w:rsidRPr="00BF58A4">
              <w:rPr>
                <w:sz w:val="20"/>
                <w:szCs w:val="20"/>
              </w:rPr>
              <w:t>, izbūvi</w:t>
            </w:r>
            <w:r w:rsidR="008022AB" w:rsidRPr="00BF58A4">
              <w:rPr>
                <w:sz w:val="20"/>
                <w:szCs w:val="20"/>
              </w:rPr>
              <w:t xml:space="preserve"> </w:t>
            </w:r>
          </w:p>
        </w:tc>
      </w:tr>
      <w:tr w:rsidR="008022AB" w:rsidRPr="008022AB" w14:paraId="1E4CC6CA" w14:textId="77777777" w:rsidTr="005301E2">
        <w:trPr>
          <w:trHeight w:val="300"/>
        </w:trPr>
        <w:tc>
          <w:tcPr>
            <w:tcW w:w="9480" w:type="dxa"/>
            <w:gridSpan w:val="3"/>
            <w:shd w:val="clear" w:color="000000" w:fill="D9D9D9"/>
            <w:vAlign w:val="center"/>
            <w:hideMark/>
          </w:tcPr>
          <w:p w14:paraId="18D77FC1" w14:textId="77777777" w:rsidR="008022AB" w:rsidRPr="008022AB" w:rsidRDefault="008022AB" w:rsidP="005301E2">
            <w:pPr>
              <w:rPr>
                <w:color w:val="000000"/>
                <w:sz w:val="20"/>
                <w:szCs w:val="20"/>
              </w:rPr>
            </w:pPr>
            <w:r w:rsidRPr="008022AB">
              <w:rPr>
                <w:color w:val="000000"/>
                <w:sz w:val="20"/>
                <w:szCs w:val="20"/>
              </w:rPr>
              <w:t>4. Vispārīgi projektēšanas jautājumi</w:t>
            </w:r>
          </w:p>
        </w:tc>
      </w:tr>
      <w:tr w:rsidR="008022AB" w:rsidRPr="008022AB" w14:paraId="78D920A1" w14:textId="77777777" w:rsidTr="005301E2">
        <w:trPr>
          <w:trHeight w:val="345"/>
        </w:trPr>
        <w:tc>
          <w:tcPr>
            <w:tcW w:w="722" w:type="dxa"/>
            <w:shd w:val="clear" w:color="000000" w:fill="FFFFFF"/>
            <w:vAlign w:val="center"/>
            <w:hideMark/>
          </w:tcPr>
          <w:p w14:paraId="0272E54A" w14:textId="5C4DEA0F"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1</w:t>
            </w:r>
          </w:p>
        </w:tc>
        <w:tc>
          <w:tcPr>
            <w:tcW w:w="2380" w:type="dxa"/>
            <w:shd w:val="clear" w:color="000000" w:fill="FFFFFF"/>
            <w:vAlign w:val="center"/>
            <w:hideMark/>
          </w:tcPr>
          <w:p w14:paraId="0CD2FA50" w14:textId="77777777" w:rsidR="008022AB" w:rsidRPr="008022AB" w:rsidRDefault="008022AB" w:rsidP="005301E2">
            <w:pPr>
              <w:rPr>
                <w:color w:val="000000"/>
                <w:sz w:val="20"/>
                <w:szCs w:val="20"/>
              </w:rPr>
            </w:pPr>
            <w:r w:rsidRPr="008022AB">
              <w:rPr>
                <w:color w:val="000000"/>
                <w:sz w:val="20"/>
                <w:szCs w:val="20"/>
              </w:rPr>
              <w:t>Telpu plāns</w:t>
            </w:r>
          </w:p>
        </w:tc>
        <w:tc>
          <w:tcPr>
            <w:tcW w:w="6378" w:type="dxa"/>
            <w:shd w:val="clear" w:color="000000" w:fill="FFFFFF"/>
            <w:vAlign w:val="center"/>
            <w:hideMark/>
          </w:tcPr>
          <w:p w14:paraId="14D98BE9" w14:textId="77777777" w:rsidR="008022AB" w:rsidRPr="008022AB" w:rsidRDefault="008022AB" w:rsidP="005301E2">
            <w:pPr>
              <w:jc w:val="both"/>
              <w:rPr>
                <w:color w:val="000000"/>
                <w:sz w:val="20"/>
                <w:szCs w:val="20"/>
              </w:rPr>
            </w:pPr>
            <w:r w:rsidRPr="008022AB">
              <w:rPr>
                <w:color w:val="000000"/>
                <w:sz w:val="20"/>
                <w:szCs w:val="20"/>
              </w:rPr>
              <w:t>Saskaņā ar pielikumu Nr. 4 Būves kadastrālās uzmērīšanas lieta</w:t>
            </w:r>
          </w:p>
        </w:tc>
      </w:tr>
      <w:tr w:rsidR="008022AB" w:rsidRPr="008022AB" w14:paraId="1DECBC67" w14:textId="77777777" w:rsidTr="005301E2">
        <w:trPr>
          <w:trHeight w:val="510"/>
        </w:trPr>
        <w:tc>
          <w:tcPr>
            <w:tcW w:w="722" w:type="dxa"/>
            <w:shd w:val="clear" w:color="000000" w:fill="FFFFFF"/>
            <w:vAlign w:val="center"/>
            <w:hideMark/>
          </w:tcPr>
          <w:p w14:paraId="3CC5BDE2" w14:textId="4488DCEA"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2</w:t>
            </w:r>
          </w:p>
        </w:tc>
        <w:tc>
          <w:tcPr>
            <w:tcW w:w="2380" w:type="dxa"/>
            <w:shd w:val="clear" w:color="000000" w:fill="FFFFFF"/>
            <w:vAlign w:val="center"/>
            <w:hideMark/>
          </w:tcPr>
          <w:p w14:paraId="09124CDD" w14:textId="77777777" w:rsidR="008022AB" w:rsidRPr="008022AB" w:rsidRDefault="008022AB" w:rsidP="005301E2">
            <w:pPr>
              <w:rPr>
                <w:color w:val="000000"/>
                <w:sz w:val="20"/>
                <w:szCs w:val="20"/>
              </w:rPr>
            </w:pPr>
            <w:r w:rsidRPr="008022AB">
              <w:rPr>
                <w:color w:val="000000"/>
                <w:sz w:val="20"/>
                <w:szCs w:val="20"/>
              </w:rPr>
              <w:t>Teritorijas kultūrvēsturiskais statuss</w:t>
            </w:r>
          </w:p>
        </w:tc>
        <w:tc>
          <w:tcPr>
            <w:tcW w:w="6378" w:type="dxa"/>
            <w:shd w:val="clear" w:color="000000" w:fill="FFFFFF"/>
            <w:vAlign w:val="center"/>
            <w:hideMark/>
          </w:tcPr>
          <w:p w14:paraId="1E1B71E2" w14:textId="77777777" w:rsidR="008022AB" w:rsidRPr="008022AB" w:rsidRDefault="008022AB" w:rsidP="005301E2">
            <w:pPr>
              <w:jc w:val="both"/>
              <w:rPr>
                <w:color w:val="000000"/>
                <w:sz w:val="20"/>
                <w:szCs w:val="20"/>
              </w:rPr>
            </w:pPr>
            <w:r w:rsidRPr="008022AB">
              <w:rPr>
                <w:color w:val="000000"/>
                <w:sz w:val="20"/>
                <w:szCs w:val="20"/>
              </w:rPr>
              <w:t>Ēkai nav piešķirts kultūrvēsturiskais statuss</w:t>
            </w:r>
          </w:p>
        </w:tc>
      </w:tr>
      <w:tr w:rsidR="008022AB" w:rsidRPr="008022AB" w14:paraId="0CDE2664" w14:textId="77777777" w:rsidTr="005301E2">
        <w:trPr>
          <w:trHeight w:val="510"/>
        </w:trPr>
        <w:tc>
          <w:tcPr>
            <w:tcW w:w="722" w:type="dxa"/>
            <w:shd w:val="clear" w:color="000000" w:fill="FFFFFF"/>
            <w:vAlign w:val="center"/>
            <w:hideMark/>
          </w:tcPr>
          <w:p w14:paraId="1E0471F8" w14:textId="15631DD1"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3</w:t>
            </w:r>
          </w:p>
        </w:tc>
        <w:tc>
          <w:tcPr>
            <w:tcW w:w="2380" w:type="dxa"/>
            <w:shd w:val="clear" w:color="000000" w:fill="FFFFFF"/>
            <w:vAlign w:val="center"/>
            <w:hideMark/>
          </w:tcPr>
          <w:p w14:paraId="2B94F390" w14:textId="77777777" w:rsidR="008022AB" w:rsidRPr="008022AB" w:rsidRDefault="008022AB" w:rsidP="005301E2">
            <w:pPr>
              <w:rPr>
                <w:color w:val="000000"/>
                <w:sz w:val="20"/>
                <w:szCs w:val="20"/>
              </w:rPr>
            </w:pPr>
            <w:r w:rsidRPr="008022AB">
              <w:rPr>
                <w:color w:val="000000"/>
                <w:sz w:val="20"/>
                <w:szCs w:val="20"/>
              </w:rPr>
              <w:t>Prasības kultūrvēsturiskās vides saglabāšanai</w:t>
            </w:r>
          </w:p>
        </w:tc>
        <w:tc>
          <w:tcPr>
            <w:tcW w:w="6378" w:type="dxa"/>
            <w:shd w:val="clear" w:color="000000" w:fill="FFFFFF"/>
            <w:vAlign w:val="center"/>
            <w:hideMark/>
          </w:tcPr>
          <w:p w14:paraId="0C50A532" w14:textId="77777777" w:rsidR="008022AB" w:rsidRPr="008022AB" w:rsidRDefault="008022AB" w:rsidP="005301E2">
            <w:pPr>
              <w:jc w:val="both"/>
              <w:rPr>
                <w:color w:val="000000"/>
                <w:sz w:val="20"/>
                <w:szCs w:val="20"/>
              </w:rPr>
            </w:pPr>
            <w:r w:rsidRPr="008022AB">
              <w:rPr>
                <w:color w:val="000000"/>
                <w:sz w:val="20"/>
                <w:szCs w:val="20"/>
              </w:rPr>
              <w:t>Ēkai nav piešķirts kultūrvēsturiskais statuss</w:t>
            </w:r>
          </w:p>
        </w:tc>
      </w:tr>
      <w:tr w:rsidR="008022AB" w:rsidRPr="008022AB" w14:paraId="5388A30A" w14:textId="77777777" w:rsidTr="005301E2">
        <w:trPr>
          <w:trHeight w:val="510"/>
        </w:trPr>
        <w:tc>
          <w:tcPr>
            <w:tcW w:w="722" w:type="dxa"/>
            <w:shd w:val="clear" w:color="000000" w:fill="FFFFFF"/>
            <w:vAlign w:val="center"/>
            <w:hideMark/>
          </w:tcPr>
          <w:p w14:paraId="417378C9" w14:textId="213A673E"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4</w:t>
            </w:r>
          </w:p>
        </w:tc>
        <w:tc>
          <w:tcPr>
            <w:tcW w:w="2380" w:type="dxa"/>
            <w:shd w:val="clear" w:color="000000" w:fill="FFFFFF"/>
            <w:vAlign w:val="center"/>
            <w:hideMark/>
          </w:tcPr>
          <w:p w14:paraId="05ED822D" w14:textId="77777777" w:rsidR="008022AB" w:rsidRPr="008022AB" w:rsidRDefault="008022AB" w:rsidP="005301E2">
            <w:pPr>
              <w:rPr>
                <w:color w:val="000000"/>
                <w:sz w:val="20"/>
                <w:szCs w:val="20"/>
              </w:rPr>
            </w:pPr>
            <w:r w:rsidRPr="008022AB">
              <w:rPr>
                <w:color w:val="000000"/>
                <w:sz w:val="20"/>
                <w:szCs w:val="20"/>
              </w:rPr>
              <w:t>Teritorijas plānojuma projektēšanas prasības</w:t>
            </w:r>
          </w:p>
        </w:tc>
        <w:tc>
          <w:tcPr>
            <w:tcW w:w="6378" w:type="dxa"/>
            <w:shd w:val="clear" w:color="000000" w:fill="FFFFFF"/>
            <w:vAlign w:val="center"/>
            <w:hideMark/>
          </w:tcPr>
          <w:p w14:paraId="03A7B2F2" w14:textId="77777777" w:rsidR="008022AB" w:rsidRPr="008022AB" w:rsidRDefault="008022AB" w:rsidP="005301E2">
            <w:pPr>
              <w:jc w:val="both"/>
              <w:rPr>
                <w:color w:val="000000"/>
                <w:sz w:val="20"/>
                <w:szCs w:val="20"/>
              </w:rPr>
            </w:pPr>
            <w:r w:rsidRPr="008022AB">
              <w:rPr>
                <w:color w:val="000000"/>
                <w:sz w:val="20"/>
                <w:szCs w:val="20"/>
              </w:rPr>
              <w:t>Saskaņā ar pielikumu Nr. 3 Projektējamās teritorijas plāns</w:t>
            </w:r>
          </w:p>
        </w:tc>
      </w:tr>
      <w:tr w:rsidR="008022AB" w:rsidRPr="008022AB" w14:paraId="1C21CF75" w14:textId="77777777" w:rsidTr="005301E2">
        <w:trPr>
          <w:trHeight w:val="1275"/>
        </w:trPr>
        <w:tc>
          <w:tcPr>
            <w:tcW w:w="722" w:type="dxa"/>
            <w:shd w:val="clear" w:color="auto" w:fill="auto"/>
            <w:vAlign w:val="center"/>
            <w:hideMark/>
          </w:tcPr>
          <w:p w14:paraId="3BE38828" w14:textId="450866A3" w:rsidR="008022AB" w:rsidRPr="008022AB" w:rsidRDefault="00347AE2" w:rsidP="00347AE2">
            <w:pPr>
              <w:jc w:val="center"/>
              <w:rPr>
                <w:color w:val="000000"/>
                <w:sz w:val="20"/>
                <w:szCs w:val="20"/>
              </w:rPr>
            </w:pPr>
            <w:r>
              <w:rPr>
                <w:color w:val="000000"/>
                <w:sz w:val="20"/>
                <w:szCs w:val="20"/>
              </w:rPr>
              <w:t>4.</w:t>
            </w:r>
            <w:r w:rsidR="008022AB" w:rsidRPr="008022AB">
              <w:rPr>
                <w:color w:val="000000"/>
                <w:sz w:val="20"/>
                <w:szCs w:val="20"/>
              </w:rPr>
              <w:t>5</w:t>
            </w:r>
          </w:p>
        </w:tc>
        <w:tc>
          <w:tcPr>
            <w:tcW w:w="2380" w:type="dxa"/>
            <w:shd w:val="clear" w:color="auto" w:fill="auto"/>
            <w:vAlign w:val="center"/>
            <w:hideMark/>
          </w:tcPr>
          <w:p w14:paraId="22EB31FC" w14:textId="77777777" w:rsidR="008022AB" w:rsidRPr="008022AB" w:rsidRDefault="008022AB" w:rsidP="005301E2">
            <w:pPr>
              <w:rPr>
                <w:color w:val="000000"/>
                <w:sz w:val="20"/>
                <w:szCs w:val="20"/>
              </w:rPr>
            </w:pPr>
            <w:r w:rsidRPr="008022AB">
              <w:rPr>
                <w:color w:val="000000"/>
                <w:sz w:val="20"/>
                <w:szCs w:val="20"/>
              </w:rPr>
              <w:t>Īpašie nosacījumi</w:t>
            </w:r>
          </w:p>
        </w:tc>
        <w:tc>
          <w:tcPr>
            <w:tcW w:w="6378" w:type="dxa"/>
            <w:shd w:val="clear" w:color="000000" w:fill="FFFFFF"/>
            <w:vAlign w:val="center"/>
            <w:hideMark/>
          </w:tcPr>
          <w:p w14:paraId="33E96704" w14:textId="08406A37" w:rsidR="008022AB" w:rsidRPr="008022AB" w:rsidRDefault="008022AB" w:rsidP="005301E2">
            <w:pPr>
              <w:jc w:val="both"/>
              <w:rPr>
                <w:color w:val="000000"/>
                <w:sz w:val="20"/>
                <w:szCs w:val="20"/>
              </w:rPr>
            </w:pPr>
            <w:r w:rsidRPr="008022AB">
              <w:rPr>
                <w:color w:val="000000"/>
                <w:sz w:val="20"/>
                <w:szCs w:val="20"/>
              </w:rPr>
              <w:t xml:space="preserve">Projekta īstenošana jāveic </w:t>
            </w:r>
            <w:r w:rsidR="00CE5594">
              <w:rPr>
                <w:color w:val="000000"/>
                <w:sz w:val="20"/>
                <w:szCs w:val="20"/>
              </w:rPr>
              <w:t>saskaņā ar darbības programmas “Izaugsme un nodarbinātība”</w:t>
            </w:r>
            <w:r w:rsidRPr="008022AB">
              <w:rPr>
                <w:color w:val="000000"/>
                <w:sz w:val="20"/>
                <w:szCs w:val="20"/>
              </w:rPr>
              <w:t xml:space="preserve"> 4.</w:t>
            </w:r>
            <w:r w:rsidR="00CE5594">
              <w:rPr>
                <w:color w:val="000000"/>
                <w:sz w:val="20"/>
                <w:szCs w:val="20"/>
              </w:rPr>
              <w:t>2.1. specifiskā atbalsta mērķa “</w:t>
            </w:r>
            <w:r w:rsidRPr="008022AB">
              <w:rPr>
                <w:color w:val="000000"/>
                <w:sz w:val="20"/>
                <w:szCs w:val="20"/>
              </w:rPr>
              <w:t>Veicināt energoefektivitātes paaugstin</w:t>
            </w:r>
            <w:r w:rsidR="00CE5594">
              <w:rPr>
                <w:color w:val="000000"/>
                <w:sz w:val="20"/>
                <w:szCs w:val="20"/>
              </w:rPr>
              <w:t>āšanu valsts un dzīvojamās ēkās” 4.2.1.2. pasākuma “</w:t>
            </w:r>
            <w:r w:rsidRPr="008022AB">
              <w:rPr>
                <w:color w:val="000000"/>
                <w:sz w:val="20"/>
                <w:szCs w:val="20"/>
              </w:rPr>
              <w:t>Veicināt energoefektivit</w:t>
            </w:r>
            <w:r w:rsidR="00CE5594">
              <w:rPr>
                <w:color w:val="000000"/>
                <w:sz w:val="20"/>
                <w:szCs w:val="20"/>
              </w:rPr>
              <w:t>ātes paaugstināšanu valsts ēkās”</w:t>
            </w:r>
            <w:r w:rsidRPr="008022AB">
              <w:rPr>
                <w:color w:val="000000"/>
                <w:sz w:val="20"/>
                <w:szCs w:val="20"/>
              </w:rPr>
              <w:t xml:space="preserve"> pirmās projektu iesniegumu atlases kārtas īstenošanas noteikumiem</w:t>
            </w:r>
          </w:p>
        </w:tc>
      </w:tr>
      <w:tr w:rsidR="008022AB" w:rsidRPr="008022AB" w14:paraId="74088E68" w14:textId="77777777" w:rsidTr="005301E2">
        <w:trPr>
          <w:trHeight w:val="300"/>
        </w:trPr>
        <w:tc>
          <w:tcPr>
            <w:tcW w:w="9480" w:type="dxa"/>
            <w:gridSpan w:val="3"/>
            <w:shd w:val="clear" w:color="000000" w:fill="D9D9D9"/>
            <w:vAlign w:val="center"/>
            <w:hideMark/>
          </w:tcPr>
          <w:p w14:paraId="58208E86" w14:textId="77777777" w:rsidR="008022AB" w:rsidRPr="008022AB" w:rsidRDefault="008022AB" w:rsidP="005301E2">
            <w:pPr>
              <w:rPr>
                <w:color w:val="000000"/>
                <w:sz w:val="20"/>
                <w:szCs w:val="20"/>
              </w:rPr>
            </w:pPr>
            <w:r w:rsidRPr="008022AB">
              <w:rPr>
                <w:color w:val="000000"/>
                <w:sz w:val="20"/>
                <w:szCs w:val="20"/>
              </w:rPr>
              <w:t>5. Iesniedzamā dokumentācija</w:t>
            </w:r>
          </w:p>
        </w:tc>
      </w:tr>
      <w:tr w:rsidR="008022AB" w:rsidRPr="008022AB" w14:paraId="6ADDD4B4" w14:textId="77777777" w:rsidTr="005301E2">
        <w:trPr>
          <w:trHeight w:val="300"/>
        </w:trPr>
        <w:tc>
          <w:tcPr>
            <w:tcW w:w="722" w:type="dxa"/>
            <w:shd w:val="clear" w:color="auto" w:fill="auto"/>
            <w:vAlign w:val="center"/>
            <w:hideMark/>
          </w:tcPr>
          <w:p w14:paraId="074C22EC" w14:textId="7F2121BD" w:rsidR="008022AB" w:rsidRPr="008022AB" w:rsidRDefault="00347AE2" w:rsidP="00347AE2">
            <w:pPr>
              <w:jc w:val="center"/>
              <w:rPr>
                <w:color w:val="000000"/>
                <w:sz w:val="20"/>
                <w:szCs w:val="20"/>
              </w:rPr>
            </w:pPr>
            <w:r>
              <w:rPr>
                <w:color w:val="000000"/>
                <w:sz w:val="20"/>
                <w:szCs w:val="20"/>
              </w:rPr>
              <w:t>5.</w:t>
            </w:r>
            <w:r w:rsidR="008022AB" w:rsidRPr="008022AB">
              <w:rPr>
                <w:color w:val="000000"/>
                <w:sz w:val="20"/>
                <w:szCs w:val="20"/>
              </w:rPr>
              <w:t>1</w:t>
            </w:r>
          </w:p>
        </w:tc>
        <w:tc>
          <w:tcPr>
            <w:tcW w:w="8758" w:type="dxa"/>
            <w:gridSpan w:val="2"/>
            <w:shd w:val="clear" w:color="auto" w:fill="auto"/>
            <w:vAlign w:val="center"/>
            <w:hideMark/>
          </w:tcPr>
          <w:p w14:paraId="0EE46405" w14:textId="0D2F26EC" w:rsidR="008022AB" w:rsidRPr="008022AB" w:rsidRDefault="00F447F8" w:rsidP="00BF58A4">
            <w:pPr>
              <w:jc w:val="both"/>
              <w:rPr>
                <w:color w:val="000000"/>
                <w:sz w:val="20"/>
                <w:szCs w:val="20"/>
              </w:rPr>
            </w:pPr>
            <w:r w:rsidRPr="00BF58A4">
              <w:rPr>
                <w:sz w:val="20"/>
                <w:szCs w:val="20"/>
              </w:rPr>
              <w:t>6 eksemplāri (</w:t>
            </w:r>
            <w:r w:rsidR="008022AB" w:rsidRPr="00BF58A4">
              <w:rPr>
                <w:sz w:val="20"/>
                <w:szCs w:val="20"/>
              </w:rPr>
              <w:t xml:space="preserve">3 oriģināli, 3 </w:t>
            </w:r>
            <w:r w:rsidR="001362CE" w:rsidRPr="00BF58A4">
              <w:rPr>
                <w:sz w:val="20"/>
                <w:szCs w:val="20"/>
              </w:rPr>
              <w:t xml:space="preserve">kopijas) iesieti papīra formātā un elektroniski </w:t>
            </w:r>
            <w:proofErr w:type="spellStart"/>
            <w:r w:rsidR="001362CE" w:rsidRPr="00BF58A4">
              <w:rPr>
                <w:sz w:val="20"/>
                <w:szCs w:val="20"/>
              </w:rPr>
              <w:t>dwg</w:t>
            </w:r>
            <w:proofErr w:type="spellEnd"/>
            <w:r w:rsidR="001362CE" w:rsidRPr="00BF58A4">
              <w:rPr>
                <w:sz w:val="20"/>
                <w:szCs w:val="20"/>
              </w:rPr>
              <w:t xml:space="preserve"> un </w:t>
            </w:r>
            <w:proofErr w:type="spellStart"/>
            <w:r w:rsidR="001362CE" w:rsidRPr="00BF58A4">
              <w:rPr>
                <w:sz w:val="20"/>
                <w:szCs w:val="20"/>
              </w:rPr>
              <w:t>pdf</w:t>
            </w:r>
            <w:proofErr w:type="spellEnd"/>
            <w:r w:rsidR="001362CE" w:rsidRPr="00BF58A4">
              <w:rPr>
                <w:sz w:val="20"/>
                <w:szCs w:val="20"/>
              </w:rPr>
              <w:t xml:space="preserve"> formātā CD datu nesējā</w:t>
            </w:r>
          </w:p>
        </w:tc>
      </w:tr>
      <w:tr w:rsidR="008022AB" w:rsidRPr="008022AB" w14:paraId="4564AC3B" w14:textId="77777777" w:rsidTr="005301E2">
        <w:trPr>
          <w:trHeight w:val="300"/>
        </w:trPr>
        <w:tc>
          <w:tcPr>
            <w:tcW w:w="722" w:type="dxa"/>
            <w:shd w:val="clear" w:color="auto" w:fill="auto"/>
            <w:vAlign w:val="center"/>
            <w:hideMark/>
          </w:tcPr>
          <w:p w14:paraId="5B35E2C4" w14:textId="022C927B" w:rsidR="008022AB" w:rsidRPr="008022AB" w:rsidRDefault="00347AE2" w:rsidP="00347AE2">
            <w:pPr>
              <w:jc w:val="center"/>
              <w:rPr>
                <w:color w:val="000000"/>
                <w:sz w:val="20"/>
                <w:szCs w:val="20"/>
              </w:rPr>
            </w:pPr>
            <w:r>
              <w:rPr>
                <w:color w:val="000000"/>
                <w:sz w:val="20"/>
                <w:szCs w:val="20"/>
              </w:rPr>
              <w:t>5.</w:t>
            </w:r>
            <w:r w:rsidR="008022AB" w:rsidRPr="008022AB">
              <w:rPr>
                <w:color w:val="000000"/>
                <w:sz w:val="20"/>
                <w:szCs w:val="20"/>
              </w:rPr>
              <w:t>2</w:t>
            </w:r>
          </w:p>
        </w:tc>
        <w:tc>
          <w:tcPr>
            <w:tcW w:w="8758" w:type="dxa"/>
            <w:gridSpan w:val="2"/>
            <w:shd w:val="clear" w:color="000000" w:fill="FFFFFF"/>
            <w:vAlign w:val="center"/>
            <w:hideMark/>
          </w:tcPr>
          <w:p w14:paraId="3D497044" w14:textId="6C836DA5" w:rsidR="008022AB" w:rsidRPr="008022AB" w:rsidRDefault="008022AB" w:rsidP="005301E2">
            <w:pPr>
              <w:rPr>
                <w:color w:val="000000"/>
                <w:sz w:val="20"/>
                <w:szCs w:val="20"/>
              </w:rPr>
            </w:pPr>
            <w:r w:rsidRPr="008022AB">
              <w:rPr>
                <w:color w:val="000000"/>
                <w:sz w:val="20"/>
                <w:szCs w:val="20"/>
              </w:rPr>
              <w:t>Būvdarbu izm</w:t>
            </w:r>
            <w:r w:rsidR="00975A49">
              <w:rPr>
                <w:color w:val="000000"/>
                <w:sz w:val="20"/>
                <w:szCs w:val="20"/>
              </w:rPr>
              <w:t>aksu tāme 2 eksemplāros</w:t>
            </w:r>
            <w:r w:rsidRPr="008022AB">
              <w:rPr>
                <w:color w:val="000000"/>
                <w:sz w:val="20"/>
                <w:szCs w:val="20"/>
              </w:rPr>
              <w:t xml:space="preserve"> papīra formātā un 1 elektroniski (Excel)</w:t>
            </w:r>
          </w:p>
        </w:tc>
      </w:tr>
    </w:tbl>
    <w:p w14:paraId="423030DF" w14:textId="77777777" w:rsidR="008022AB" w:rsidRDefault="008022AB" w:rsidP="008022AB">
      <w:r>
        <w:br w:type="page"/>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01"/>
        <w:gridCol w:w="2279"/>
        <w:gridCol w:w="89"/>
        <w:gridCol w:w="6289"/>
      </w:tblGrid>
      <w:tr w:rsidR="008022AB" w:rsidRPr="008022AB" w14:paraId="3182A196" w14:textId="77777777" w:rsidTr="005301E2">
        <w:trPr>
          <w:trHeight w:val="300"/>
        </w:trPr>
        <w:tc>
          <w:tcPr>
            <w:tcW w:w="9480" w:type="dxa"/>
            <w:gridSpan w:val="5"/>
            <w:shd w:val="clear" w:color="000000" w:fill="D9D9D9"/>
            <w:vAlign w:val="center"/>
            <w:hideMark/>
          </w:tcPr>
          <w:p w14:paraId="4DCFA1E5" w14:textId="77777777" w:rsidR="008022AB" w:rsidRPr="008022AB" w:rsidRDefault="008022AB" w:rsidP="005301E2">
            <w:pPr>
              <w:rPr>
                <w:color w:val="000000"/>
                <w:sz w:val="20"/>
                <w:szCs w:val="20"/>
              </w:rPr>
            </w:pPr>
            <w:r w:rsidRPr="008022AB">
              <w:rPr>
                <w:color w:val="000000"/>
                <w:sz w:val="20"/>
                <w:szCs w:val="20"/>
              </w:rPr>
              <w:lastRenderedPageBreak/>
              <w:t>6. Projektēšanas prasības</w:t>
            </w:r>
          </w:p>
        </w:tc>
      </w:tr>
      <w:tr w:rsidR="008022AB" w:rsidRPr="008022AB" w14:paraId="25C8D08F" w14:textId="77777777" w:rsidTr="005301E2">
        <w:trPr>
          <w:trHeight w:val="300"/>
        </w:trPr>
        <w:tc>
          <w:tcPr>
            <w:tcW w:w="9480" w:type="dxa"/>
            <w:gridSpan w:val="5"/>
            <w:shd w:val="clear" w:color="000000" w:fill="F2F2F2"/>
            <w:vAlign w:val="center"/>
            <w:hideMark/>
          </w:tcPr>
          <w:p w14:paraId="7B7DD7B2" w14:textId="77777777" w:rsidR="008022AB" w:rsidRPr="008022AB" w:rsidRDefault="008022AB" w:rsidP="005301E2">
            <w:pPr>
              <w:rPr>
                <w:b/>
                <w:bCs/>
                <w:color w:val="000000"/>
                <w:sz w:val="20"/>
                <w:szCs w:val="20"/>
              </w:rPr>
            </w:pPr>
            <w:r w:rsidRPr="008022AB">
              <w:rPr>
                <w:b/>
                <w:bCs/>
                <w:color w:val="000000"/>
                <w:sz w:val="20"/>
                <w:szCs w:val="20"/>
              </w:rPr>
              <w:t>1. VISPĀRĪGĀ DAĻA</w:t>
            </w:r>
          </w:p>
        </w:tc>
      </w:tr>
      <w:tr w:rsidR="008022AB" w:rsidRPr="008022AB" w14:paraId="0097B3F3" w14:textId="77777777" w:rsidTr="005301E2">
        <w:trPr>
          <w:trHeight w:val="765"/>
        </w:trPr>
        <w:tc>
          <w:tcPr>
            <w:tcW w:w="823" w:type="dxa"/>
            <w:gridSpan w:val="2"/>
            <w:shd w:val="clear" w:color="auto" w:fill="auto"/>
            <w:vAlign w:val="center"/>
            <w:hideMark/>
          </w:tcPr>
          <w:p w14:paraId="23F5D265" w14:textId="795E78E9" w:rsidR="008022AB" w:rsidRPr="008022AB" w:rsidRDefault="006A130D" w:rsidP="006A130D">
            <w:pPr>
              <w:jc w:val="center"/>
              <w:rPr>
                <w:color w:val="000000"/>
                <w:sz w:val="20"/>
                <w:szCs w:val="20"/>
              </w:rPr>
            </w:pPr>
            <w:r>
              <w:rPr>
                <w:color w:val="000000"/>
                <w:sz w:val="20"/>
                <w:szCs w:val="20"/>
              </w:rPr>
              <w:t>1.</w:t>
            </w:r>
            <w:r w:rsidR="008022AB" w:rsidRPr="008022AB">
              <w:rPr>
                <w:color w:val="000000"/>
                <w:sz w:val="20"/>
                <w:szCs w:val="20"/>
              </w:rPr>
              <w:t>1</w:t>
            </w:r>
          </w:p>
        </w:tc>
        <w:tc>
          <w:tcPr>
            <w:tcW w:w="2368" w:type="dxa"/>
            <w:gridSpan w:val="2"/>
            <w:shd w:val="clear" w:color="auto" w:fill="auto"/>
            <w:vAlign w:val="center"/>
            <w:hideMark/>
          </w:tcPr>
          <w:p w14:paraId="28953B5E" w14:textId="77777777" w:rsidR="008022AB" w:rsidRPr="008022AB" w:rsidRDefault="008022AB" w:rsidP="005301E2">
            <w:pPr>
              <w:rPr>
                <w:color w:val="000000"/>
                <w:sz w:val="20"/>
                <w:szCs w:val="20"/>
              </w:rPr>
            </w:pPr>
            <w:r w:rsidRPr="008022AB">
              <w:rPr>
                <w:color w:val="000000"/>
                <w:sz w:val="20"/>
                <w:szCs w:val="20"/>
              </w:rPr>
              <w:t>Normatīvie dokumenti un nosacījumi dokumentācijas izstrādei</w:t>
            </w:r>
          </w:p>
        </w:tc>
        <w:tc>
          <w:tcPr>
            <w:tcW w:w="6289" w:type="dxa"/>
            <w:shd w:val="clear" w:color="000000" w:fill="FFFFFF"/>
            <w:vAlign w:val="center"/>
            <w:hideMark/>
          </w:tcPr>
          <w:p w14:paraId="0013545A" w14:textId="77777777" w:rsidR="008022AB" w:rsidRPr="008022AB" w:rsidRDefault="008022AB" w:rsidP="005301E2">
            <w:pPr>
              <w:jc w:val="both"/>
              <w:rPr>
                <w:color w:val="000000"/>
                <w:sz w:val="20"/>
                <w:szCs w:val="20"/>
              </w:rPr>
            </w:pPr>
            <w:r w:rsidRPr="008022AB">
              <w:rPr>
                <w:color w:val="000000"/>
                <w:sz w:val="20"/>
                <w:szCs w:val="20"/>
              </w:rPr>
              <w:t>Jāievēro Latvijas Republikā spēkā esošie normatīvie akti (likumi, normatīvi, valsts standarti u.c.) un likumdošanas akti.</w:t>
            </w:r>
          </w:p>
        </w:tc>
      </w:tr>
      <w:tr w:rsidR="008022AB" w:rsidRPr="008022AB" w14:paraId="4E0F48F2" w14:textId="77777777" w:rsidTr="005301E2">
        <w:trPr>
          <w:trHeight w:val="1275"/>
        </w:trPr>
        <w:tc>
          <w:tcPr>
            <w:tcW w:w="823" w:type="dxa"/>
            <w:gridSpan w:val="2"/>
            <w:shd w:val="clear" w:color="auto" w:fill="auto"/>
            <w:vAlign w:val="center"/>
            <w:hideMark/>
          </w:tcPr>
          <w:p w14:paraId="56DF2E0B"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4AF64F6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66510A91" w14:textId="00867DE7" w:rsidR="008022AB" w:rsidRPr="008022AB" w:rsidRDefault="006A130D" w:rsidP="005301E2">
            <w:pPr>
              <w:jc w:val="both"/>
              <w:rPr>
                <w:color w:val="000000"/>
                <w:sz w:val="20"/>
                <w:szCs w:val="20"/>
              </w:rPr>
            </w:pPr>
            <w:r>
              <w:rPr>
                <w:color w:val="000000"/>
                <w:sz w:val="20"/>
                <w:szCs w:val="20"/>
              </w:rPr>
              <w:t>Jāievēro darbības programmas “Izaugsme un nodarbinātība”</w:t>
            </w:r>
            <w:r w:rsidR="008022AB" w:rsidRPr="008022AB">
              <w:rPr>
                <w:color w:val="000000"/>
                <w:sz w:val="20"/>
                <w:szCs w:val="20"/>
              </w:rPr>
              <w:t xml:space="preserve"> 4.</w:t>
            </w:r>
            <w:r>
              <w:rPr>
                <w:color w:val="000000"/>
                <w:sz w:val="20"/>
                <w:szCs w:val="20"/>
              </w:rPr>
              <w:t>2.1. specifiskā atbalsta mērķa “</w:t>
            </w:r>
            <w:r w:rsidR="008022AB" w:rsidRPr="008022AB">
              <w:rPr>
                <w:color w:val="000000"/>
                <w:sz w:val="20"/>
                <w:szCs w:val="20"/>
              </w:rPr>
              <w:t>Veicināt energoefektivitātes paaugstin</w:t>
            </w:r>
            <w:r>
              <w:rPr>
                <w:color w:val="000000"/>
                <w:sz w:val="20"/>
                <w:szCs w:val="20"/>
              </w:rPr>
              <w:t>āšanu valsts un dzīvojamās ēkās” 4.2.1.2. pasākuma “</w:t>
            </w:r>
            <w:r w:rsidR="008022AB" w:rsidRPr="008022AB">
              <w:rPr>
                <w:color w:val="000000"/>
                <w:sz w:val="20"/>
                <w:szCs w:val="20"/>
              </w:rPr>
              <w:t>Veicināt energoefektivit</w:t>
            </w:r>
            <w:r>
              <w:rPr>
                <w:color w:val="000000"/>
                <w:sz w:val="20"/>
                <w:szCs w:val="20"/>
              </w:rPr>
              <w:t>ātes paaugstināšanu valsts ēkās”</w:t>
            </w:r>
            <w:r w:rsidR="008022AB" w:rsidRPr="008022AB">
              <w:rPr>
                <w:color w:val="000000"/>
                <w:sz w:val="20"/>
                <w:szCs w:val="20"/>
              </w:rPr>
              <w:t xml:space="preserve"> pirmās projektu iesniegumu atlases kārtas īstenošanas noteikumi.</w:t>
            </w:r>
          </w:p>
        </w:tc>
      </w:tr>
      <w:tr w:rsidR="008022AB" w:rsidRPr="008022AB" w14:paraId="4ABDE13C" w14:textId="77777777" w:rsidTr="006A130D">
        <w:trPr>
          <w:trHeight w:val="707"/>
        </w:trPr>
        <w:tc>
          <w:tcPr>
            <w:tcW w:w="823" w:type="dxa"/>
            <w:gridSpan w:val="2"/>
            <w:shd w:val="clear" w:color="auto" w:fill="auto"/>
            <w:vAlign w:val="center"/>
            <w:hideMark/>
          </w:tcPr>
          <w:p w14:paraId="3B6E57D0"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32B8F9F"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09317E10" w14:textId="77777777" w:rsidR="008022AB" w:rsidRPr="008022AB" w:rsidRDefault="008022AB" w:rsidP="005301E2">
            <w:pPr>
              <w:jc w:val="both"/>
              <w:rPr>
                <w:color w:val="000000"/>
                <w:sz w:val="20"/>
                <w:szCs w:val="20"/>
              </w:rPr>
            </w:pPr>
            <w:r w:rsidRPr="008022AB">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8022AB" w14:paraId="34C71FA7" w14:textId="77777777" w:rsidTr="005301E2">
        <w:trPr>
          <w:trHeight w:val="300"/>
        </w:trPr>
        <w:tc>
          <w:tcPr>
            <w:tcW w:w="823" w:type="dxa"/>
            <w:gridSpan w:val="2"/>
            <w:shd w:val="clear" w:color="auto" w:fill="auto"/>
            <w:vAlign w:val="center"/>
            <w:hideMark/>
          </w:tcPr>
          <w:p w14:paraId="7176A831"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01F4121"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7A128D64" w14:textId="77777777" w:rsidR="008022AB" w:rsidRPr="008022AB" w:rsidRDefault="008022AB" w:rsidP="005301E2">
            <w:pPr>
              <w:jc w:val="both"/>
              <w:rPr>
                <w:color w:val="000000"/>
                <w:sz w:val="20"/>
                <w:szCs w:val="20"/>
              </w:rPr>
            </w:pPr>
            <w:r w:rsidRPr="008022AB">
              <w:rPr>
                <w:color w:val="000000"/>
                <w:sz w:val="20"/>
                <w:szCs w:val="20"/>
              </w:rPr>
              <w:t>Jāievēro līguma nosacījumi.</w:t>
            </w:r>
          </w:p>
        </w:tc>
      </w:tr>
      <w:tr w:rsidR="008022AB" w:rsidRPr="008022AB" w14:paraId="06576330" w14:textId="77777777" w:rsidTr="005301E2">
        <w:trPr>
          <w:trHeight w:val="300"/>
        </w:trPr>
        <w:tc>
          <w:tcPr>
            <w:tcW w:w="823" w:type="dxa"/>
            <w:gridSpan w:val="2"/>
            <w:shd w:val="clear" w:color="auto" w:fill="auto"/>
            <w:vAlign w:val="center"/>
            <w:hideMark/>
          </w:tcPr>
          <w:p w14:paraId="561619EA"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8ED1474"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2A3675F1" w14:textId="77777777" w:rsidR="008022AB" w:rsidRPr="008022AB" w:rsidRDefault="008022AB" w:rsidP="005301E2">
            <w:pPr>
              <w:jc w:val="both"/>
              <w:rPr>
                <w:color w:val="000000"/>
                <w:sz w:val="20"/>
                <w:szCs w:val="20"/>
              </w:rPr>
            </w:pPr>
            <w:r w:rsidRPr="008022AB">
              <w:rPr>
                <w:color w:val="000000"/>
                <w:sz w:val="20"/>
                <w:szCs w:val="20"/>
              </w:rPr>
              <w:t>Jāievēro dokumentācijas izstrādes termiņi.</w:t>
            </w:r>
          </w:p>
        </w:tc>
      </w:tr>
      <w:tr w:rsidR="008022AB" w:rsidRPr="008022AB" w14:paraId="49DFBEEA" w14:textId="77777777" w:rsidTr="005301E2">
        <w:trPr>
          <w:trHeight w:val="510"/>
        </w:trPr>
        <w:tc>
          <w:tcPr>
            <w:tcW w:w="823" w:type="dxa"/>
            <w:gridSpan w:val="2"/>
            <w:shd w:val="clear" w:color="auto" w:fill="auto"/>
            <w:vAlign w:val="center"/>
            <w:hideMark/>
          </w:tcPr>
          <w:p w14:paraId="6184EA9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4328D855"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11000C2C" w14:textId="77777777" w:rsidR="008022AB" w:rsidRPr="008022AB" w:rsidRDefault="008022AB" w:rsidP="005301E2">
            <w:pPr>
              <w:jc w:val="both"/>
              <w:rPr>
                <w:color w:val="000000"/>
                <w:sz w:val="20"/>
                <w:szCs w:val="20"/>
              </w:rPr>
            </w:pPr>
            <w:r w:rsidRPr="008022AB">
              <w:rPr>
                <w:color w:val="000000"/>
                <w:sz w:val="20"/>
                <w:szCs w:val="20"/>
              </w:rPr>
              <w:t>Jāievēro vienkāršotajai atjaunošanai un iekšējo inženiertīklu izbūvei paredzētais budžets.</w:t>
            </w:r>
          </w:p>
        </w:tc>
      </w:tr>
      <w:tr w:rsidR="008022AB" w:rsidRPr="008022AB" w14:paraId="08329E4E" w14:textId="77777777" w:rsidTr="005301E2">
        <w:trPr>
          <w:trHeight w:val="300"/>
        </w:trPr>
        <w:tc>
          <w:tcPr>
            <w:tcW w:w="9480" w:type="dxa"/>
            <w:gridSpan w:val="5"/>
            <w:shd w:val="clear" w:color="000000" w:fill="F2F2F2"/>
            <w:vAlign w:val="center"/>
            <w:hideMark/>
          </w:tcPr>
          <w:p w14:paraId="27ABE310" w14:textId="77777777" w:rsidR="008022AB" w:rsidRPr="008022AB" w:rsidRDefault="008022AB" w:rsidP="005301E2">
            <w:pPr>
              <w:rPr>
                <w:b/>
                <w:bCs/>
                <w:color w:val="000000"/>
                <w:sz w:val="20"/>
                <w:szCs w:val="20"/>
              </w:rPr>
            </w:pPr>
            <w:r w:rsidRPr="008022AB">
              <w:rPr>
                <w:b/>
                <w:bCs/>
                <w:color w:val="000000"/>
                <w:sz w:val="20"/>
                <w:szCs w:val="20"/>
              </w:rPr>
              <w:t>2. ARHITEKTŪRAS DAĻA</w:t>
            </w:r>
          </w:p>
        </w:tc>
      </w:tr>
      <w:tr w:rsidR="008022AB" w:rsidRPr="008022AB" w14:paraId="1F67331E" w14:textId="77777777" w:rsidTr="005301E2">
        <w:trPr>
          <w:trHeight w:val="300"/>
        </w:trPr>
        <w:tc>
          <w:tcPr>
            <w:tcW w:w="823" w:type="dxa"/>
            <w:gridSpan w:val="2"/>
            <w:shd w:val="clear" w:color="auto" w:fill="auto"/>
            <w:vAlign w:val="center"/>
            <w:hideMark/>
          </w:tcPr>
          <w:p w14:paraId="18EFC060" w14:textId="5806E6D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w:t>
            </w:r>
          </w:p>
        </w:tc>
        <w:tc>
          <w:tcPr>
            <w:tcW w:w="2368" w:type="dxa"/>
            <w:gridSpan w:val="2"/>
            <w:shd w:val="clear" w:color="auto" w:fill="auto"/>
            <w:vAlign w:val="center"/>
            <w:hideMark/>
          </w:tcPr>
          <w:p w14:paraId="40B3D288" w14:textId="77777777" w:rsidR="008022AB" w:rsidRPr="008022AB" w:rsidRDefault="008022AB" w:rsidP="005301E2">
            <w:pPr>
              <w:rPr>
                <w:color w:val="000000"/>
                <w:sz w:val="20"/>
                <w:szCs w:val="20"/>
              </w:rPr>
            </w:pPr>
            <w:r w:rsidRPr="008022AB">
              <w:rPr>
                <w:color w:val="000000"/>
                <w:sz w:val="20"/>
                <w:szCs w:val="20"/>
              </w:rPr>
              <w:t>Vispārīgā daļa</w:t>
            </w:r>
          </w:p>
        </w:tc>
        <w:tc>
          <w:tcPr>
            <w:tcW w:w="6289" w:type="dxa"/>
            <w:shd w:val="clear" w:color="000000" w:fill="FFFFFF"/>
            <w:vAlign w:val="center"/>
            <w:hideMark/>
          </w:tcPr>
          <w:p w14:paraId="4DA072F6"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2B2BCF29" w14:textId="77777777" w:rsidTr="005301E2">
        <w:trPr>
          <w:trHeight w:val="510"/>
        </w:trPr>
        <w:tc>
          <w:tcPr>
            <w:tcW w:w="823" w:type="dxa"/>
            <w:gridSpan w:val="2"/>
            <w:shd w:val="clear" w:color="auto" w:fill="auto"/>
            <w:vAlign w:val="center"/>
            <w:hideMark/>
          </w:tcPr>
          <w:p w14:paraId="5520C104" w14:textId="1CFB493B"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2</w:t>
            </w:r>
          </w:p>
        </w:tc>
        <w:tc>
          <w:tcPr>
            <w:tcW w:w="2368" w:type="dxa"/>
            <w:gridSpan w:val="2"/>
            <w:shd w:val="clear" w:color="auto" w:fill="auto"/>
            <w:vAlign w:val="center"/>
            <w:hideMark/>
          </w:tcPr>
          <w:p w14:paraId="64999C5B" w14:textId="77777777" w:rsidR="008022AB" w:rsidRPr="008022AB" w:rsidRDefault="008022AB" w:rsidP="005301E2">
            <w:pPr>
              <w:rPr>
                <w:color w:val="000000"/>
                <w:sz w:val="20"/>
                <w:szCs w:val="20"/>
              </w:rPr>
            </w:pPr>
            <w:r w:rsidRPr="008022AB">
              <w:rPr>
                <w:color w:val="000000"/>
                <w:sz w:val="20"/>
                <w:szCs w:val="20"/>
              </w:rPr>
              <w:t>Būves galvenie tehniskie rādītāji</w:t>
            </w:r>
          </w:p>
        </w:tc>
        <w:tc>
          <w:tcPr>
            <w:tcW w:w="6289" w:type="dxa"/>
            <w:shd w:val="clear" w:color="000000" w:fill="FFFFFF"/>
            <w:vAlign w:val="center"/>
            <w:hideMark/>
          </w:tcPr>
          <w:p w14:paraId="74102A18" w14:textId="77777777" w:rsidR="008022AB" w:rsidRPr="008022AB" w:rsidRDefault="008022AB" w:rsidP="005301E2">
            <w:pPr>
              <w:rPr>
                <w:color w:val="000000"/>
                <w:sz w:val="20"/>
                <w:szCs w:val="20"/>
              </w:rPr>
            </w:pPr>
            <w:r w:rsidRPr="008022AB">
              <w:rPr>
                <w:color w:val="000000"/>
                <w:sz w:val="20"/>
                <w:szCs w:val="20"/>
              </w:rPr>
              <w:t>Būves galvenajos tehniskajos rādītājos jāiekļauj:</w:t>
            </w:r>
          </w:p>
        </w:tc>
      </w:tr>
      <w:tr w:rsidR="008022AB" w:rsidRPr="008022AB" w14:paraId="6DAB88EA" w14:textId="77777777" w:rsidTr="005301E2">
        <w:trPr>
          <w:trHeight w:val="300"/>
        </w:trPr>
        <w:tc>
          <w:tcPr>
            <w:tcW w:w="823" w:type="dxa"/>
            <w:gridSpan w:val="2"/>
            <w:shd w:val="clear" w:color="auto" w:fill="auto"/>
            <w:vAlign w:val="center"/>
            <w:hideMark/>
          </w:tcPr>
          <w:p w14:paraId="4AB715DC"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6CCE7B1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48548628" w14:textId="77777777" w:rsidR="008022AB" w:rsidRPr="008022AB" w:rsidRDefault="008022AB" w:rsidP="005301E2">
            <w:pPr>
              <w:rPr>
                <w:color w:val="000000"/>
                <w:sz w:val="20"/>
                <w:szCs w:val="20"/>
              </w:rPr>
            </w:pPr>
            <w:r w:rsidRPr="008022AB">
              <w:rPr>
                <w:color w:val="000000"/>
                <w:sz w:val="20"/>
                <w:szCs w:val="20"/>
              </w:rPr>
              <w:t>*apbūves laukums</w:t>
            </w:r>
          </w:p>
        </w:tc>
      </w:tr>
      <w:tr w:rsidR="008022AB" w:rsidRPr="008022AB" w14:paraId="7129D5CD" w14:textId="77777777" w:rsidTr="005301E2">
        <w:trPr>
          <w:trHeight w:val="300"/>
        </w:trPr>
        <w:tc>
          <w:tcPr>
            <w:tcW w:w="823" w:type="dxa"/>
            <w:gridSpan w:val="2"/>
            <w:shd w:val="clear" w:color="auto" w:fill="auto"/>
            <w:vAlign w:val="center"/>
            <w:hideMark/>
          </w:tcPr>
          <w:p w14:paraId="68B077C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54F040BF"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1FF0BA5A" w14:textId="77777777" w:rsidR="008022AB" w:rsidRPr="008022AB" w:rsidRDefault="008022AB" w:rsidP="005301E2">
            <w:pPr>
              <w:rPr>
                <w:color w:val="000000"/>
                <w:sz w:val="20"/>
                <w:szCs w:val="20"/>
              </w:rPr>
            </w:pPr>
            <w:r w:rsidRPr="008022AB">
              <w:rPr>
                <w:color w:val="000000"/>
                <w:sz w:val="20"/>
                <w:szCs w:val="20"/>
              </w:rPr>
              <w:t>*kopējā platība</w:t>
            </w:r>
          </w:p>
        </w:tc>
      </w:tr>
      <w:tr w:rsidR="008022AB" w:rsidRPr="008022AB" w14:paraId="14AAD32C" w14:textId="77777777" w:rsidTr="005301E2">
        <w:trPr>
          <w:trHeight w:val="300"/>
        </w:trPr>
        <w:tc>
          <w:tcPr>
            <w:tcW w:w="823" w:type="dxa"/>
            <w:gridSpan w:val="2"/>
            <w:shd w:val="clear" w:color="auto" w:fill="auto"/>
            <w:vAlign w:val="center"/>
            <w:hideMark/>
          </w:tcPr>
          <w:p w14:paraId="6CFC01C5"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ADCDCC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60E7BA9" w14:textId="77777777" w:rsidR="008022AB" w:rsidRPr="008022AB" w:rsidRDefault="008022AB" w:rsidP="005301E2">
            <w:pPr>
              <w:rPr>
                <w:color w:val="000000"/>
                <w:sz w:val="20"/>
                <w:szCs w:val="20"/>
              </w:rPr>
            </w:pPr>
            <w:r w:rsidRPr="008022AB">
              <w:rPr>
                <w:color w:val="000000"/>
                <w:sz w:val="20"/>
                <w:szCs w:val="20"/>
              </w:rPr>
              <w:t>*stāvu skaits</w:t>
            </w:r>
          </w:p>
        </w:tc>
      </w:tr>
      <w:tr w:rsidR="008022AB" w:rsidRPr="008022AB" w14:paraId="61E87408" w14:textId="77777777" w:rsidTr="005301E2">
        <w:trPr>
          <w:trHeight w:val="300"/>
        </w:trPr>
        <w:tc>
          <w:tcPr>
            <w:tcW w:w="823" w:type="dxa"/>
            <w:gridSpan w:val="2"/>
            <w:shd w:val="clear" w:color="auto" w:fill="auto"/>
            <w:vAlign w:val="center"/>
            <w:hideMark/>
          </w:tcPr>
          <w:p w14:paraId="7873EB1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20FB73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FF4803C" w14:textId="77777777" w:rsidR="008022AB" w:rsidRPr="008022AB" w:rsidRDefault="008022AB" w:rsidP="005301E2">
            <w:pPr>
              <w:rPr>
                <w:color w:val="000000"/>
                <w:sz w:val="20"/>
                <w:szCs w:val="20"/>
              </w:rPr>
            </w:pPr>
            <w:r w:rsidRPr="008022AB">
              <w:rPr>
                <w:color w:val="000000"/>
                <w:sz w:val="20"/>
                <w:szCs w:val="20"/>
              </w:rPr>
              <w:t>*ēkas augstums</w:t>
            </w:r>
          </w:p>
        </w:tc>
      </w:tr>
      <w:tr w:rsidR="008022AB" w:rsidRPr="008022AB" w14:paraId="6EDDE906" w14:textId="77777777" w:rsidTr="005301E2">
        <w:trPr>
          <w:trHeight w:val="300"/>
        </w:trPr>
        <w:tc>
          <w:tcPr>
            <w:tcW w:w="823" w:type="dxa"/>
            <w:gridSpan w:val="2"/>
            <w:shd w:val="clear" w:color="auto" w:fill="auto"/>
            <w:vAlign w:val="center"/>
            <w:hideMark/>
          </w:tcPr>
          <w:p w14:paraId="2DB84906"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1D63729"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620EDA69" w14:textId="77777777" w:rsidR="008022AB" w:rsidRPr="008022AB" w:rsidRDefault="008022AB" w:rsidP="005301E2">
            <w:pPr>
              <w:rPr>
                <w:color w:val="000000"/>
                <w:sz w:val="20"/>
                <w:szCs w:val="20"/>
              </w:rPr>
            </w:pPr>
            <w:r w:rsidRPr="008022AB">
              <w:rPr>
                <w:color w:val="000000"/>
                <w:sz w:val="20"/>
                <w:szCs w:val="20"/>
              </w:rPr>
              <w:t>*projektējamās robežas</w:t>
            </w:r>
          </w:p>
        </w:tc>
      </w:tr>
      <w:tr w:rsidR="008022AB" w:rsidRPr="008022AB" w14:paraId="55B4630D" w14:textId="77777777" w:rsidTr="005301E2">
        <w:trPr>
          <w:trHeight w:val="300"/>
        </w:trPr>
        <w:tc>
          <w:tcPr>
            <w:tcW w:w="823" w:type="dxa"/>
            <w:gridSpan w:val="2"/>
            <w:shd w:val="clear" w:color="auto" w:fill="auto"/>
            <w:vAlign w:val="center"/>
            <w:hideMark/>
          </w:tcPr>
          <w:p w14:paraId="5241872F"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36EC079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17EC0CD1" w14:textId="77777777" w:rsidR="008022AB" w:rsidRPr="008022AB" w:rsidRDefault="008022AB" w:rsidP="005301E2">
            <w:pPr>
              <w:rPr>
                <w:color w:val="000000"/>
                <w:sz w:val="20"/>
                <w:szCs w:val="20"/>
              </w:rPr>
            </w:pPr>
            <w:r w:rsidRPr="008022AB">
              <w:rPr>
                <w:color w:val="000000"/>
                <w:sz w:val="20"/>
                <w:szCs w:val="20"/>
              </w:rPr>
              <w:t xml:space="preserve">*būves </w:t>
            </w:r>
            <w:proofErr w:type="spellStart"/>
            <w:r w:rsidRPr="008022AB">
              <w:rPr>
                <w:color w:val="000000"/>
                <w:sz w:val="20"/>
                <w:szCs w:val="20"/>
              </w:rPr>
              <w:t>ugunsnoturības</w:t>
            </w:r>
            <w:proofErr w:type="spellEnd"/>
            <w:r w:rsidRPr="008022AB">
              <w:rPr>
                <w:color w:val="000000"/>
                <w:sz w:val="20"/>
                <w:szCs w:val="20"/>
              </w:rPr>
              <w:t xml:space="preserve"> pakāpe</w:t>
            </w:r>
          </w:p>
        </w:tc>
      </w:tr>
      <w:tr w:rsidR="008022AB" w:rsidRPr="008022AB" w14:paraId="45FAC70E" w14:textId="77777777" w:rsidTr="005301E2">
        <w:trPr>
          <w:trHeight w:val="1020"/>
        </w:trPr>
        <w:tc>
          <w:tcPr>
            <w:tcW w:w="823" w:type="dxa"/>
            <w:gridSpan w:val="2"/>
            <w:shd w:val="clear" w:color="auto" w:fill="auto"/>
            <w:vAlign w:val="center"/>
            <w:hideMark/>
          </w:tcPr>
          <w:p w14:paraId="0448BB40" w14:textId="633CDD78"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3</w:t>
            </w:r>
          </w:p>
        </w:tc>
        <w:tc>
          <w:tcPr>
            <w:tcW w:w="2368" w:type="dxa"/>
            <w:gridSpan w:val="2"/>
            <w:shd w:val="clear" w:color="auto" w:fill="auto"/>
            <w:vAlign w:val="center"/>
            <w:hideMark/>
          </w:tcPr>
          <w:p w14:paraId="75442B56" w14:textId="77777777" w:rsidR="008022AB" w:rsidRPr="008022AB" w:rsidRDefault="008022AB" w:rsidP="005301E2">
            <w:pPr>
              <w:rPr>
                <w:color w:val="000000"/>
                <w:sz w:val="20"/>
                <w:szCs w:val="20"/>
              </w:rPr>
            </w:pPr>
            <w:r w:rsidRPr="008022AB">
              <w:rPr>
                <w:color w:val="000000"/>
                <w:sz w:val="20"/>
                <w:szCs w:val="20"/>
              </w:rPr>
              <w:t>Funkcionālais risinājums</w:t>
            </w:r>
          </w:p>
        </w:tc>
        <w:tc>
          <w:tcPr>
            <w:tcW w:w="6289" w:type="dxa"/>
            <w:shd w:val="clear" w:color="000000" w:fill="FFFFFF"/>
            <w:vAlign w:val="center"/>
            <w:hideMark/>
          </w:tcPr>
          <w:p w14:paraId="533F7F12" w14:textId="77777777" w:rsidR="008022AB" w:rsidRPr="008022AB" w:rsidRDefault="008022AB" w:rsidP="005301E2">
            <w:pPr>
              <w:jc w:val="both"/>
              <w:rPr>
                <w:color w:val="000000"/>
                <w:sz w:val="20"/>
                <w:szCs w:val="20"/>
              </w:rPr>
            </w:pPr>
            <w:r w:rsidRPr="008022AB">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8022AB" w14:paraId="01B75C7F" w14:textId="77777777" w:rsidTr="005301E2">
        <w:trPr>
          <w:trHeight w:val="1275"/>
        </w:trPr>
        <w:tc>
          <w:tcPr>
            <w:tcW w:w="823" w:type="dxa"/>
            <w:gridSpan w:val="2"/>
            <w:shd w:val="clear" w:color="auto" w:fill="auto"/>
            <w:vAlign w:val="center"/>
            <w:hideMark/>
          </w:tcPr>
          <w:p w14:paraId="40B3450B" w14:textId="46D2CF22"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4</w:t>
            </w:r>
          </w:p>
        </w:tc>
        <w:tc>
          <w:tcPr>
            <w:tcW w:w="2368" w:type="dxa"/>
            <w:gridSpan w:val="2"/>
            <w:shd w:val="clear" w:color="auto" w:fill="auto"/>
            <w:vAlign w:val="center"/>
            <w:hideMark/>
          </w:tcPr>
          <w:p w14:paraId="386C927C" w14:textId="77777777" w:rsidR="008022AB" w:rsidRPr="008022AB" w:rsidRDefault="008022AB" w:rsidP="005301E2">
            <w:pPr>
              <w:rPr>
                <w:color w:val="000000"/>
                <w:sz w:val="20"/>
                <w:szCs w:val="20"/>
              </w:rPr>
            </w:pPr>
            <w:r w:rsidRPr="008022AB">
              <w:rPr>
                <w:color w:val="000000"/>
                <w:sz w:val="20"/>
                <w:szCs w:val="20"/>
              </w:rPr>
              <w:t>Fasāžu risinājums</w:t>
            </w:r>
          </w:p>
        </w:tc>
        <w:tc>
          <w:tcPr>
            <w:tcW w:w="6289" w:type="dxa"/>
            <w:shd w:val="clear" w:color="000000" w:fill="FFFFFF"/>
            <w:vAlign w:val="center"/>
            <w:hideMark/>
          </w:tcPr>
          <w:p w14:paraId="383C7092" w14:textId="77777777" w:rsidR="008022AB" w:rsidRPr="008022AB" w:rsidRDefault="008022AB" w:rsidP="005301E2">
            <w:pPr>
              <w:jc w:val="both"/>
              <w:rPr>
                <w:color w:val="000000"/>
                <w:sz w:val="20"/>
                <w:szCs w:val="20"/>
              </w:rPr>
            </w:pPr>
            <w:r w:rsidRPr="008022AB">
              <w:rPr>
                <w:color w:val="000000"/>
                <w:sz w:val="20"/>
                <w:szCs w:val="20"/>
              </w:rPr>
              <w:t xml:space="preserve">Siltināt ēkas ārsienas, logu ailes un cokola daļu, lai sasniegtu ne zemākus rādītājus, kā norādīts ēkas </w:t>
            </w:r>
            <w:proofErr w:type="spellStart"/>
            <w:r w:rsidRPr="008022AB">
              <w:rPr>
                <w:color w:val="000000"/>
                <w:sz w:val="20"/>
                <w:szCs w:val="20"/>
              </w:rPr>
              <w:t>energosertifikātā</w:t>
            </w:r>
            <w:proofErr w:type="spellEnd"/>
            <w:r w:rsidRPr="008022AB">
              <w:rPr>
                <w:color w:val="000000"/>
                <w:sz w:val="20"/>
                <w:szCs w:val="20"/>
              </w:rPr>
              <w:t xml:space="preserve"> Nr. BIS/ĒED-1-2016-798, pārskatā par ekonomiski pamatotiem energoefektivitāti uzlabojošiem pasākumiem un pārskatā par ēkas </w:t>
            </w:r>
            <w:proofErr w:type="spellStart"/>
            <w:r w:rsidRPr="008022AB">
              <w:rPr>
                <w:color w:val="000000"/>
                <w:sz w:val="20"/>
                <w:szCs w:val="20"/>
              </w:rPr>
              <w:t>energosertifikāta</w:t>
            </w:r>
            <w:proofErr w:type="spellEnd"/>
            <w:r w:rsidRPr="008022AB">
              <w:rPr>
                <w:color w:val="000000"/>
                <w:sz w:val="20"/>
                <w:szCs w:val="20"/>
              </w:rPr>
              <w:t xml:space="preserve"> aprēķinos izmantotajām </w:t>
            </w:r>
            <w:proofErr w:type="spellStart"/>
            <w:r w:rsidRPr="008022AB">
              <w:rPr>
                <w:color w:val="000000"/>
                <w:sz w:val="20"/>
                <w:szCs w:val="20"/>
              </w:rPr>
              <w:t>ievaddatu</w:t>
            </w:r>
            <w:proofErr w:type="spellEnd"/>
            <w:r w:rsidRPr="008022AB">
              <w:rPr>
                <w:color w:val="000000"/>
                <w:sz w:val="20"/>
                <w:szCs w:val="20"/>
              </w:rPr>
              <w:t xml:space="preserve"> vērtībām.</w:t>
            </w:r>
          </w:p>
        </w:tc>
      </w:tr>
      <w:tr w:rsidR="008022AB" w:rsidRPr="008022AB" w14:paraId="428408D7" w14:textId="77777777" w:rsidTr="005301E2">
        <w:trPr>
          <w:trHeight w:val="1785"/>
        </w:trPr>
        <w:tc>
          <w:tcPr>
            <w:tcW w:w="823" w:type="dxa"/>
            <w:gridSpan w:val="2"/>
            <w:shd w:val="clear" w:color="auto" w:fill="auto"/>
            <w:vAlign w:val="center"/>
            <w:hideMark/>
          </w:tcPr>
          <w:p w14:paraId="7264243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06CF2988"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54790A11" w14:textId="77777777" w:rsidR="008022AB" w:rsidRPr="008022AB" w:rsidRDefault="008022AB" w:rsidP="005301E2">
            <w:pPr>
              <w:jc w:val="both"/>
              <w:rPr>
                <w:color w:val="000000"/>
                <w:sz w:val="20"/>
                <w:szCs w:val="20"/>
              </w:rPr>
            </w:pPr>
            <w:r w:rsidRPr="008022AB">
              <w:rPr>
                <w:color w:val="000000"/>
                <w:sz w:val="20"/>
                <w:szCs w:val="20"/>
              </w:rPr>
              <w:t xml:space="preserve">Ārējo sienu apmesto fasāžu projektu risinājumus izstrādā atbilstoši Eiropas tehniskajiem apstiprinājumiem, kas izdoti, pamatojoties uz Eiropas tehnisko apstiprinājumu vadlīnijām ārējām </w:t>
            </w:r>
            <w:proofErr w:type="spellStart"/>
            <w:r w:rsidRPr="008022AB">
              <w:rPr>
                <w:color w:val="000000"/>
                <w:sz w:val="20"/>
                <w:szCs w:val="20"/>
              </w:rPr>
              <w:t>daudzslāņu</w:t>
            </w:r>
            <w:proofErr w:type="spellEnd"/>
            <w:r w:rsidRPr="008022AB">
              <w:rPr>
                <w:color w:val="000000"/>
                <w:sz w:val="20"/>
                <w:szCs w:val="20"/>
              </w:rPr>
              <w:t xml:space="preserve"> siltumizolācijas sistēmām ETAG 004. Projektā dotie mezgli papildina ETAG 004 standarta risinājumus attiecībā uz konkrētā objektā lietojamiem risinājumiem. Fasāžu siltināšanai kopumā pielietojami ETAG 004 standarta risinājumi, atkāpes saskaņojot ar </w:t>
            </w:r>
            <w:proofErr w:type="spellStart"/>
            <w:r w:rsidRPr="008022AB">
              <w:rPr>
                <w:color w:val="000000"/>
                <w:sz w:val="20"/>
                <w:szCs w:val="20"/>
              </w:rPr>
              <w:t>autoruzraugu</w:t>
            </w:r>
            <w:proofErr w:type="spellEnd"/>
            <w:r w:rsidRPr="008022AB">
              <w:rPr>
                <w:color w:val="000000"/>
                <w:sz w:val="20"/>
                <w:szCs w:val="20"/>
              </w:rPr>
              <w:t>.</w:t>
            </w:r>
          </w:p>
        </w:tc>
      </w:tr>
      <w:tr w:rsidR="008022AB" w:rsidRPr="008022AB" w14:paraId="38C1B706" w14:textId="77777777" w:rsidTr="005301E2">
        <w:trPr>
          <w:trHeight w:val="765"/>
        </w:trPr>
        <w:tc>
          <w:tcPr>
            <w:tcW w:w="823" w:type="dxa"/>
            <w:gridSpan w:val="2"/>
            <w:shd w:val="clear" w:color="auto" w:fill="auto"/>
            <w:vAlign w:val="center"/>
            <w:hideMark/>
          </w:tcPr>
          <w:p w14:paraId="5E53F1B3"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556C58D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3897F5E9" w14:textId="77777777" w:rsidR="008022AB" w:rsidRPr="008022AB" w:rsidRDefault="008022AB" w:rsidP="005301E2">
            <w:pPr>
              <w:jc w:val="both"/>
              <w:rPr>
                <w:color w:val="000000"/>
                <w:sz w:val="20"/>
                <w:szCs w:val="20"/>
              </w:rPr>
            </w:pPr>
            <w:r w:rsidRPr="008022AB">
              <w:rPr>
                <w:color w:val="000000"/>
                <w:sz w:val="20"/>
                <w:szCs w:val="20"/>
              </w:rPr>
              <w:t xml:space="preserve">Pēc durvju nomaiņas un nojumes uzstādīšanas nodrošināt durvju ailes un fasādes </w:t>
            </w:r>
            <w:proofErr w:type="spellStart"/>
            <w:r w:rsidRPr="008022AB">
              <w:rPr>
                <w:color w:val="000000"/>
                <w:sz w:val="20"/>
                <w:szCs w:val="20"/>
              </w:rPr>
              <w:t>siltumtehniski</w:t>
            </w:r>
            <w:proofErr w:type="spellEnd"/>
            <w:r w:rsidRPr="008022AB">
              <w:rPr>
                <w:color w:val="000000"/>
                <w:sz w:val="20"/>
                <w:szCs w:val="20"/>
              </w:rPr>
              <w:t xml:space="preserve"> noturīgu savienojumu, lai izvairītos no termisko tiltu veidošanās</w:t>
            </w:r>
          </w:p>
        </w:tc>
      </w:tr>
      <w:tr w:rsidR="008022AB" w:rsidRPr="008022AB" w14:paraId="7B390EB6" w14:textId="77777777" w:rsidTr="005301E2">
        <w:trPr>
          <w:trHeight w:val="1020"/>
        </w:trPr>
        <w:tc>
          <w:tcPr>
            <w:tcW w:w="823" w:type="dxa"/>
            <w:gridSpan w:val="2"/>
            <w:shd w:val="clear" w:color="auto" w:fill="auto"/>
            <w:vAlign w:val="center"/>
            <w:hideMark/>
          </w:tcPr>
          <w:p w14:paraId="7A9730AD" w14:textId="49A8DCC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5</w:t>
            </w:r>
          </w:p>
        </w:tc>
        <w:tc>
          <w:tcPr>
            <w:tcW w:w="2368" w:type="dxa"/>
            <w:gridSpan w:val="2"/>
            <w:shd w:val="clear" w:color="auto" w:fill="auto"/>
            <w:vAlign w:val="center"/>
            <w:hideMark/>
          </w:tcPr>
          <w:p w14:paraId="15335257" w14:textId="77777777" w:rsidR="008022AB" w:rsidRPr="008022AB" w:rsidRDefault="008022AB" w:rsidP="005301E2">
            <w:pPr>
              <w:rPr>
                <w:color w:val="000000"/>
                <w:sz w:val="20"/>
                <w:szCs w:val="20"/>
              </w:rPr>
            </w:pPr>
            <w:r w:rsidRPr="008022AB">
              <w:rPr>
                <w:color w:val="000000"/>
                <w:sz w:val="20"/>
                <w:szCs w:val="20"/>
              </w:rPr>
              <w:t>Jumta risinājums</w:t>
            </w:r>
          </w:p>
        </w:tc>
        <w:tc>
          <w:tcPr>
            <w:tcW w:w="6289" w:type="dxa"/>
            <w:shd w:val="clear" w:color="000000" w:fill="FFFFFF"/>
            <w:vAlign w:val="center"/>
            <w:hideMark/>
          </w:tcPr>
          <w:p w14:paraId="6CEA7FE3" w14:textId="77777777" w:rsidR="008022AB" w:rsidRPr="008022AB" w:rsidRDefault="008022AB" w:rsidP="005301E2">
            <w:pPr>
              <w:jc w:val="both"/>
              <w:rPr>
                <w:color w:val="000000"/>
                <w:sz w:val="20"/>
                <w:szCs w:val="20"/>
              </w:rPr>
            </w:pPr>
            <w:r w:rsidRPr="008022AB">
              <w:rPr>
                <w:color w:val="000000"/>
                <w:sz w:val="20"/>
                <w:szCs w:val="20"/>
              </w:rPr>
              <w:t xml:space="preserve">Siltināt ēkas jumtu, lai sasniegtu ne zemākus rādītājus, kā norādīts ēkas </w:t>
            </w:r>
            <w:proofErr w:type="spellStart"/>
            <w:r w:rsidRPr="008022AB">
              <w:rPr>
                <w:color w:val="000000"/>
                <w:sz w:val="20"/>
                <w:szCs w:val="20"/>
              </w:rPr>
              <w:t>energosertifikātā</w:t>
            </w:r>
            <w:proofErr w:type="spellEnd"/>
            <w:r w:rsidRPr="008022AB">
              <w:rPr>
                <w:color w:val="000000"/>
                <w:sz w:val="20"/>
                <w:szCs w:val="20"/>
              </w:rPr>
              <w:t xml:space="preserve"> Nr. BIS/ĒED-1-2016-798, pārskatā par ekonomiski pamatotiem energoefektivitāti uzlabojošiem pasākumiem un pārskatā par ēkas </w:t>
            </w:r>
            <w:proofErr w:type="spellStart"/>
            <w:r w:rsidRPr="008022AB">
              <w:rPr>
                <w:color w:val="000000"/>
                <w:sz w:val="20"/>
                <w:szCs w:val="20"/>
              </w:rPr>
              <w:t>energosertifikāta</w:t>
            </w:r>
            <w:proofErr w:type="spellEnd"/>
            <w:r w:rsidRPr="008022AB">
              <w:rPr>
                <w:color w:val="000000"/>
                <w:sz w:val="20"/>
                <w:szCs w:val="20"/>
              </w:rPr>
              <w:t xml:space="preserve"> aprēķinos izmantotajām </w:t>
            </w:r>
            <w:proofErr w:type="spellStart"/>
            <w:r w:rsidRPr="008022AB">
              <w:rPr>
                <w:color w:val="000000"/>
                <w:sz w:val="20"/>
                <w:szCs w:val="20"/>
              </w:rPr>
              <w:t>ievaddatu</w:t>
            </w:r>
            <w:proofErr w:type="spellEnd"/>
            <w:r w:rsidRPr="008022AB">
              <w:rPr>
                <w:color w:val="000000"/>
                <w:sz w:val="20"/>
                <w:szCs w:val="20"/>
              </w:rPr>
              <w:t xml:space="preserve"> vērtībām.</w:t>
            </w:r>
          </w:p>
        </w:tc>
      </w:tr>
      <w:tr w:rsidR="008022AB" w:rsidRPr="008022AB" w14:paraId="617A62B9" w14:textId="77777777" w:rsidTr="005301E2">
        <w:trPr>
          <w:trHeight w:val="765"/>
        </w:trPr>
        <w:tc>
          <w:tcPr>
            <w:tcW w:w="823" w:type="dxa"/>
            <w:gridSpan w:val="2"/>
            <w:shd w:val="clear" w:color="auto" w:fill="auto"/>
            <w:vAlign w:val="center"/>
            <w:hideMark/>
          </w:tcPr>
          <w:p w14:paraId="56F66802" w14:textId="152699E9"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6</w:t>
            </w:r>
          </w:p>
        </w:tc>
        <w:tc>
          <w:tcPr>
            <w:tcW w:w="2368" w:type="dxa"/>
            <w:gridSpan w:val="2"/>
            <w:shd w:val="clear" w:color="000000" w:fill="FFFFFF"/>
            <w:vAlign w:val="center"/>
            <w:hideMark/>
          </w:tcPr>
          <w:p w14:paraId="4600F35C" w14:textId="77777777" w:rsidR="008022AB" w:rsidRPr="008022AB" w:rsidRDefault="008022AB" w:rsidP="005301E2">
            <w:pPr>
              <w:rPr>
                <w:b/>
                <w:sz w:val="20"/>
                <w:szCs w:val="20"/>
              </w:rPr>
            </w:pPr>
            <w:r w:rsidRPr="008022AB">
              <w:rPr>
                <w:sz w:val="20"/>
                <w:szCs w:val="20"/>
              </w:rPr>
              <w:t>Apdares risinājums</w:t>
            </w:r>
          </w:p>
        </w:tc>
        <w:tc>
          <w:tcPr>
            <w:tcW w:w="6289" w:type="dxa"/>
            <w:shd w:val="clear" w:color="000000" w:fill="FFFFFF"/>
            <w:vAlign w:val="center"/>
            <w:hideMark/>
          </w:tcPr>
          <w:p w14:paraId="2D84FA12" w14:textId="3D7B9DC1" w:rsidR="008022AB" w:rsidRPr="008022AB" w:rsidRDefault="008022AB" w:rsidP="005301E2">
            <w:pPr>
              <w:jc w:val="both"/>
              <w:rPr>
                <w:b/>
                <w:color w:val="FF0000"/>
                <w:sz w:val="20"/>
                <w:szCs w:val="20"/>
              </w:rPr>
            </w:pPr>
            <w:r w:rsidRPr="00BF58A4">
              <w:rPr>
                <w:sz w:val="20"/>
                <w:szCs w:val="20"/>
              </w:rPr>
              <w:t>Nodrošināt ēkas sākotnējo arhitektonisko un iekšējās apdares detaļu vizuālo un tehnisko stāvokli.</w:t>
            </w:r>
          </w:p>
        </w:tc>
      </w:tr>
      <w:tr w:rsidR="008022AB" w:rsidRPr="008022AB" w14:paraId="06452E4C" w14:textId="77777777" w:rsidTr="006A130D">
        <w:trPr>
          <w:trHeight w:val="1265"/>
        </w:trPr>
        <w:tc>
          <w:tcPr>
            <w:tcW w:w="823" w:type="dxa"/>
            <w:gridSpan w:val="2"/>
            <w:shd w:val="clear" w:color="auto" w:fill="auto"/>
            <w:vAlign w:val="center"/>
            <w:hideMark/>
          </w:tcPr>
          <w:p w14:paraId="2F2A3969" w14:textId="5713CB08" w:rsidR="008022AB" w:rsidRPr="008022AB" w:rsidRDefault="006A130D" w:rsidP="006A130D">
            <w:pPr>
              <w:jc w:val="center"/>
              <w:rPr>
                <w:color w:val="000000"/>
                <w:sz w:val="20"/>
                <w:szCs w:val="20"/>
              </w:rPr>
            </w:pPr>
            <w:r>
              <w:rPr>
                <w:color w:val="000000"/>
                <w:sz w:val="20"/>
                <w:szCs w:val="20"/>
              </w:rPr>
              <w:lastRenderedPageBreak/>
              <w:t>2.</w:t>
            </w:r>
            <w:r w:rsidR="008022AB" w:rsidRPr="008022AB">
              <w:rPr>
                <w:color w:val="000000"/>
                <w:sz w:val="20"/>
                <w:szCs w:val="20"/>
              </w:rPr>
              <w:t>7</w:t>
            </w:r>
          </w:p>
        </w:tc>
        <w:tc>
          <w:tcPr>
            <w:tcW w:w="2368" w:type="dxa"/>
            <w:gridSpan w:val="2"/>
            <w:shd w:val="clear" w:color="auto" w:fill="auto"/>
            <w:vAlign w:val="center"/>
            <w:hideMark/>
          </w:tcPr>
          <w:p w14:paraId="01E941B2" w14:textId="77777777" w:rsidR="008022AB" w:rsidRPr="008022AB" w:rsidRDefault="008022AB" w:rsidP="005301E2">
            <w:pPr>
              <w:rPr>
                <w:color w:val="000000"/>
                <w:sz w:val="20"/>
                <w:szCs w:val="20"/>
              </w:rPr>
            </w:pPr>
            <w:r w:rsidRPr="008022AB">
              <w:rPr>
                <w:color w:val="000000"/>
                <w:sz w:val="20"/>
                <w:szCs w:val="20"/>
              </w:rPr>
              <w:t>Izmantotie būvizstrādājumi</w:t>
            </w:r>
          </w:p>
        </w:tc>
        <w:tc>
          <w:tcPr>
            <w:tcW w:w="6289" w:type="dxa"/>
            <w:shd w:val="clear" w:color="000000" w:fill="FFFFFF"/>
            <w:vAlign w:val="center"/>
            <w:hideMark/>
          </w:tcPr>
          <w:p w14:paraId="6C8A0741" w14:textId="77777777" w:rsidR="008022AB" w:rsidRPr="008022AB" w:rsidRDefault="008022AB" w:rsidP="005301E2">
            <w:pPr>
              <w:jc w:val="both"/>
              <w:rPr>
                <w:color w:val="000000"/>
                <w:sz w:val="20"/>
                <w:szCs w:val="20"/>
              </w:rPr>
            </w:pPr>
            <w:r w:rsidRPr="008022AB">
              <w:rPr>
                <w:color w:val="000000"/>
                <w:sz w:val="20"/>
                <w:szCs w:val="20"/>
              </w:rPr>
              <w:t xml:space="preserve">Detalizēt būvniecībā izmantojamos materiālus, īpašu uzmanību pievēršot to </w:t>
            </w:r>
            <w:proofErr w:type="spellStart"/>
            <w:r w:rsidRPr="008022AB">
              <w:rPr>
                <w:color w:val="000000"/>
                <w:sz w:val="20"/>
                <w:szCs w:val="20"/>
              </w:rPr>
              <w:t>siltumtehniskajām</w:t>
            </w:r>
            <w:proofErr w:type="spellEnd"/>
            <w:r w:rsidRPr="008022AB">
              <w:rPr>
                <w:color w:val="000000"/>
                <w:sz w:val="20"/>
                <w:szCs w:val="20"/>
              </w:rPr>
              <w:t xml:space="preserve"> īpašībām, lai sasniegtu ne zemākus rādītājus, kā norādīts ēkas </w:t>
            </w:r>
            <w:proofErr w:type="spellStart"/>
            <w:r w:rsidRPr="008022AB">
              <w:rPr>
                <w:color w:val="000000"/>
                <w:sz w:val="20"/>
                <w:szCs w:val="20"/>
              </w:rPr>
              <w:t>energosertifikātā</w:t>
            </w:r>
            <w:proofErr w:type="spellEnd"/>
            <w:r w:rsidRPr="008022AB">
              <w:rPr>
                <w:color w:val="000000"/>
                <w:sz w:val="20"/>
                <w:szCs w:val="20"/>
              </w:rPr>
              <w:t xml:space="preserve"> Nr. BIS/ĒED-1-2016-798, pārskatā par ekonomiski pamatotiem energoefektivitāti uzlabojošiem pasākumiem un pārskatā par ēkas </w:t>
            </w:r>
            <w:proofErr w:type="spellStart"/>
            <w:r w:rsidRPr="008022AB">
              <w:rPr>
                <w:color w:val="000000"/>
                <w:sz w:val="20"/>
                <w:szCs w:val="20"/>
              </w:rPr>
              <w:t>energosertifikāta</w:t>
            </w:r>
            <w:proofErr w:type="spellEnd"/>
            <w:r w:rsidRPr="008022AB">
              <w:rPr>
                <w:color w:val="000000"/>
                <w:sz w:val="20"/>
                <w:szCs w:val="20"/>
              </w:rPr>
              <w:t xml:space="preserve"> aprēķinos izmantotajām </w:t>
            </w:r>
            <w:proofErr w:type="spellStart"/>
            <w:r w:rsidRPr="008022AB">
              <w:rPr>
                <w:color w:val="000000"/>
                <w:sz w:val="20"/>
                <w:szCs w:val="20"/>
              </w:rPr>
              <w:t>ievaddatu</w:t>
            </w:r>
            <w:proofErr w:type="spellEnd"/>
            <w:r w:rsidRPr="008022AB">
              <w:rPr>
                <w:color w:val="000000"/>
                <w:sz w:val="20"/>
                <w:szCs w:val="20"/>
              </w:rPr>
              <w:t xml:space="preserve"> vērtībām.</w:t>
            </w:r>
          </w:p>
        </w:tc>
      </w:tr>
      <w:tr w:rsidR="008022AB" w:rsidRPr="008022AB" w14:paraId="03EB35F5" w14:textId="77777777" w:rsidTr="005301E2">
        <w:trPr>
          <w:trHeight w:val="510"/>
        </w:trPr>
        <w:tc>
          <w:tcPr>
            <w:tcW w:w="823" w:type="dxa"/>
            <w:gridSpan w:val="2"/>
            <w:shd w:val="clear" w:color="auto" w:fill="auto"/>
            <w:vAlign w:val="center"/>
            <w:hideMark/>
          </w:tcPr>
          <w:p w14:paraId="270DD062" w14:textId="7647069D"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8</w:t>
            </w:r>
          </w:p>
        </w:tc>
        <w:tc>
          <w:tcPr>
            <w:tcW w:w="2368" w:type="dxa"/>
            <w:gridSpan w:val="2"/>
            <w:shd w:val="clear" w:color="auto" w:fill="auto"/>
            <w:vAlign w:val="center"/>
            <w:hideMark/>
          </w:tcPr>
          <w:p w14:paraId="580010F9" w14:textId="77777777" w:rsidR="008022AB" w:rsidRPr="008022AB" w:rsidRDefault="008022AB" w:rsidP="005301E2">
            <w:pPr>
              <w:rPr>
                <w:color w:val="000000"/>
                <w:sz w:val="20"/>
                <w:szCs w:val="20"/>
              </w:rPr>
            </w:pPr>
            <w:r w:rsidRPr="008022AB">
              <w:rPr>
                <w:color w:val="000000"/>
                <w:sz w:val="20"/>
                <w:szCs w:val="20"/>
              </w:rPr>
              <w:t>Vides pieejamības risinājumi</w:t>
            </w:r>
          </w:p>
        </w:tc>
        <w:tc>
          <w:tcPr>
            <w:tcW w:w="6289" w:type="dxa"/>
            <w:shd w:val="clear" w:color="000000" w:fill="FFFFFF"/>
            <w:vAlign w:val="center"/>
            <w:hideMark/>
          </w:tcPr>
          <w:p w14:paraId="15980457" w14:textId="77777777" w:rsidR="008022AB" w:rsidRPr="008022AB" w:rsidRDefault="008022AB" w:rsidP="005301E2">
            <w:pPr>
              <w:jc w:val="both"/>
              <w:rPr>
                <w:color w:val="000000"/>
                <w:sz w:val="20"/>
                <w:szCs w:val="20"/>
              </w:rPr>
            </w:pPr>
            <w:r w:rsidRPr="008022AB">
              <w:rPr>
                <w:color w:val="000000"/>
                <w:sz w:val="20"/>
                <w:szCs w:val="20"/>
              </w:rPr>
              <w:t>Nodrošināt vides pieejamības prasības saskaņā ar normatīvo aktu prasībām.</w:t>
            </w:r>
          </w:p>
        </w:tc>
      </w:tr>
      <w:tr w:rsidR="008022AB" w:rsidRPr="008022AB" w14:paraId="48134291" w14:textId="77777777" w:rsidTr="005301E2">
        <w:trPr>
          <w:trHeight w:val="300"/>
        </w:trPr>
        <w:tc>
          <w:tcPr>
            <w:tcW w:w="823" w:type="dxa"/>
            <w:gridSpan w:val="2"/>
            <w:shd w:val="clear" w:color="auto" w:fill="auto"/>
            <w:vAlign w:val="center"/>
            <w:hideMark/>
          </w:tcPr>
          <w:p w14:paraId="71819BE4" w14:textId="2B6E4D49"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9</w:t>
            </w:r>
          </w:p>
        </w:tc>
        <w:tc>
          <w:tcPr>
            <w:tcW w:w="2368" w:type="dxa"/>
            <w:gridSpan w:val="2"/>
            <w:shd w:val="clear" w:color="auto" w:fill="auto"/>
            <w:vAlign w:val="center"/>
            <w:hideMark/>
          </w:tcPr>
          <w:p w14:paraId="14467A42" w14:textId="77777777" w:rsidR="008022AB" w:rsidRPr="008022AB" w:rsidRDefault="008022AB" w:rsidP="005301E2">
            <w:pPr>
              <w:rPr>
                <w:color w:val="000000"/>
                <w:sz w:val="20"/>
                <w:szCs w:val="20"/>
              </w:rPr>
            </w:pPr>
            <w:r w:rsidRPr="008022AB">
              <w:rPr>
                <w:color w:val="000000"/>
                <w:sz w:val="20"/>
                <w:szCs w:val="20"/>
              </w:rPr>
              <w:t>Grafiskā daļa</w:t>
            </w:r>
          </w:p>
        </w:tc>
        <w:tc>
          <w:tcPr>
            <w:tcW w:w="6289" w:type="dxa"/>
            <w:shd w:val="clear" w:color="000000" w:fill="FFFFFF"/>
            <w:vAlign w:val="center"/>
            <w:hideMark/>
          </w:tcPr>
          <w:p w14:paraId="6ECCF656" w14:textId="77777777" w:rsidR="008022AB" w:rsidRPr="008022AB" w:rsidRDefault="008022AB" w:rsidP="005301E2">
            <w:pPr>
              <w:jc w:val="both"/>
              <w:rPr>
                <w:color w:val="000000"/>
                <w:sz w:val="20"/>
                <w:szCs w:val="20"/>
              </w:rPr>
            </w:pPr>
            <w:r w:rsidRPr="008022AB">
              <w:rPr>
                <w:color w:val="000000"/>
                <w:sz w:val="20"/>
                <w:szCs w:val="20"/>
              </w:rPr>
              <w:t>Kā minimums sagatavot šādus raksturīgos rasējumus atbilstošā mērogā:</w:t>
            </w:r>
          </w:p>
        </w:tc>
      </w:tr>
      <w:tr w:rsidR="008022AB" w:rsidRPr="008022AB" w14:paraId="38A6D9B6" w14:textId="77777777" w:rsidTr="005301E2">
        <w:trPr>
          <w:trHeight w:val="300"/>
        </w:trPr>
        <w:tc>
          <w:tcPr>
            <w:tcW w:w="823" w:type="dxa"/>
            <w:gridSpan w:val="2"/>
            <w:shd w:val="clear" w:color="auto" w:fill="auto"/>
            <w:vAlign w:val="center"/>
            <w:hideMark/>
          </w:tcPr>
          <w:p w14:paraId="25EDA24C"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8780D7C"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0AA19A7" w14:textId="77777777" w:rsidR="008022AB" w:rsidRPr="008022AB" w:rsidRDefault="008022AB" w:rsidP="005301E2">
            <w:pPr>
              <w:jc w:val="both"/>
              <w:rPr>
                <w:color w:val="000000"/>
                <w:sz w:val="20"/>
                <w:szCs w:val="20"/>
              </w:rPr>
            </w:pPr>
            <w:r w:rsidRPr="008022AB">
              <w:rPr>
                <w:color w:val="000000"/>
                <w:sz w:val="20"/>
                <w:szCs w:val="20"/>
              </w:rPr>
              <w:t>*ēkas fasādes ar augstuma atzīmēm</w:t>
            </w:r>
          </w:p>
        </w:tc>
      </w:tr>
      <w:tr w:rsidR="008022AB" w:rsidRPr="008022AB" w14:paraId="1397ADC1" w14:textId="77777777" w:rsidTr="005301E2">
        <w:trPr>
          <w:trHeight w:val="300"/>
        </w:trPr>
        <w:tc>
          <w:tcPr>
            <w:tcW w:w="823" w:type="dxa"/>
            <w:gridSpan w:val="2"/>
            <w:shd w:val="clear" w:color="auto" w:fill="auto"/>
            <w:vAlign w:val="center"/>
            <w:hideMark/>
          </w:tcPr>
          <w:p w14:paraId="73FADDE0"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A1ED481"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0BCB5C11" w14:textId="77777777" w:rsidR="008022AB" w:rsidRPr="008022AB" w:rsidRDefault="008022AB" w:rsidP="005301E2">
            <w:pPr>
              <w:jc w:val="both"/>
              <w:rPr>
                <w:color w:val="000000"/>
                <w:sz w:val="20"/>
                <w:szCs w:val="20"/>
              </w:rPr>
            </w:pPr>
            <w:r w:rsidRPr="008022AB">
              <w:rPr>
                <w:color w:val="000000"/>
                <w:sz w:val="20"/>
                <w:szCs w:val="20"/>
              </w:rPr>
              <w:t>*krāsu pase</w:t>
            </w:r>
          </w:p>
        </w:tc>
      </w:tr>
      <w:tr w:rsidR="008022AB" w:rsidRPr="008022AB" w14:paraId="4F2F315E" w14:textId="77777777" w:rsidTr="005301E2">
        <w:trPr>
          <w:trHeight w:val="300"/>
        </w:trPr>
        <w:tc>
          <w:tcPr>
            <w:tcW w:w="823" w:type="dxa"/>
            <w:gridSpan w:val="2"/>
            <w:shd w:val="clear" w:color="auto" w:fill="auto"/>
            <w:vAlign w:val="center"/>
            <w:hideMark/>
          </w:tcPr>
          <w:p w14:paraId="3CF173B8"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15F132F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613BD38A" w14:textId="77777777" w:rsidR="008022AB" w:rsidRPr="008022AB" w:rsidRDefault="008022AB" w:rsidP="005301E2">
            <w:pPr>
              <w:jc w:val="both"/>
              <w:rPr>
                <w:color w:val="000000"/>
                <w:sz w:val="20"/>
                <w:szCs w:val="20"/>
              </w:rPr>
            </w:pPr>
            <w:r w:rsidRPr="008022AB">
              <w:rPr>
                <w:color w:val="000000"/>
                <w:sz w:val="20"/>
                <w:szCs w:val="20"/>
              </w:rPr>
              <w:t>*maināmo durvju marķējumu un specifikāciju</w:t>
            </w:r>
          </w:p>
        </w:tc>
      </w:tr>
      <w:tr w:rsidR="008022AB" w:rsidRPr="008022AB" w14:paraId="497AC2CA" w14:textId="77777777" w:rsidTr="005301E2">
        <w:trPr>
          <w:trHeight w:val="300"/>
        </w:trPr>
        <w:tc>
          <w:tcPr>
            <w:tcW w:w="823" w:type="dxa"/>
            <w:gridSpan w:val="2"/>
            <w:shd w:val="clear" w:color="auto" w:fill="auto"/>
            <w:vAlign w:val="center"/>
            <w:hideMark/>
          </w:tcPr>
          <w:p w14:paraId="6085D3FD"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09227FE2"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0B90B4F5" w14:textId="77777777" w:rsidR="008022AB" w:rsidRPr="008022AB" w:rsidRDefault="008022AB" w:rsidP="005301E2">
            <w:pPr>
              <w:jc w:val="both"/>
              <w:rPr>
                <w:color w:val="000000"/>
                <w:sz w:val="20"/>
                <w:szCs w:val="20"/>
              </w:rPr>
            </w:pPr>
            <w:r w:rsidRPr="008022AB">
              <w:rPr>
                <w:color w:val="000000"/>
                <w:sz w:val="20"/>
                <w:szCs w:val="20"/>
              </w:rPr>
              <w:t>*</w:t>
            </w:r>
            <w:proofErr w:type="spellStart"/>
            <w:r w:rsidRPr="008022AB">
              <w:rPr>
                <w:color w:val="000000"/>
                <w:sz w:val="20"/>
                <w:szCs w:val="20"/>
              </w:rPr>
              <w:t>starpaiļu</w:t>
            </w:r>
            <w:proofErr w:type="spellEnd"/>
            <w:r w:rsidRPr="008022AB">
              <w:rPr>
                <w:color w:val="000000"/>
                <w:sz w:val="20"/>
                <w:szCs w:val="20"/>
              </w:rPr>
              <w:t xml:space="preserve"> aizpildījuma nomaiņas risinājums, šķēlumi abos virzienos</w:t>
            </w:r>
          </w:p>
        </w:tc>
      </w:tr>
      <w:tr w:rsidR="008022AB" w:rsidRPr="008022AB" w14:paraId="1187208E" w14:textId="77777777" w:rsidTr="005301E2">
        <w:trPr>
          <w:trHeight w:val="510"/>
        </w:trPr>
        <w:tc>
          <w:tcPr>
            <w:tcW w:w="823" w:type="dxa"/>
            <w:gridSpan w:val="2"/>
            <w:shd w:val="clear" w:color="auto" w:fill="auto"/>
            <w:vAlign w:val="center"/>
            <w:hideMark/>
          </w:tcPr>
          <w:p w14:paraId="058FAA89"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738DF380"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7C37C5F" w14:textId="77777777" w:rsidR="008022AB" w:rsidRPr="008022AB" w:rsidRDefault="008022AB" w:rsidP="005301E2">
            <w:pPr>
              <w:jc w:val="both"/>
              <w:rPr>
                <w:color w:val="000000"/>
                <w:sz w:val="20"/>
                <w:szCs w:val="20"/>
              </w:rPr>
            </w:pPr>
            <w:r w:rsidRPr="008022AB">
              <w:rPr>
                <w:color w:val="000000"/>
                <w:sz w:val="20"/>
                <w:szCs w:val="20"/>
              </w:rPr>
              <w:t xml:space="preserve">*risinājumu raksturīgie mezgli (cokols, dzega, parapets, durvis, jumta </w:t>
            </w:r>
            <w:proofErr w:type="spellStart"/>
            <w:r w:rsidRPr="008022AB">
              <w:rPr>
                <w:color w:val="000000"/>
                <w:sz w:val="20"/>
                <w:szCs w:val="20"/>
              </w:rPr>
              <w:t>pieslēgums</w:t>
            </w:r>
            <w:proofErr w:type="spellEnd"/>
            <w:r w:rsidRPr="008022AB">
              <w:rPr>
                <w:color w:val="000000"/>
                <w:sz w:val="20"/>
                <w:szCs w:val="20"/>
              </w:rPr>
              <w:t xml:space="preserve"> plaknei un spāru pagarināšana u.c.)</w:t>
            </w:r>
          </w:p>
        </w:tc>
      </w:tr>
      <w:tr w:rsidR="008022AB" w:rsidRPr="008022AB" w14:paraId="17A55F52" w14:textId="77777777" w:rsidTr="005301E2">
        <w:trPr>
          <w:trHeight w:val="300"/>
        </w:trPr>
        <w:tc>
          <w:tcPr>
            <w:tcW w:w="823" w:type="dxa"/>
            <w:gridSpan w:val="2"/>
            <w:shd w:val="clear" w:color="auto" w:fill="auto"/>
            <w:vAlign w:val="center"/>
            <w:hideMark/>
          </w:tcPr>
          <w:p w14:paraId="07F8AB7A"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69D70A29"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9ADB27D" w14:textId="77777777" w:rsidR="008022AB" w:rsidRPr="008022AB" w:rsidRDefault="008022AB" w:rsidP="005301E2">
            <w:pPr>
              <w:jc w:val="both"/>
              <w:rPr>
                <w:color w:val="000000"/>
                <w:sz w:val="20"/>
                <w:szCs w:val="20"/>
              </w:rPr>
            </w:pPr>
            <w:r w:rsidRPr="008022AB">
              <w:rPr>
                <w:color w:val="000000"/>
                <w:sz w:val="20"/>
                <w:szCs w:val="20"/>
              </w:rPr>
              <w:t>*risinājumi ieejas mezglam, šķēlumi abos virzienos</w:t>
            </w:r>
          </w:p>
        </w:tc>
      </w:tr>
      <w:tr w:rsidR="008022AB" w:rsidRPr="008022AB" w14:paraId="0AE41416" w14:textId="77777777" w:rsidTr="005301E2">
        <w:trPr>
          <w:trHeight w:val="510"/>
        </w:trPr>
        <w:tc>
          <w:tcPr>
            <w:tcW w:w="823" w:type="dxa"/>
            <w:gridSpan w:val="2"/>
            <w:shd w:val="clear" w:color="auto" w:fill="auto"/>
            <w:vAlign w:val="center"/>
            <w:hideMark/>
          </w:tcPr>
          <w:p w14:paraId="3E4694A5"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34C15F3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796DF886" w14:textId="77777777" w:rsidR="008022AB" w:rsidRPr="008022AB" w:rsidRDefault="008022AB" w:rsidP="005301E2">
            <w:pPr>
              <w:jc w:val="both"/>
              <w:rPr>
                <w:color w:val="000000"/>
                <w:sz w:val="20"/>
                <w:szCs w:val="20"/>
              </w:rPr>
            </w:pPr>
            <w:r w:rsidRPr="008022AB">
              <w:rPr>
                <w:color w:val="000000"/>
                <w:sz w:val="20"/>
                <w:szCs w:val="20"/>
              </w:rPr>
              <w:t xml:space="preserve">*vides pieejamības risinājumi, </w:t>
            </w:r>
            <w:proofErr w:type="spellStart"/>
            <w:r w:rsidRPr="008022AB">
              <w:rPr>
                <w:color w:val="000000"/>
                <w:sz w:val="20"/>
                <w:szCs w:val="20"/>
              </w:rPr>
              <w:t>pandusa</w:t>
            </w:r>
            <w:proofErr w:type="spellEnd"/>
            <w:r w:rsidRPr="008022AB">
              <w:rPr>
                <w:color w:val="000000"/>
                <w:sz w:val="20"/>
                <w:szCs w:val="20"/>
              </w:rPr>
              <w:t xml:space="preserve"> konstrukcija, margu specifikācija, ja paredzēti šādi risinājumi</w:t>
            </w:r>
          </w:p>
        </w:tc>
      </w:tr>
      <w:tr w:rsidR="008022AB" w:rsidRPr="008022AB" w14:paraId="7DFB29CE" w14:textId="77777777" w:rsidTr="005301E2">
        <w:trPr>
          <w:trHeight w:val="765"/>
        </w:trPr>
        <w:tc>
          <w:tcPr>
            <w:tcW w:w="823" w:type="dxa"/>
            <w:gridSpan w:val="2"/>
            <w:shd w:val="clear" w:color="auto" w:fill="auto"/>
            <w:vAlign w:val="center"/>
            <w:hideMark/>
          </w:tcPr>
          <w:p w14:paraId="6AE33694" w14:textId="77777777" w:rsidR="008022AB" w:rsidRPr="008022AB" w:rsidRDefault="008022AB" w:rsidP="005301E2">
            <w:pPr>
              <w:rPr>
                <w:color w:val="000000"/>
                <w:sz w:val="20"/>
                <w:szCs w:val="20"/>
              </w:rPr>
            </w:pPr>
            <w:r w:rsidRPr="008022AB">
              <w:rPr>
                <w:color w:val="000000"/>
                <w:sz w:val="20"/>
                <w:szCs w:val="20"/>
              </w:rPr>
              <w:t> </w:t>
            </w:r>
          </w:p>
        </w:tc>
        <w:tc>
          <w:tcPr>
            <w:tcW w:w="2368" w:type="dxa"/>
            <w:gridSpan w:val="2"/>
            <w:shd w:val="clear" w:color="auto" w:fill="auto"/>
            <w:vAlign w:val="center"/>
            <w:hideMark/>
          </w:tcPr>
          <w:p w14:paraId="29B1BA83"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224CF90D" w14:textId="77777777" w:rsidR="008022AB" w:rsidRPr="008022AB" w:rsidRDefault="008022AB" w:rsidP="005301E2">
            <w:pPr>
              <w:jc w:val="both"/>
              <w:rPr>
                <w:color w:val="000000"/>
                <w:sz w:val="20"/>
                <w:szCs w:val="20"/>
              </w:rPr>
            </w:pPr>
            <w:r w:rsidRPr="008022AB">
              <w:rPr>
                <w:color w:val="000000"/>
                <w:sz w:val="20"/>
                <w:szCs w:val="20"/>
              </w:rPr>
              <w:t>Standarta risinājumiem, piemēram, siltumizolācijas izbūve pēc ETAG, norādīt atsauci uz standartu vai ražotāja rokasgrāmatu bez detalizēto mezglu izstrādes.</w:t>
            </w:r>
          </w:p>
        </w:tc>
      </w:tr>
      <w:tr w:rsidR="008022AB" w:rsidRPr="008022AB" w14:paraId="44F17F2E" w14:textId="77777777" w:rsidTr="005301E2">
        <w:trPr>
          <w:trHeight w:val="300"/>
        </w:trPr>
        <w:tc>
          <w:tcPr>
            <w:tcW w:w="823" w:type="dxa"/>
            <w:gridSpan w:val="2"/>
            <w:shd w:val="clear" w:color="auto" w:fill="auto"/>
            <w:vAlign w:val="center"/>
            <w:hideMark/>
          </w:tcPr>
          <w:p w14:paraId="277FCBFC" w14:textId="16A9E7D3"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10</w:t>
            </w:r>
          </w:p>
        </w:tc>
        <w:tc>
          <w:tcPr>
            <w:tcW w:w="2368" w:type="dxa"/>
            <w:gridSpan w:val="2"/>
            <w:shd w:val="clear" w:color="auto" w:fill="auto"/>
            <w:vAlign w:val="center"/>
            <w:hideMark/>
          </w:tcPr>
          <w:p w14:paraId="6CC137AB" w14:textId="77777777" w:rsidR="008022AB" w:rsidRPr="008022AB" w:rsidRDefault="008022AB" w:rsidP="005301E2">
            <w:pPr>
              <w:rPr>
                <w:color w:val="000000"/>
                <w:sz w:val="20"/>
                <w:szCs w:val="20"/>
              </w:rPr>
            </w:pPr>
            <w:r w:rsidRPr="008022AB">
              <w:rPr>
                <w:color w:val="000000"/>
                <w:sz w:val="20"/>
                <w:szCs w:val="20"/>
              </w:rPr>
              <w:t>Ēkas energoefektivitāte</w:t>
            </w:r>
          </w:p>
        </w:tc>
        <w:tc>
          <w:tcPr>
            <w:tcW w:w="6289" w:type="dxa"/>
            <w:shd w:val="clear" w:color="000000" w:fill="FFFFFF"/>
            <w:vAlign w:val="center"/>
            <w:hideMark/>
          </w:tcPr>
          <w:p w14:paraId="4B819302"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337F921A" w14:textId="77777777" w:rsidTr="006A130D">
        <w:trPr>
          <w:trHeight w:val="865"/>
        </w:trPr>
        <w:tc>
          <w:tcPr>
            <w:tcW w:w="823" w:type="dxa"/>
            <w:gridSpan w:val="2"/>
            <w:shd w:val="clear" w:color="auto" w:fill="auto"/>
            <w:vAlign w:val="center"/>
            <w:hideMark/>
          </w:tcPr>
          <w:p w14:paraId="7FA8DE2D" w14:textId="12689E7A"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1</w:t>
            </w:r>
          </w:p>
        </w:tc>
        <w:tc>
          <w:tcPr>
            <w:tcW w:w="2368" w:type="dxa"/>
            <w:gridSpan w:val="2"/>
            <w:shd w:val="clear" w:color="auto" w:fill="auto"/>
            <w:vAlign w:val="center"/>
            <w:hideMark/>
          </w:tcPr>
          <w:p w14:paraId="0C6055B8" w14:textId="77777777" w:rsidR="008022AB" w:rsidRPr="008022AB" w:rsidRDefault="008022AB" w:rsidP="005301E2">
            <w:pPr>
              <w:rPr>
                <w:color w:val="000000"/>
                <w:sz w:val="20"/>
                <w:szCs w:val="20"/>
              </w:rPr>
            </w:pPr>
            <w:r w:rsidRPr="008022AB">
              <w:rPr>
                <w:color w:val="000000"/>
                <w:sz w:val="20"/>
                <w:szCs w:val="20"/>
              </w:rPr>
              <w:t>Normatīvie dokumenti</w:t>
            </w:r>
          </w:p>
        </w:tc>
        <w:tc>
          <w:tcPr>
            <w:tcW w:w="6289" w:type="dxa"/>
            <w:vMerge w:val="restart"/>
            <w:shd w:val="clear" w:color="000000" w:fill="FFFFFF"/>
            <w:vAlign w:val="center"/>
            <w:hideMark/>
          </w:tcPr>
          <w:p w14:paraId="66C52093" w14:textId="0936C713" w:rsidR="008022AB" w:rsidRPr="008022AB" w:rsidRDefault="006A130D" w:rsidP="005301E2">
            <w:pPr>
              <w:jc w:val="both"/>
              <w:rPr>
                <w:color w:val="000000"/>
                <w:sz w:val="20"/>
                <w:szCs w:val="20"/>
              </w:rPr>
            </w:pPr>
            <w:r>
              <w:rPr>
                <w:color w:val="000000"/>
                <w:sz w:val="20"/>
                <w:szCs w:val="20"/>
              </w:rPr>
              <w:t>Jāievēro darbības programmas “Izaugsme un nodarbinātība”</w:t>
            </w:r>
            <w:r w:rsidR="008022AB" w:rsidRPr="008022AB">
              <w:rPr>
                <w:color w:val="000000"/>
                <w:sz w:val="20"/>
                <w:szCs w:val="20"/>
              </w:rPr>
              <w:t xml:space="preserve"> 4.</w:t>
            </w:r>
            <w:r>
              <w:rPr>
                <w:color w:val="000000"/>
                <w:sz w:val="20"/>
                <w:szCs w:val="20"/>
              </w:rPr>
              <w:t>2.1. specifiskā atbalsta mērķa “</w:t>
            </w:r>
            <w:r w:rsidR="008022AB" w:rsidRPr="008022AB">
              <w:rPr>
                <w:color w:val="000000"/>
                <w:sz w:val="20"/>
                <w:szCs w:val="20"/>
              </w:rPr>
              <w:t>Veicināt energoefektivitātes paaugstin</w:t>
            </w:r>
            <w:r>
              <w:rPr>
                <w:color w:val="000000"/>
                <w:sz w:val="20"/>
                <w:szCs w:val="20"/>
              </w:rPr>
              <w:t>āšanu valsts un dzīvojamās ēkās” 4.2.1.2. pasākuma “</w:t>
            </w:r>
            <w:r w:rsidR="008022AB" w:rsidRPr="008022AB">
              <w:rPr>
                <w:color w:val="000000"/>
                <w:sz w:val="20"/>
                <w:szCs w:val="20"/>
              </w:rPr>
              <w:t>Veicināt energoefektivit</w:t>
            </w:r>
            <w:r>
              <w:rPr>
                <w:color w:val="000000"/>
                <w:sz w:val="20"/>
                <w:szCs w:val="20"/>
              </w:rPr>
              <w:t>ātes paaugstināšanu valsts ēkās”</w:t>
            </w:r>
            <w:r w:rsidR="008022AB" w:rsidRPr="008022AB">
              <w:rPr>
                <w:color w:val="000000"/>
                <w:sz w:val="20"/>
                <w:szCs w:val="20"/>
              </w:rPr>
              <w:t xml:space="preserve"> pirmās projektu iesniegumu atlases kārtas īstenošanas noteikumi sasniedzamajiem energoefektivitātes rādītājiem, jānodrošina ne zemāku rādītāju sasniegšana, kā norādīts ēkas </w:t>
            </w:r>
            <w:proofErr w:type="spellStart"/>
            <w:r w:rsidR="008022AB" w:rsidRPr="008022AB">
              <w:rPr>
                <w:color w:val="000000"/>
                <w:sz w:val="20"/>
                <w:szCs w:val="20"/>
              </w:rPr>
              <w:t>energosertifikātā</w:t>
            </w:r>
            <w:proofErr w:type="spellEnd"/>
            <w:r w:rsidR="008022AB" w:rsidRPr="008022AB">
              <w:rPr>
                <w:color w:val="000000"/>
                <w:sz w:val="20"/>
                <w:szCs w:val="20"/>
              </w:rPr>
              <w:t xml:space="preserve"> Nr. BIS/ĒED-1-2016-799, pārskatā par ekonomiski pamatotiem energoefektivitāti uzlabojošiem pasākumiem un pārskatā par ēkas </w:t>
            </w:r>
            <w:proofErr w:type="spellStart"/>
            <w:r w:rsidR="008022AB" w:rsidRPr="008022AB">
              <w:rPr>
                <w:color w:val="000000"/>
                <w:sz w:val="20"/>
                <w:szCs w:val="20"/>
              </w:rPr>
              <w:t>energosertifikāta</w:t>
            </w:r>
            <w:proofErr w:type="spellEnd"/>
            <w:r w:rsidR="008022AB" w:rsidRPr="008022AB">
              <w:rPr>
                <w:color w:val="000000"/>
                <w:sz w:val="20"/>
                <w:szCs w:val="20"/>
              </w:rPr>
              <w:t xml:space="preserve"> aprēķinos izmantotajām </w:t>
            </w:r>
            <w:proofErr w:type="spellStart"/>
            <w:r w:rsidR="008022AB" w:rsidRPr="008022AB">
              <w:rPr>
                <w:color w:val="000000"/>
                <w:sz w:val="20"/>
                <w:szCs w:val="20"/>
              </w:rPr>
              <w:t>ievaddatu</w:t>
            </w:r>
            <w:proofErr w:type="spellEnd"/>
            <w:r w:rsidR="008022AB" w:rsidRPr="008022AB">
              <w:rPr>
                <w:color w:val="000000"/>
                <w:sz w:val="20"/>
                <w:szCs w:val="20"/>
              </w:rPr>
              <w:t xml:space="preserve"> vērtībām.</w:t>
            </w:r>
          </w:p>
        </w:tc>
      </w:tr>
      <w:tr w:rsidR="008022AB" w:rsidRPr="008022AB" w14:paraId="628A0E6A" w14:textId="77777777" w:rsidTr="006A130D">
        <w:trPr>
          <w:trHeight w:val="1415"/>
        </w:trPr>
        <w:tc>
          <w:tcPr>
            <w:tcW w:w="823" w:type="dxa"/>
            <w:gridSpan w:val="2"/>
            <w:shd w:val="clear" w:color="auto" w:fill="auto"/>
            <w:vAlign w:val="center"/>
            <w:hideMark/>
          </w:tcPr>
          <w:p w14:paraId="4014BC19" w14:textId="514CC152"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2</w:t>
            </w:r>
          </w:p>
        </w:tc>
        <w:tc>
          <w:tcPr>
            <w:tcW w:w="2368" w:type="dxa"/>
            <w:gridSpan w:val="2"/>
            <w:shd w:val="clear" w:color="auto" w:fill="auto"/>
            <w:vAlign w:val="center"/>
            <w:hideMark/>
          </w:tcPr>
          <w:p w14:paraId="7680DDF3" w14:textId="77777777" w:rsidR="008022AB" w:rsidRPr="008022AB" w:rsidRDefault="008022AB" w:rsidP="005301E2">
            <w:pPr>
              <w:rPr>
                <w:color w:val="000000"/>
                <w:sz w:val="20"/>
                <w:szCs w:val="20"/>
              </w:rPr>
            </w:pPr>
            <w:r w:rsidRPr="008022AB">
              <w:rPr>
                <w:color w:val="000000"/>
                <w:sz w:val="20"/>
                <w:szCs w:val="20"/>
              </w:rPr>
              <w:t>Sasniedzamie energoefektivitātes rādītāji</w:t>
            </w:r>
          </w:p>
        </w:tc>
        <w:tc>
          <w:tcPr>
            <w:tcW w:w="6289" w:type="dxa"/>
            <w:vMerge/>
            <w:vAlign w:val="center"/>
            <w:hideMark/>
          </w:tcPr>
          <w:p w14:paraId="48CFAF6F" w14:textId="77777777" w:rsidR="008022AB" w:rsidRPr="008022AB" w:rsidRDefault="008022AB" w:rsidP="005301E2">
            <w:pPr>
              <w:rPr>
                <w:color w:val="000000"/>
                <w:sz w:val="20"/>
                <w:szCs w:val="20"/>
              </w:rPr>
            </w:pPr>
          </w:p>
        </w:tc>
      </w:tr>
      <w:tr w:rsidR="008022AB" w:rsidRPr="008022AB" w14:paraId="471C2C72" w14:textId="77777777" w:rsidTr="005301E2">
        <w:trPr>
          <w:trHeight w:val="510"/>
        </w:trPr>
        <w:tc>
          <w:tcPr>
            <w:tcW w:w="823" w:type="dxa"/>
            <w:gridSpan w:val="2"/>
            <w:shd w:val="clear" w:color="auto" w:fill="auto"/>
            <w:vAlign w:val="center"/>
            <w:hideMark/>
          </w:tcPr>
          <w:p w14:paraId="6557D139" w14:textId="2178FB73" w:rsidR="008022AB" w:rsidRPr="008022AB" w:rsidRDefault="006A130D" w:rsidP="005301E2">
            <w:pPr>
              <w:jc w:val="right"/>
              <w:rPr>
                <w:color w:val="000000"/>
                <w:sz w:val="20"/>
                <w:szCs w:val="20"/>
              </w:rPr>
            </w:pPr>
            <w:r>
              <w:rPr>
                <w:color w:val="000000"/>
                <w:sz w:val="20"/>
                <w:szCs w:val="20"/>
              </w:rPr>
              <w:t>2.10.</w:t>
            </w:r>
            <w:r w:rsidR="008022AB" w:rsidRPr="008022AB">
              <w:rPr>
                <w:color w:val="000000"/>
                <w:sz w:val="20"/>
                <w:szCs w:val="20"/>
              </w:rPr>
              <w:t>3</w:t>
            </w:r>
          </w:p>
        </w:tc>
        <w:tc>
          <w:tcPr>
            <w:tcW w:w="2368" w:type="dxa"/>
            <w:gridSpan w:val="2"/>
            <w:shd w:val="clear" w:color="auto" w:fill="auto"/>
            <w:vAlign w:val="center"/>
            <w:hideMark/>
          </w:tcPr>
          <w:p w14:paraId="750253F1" w14:textId="77777777" w:rsidR="008022AB" w:rsidRPr="008022AB" w:rsidRDefault="008022AB" w:rsidP="005301E2">
            <w:pPr>
              <w:rPr>
                <w:color w:val="000000"/>
                <w:sz w:val="20"/>
                <w:szCs w:val="20"/>
              </w:rPr>
            </w:pPr>
            <w:r w:rsidRPr="008022AB">
              <w:rPr>
                <w:color w:val="000000"/>
                <w:sz w:val="20"/>
                <w:szCs w:val="20"/>
              </w:rPr>
              <w:t xml:space="preserve">Ēkas pagaidu </w:t>
            </w:r>
            <w:proofErr w:type="spellStart"/>
            <w:r w:rsidRPr="008022AB">
              <w:rPr>
                <w:color w:val="000000"/>
                <w:sz w:val="20"/>
                <w:szCs w:val="20"/>
              </w:rPr>
              <w:t>energosertifikāts</w:t>
            </w:r>
            <w:proofErr w:type="spellEnd"/>
          </w:p>
        </w:tc>
        <w:tc>
          <w:tcPr>
            <w:tcW w:w="6289" w:type="dxa"/>
            <w:shd w:val="clear" w:color="000000" w:fill="FFFFFF"/>
            <w:vAlign w:val="center"/>
            <w:hideMark/>
          </w:tcPr>
          <w:p w14:paraId="755B3564" w14:textId="77777777" w:rsidR="008022AB" w:rsidRPr="008022AB" w:rsidRDefault="008022AB" w:rsidP="005301E2">
            <w:pPr>
              <w:jc w:val="both"/>
              <w:rPr>
                <w:color w:val="000000"/>
                <w:sz w:val="20"/>
                <w:szCs w:val="20"/>
              </w:rPr>
            </w:pPr>
            <w:r w:rsidRPr="008022AB">
              <w:rPr>
                <w:color w:val="000000"/>
                <w:sz w:val="20"/>
                <w:szCs w:val="20"/>
              </w:rPr>
              <w:t xml:space="preserve">Izstrādāt ēkas pagaidu </w:t>
            </w:r>
            <w:proofErr w:type="spellStart"/>
            <w:r w:rsidRPr="008022AB">
              <w:rPr>
                <w:color w:val="000000"/>
                <w:sz w:val="20"/>
                <w:szCs w:val="20"/>
              </w:rPr>
              <w:t>energosertifikātu</w:t>
            </w:r>
            <w:proofErr w:type="spellEnd"/>
            <w:r w:rsidRPr="008022AB">
              <w:rPr>
                <w:color w:val="000000"/>
                <w:sz w:val="20"/>
                <w:szCs w:val="20"/>
              </w:rPr>
              <w:t xml:space="preserve"> atbilstoši normatīvo aktu prasībām.</w:t>
            </w:r>
          </w:p>
        </w:tc>
      </w:tr>
      <w:tr w:rsidR="008022AB" w:rsidRPr="008022AB" w14:paraId="5C30C2CD" w14:textId="77777777" w:rsidTr="005301E2">
        <w:trPr>
          <w:trHeight w:val="510"/>
        </w:trPr>
        <w:tc>
          <w:tcPr>
            <w:tcW w:w="823" w:type="dxa"/>
            <w:gridSpan w:val="2"/>
            <w:shd w:val="clear" w:color="auto" w:fill="auto"/>
            <w:vAlign w:val="center"/>
            <w:hideMark/>
          </w:tcPr>
          <w:p w14:paraId="1EE1F9A4" w14:textId="44D933FE"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11</w:t>
            </w:r>
          </w:p>
        </w:tc>
        <w:tc>
          <w:tcPr>
            <w:tcW w:w="2368" w:type="dxa"/>
            <w:gridSpan w:val="2"/>
            <w:shd w:val="clear" w:color="auto" w:fill="auto"/>
            <w:vAlign w:val="center"/>
            <w:hideMark/>
          </w:tcPr>
          <w:p w14:paraId="5E32D574" w14:textId="77777777" w:rsidR="008022AB" w:rsidRPr="008022AB" w:rsidRDefault="008022AB" w:rsidP="005301E2">
            <w:pPr>
              <w:rPr>
                <w:color w:val="000000"/>
                <w:sz w:val="20"/>
                <w:szCs w:val="20"/>
              </w:rPr>
            </w:pPr>
            <w:r w:rsidRPr="008022AB">
              <w:rPr>
                <w:color w:val="000000"/>
                <w:sz w:val="20"/>
                <w:szCs w:val="20"/>
              </w:rPr>
              <w:t>Dzīvescikla izmaksas</w:t>
            </w:r>
          </w:p>
        </w:tc>
        <w:tc>
          <w:tcPr>
            <w:tcW w:w="6289" w:type="dxa"/>
            <w:shd w:val="clear" w:color="auto" w:fill="auto"/>
            <w:vAlign w:val="center"/>
            <w:hideMark/>
          </w:tcPr>
          <w:p w14:paraId="5F33AAEA" w14:textId="77777777" w:rsidR="008022AB" w:rsidRPr="008022AB" w:rsidRDefault="008022AB" w:rsidP="005301E2">
            <w:pPr>
              <w:jc w:val="both"/>
              <w:rPr>
                <w:color w:val="000000"/>
                <w:sz w:val="20"/>
                <w:szCs w:val="20"/>
              </w:rPr>
            </w:pPr>
            <w:r w:rsidRPr="008022AB">
              <w:rPr>
                <w:color w:val="000000"/>
                <w:sz w:val="20"/>
                <w:szCs w:val="20"/>
              </w:rPr>
              <w:t>Veikt galveno uzstādāmo materiālu un sistēmu dzīvescikla izmaksu analīzi.</w:t>
            </w:r>
          </w:p>
        </w:tc>
      </w:tr>
      <w:tr w:rsidR="008022AB" w:rsidRPr="008022AB" w14:paraId="6F5339F9" w14:textId="77777777" w:rsidTr="006A130D">
        <w:trPr>
          <w:trHeight w:val="1919"/>
        </w:trPr>
        <w:tc>
          <w:tcPr>
            <w:tcW w:w="823" w:type="dxa"/>
            <w:gridSpan w:val="2"/>
            <w:shd w:val="clear" w:color="auto" w:fill="auto"/>
            <w:vAlign w:val="center"/>
            <w:hideMark/>
          </w:tcPr>
          <w:p w14:paraId="55AE0C9C" w14:textId="00FDBCE7" w:rsidR="008022AB" w:rsidRPr="008022AB" w:rsidRDefault="006A130D" w:rsidP="006A130D">
            <w:pPr>
              <w:jc w:val="center"/>
              <w:rPr>
                <w:color w:val="000000"/>
                <w:sz w:val="20"/>
                <w:szCs w:val="20"/>
              </w:rPr>
            </w:pPr>
            <w:r>
              <w:rPr>
                <w:color w:val="000000"/>
                <w:sz w:val="20"/>
                <w:szCs w:val="20"/>
              </w:rPr>
              <w:t>2.</w:t>
            </w:r>
            <w:r w:rsidR="008022AB" w:rsidRPr="008022AB">
              <w:rPr>
                <w:color w:val="000000"/>
                <w:sz w:val="20"/>
                <w:szCs w:val="20"/>
              </w:rPr>
              <w:t>12</w:t>
            </w:r>
          </w:p>
        </w:tc>
        <w:tc>
          <w:tcPr>
            <w:tcW w:w="2368" w:type="dxa"/>
            <w:gridSpan w:val="2"/>
            <w:shd w:val="clear" w:color="auto" w:fill="auto"/>
            <w:vAlign w:val="center"/>
            <w:hideMark/>
          </w:tcPr>
          <w:p w14:paraId="1126AA38" w14:textId="77777777" w:rsidR="008022AB" w:rsidRPr="008022AB" w:rsidRDefault="008022AB" w:rsidP="005301E2">
            <w:pPr>
              <w:rPr>
                <w:color w:val="000000"/>
                <w:sz w:val="20"/>
                <w:szCs w:val="20"/>
              </w:rPr>
            </w:pPr>
            <w:r w:rsidRPr="008022AB">
              <w:rPr>
                <w:color w:val="000000"/>
                <w:sz w:val="20"/>
                <w:szCs w:val="20"/>
              </w:rPr>
              <w:t>Skaidrojošs apraksts</w:t>
            </w:r>
          </w:p>
        </w:tc>
        <w:tc>
          <w:tcPr>
            <w:tcW w:w="6289" w:type="dxa"/>
            <w:shd w:val="clear" w:color="000000" w:fill="FFFFFF"/>
            <w:vAlign w:val="center"/>
            <w:hideMark/>
          </w:tcPr>
          <w:p w14:paraId="135CEF41" w14:textId="77777777" w:rsidR="008022AB" w:rsidRPr="008022AB" w:rsidRDefault="008022AB" w:rsidP="005301E2">
            <w:pPr>
              <w:jc w:val="both"/>
              <w:rPr>
                <w:color w:val="000000"/>
                <w:sz w:val="20"/>
                <w:szCs w:val="20"/>
              </w:rPr>
            </w:pPr>
            <w:r w:rsidRPr="008022AB">
              <w:rPr>
                <w:color w:val="000000"/>
                <w:sz w:val="20"/>
                <w:szCs w:val="20"/>
              </w:rPr>
              <w:t xml:space="preserve">Skaidrojošajā aprakstā ietvert vispārīgu informāciju par būvobjekta novietojumu, arhitektonisko risinājumu un </w:t>
            </w:r>
            <w:proofErr w:type="spellStart"/>
            <w:r w:rsidRPr="008022AB">
              <w:rPr>
                <w:color w:val="000000"/>
                <w:sz w:val="20"/>
                <w:szCs w:val="20"/>
              </w:rPr>
              <w:t>inženierrisinājumiem</w:t>
            </w:r>
            <w:proofErr w:type="spellEnd"/>
            <w:r w:rsidRPr="008022AB">
              <w:rPr>
                <w:color w:val="000000"/>
                <w:sz w:val="20"/>
                <w:szCs w:val="20"/>
              </w:rPr>
              <w:t xml:space="preserve">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8022AB" w14:paraId="508126C4" w14:textId="77777777" w:rsidTr="005301E2">
        <w:trPr>
          <w:trHeight w:val="300"/>
        </w:trPr>
        <w:tc>
          <w:tcPr>
            <w:tcW w:w="9480" w:type="dxa"/>
            <w:gridSpan w:val="5"/>
            <w:shd w:val="clear" w:color="000000" w:fill="F2F2F2"/>
            <w:vAlign w:val="center"/>
            <w:hideMark/>
          </w:tcPr>
          <w:p w14:paraId="66E3E97C" w14:textId="77777777" w:rsidR="008022AB" w:rsidRPr="008022AB" w:rsidRDefault="008022AB" w:rsidP="005301E2">
            <w:pPr>
              <w:rPr>
                <w:b/>
                <w:bCs/>
                <w:color w:val="000000"/>
                <w:sz w:val="20"/>
                <w:szCs w:val="20"/>
              </w:rPr>
            </w:pPr>
            <w:r w:rsidRPr="008022AB">
              <w:rPr>
                <w:b/>
                <w:bCs/>
                <w:color w:val="000000"/>
                <w:sz w:val="20"/>
                <w:szCs w:val="20"/>
              </w:rPr>
              <w:t>3. INŽENIERRISINĀJUMI</w:t>
            </w:r>
          </w:p>
        </w:tc>
      </w:tr>
      <w:tr w:rsidR="008022AB" w:rsidRPr="008022AB" w14:paraId="0773EA22" w14:textId="77777777" w:rsidTr="005301E2">
        <w:trPr>
          <w:trHeight w:val="300"/>
        </w:trPr>
        <w:tc>
          <w:tcPr>
            <w:tcW w:w="823" w:type="dxa"/>
            <w:gridSpan w:val="2"/>
            <w:shd w:val="clear" w:color="auto" w:fill="auto"/>
            <w:vAlign w:val="center"/>
            <w:hideMark/>
          </w:tcPr>
          <w:p w14:paraId="05B91C8D" w14:textId="6511AEED" w:rsidR="008022AB" w:rsidRPr="008022AB" w:rsidRDefault="006A130D" w:rsidP="006A130D">
            <w:pPr>
              <w:jc w:val="center"/>
              <w:rPr>
                <w:b/>
                <w:bCs/>
                <w:color w:val="000000"/>
                <w:sz w:val="20"/>
                <w:szCs w:val="20"/>
              </w:rPr>
            </w:pPr>
            <w:r>
              <w:rPr>
                <w:b/>
                <w:bCs/>
                <w:color w:val="000000"/>
                <w:sz w:val="20"/>
                <w:szCs w:val="20"/>
              </w:rPr>
              <w:t>3.</w:t>
            </w:r>
            <w:r w:rsidR="008022AB" w:rsidRPr="008022AB">
              <w:rPr>
                <w:b/>
                <w:bCs/>
                <w:color w:val="000000"/>
                <w:sz w:val="20"/>
                <w:szCs w:val="20"/>
              </w:rPr>
              <w:t>1</w:t>
            </w:r>
          </w:p>
        </w:tc>
        <w:tc>
          <w:tcPr>
            <w:tcW w:w="8657" w:type="dxa"/>
            <w:gridSpan w:val="3"/>
            <w:shd w:val="clear" w:color="auto" w:fill="auto"/>
            <w:vAlign w:val="center"/>
            <w:hideMark/>
          </w:tcPr>
          <w:p w14:paraId="2988FD8E" w14:textId="77777777" w:rsidR="008022AB" w:rsidRPr="008022AB" w:rsidRDefault="008022AB" w:rsidP="005301E2">
            <w:pPr>
              <w:rPr>
                <w:b/>
                <w:bCs/>
                <w:color w:val="000000"/>
                <w:sz w:val="20"/>
                <w:szCs w:val="20"/>
              </w:rPr>
            </w:pPr>
            <w:r w:rsidRPr="008022AB">
              <w:rPr>
                <w:b/>
                <w:bCs/>
                <w:color w:val="000000"/>
                <w:sz w:val="20"/>
                <w:szCs w:val="20"/>
              </w:rPr>
              <w:t>Būvkonstrukcijas</w:t>
            </w:r>
          </w:p>
        </w:tc>
      </w:tr>
      <w:tr w:rsidR="008022AB" w:rsidRPr="008022AB" w14:paraId="799814A5" w14:textId="77777777" w:rsidTr="005301E2">
        <w:trPr>
          <w:trHeight w:val="510"/>
        </w:trPr>
        <w:tc>
          <w:tcPr>
            <w:tcW w:w="823" w:type="dxa"/>
            <w:gridSpan w:val="2"/>
            <w:shd w:val="clear" w:color="auto" w:fill="auto"/>
            <w:vAlign w:val="center"/>
            <w:hideMark/>
          </w:tcPr>
          <w:p w14:paraId="04E9E103" w14:textId="37E899F7"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1B69EE95"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auto" w:fill="auto"/>
            <w:vAlign w:val="center"/>
            <w:hideMark/>
          </w:tcPr>
          <w:p w14:paraId="49F29056" w14:textId="77777777" w:rsidR="008022AB" w:rsidRPr="008022AB" w:rsidRDefault="008022AB" w:rsidP="005301E2">
            <w:pPr>
              <w:jc w:val="both"/>
              <w:rPr>
                <w:color w:val="000000"/>
                <w:sz w:val="20"/>
                <w:szCs w:val="20"/>
              </w:rPr>
            </w:pPr>
            <w:r w:rsidRPr="008022AB">
              <w:rPr>
                <w:color w:val="000000"/>
                <w:sz w:val="20"/>
                <w:szCs w:val="20"/>
              </w:rPr>
              <w:t xml:space="preserve">Jānodrošina esošo ēkas konstruktīvo un nesošo risinājumu saglabāšana esošajā kvalitātē atbilstoši normatīvo aktu prasībām un telpu funkcijai. </w:t>
            </w:r>
          </w:p>
        </w:tc>
      </w:tr>
      <w:tr w:rsidR="008022AB" w:rsidRPr="008022AB" w14:paraId="4395D200" w14:textId="77777777" w:rsidTr="005301E2">
        <w:trPr>
          <w:trHeight w:val="765"/>
        </w:trPr>
        <w:tc>
          <w:tcPr>
            <w:tcW w:w="823" w:type="dxa"/>
            <w:gridSpan w:val="2"/>
            <w:shd w:val="clear" w:color="auto" w:fill="auto"/>
            <w:vAlign w:val="center"/>
            <w:hideMark/>
          </w:tcPr>
          <w:p w14:paraId="5A5D033D" w14:textId="7167727E"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3D521A65" w14:textId="77777777" w:rsidR="008022AB" w:rsidRPr="008022AB" w:rsidRDefault="008022AB" w:rsidP="005301E2">
            <w:pPr>
              <w:rPr>
                <w:b/>
                <w:color w:val="000000"/>
                <w:sz w:val="20"/>
                <w:szCs w:val="20"/>
              </w:rPr>
            </w:pPr>
            <w:r w:rsidRPr="008022AB">
              <w:rPr>
                <w:b/>
                <w:color w:val="000000"/>
                <w:sz w:val="20"/>
                <w:szCs w:val="20"/>
              </w:rPr>
              <w:t> </w:t>
            </w:r>
          </w:p>
        </w:tc>
        <w:tc>
          <w:tcPr>
            <w:tcW w:w="6289" w:type="dxa"/>
            <w:shd w:val="clear" w:color="auto" w:fill="auto"/>
            <w:vAlign w:val="center"/>
            <w:hideMark/>
          </w:tcPr>
          <w:p w14:paraId="11CB695D" w14:textId="77777777" w:rsidR="008022AB" w:rsidRPr="008022AB" w:rsidRDefault="008022AB" w:rsidP="005301E2">
            <w:pPr>
              <w:jc w:val="both"/>
              <w:rPr>
                <w:b/>
                <w:color w:val="000000"/>
                <w:sz w:val="20"/>
                <w:szCs w:val="20"/>
              </w:rPr>
            </w:pPr>
            <w:r w:rsidRPr="008022AB">
              <w:rPr>
                <w:color w:val="000000"/>
                <w:sz w:val="20"/>
                <w:szCs w:val="20"/>
              </w:rPr>
              <w:t xml:space="preserve">Ieejas mezgla konstruktīvais risinājums. Veikt esošā </w:t>
            </w:r>
            <w:proofErr w:type="spellStart"/>
            <w:r w:rsidRPr="008022AB">
              <w:rPr>
                <w:color w:val="000000"/>
                <w:sz w:val="20"/>
                <w:szCs w:val="20"/>
              </w:rPr>
              <w:t>pandusa</w:t>
            </w:r>
            <w:proofErr w:type="spellEnd"/>
            <w:r w:rsidRPr="008022AB">
              <w:rPr>
                <w:color w:val="000000"/>
                <w:sz w:val="20"/>
                <w:szCs w:val="20"/>
              </w:rPr>
              <w:t xml:space="preserve"> demontāžu un vismaz pie vienām ieejas durvīm veikt atbilstoša piekļuves risinājuma izbūvi, nodrošinot vides pieejamības prasības.</w:t>
            </w:r>
          </w:p>
        </w:tc>
      </w:tr>
      <w:tr w:rsidR="008022AB" w:rsidRPr="008022AB" w14:paraId="0C883746" w14:textId="77777777" w:rsidTr="005301E2">
        <w:trPr>
          <w:trHeight w:val="300"/>
        </w:trPr>
        <w:tc>
          <w:tcPr>
            <w:tcW w:w="823" w:type="dxa"/>
            <w:gridSpan w:val="2"/>
            <w:shd w:val="clear" w:color="auto" w:fill="auto"/>
            <w:vAlign w:val="center"/>
            <w:hideMark/>
          </w:tcPr>
          <w:p w14:paraId="65A63333" w14:textId="64FC2371" w:rsidR="008022AB" w:rsidRPr="008022AB" w:rsidRDefault="006A130D" w:rsidP="006A130D">
            <w:pPr>
              <w:jc w:val="center"/>
              <w:rPr>
                <w:b/>
                <w:bCs/>
                <w:color w:val="000000"/>
                <w:sz w:val="20"/>
                <w:szCs w:val="20"/>
              </w:rPr>
            </w:pPr>
            <w:r>
              <w:rPr>
                <w:b/>
                <w:bCs/>
                <w:color w:val="000000"/>
                <w:sz w:val="20"/>
                <w:szCs w:val="20"/>
              </w:rPr>
              <w:t>3.</w:t>
            </w:r>
            <w:r w:rsidR="008022AB" w:rsidRPr="008022AB">
              <w:rPr>
                <w:b/>
                <w:bCs/>
                <w:color w:val="000000"/>
                <w:sz w:val="20"/>
                <w:szCs w:val="20"/>
              </w:rPr>
              <w:t>2</w:t>
            </w:r>
          </w:p>
        </w:tc>
        <w:tc>
          <w:tcPr>
            <w:tcW w:w="8657" w:type="dxa"/>
            <w:gridSpan w:val="3"/>
            <w:shd w:val="clear" w:color="auto" w:fill="auto"/>
            <w:vAlign w:val="center"/>
            <w:hideMark/>
          </w:tcPr>
          <w:p w14:paraId="34070644" w14:textId="77777777" w:rsidR="008022AB" w:rsidRPr="008022AB" w:rsidRDefault="008022AB" w:rsidP="005301E2">
            <w:pPr>
              <w:rPr>
                <w:b/>
                <w:bCs/>
                <w:color w:val="000000"/>
                <w:sz w:val="20"/>
                <w:szCs w:val="20"/>
              </w:rPr>
            </w:pPr>
            <w:r w:rsidRPr="008022AB">
              <w:rPr>
                <w:b/>
                <w:bCs/>
                <w:color w:val="000000"/>
                <w:sz w:val="20"/>
                <w:szCs w:val="20"/>
              </w:rPr>
              <w:t>Ventilācija un gaisa kondicionēšana</w:t>
            </w:r>
          </w:p>
        </w:tc>
      </w:tr>
      <w:tr w:rsidR="008022AB" w:rsidRPr="008022AB" w14:paraId="528F88DE" w14:textId="77777777" w:rsidTr="005301E2">
        <w:trPr>
          <w:trHeight w:val="300"/>
        </w:trPr>
        <w:tc>
          <w:tcPr>
            <w:tcW w:w="9480" w:type="dxa"/>
            <w:gridSpan w:val="5"/>
            <w:shd w:val="clear" w:color="auto" w:fill="auto"/>
            <w:vAlign w:val="center"/>
            <w:hideMark/>
          </w:tcPr>
          <w:p w14:paraId="60BD205D" w14:textId="77777777" w:rsidR="008022AB" w:rsidRPr="008022AB" w:rsidRDefault="008022AB" w:rsidP="005301E2">
            <w:pPr>
              <w:rPr>
                <w:color w:val="000000"/>
                <w:sz w:val="20"/>
                <w:szCs w:val="20"/>
              </w:rPr>
            </w:pPr>
            <w:r w:rsidRPr="008022AB">
              <w:rPr>
                <w:color w:val="000000"/>
                <w:sz w:val="20"/>
                <w:szCs w:val="20"/>
              </w:rPr>
              <w:t xml:space="preserve">Sadaļu izstrādāt atbilstoši normatīvo aktu prasībām un telpu funkcijai, pēc nepieciešamības iekļaujot visas zemāk minētās sadaļas. </w:t>
            </w:r>
          </w:p>
        </w:tc>
      </w:tr>
      <w:tr w:rsidR="008022AB" w:rsidRPr="008022AB" w14:paraId="0AE7BB33" w14:textId="77777777" w:rsidTr="005301E2">
        <w:trPr>
          <w:trHeight w:val="510"/>
        </w:trPr>
        <w:tc>
          <w:tcPr>
            <w:tcW w:w="823" w:type="dxa"/>
            <w:gridSpan w:val="2"/>
            <w:shd w:val="clear" w:color="auto" w:fill="auto"/>
            <w:vAlign w:val="center"/>
            <w:hideMark/>
          </w:tcPr>
          <w:p w14:paraId="67829ADE" w14:textId="07C7286B" w:rsidR="008022AB" w:rsidRPr="008022AB" w:rsidRDefault="006A130D" w:rsidP="006A130D">
            <w:pPr>
              <w:jc w:val="center"/>
              <w:rPr>
                <w:color w:val="000000"/>
                <w:sz w:val="20"/>
                <w:szCs w:val="20"/>
              </w:rPr>
            </w:pPr>
            <w:r>
              <w:rPr>
                <w:color w:val="000000"/>
                <w:sz w:val="20"/>
                <w:szCs w:val="20"/>
              </w:rPr>
              <w:t>3.2.</w:t>
            </w:r>
            <w:r w:rsidR="008022AB" w:rsidRPr="008022AB">
              <w:rPr>
                <w:color w:val="000000"/>
                <w:sz w:val="20"/>
                <w:szCs w:val="20"/>
              </w:rPr>
              <w:t>1</w:t>
            </w:r>
          </w:p>
        </w:tc>
        <w:tc>
          <w:tcPr>
            <w:tcW w:w="2368" w:type="dxa"/>
            <w:gridSpan w:val="2"/>
            <w:shd w:val="clear" w:color="auto" w:fill="auto"/>
            <w:vAlign w:val="center"/>
            <w:hideMark/>
          </w:tcPr>
          <w:p w14:paraId="187C17E8" w14:textId="77777777" w:rsidR="008022AB" w:rsidRPr="008022AB" w:rsidRDefault="008022AB" w:rsidP="005301E2">
            <w:pPr>
              <w:rPr>
                <w:color w:val="000000"/>
                <w:sz w:val="20"/>
                <w:szCs w:val="20"/>
              </w:rPr>
            </w:pPr>
            <w:r w:rsidRPr="008022AB">
              <w:rPr>
                <w:color w:val="000000"/>
                <w:sz w:val="20"/>
                <w:szCs w:val="20"/>
              </w:rPr>
              <w:t>Gaisa apmaiņa telpās</w:t>
            </w:r>
          </w:p>
        </w:tc>
        <w:tc>
          <w:tcPr>
            <w:tcW w:w="6289" w:type="dxa"/>
            <w:shd w:val="clear" w:color="auto" w:fill="auto"/>
            <w:vAlign w:val="center"/>
            <w:hideMark/>
          </w:tcPr>
          <w:p w14:paraId="6BADF047" w14:textId="24EA2E9E" w:rsidR="008022AB" w:rsidRPr="008022AB" w:rsidRDefault="008022AB" w:rsidP="005301E2">
            <w:pPr>
              <w:jc w:val="both"/>
              <w:rPr>
                <w:color w:val="000000"/>
                <w:sz w:val="20"/>
                <w:szCs w:val="20"/>
              </w:rPr>
            </w:pPr>
            <w:r w:rsidRPr="008022AB">
              <w:rPr>
                <w:color w:val="000000"/>
                <w:sz w:val="20"/>
                <w:szCs w:val="20"/>
              </w:rPr>
              <w:t>Nodrošināt gaisa apmaiņu</w:t>
            </w:r>
            <w:r w:rsidR="006A130D">
              <w:rPr>
                <w:color w:val="000000"/>
                <w:sz w:val="20"/>
                <w:szCs w:val="20"/>
              </w:rPr>
              <w:t xml:space="preserve"> telpās atbilstoši LBN 231-03  “</w:t>
            </w:r>
            <w:r w:rsidRPr="008022AB">
              <w:rPr>
                <w:color w:val="000000"/>
                <w:sz w:val="20"/>
                <w:szCs w:val="20"/>
              </w:rPr>
              <w:t>Dzīvojamo un pub</w:t>
            </w:r>
            <w:r w:rsidR="006A130D">
              <w:rPr>
                <w:color w:val="000000"/>
                <w:sz w:val="20"/>
                <w:szCs w:val="20"/>
              </w:rPr>
              <w:t>lisko ēku apkure un ventilācija”</w:t>
            </w:r>
          </w:p>
        </w:tc>
      </w:tr>
      <w:tr w:rsidR="008022AB" w:rsidRPr="008022AB" w14:paraId="2353437D" w14:textId="77777777" w:rsidTr="005301E2">
        <w:trPr>
          <w:trHeight w:val="1020"/>
        </w:trPr>
        <w:tc>
          <w:tcPr>
            <w:tcW w:w="823" w:type="dxa"/>
            <w:gridSpan w:val="2"/>
            <w:shd w:val="clear" w:color="auto" w:fill="auto"/>
            <w:vAlign w:val="center"/>
            <w:hideMark/>
          </w:tcPr>
          <w:p w14:paraId="77053A1D" w14:textId="72F277CC" w:rsidR="008022AB" w:rsidRPr="008022AB" w:rsidRDefault="006A130D" w:rsidP="006A130D">
            <w:pPr>
              <w:jc w:val="center"/>
              <w:rPr>
                <w:color w:val="000000"/>
                <w:sz w:val="20"/>
                <w:szCs w:val="20"/>
              </w:rPr>
            </w:pPr>
            <w:r>
              <w:rPr>
                <w:color w:val="000000"/>
                <w:sz w:val="20"/>
                <w:szCs w:val="20"/>
              </w:rPr>
              <w:lastRenderedPageBreak/>
              <w:t>3.2.</w:t>
            </w:r>
            <w:r w:rsidR="008022AB" w:rsidRPr="008022AB">
              <w:rPr>
                <w:color w:val="000000"/>
                <w:sz w:val="20"/>
                <w:szCs w:val="20"/>
              </w:rPr>
              <w:t>2</w:t>
            </w:r>
          </w:p>
        </w:tc>
        <w:tc>
          <w:tcPr>
            <w:tcW w:w="2368" w:type="dxa"/>
            <w:gridSpan w:val="2"/>
            <w:shd w:val="clear" w:color="auto" w:fill="auto"/>
            <w:vAlign w:val="center"/>
            <w:hideMark/>
          </w:tcPr>
          <w:p w14:paraId="1E935948" w14:textId="77777777" w:rsidR="008022AB" w:rsidRPr="008022AB" w:rsidRDefault="008022AB" w:rsidP="005301E2">
            <w:pPr>
              <w:rPr>
                <w:color w:val="000000"/>
                <w:sz w:val="20"/>
                <w:szCs w:val="20"/>
              </w:rPr>
            </w:pPr>
            <w:r w:rsidRPr="008022AB">
              <w:rPr>
                <w:color w:val="000000"/>
                <w:sz w:val="20"/>
                <w:szCs w:val="20"/>
              </w:rPr>
              <w:t>Trokšņu līmenis telpās</w:t>
            </w:r>
          </w:p>
        </w:tc>
        <w:tc>
          <w:tcPr>
            <w:tcW w:w="6289" w:type="dxa"/>
            <w:shd w:val="clear" w:color="auto" w:fill="auto"/>
            <w:vAlign w:val="center"/>
            <w:hideMark/>
          </w:tcPr>
          <w:p w14:paraId="15D4E49E" w14:textId="77777777" w:rsidR="008022AB" w:rsidRPr="008022AB" w:rsidRDefault="008022AB" w:rsidP="005301E2">
            <w:pPr>
              <w:jc w:val="both"/>
              <w:rPr>
                <w:color w:val="000000"/>
                <w:sz w:val="20"/>
                <w:szCs w:val="20"/>
              </w:rPr>
            </w:pPr>
            <w:r w:rsidRPr="008022AB">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8022AB" w:rsidRPr="008022AB" w14:paraId="1FDD5B84" w14:textId="77777777" w:rsidTr="005301E2">
        <w:trPr>
          <w:trHeight w:val="300"/>
        </w:trPr>
        <w:tc>
          <w:tcPr>
            <w:tcW w:w="823" w:type="dxa"/>
            <w:gridSpan w:val="2"/>
            <w:shd w:val="clear" w:color="auto" w:fill="auto"/>
            <w:vAlign w:val="center"/>
            <w:hideMark/>
          </w:tcPr>
          <w:p w14:paraId="4C50CDD4" w14:textId="6EE9B90C" w:rsidR="008022AB" w:rsidRPr="008022AB" w:rsidRDefault="006A130D" w:rsidP="006A130D">
            <w:pPr>
              <w:jc w:val="center"/>
              <w:rPr>
                <w:color w:val="000000"/>
                <w:sz w:val="20"/>
                <w:szCs w:val="20"/>
              </w:rPr>
            </w:pPr>
            <w:r>
              <w:rPr>
                <w:color w:val="000000"/>
                <w:sz w:val="20"/>
                <w:szCs w:val="20"/>
              </w:rPr>
              <w:t>3.2.</w:t>
            </w:r>
            <w:r w:rsidR="008022AB" w:rsidRPr="008022AB">
              <w:rPr>
                <w:color w:val="000000"/>
                <w:sz w:val="20"/>
                <w:szCs w:val="20"/>
              </w:rPr>
              <w:t>3</w:t>
            </w:r>
          </w:p>
        </w:tc>
        <w:tc>
          <w:tcPr>
            <w:tcW w:w="8657" w:type="dxa"/>
            <w:gridSpan w:val="3"/>
            <w:shd w:val="clear" w:color="auto" w:fill="auto"/>
            <w:vAlign w:val="center"/>
            <w:hideMark/>
          </w:tcPr>
          <w:p w14:paraId="52F5196D" w14:textId="77777777" w:rsidR="008022AB" w:rsidRPr="008022AB" w:rsidRDefault="008022AB" w:rsidP="005301E2">
            <w:pPr>
              <w:rPr>
                <w:color w:val="000000"/>
                <w:sz w:val="20"/>
                <w:szCs w:val="20"/>
              </w:rPr>
            </w:pPr>
            <w:r w:rsidRPr="008022AB">
              <w:rPr>
                <w:color w:val="000000"/>
                <w:sz w:val="20"/>
                <w:szCs w:val="20"/>
              </w:rPr>
              <w:t>Ventilācijas sistēmu iekārtas un materiāli</w:t>
            </w:r>
          </w:p>
        </w:tc>
      </w:tr>
      <w:tr w:rsidR="008022AB" w:rsidRPr="008022AB" w14:paraId="7317903D" w14:textId="77777777" w:rsidTr="005301E2">
        <w:trPr>
          <w:trHeight w:val="300"/>
        </w:trPr>
        <w:tc>
          <w:tcPr>
            <w:tcW w:w="823" w:type="dxa"/>
            <w:gridSpan w:val="2"/>
            <w:shd w:val="clear" w:color="auto" w:fill="auto"/>
            <w:vAlign w:val="center"/>
          </w:tcPr>
          <w:p w14:paraId="0A0CA688" w14:textId="7CA26A14" w:rsidR="008022AB" w:rsidRPr="008022AB" w:rsidRDefault="006A130D" w:rsidP="006A130D">
            <w:pPr>
              <w:jc w:val="center"/>
              <w:rPr>
                <w:b/>
                <w:color w:val="000000"/>
                <w:sz w:val="20"/>
                <w:szCs w:val="20"/>
              </w:rPr>
            </w:pPr>
            <w:r>
              <w:rPr>
                <w:b/>
                <w:color w:val="000000"/>
                <w:sz w:val="20"/>
                <w:szCs w:val="20"/>
              </w:rPr>
              <w:t>3.</w:t>
            </w:r>
            <w:r w:rsidR="008022AB" w:rsidRPr="008022AB">
              <w:rPr>
                <w:b/>
                <w:color w:val="000000"/>
                <w:sz w:val="20"/>
                <w:szCs w:val="20"/>
              </w:rPr>
              <w:t>3</w:t>
            </w:r>
          </w:p>
        </w:tc>
        <w:tc>
          <w:tcPr>
            <w:tcW w:w="8657" w:type="dxa"/>
            <w:gridSpan w:val="3"/>
            <w:shd w:val="clear" w:color="auto" w:fill="auto"/>
            <w:vAlign w:val="center"/>
          </w:tcPr>
          <w:p w14:paraId="225D5F23" w14:textId="77777777" w:rsidR="008022AB" w:rsidRPr="008022AB" w:rsidRDefault="008022AB" w:rsidP="005301E2">
            <w:pPr>
              <w:rPr>
                <w:b/>
                <w:color w:val="000000"/>
                <w:sz w:val="20"/>
                <w:szCs w:val="20"/>
              </w:rPr>
            </w:pPr>
            <w:r w:rsidRPr="008022AB">
              <w:rPr>
                <w:b/>
                <w:color w:val="000000"/>
                <w:sz w:val="20"/>
                <w:szCs w:val="20"/>
              </w:rPr>
              <w:t>Elektroapgāde</w:t>
            </w:r>
          </w:p>
        </w:tc>
      </w:tr>
      <w:tr w:rsidR="008022AB" w:rsidRPr="008022AB" w14:paraId="6A9F0FF3" w14:textId="77777777" w:rsidTr="005301E2">
        <w:trPr>
          <w:trHeight w:val="300"/>
        </w:trPr>
        <w:tc>
          <w:tcPr>
            <w:tcW w:w="9480" w:type="dxa"/>
            <w:gridSpan w:val="5"/>
            <w:shd w:val="clear" w:color="auto" w:fill="auto"/>
            <w:vAlign w:val="center"/>
            <w:hideMark/>
          </w:tcPr>
          <w:p w14:paraId="6A055BC9" w14:textId="77777777" w:rsidR="008022AB" w:rsidRPr="008022AB" w:rsidRDefault="008022AB" w:rsidP="005301E2">
            <w:pPr>
              <w:rPr>
                <w:color w:val="000000"/>
                <w:sz w:val="20"/>
                <w:szCs w:val="20"/>
              </w:rPr>
            </w:pPr>
            <w:r w:rsidRPr="008022AB">
              <w:rPr>
                <w:color w:val="000000"/>
                <w:sz w:val="20"/>
                <w:szCs w:val="20"/>
              </w:rPr>
              <w:t xml:space="preserve">Sadaļu izstrādāt atbilstoši normatīvo aktu prasībām un telpu funkcijai, pēc nepieciešamības iekļaujot visas zemāk minētās sadaļas. </w:t>
            </w:r>
          </w:p>
        </w:tc>
      </w:tr>
      <w:tr w:rsidR="008022AB" w:rsidRPr="008022AB" w14:paraId="57F218DF" w14:textId="77777777" w:rsidTr="005301E2">
        <w:trPr>
          <w:trHeight w:val="300"/>
        </w:trPr>
        <w:tc>
          <w:tcPr>
            <w:tcW w:w="823" w:type="dxa"/>
            <w:gridSpan w:val="2"/>
            <w:shd w:val="clear" w:color="auto" w:fill="auto"/>
            <w:vAlign w:val="center"/>
            <w:hideMark/>
          </w:tcPr>
          <w:p w14:paraId="7333C6A0" w14:textId="5917D835"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1</w:t>
            </w:r>
          </w:p>
        </w:tc>
        <w:tc>
          <w:tcPr>
            <w:tcW w:w="8657" w:type="dxa"/>
            <w:gridSpan w:val="3"/>
            <w:shd w:val="clear" w:color="auto" w:fill="auto"/>
            <w:vAlign w:val="center"/>
            <w:hideMark/>
          </w:tcPr>
          <w:p w14:paraId="2457D0CD" w14:textId="77777777" w:rsidR="008022AB" w:rsidRPr="008022AB" w:rsidRDefault="008022AB" w:rsidP="005301E2">
            <w:pPr>
              <w:rPr>
                <w:color w:val="000000"/>
                <w:sz w:val="20"/>
                <w:szCs w:val="20"/>
              </w:rPr>
            </w:pPr>
            <w:r w:rsidRPr="008022AB">
              <w:rPr>
                <w:color w:val="000000"/>
                <w:sz w:val="20"/>
                <w:szCs w:val="20"/>
              </w:rPr>
              <w:t>Vispārīgā daļa</w:t>
            </w:r>
          </w:p>
        </w:tc>
      </w:tr>
      <w:tr w:rsidR="008022AB" w:rsidRPr="008022AB" w14:paraId="2116EDB1" w14:textId="77777777" w:rsidTr="005301E2">
        <w:trPr>
          <w:trHeight w:val="300"/>
        </w:trPr>
        <w:tc>
          <w:tcPr>
            <w:tcW w:w="823" w:type="dxa"/>
            <w:gridSpan w:val="2"/>
            <w:shd w:val="clear" w:color="auto" w:fill="auto"/>
            <w:vAlign w:val="center"/>
            <w:hideMark/>
          </w:tcPr>
          <w:p w14:paraId="7DB0F907" w14:textId="18432BD3"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2</w:t>
            </w:r>
          </w:p>
        </w:tc>
        <w:tc>
          <w:tcPr>
            <w:tcW w:w="8657" w:type="dxa"/>
            <w:gridSpan w:val="3"/>
            <w:shd w:val="clear" w:color="auto" w:fill="auto"/>
            <w:vAlign w:val="center"/>
            <w:hideMark/>
          </w:tcPr>
          <w:p w14:paraId="094E6F77" w14:textId="77777777" w:rsidR="008022AB" w:rsidRPr="008022AB" w:rsidRDefault="008022AB" w:rsidP="005301E2">
            <w:pPr>
              <w:rPr>
                <w:color w:val="000000"/>
                <w:sz w:val="20"/>
                <w:szCs w:val="20"/>
              </w:rPr>
            </w:pPr>
            <w:r w:rsidRPr="008022AB">
              <w:rPr>
                <w:color w:val="000000"/>
                <w:sz w:val="20"/>
                <w:szCs w:val="20"/>
              </w:rPr>
              <w:t>Elektroapgādes sistēma</w:t>
            </w:r>
          </w:p>
        </w:tc>
      </w:tr>
      <w:tr w:rsidR="008022AB" w:rsidRPr="008022AB" w14:paraId="00FF1ECE" w14:textId="77777777" w:rsidTr="005301E2">
        <w:trPr>
          <w:trHeight w:val="300"/>
        </w:trPr>
        <w:tc>
          <w:tcPr>
            <w:tcW w:w="823" w:type="dxa"/>
            <w:gridSpan w:val="2"/>
            <w:shd w:val="clear" w:color="auto" w:fill="auto"/>
            <w:vAlign w:val="center"/>
            <w:hideMark/>
          </w:tcPr>
          <w:p w14:paraId="07A96164" w14:textId="4F3925E4"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3</w:t>
            </w:r>
          </w:p>
        </w:tc>
        <w:tc>
          <w:tcPr>
            <w:tcW w:w="8657" w:type="dxa"/>
            <w:gridSpan w:val="3"/>
            <w:shd w:val="clear" w:color="auto" w:fill="auto"/>
            <w:vAlign w:val="center"/>
            <w:hideMark/>
          </w:tcPr>
          <w:p w14:paraId="0809F4C0" w14:textId="77777777" w:rsidR="008022AB" w:rsidRPr="008022AB" w:rsidRDefault="008022AB" w:rsidP="005301E2">
            <w:pPr>
              <w:rPr>
                <w:color w:val="000000"/>
                <w:sz w:val="20"/>
                <w:szCs w:val="20"/>
              </w:rPr>
            </w:pPr>
            <w:r w:rsidRPr="008022AB">
              <w:rPr>
                <w:color w:val="000000"/>
                <w:sz w:val="20"/>
                <w:szCs w:val="20"/>
              </w:rPr>
              <w:t>Rezerves elektroapgāde</w:t>
            </w:r>
          </w:p>
        </w:tc>
      </w:tr>
      <w:tr w:rsidR="008022AB" w:rsidRPr="008022AB" w14:paraId="3E0EBD75" w14:textId="77777777" w:rsidTr="005301E2">
        <w:trPr>
          <w:trHeight w:val="300"/>
        </w:trPr>
        <w:tc>
          <w:tcPr>
            <w:tcW w:w="823" w:type="dxa"/>
            <w:gridSpan w:val="2"/>
            <w:shd w:val="clear" w:color="auto" w:fill="auto"/>
            <w:vAlign w:val="center"/>
            <w:hideMark/>
          </w:tcPr>
          <w:p w14:paraId="564D6906" w14:textId="5216791F"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4</w:t>
            </w:r>
          </w:p>
        </w:tc>
        <w:tc>
          <w:tcPr>
            <w:tcW w:w="8657" w:type="dxa"/>
            <w:gridSpan w:val="3"/>
            <w:shd w:val="clear" w:color="auto" w:fill="auto"/>
            <w:vAlign w:val="center"/>
            <w:hideMark/>
          </w:tcPr>
          <w:p w14:paraId="72C3011D" w14:textId="77777777" w:rsidR="008022AB" w:rsidRPr="008022AB" w:rsidRDefault="008022AB" w:rsidP="005301E2">
            <w:pPr>
              <w:rPr>
                <w:color w:val="000000"/>
                <w:sz w:val="20"/>
                <w:szCs w:val="20"/>
              </w:rPr>
            </w:pPr>
            <w:r w:rsidRPr="008022AB">
              <w:rPr>
                <w:color w:val="000000"/>
                <w:sz w:val="20"/>
                <w:szCs w:val="20"/>
              </w:rPr>
              <w:t>Elektroinstalācija</w:t>
            </w:r>
          </w:p>
        </w:tc>
      </w:tr>
      <w:tr w:rsidR="008022AB" w:rsidRPr="008022AB" w14:paraId="617A88F5" w14:textId="77777777" w:rsidTr="005301E2">
        <w:trPr>
          <w:trHeight w:val="300"/>
        </w:trPr>
        <w:tc>
          <w:tcPr>
            <w:tcW w:w="823" w:type="dxa"/>
            <w:gridSpan w:val="2"/>
            <w:shd w:val="clear" w:color="auto" w:fill="auto"/>
            <w:vAlign w:val="center"/>
            <w:hideMark/>
          </w:tcPr>
          <w:p w14:paraId="5686F829" w14:textId="4570796B"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5</w:t>
            </w:r>
          </w:p>
        </w:tc>
        <w:tc>
          <w:tcPr>
            <w:tcW w:w="8657" w:type="dxa"/>
            <w:gridSpan w:val="3"/>
            <w:shd w:val="clear" w:color="auto" w:fill="auto"/>
            <w:vAlign w:val="center"/>
            <w:hideMark/>
          </w:tcPr>
          <w:p w14:paraId="12EB21C0" w14:textId="77777777" w:rsidR="008022AB" w:rsidRPr="008022AB" w:rsidRDefault="008022AB" w:rsidP="005301E2">
            <w:pPr>
              <w:rPr>
                <w:color w:val="000000"/>
                <w:sz w:val="20"/>
                <w:szCs w:val="20"/>
              </w:rPr>
            </w:pPr>
            <w:r w:rsidRPr="008022AB">
              <w:rPr>
                <w:color w:val="000000"/>
                <w:sz w:val="20"/>
                <w:szCs w:val="20"/>
              </w:rPr>
              <w:t>Elektrības kontaktrozetes un spēka tīkli</w:t>
            </w:r>
          </w:p>
        </w:tc>
      </w:tr>
      <w:tr w:rsidR="008022AB" w:rsidRPr="008022AB" w14:paraId="48327C4C" w14:textId="77777777" w:rsidTr="006A130D">
        <w:trPr>
          <w:trHeight w:val="848"/>
        </w:trPr>
        <w:tc>
          <w:tcPr>
            <w:tcW w:w="823" w:type="dxa"/>
            <w:gridSpan w:val="2"/>
            <w:shd w:val="clear" w:color="auto" w:fill="auto"/>
            <w:vAlign w:val="center"/>
            <w:hideMark/>
          </w:tcPr>
          <w:p w14:paraId="34E50069" w14:textId="29CD6F14"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6</w:t>
            </w:r>
          </w:p>
        </w:tc>
        <w:tc>
          <w:tcPr>
            <w:tcW w:w="2368" w:type="dxa"/>
            <w:gridSpan w:val="2"/>
            <w:shd w:val="clear" w:color="auto" w:fill="auto"/>
            <w:vAlign w:val="center"/>
            <w:hideMark/>
          </w:tcPr>
          <w:p w14:paraId="504D9B14" w14:textId="77777777" w:rsidR="008022AB" w:rsidRPr="008022AB" w:rsidRDefault="008022AB" w:rsidP="005301E2">
            <w:pPr>
              <w:rPr>
                <w:color w:val="000000"/>
                <w:sz w:val="20"/>
                <w:szCs w:val="20"/>
              </w:rPr>
            </w:pPr>
            <w:r w:rsidRPr="008022AB">
              <w:rPr>
                <w:color w:val="000000"/>
                <w:sz w:val="20"/>
                <w:szCs w:val="20"/>
              </w:rPr>
              <w:t>Apgaismojums</w:t>
            </w:r>
          </w:p>
        </w:tc>
        <w:tc>
          <w:tcPr>
            <w:tcW w:w="6289" w:type="dxa"/>
            <w:shd w:val="clear" w:color="auto" w:fill="auto"/>
            <w:vAlign w:val="center"/>
            <w:hideMark/>
          </w:tcPr>
          <w:p w14:paraId="4C432D6D" w14:textId="77777777" w:rsidR="008022AB" w:rsidRPr="008022AB" w:rsidRDefault="008022AB" w:rsidP="005301E2">
            <w:pPr>
              <w:jc w:val="both"/>
              <w:rPr>
                <w:color w:val="000000"/>
                <w:sz w:val="20"/>
                <w:szCs w:val="20"/>
              </w:rPr>
            </w:pPr>
            <w:r w:rsidRPr="008022AB">
              <w:rPr>
                <w:color w:val="000000"/>
                <w:sz w:val="20"/>
                <w:szCs w:val="20"/>
              </w:rPr>
              <w:t xml:space="preserve">Uzstādīt energoefektīvu LED apgaismojumu atbilstoši telpu funkcijām. Gaiteņos, palīgtelpās un </w:t>
            </w:r>
            <w:proofErr w:type="spellStart"/>
            <w:r w:rsidRPr="008022AB">
              <w:rPr>
                <w:color w:val="000000"/>
                <w:sz w:val="20"/>
                <w:szCs w:val="20"/>
              </w:rPr>
              <w:t>sanmezglos</w:t>
            </w:r>
            <w:proofErr w:type="spellEnd"/>
            <w:r w:rsidRPr="008022AB">
              <w:rPr>
                <w:color w:val="000000"/>
                <w:sz w:val="20"/>
                <w:szCs w:val="20"/>
              </w:rPr>
              <w:t xml:space="preserve"> paredzēt automātisku apgaismojumu ar klātbūtnes sensoriem. Klašu un laboratoriju telpās izmantot lokālus slēdžus. </w:t>
            </w:r>
          </w:p>
        </w:tc>
      </w:tr>
      <w:tr w:rsidR="008022AB" w:rsidRPr="008022AB" w14:paraId="7AB2785B" w14:textId="77777777" w:rsidTr="005301E2">
        <w:trPr>
          <w:trHeight w:val="510"/>
        </w:trPr>
        <w:tc>
          <w:tcPr>
            <w:tcW w:w="823" w:type="dxa"/>
            <w:gridSpan w:val="2"/>
            <w:shd w:val="clear" w:color="auto" w:fill="auto"/>
            <w:vAlign w:val="center"/>
            <w:hideMark/>
          </w:tcPr>
          <w:p w14:paraId="53D7574F" w14:textId="61C0B2DC" w:rsidR="008022AB" w:rsidRPr="008022AB" w:rsidRDefault="008022AB" w:rsidP="006A130D">
            <w:pPr>
              <w:jc w:val="center"/>
              <w:rPr>
                <w:color w:val="000000"/>
                <w:sz w:val="20"/>
                <w:szCs w:val="20"/>
              </w:rPr>
            </w:pPr>
          </w:p>
        </w:tc>
        <w:tc>
          <w:tcPr>
            <w:tcW w:w="2368" w:type="dxa"/>
            <w:gridSpan w:val="2"/>
            <w:shd w:val="clear" w:color="auto" w:fill="auto"/>
            <w:vAlign w:val="center"/>
            <w:hideMark/>
          </w:tcPr>
          <w:p w14:paraId="073D5A87" w14:textId="77777777" w:rsidR="008022AB" w:rsidRPr="008022AB" w:rsidRDefault="008022AB" w:rsidP="005301E2">
            <w:pPr>
              <w:rPr>
                <w:color w:val="000000"/>
                <w:sz w:val="20"/>
                <w:szCs w:val="20"/>
              </w:rPr>
            </w:pPr>
            <w:r w:rsidRPr="008022AB">
              <w:rPr>
                <w:color w:val="000000"/>
                <w:sz w:val="20"/>
                <w:szCs w:val="20"/>
              </w:rPr>
              <w:t> </w:t>
            </w:r>
          </w:p>
        </w:tc>
        <w:tc>
          <w:tcPr>
            <w:tcW w:w="6289" w:type="dxa"/>
            <w:shd w:val="clear" w:color="000000" w:fill="FFFFFF"/>
            <w:vAlign w:val="center"/>
            <w:hideMark/>
          </w:tcPr>
          <w:p w14:paraId="57C6A4F0" w14:textId="77777777" w:rsidR="008022AB" w:rsidRPr="008022AB" w:rsidRDefault="008022AB" w:rsidP="005301E2">
            <w:pPr>
              <w:jc w:val="both"/>
              <w:rPr>
                <w:color w:val="000000"/>
                <w:sz w:val="20"/>
                <w:szCs w:val="20"/>
              </w:rPr>
            </w:pPr>
            <w:r w:rsidRPr="008022AB">
              <w:rPr>
                <w:color w:val="000000"/>
                <w:sz w:val="20"/>
                <w:szCs w:val="20"/>
              </w:rPr>
              <w:t xml:space="preserve">Paredzēt energoefektīvu LED ieejas un fasādes apgaismojumu ar laika relejiem un krēslas un kustības sensoriem. </w:t>
            </w:r>
          </w:p>
        </w:tc>
      </w:tr>
      <w:tr w:rsidR="008022AB" w:rsidRPr="008022AB" w14:paraId="0644810E" w14:textId="77777777" w:rsidTr="005301E2">
        <w:trPr>
          <w:trHeight w:val="300"/>
        </w:trPr>
        <w:tc>
          <w:tcPr>
            <w:tcW w:w="823" w:type="dxa"/>
            <w:gridSpan w:val="2"/>
            <w:shd w:val="clear" w:color="auto" w:fill="auto"/>
            <w:vAlign w:val="center"/>
            <w:hideMark/>
          </w:tcPr>
          <w:p w14:paraId="2BC02DDA" w14:textId="67812DA3" w:rsidR="008022AB" w:rsidRPr="008022AB" w:rsidRDefault="006A130D" w:rsidP="006A130D">
            <w:pPr>
              <w:jc w:val="center"/>
              <w:rPr>
                <w:color w:val="000000"/>
                <w:sz w:val="20"/>
                <w:szCs w:val="20"/>
              </w:rPr>
            </w:pPr>
            <w:r>
              <w:rPr>
                <w:color w:val="000000"/>
                <w:sz w:val="20"/>
                <w:szCs w:val="20"/>
              </w:rPr>
              <w:t>3.3.</w:t>
            </w:r>
            <w:r w:rsidR="008022AB" w:rsidRPr="008022AB">
              <w:rPr>
                <w:color w:val="000000"/>
                <w:sz w:val="20"/>
                <w:szCs w:val="20"/>
              </w:rPr>
              <w:t>7</w:t>
            </w:r>
          </w:p>
        </w:tc>
        <w:tc>
          <w:tcPr>
            <w:tcW w:w="8657" w:type="dxa"/>
            <w:gridSpan w:val="3"/>
            <w:shd w:val="clear" w:color="auto" w:fill="auto"/>
            <w:vAlign w:val="center"/>
            <w:hideMark/>
          </w:tcPr>
          <w:p w14:paraId="06ABC22A" w14:textId="77777777" w:rsidR="008022AB" w:rsidRPr="008022AB" w:rsidRDefault="008022AB" w:rsidP="005301E2">
            <w:pPr>
              <w:rPr>
                <w:color w:val="000000"/>
                <w:sz w:val="20"/>
                <w:szCs w:val="20"/>
              </w:rPr>
            </w:pPr>
            <w:r w:rsidRPr="008022AB">
              <w:rPr>
                <w:color w:val="000000"/>
                <w:sz w:val="20"/>
                <w:szCs w:val="20"/>
              </w:rPr>
              <w:t xml:space="preserve">Zibens aizsardzība, zemējuma kontūrs un </w:t>
            </w:r>
            <w:proofErr w:type="spellStart"/>
            <w:r w:rsidRPr="008022AB">
              <w:rPr>
                <w:color w:val="000000"/>
                <w:sz w:val="20"/>
                <w:szCs w:val="20"/>
              </w:rPr>
              <w:t>pārsprieguma</w:t>
            </w:r>
            <w:proofErr w:type="spellEnd"/>
            <w:r w:rsidRPr="008022AB">
              <w:rPr>
                <w:color w:val="000000"/>
                <w:sz w:val="20"/>
                <w:szCs w:val="20"/>
              </w:rPr>
              <w:t xml:space="preserve"> aizsardzība</w:t>
            </w:r>
          </w:p>
        </w:tc>
      </w:tr>
      <w:tr w:rsidR="008022AB" w:rsidRPr="008022AB" w14:paraId="5F860E58" w14:textId="77777777" w:rsidTr="005301E2">
        <w:trPr>
          <w:trHeight w:val="300"/>
        </w:trPr>
        <w:tc>
          <w:tcPr>
            <w:tcW w:w="9480" w:type="dxa"/>
            <w:gridSpan w:val="5"/>
            <w:shd w:val="clear" w:color="000000" w:fill="F2F2F2"/>
            <w:vAlign w:val="center"/>
            <w:hideMark/>
          </w:tcPr>
          <w:p w14:paraId="0D17A79E" w14:textId="77777777" w:rsidR="008022AB" w:rsidRPr="008022AB" w:rsidRDefault="008022AB" w:rsidP="005301E2">
            <w:pPr>
              <w:rPr>
                <w:b/>
                <w:bCs/>
                <w:color w:val="000000"/>
                <w:sz w:val="20"/>
                <w:szCs w:val="20"/>
              </w:rPr>
            </w:pPr>
            <w:r w:rsidRPr="008022AB">
              <w:rPr>
                <w:b/>
                <w:bCs/>
                <w:color w:val="000000"/>
                <w:sz w:val="20"/>
                <w:szCs w:val="20"/>
              </w:rPr>
              <w:t>4. UGUNSDROŠĪBAS PASĀKUMU APRAKSTS</w:t>
            </w:r>
          </w:p>
        </w:tc>
      </w:tr>
      <w:tr w:rsidR="008022AB" w:rsidRPr="008022AB" w14:paraId="400BE624" w14:textId="77777777" w:rsidTr="005301E2">
        <w:trPr>
          <w:trHeight w:val="300"/>
        </w:trPr>
        <w:tc>
          <w:tcPr>
            <w:tcW w:w="9480" w:type="dxa"/>
            <w:gridSpan w:val="5"/>
            <w:shd w:val="clear" w:color="auto" w:fill="auto"/>
            <w:vAlign w:val="center"/>
            <w:hideMark/>
          </w:tcPr>
          <w:p w14:paraId="34E13DC8" w14:textId="77777777" w:rsidR="008022AB" w:rsidRPr="008022AB" w:rsidRDefault="008022AB" w:rsidP="005301E2">
            <w:pPr>
              <w:jc w:val="both"/>
              <w:rPr>
                <w:color w:val="000000"/>
                <w:sz w:val="20"/>
                <w:szCs w:val="20"/>
              </w:rPr>
            </w:pPr>
            <w:r w:rsidRPr="008022AB">
              <w:rPr>
                <w:color w:val="000000"/>
                <w:sz w:val="20"/>
                <w:szCs w:val="20"/>
              </w:rPr>
              <w:t xml:space="preserve">Sadaļu izstrādāt atbilstoši normatīvo aktu prasībām un telpu funkcijai, iekļaujot visas zemāk minētās sadaļas. </w:t>
            </w:r>
          </w:p>
        </w:tc>
      </w:tr>
      <w:tr w:rsidR="008022AB" w:rsidRPr="008022AB" w14:paraId="049C134C" w14:textId="77777777" w:rsidTr="005301E2">
        <w:trPr>
          <w:trHeight w:val="300"/>
        </w:trPr>
        <w:tc>
          <w:tcPr>
            <w:tcW w:w="823" w:type="dxa"/>
            <w:gridSpan w:val="2"/>
            <w:shd w:val="clear" w:color="auto" w:fill="auto"/>
            <w:vAlign w:val="center"/>
            <w:hideMark/>
          </w:tcPr>
          <w:p w14:paraId="2388CDAB" w14:textId="1BB8606D"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1</w:t>
            </w:r>
          </w:p>
        </w:tc>
        <w:tc>
          <w:tcPr>
            <w:tcW w:w="8657" w:type="dxa"/>
            <w:gridSpan w:val="3"/>
            <w:shd w:val="clear" w:color="auto" w:fill="auto"/>
            <w:vAlign w:val="center"/>
            <w:hideMark/>
          </w:tcPr>
          <w:p w14:paraId="5246E3C0" w14:textId="77777777" w:rsidR="008022AB" w:rsidRPr="008022AB" w:rsidRDefault="008022AB" w:rsidP="005301E2">
            <w:pPr>
              <w:jc w:val="both"/>
              <w:rPr>
                <w:color w:val="000000"/>
                <w:sz w:val="20"/>
                <w:szCs w:val="20"/>
              </w:rPr>
            </w:pPr>
            <w:r w:rsidRPr="008022AB">
              <w:rPr>
                <w:color w:val="000000"/>
                <w:sz w:val="20"/>
                <w:szCs w:val="20"/>
              </w:rPr>
              <w:t>Vispārīgā daļa</w:t>
            </w:r>
          </w:p>
        </w:tc>
      </w:tr>
      <w:tr w:rsidR="008022AB" w:rsidRPr="008022AB" w14:paraId="0036DBB5" w14:textId="77777777" w:rsidTr="005301E2">
        <w:trPr>
          <w:trHeight w:val="300"/>
        </w:trPr>
        <w:tc>
          <w:tcPr>
            <w:tcW w:w="823" w:type="dxa"/>
            <w:gridSpan w:val="2"/>
            <w:shd w:val="clear" w:color="auto" w:fill="auto"/>
            <w:vAlign w:val="center"/>
            <w:hideMark/>
          </w:tcPr>
          <w:p w14:paraId="729CF637" w14:textId="32CC771A"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1</w:t>
            </w:r>
          </w:p>
        </w:tc>
        <w:tc>
          <w:tcPr>
            <w:tcW w:w="8657" w:type="dxa"/>
            <w:gridSpan w:val="3"/>
            <w:shd w:val="clear" w:color="auto" w:fill="auto"/>
            <w:vAlign w:val="center"/>
            <w:hideMark/>
          </w:tcPr>
          <w:p w14:paraId="0A9E913F" w14:textId="77777777" w:rsidR="008022AB" w:rsidRPr="008022AB" w:rsidRDefault="008022AB" w:rsidP="005301E2">
            <w:pPr>
              <w:jc w:val="both"/>
              <w:rPr>
                <w:color w:val="000000"/>
                <w:sz w:val="20"/>
                <w:szCs w:val="20"/>
              </w:rPr>
            </w:pPr>
            <w:r w:rsidRPr="008022AB">
              <w:rPr>
                <w:color w:val="000000"/>
                <w:sz w:val="20"/>
                <w:szCs w:val="20"/>
              </w:rPr>
              <w:t>Galvenie ugunsdrošību raksturojošie rādītāji</w:t>
            </w:r>
          </w:p>
        </w:tc>
      </w:tr>
      <w:tr w:rsidR="008022AB" w:rsidRPr="008022AB" w14:paraId="5D9A44C8" w14:textId="77777777" w:rsidTr="005301E2">
        <w:trPr>
          <w:trHeight w:val="300"/>
        </w:trPr>
        <w:tc>
          <w:tcPr>
            <w:tcW w:w="823" w:type="dxa"/>
            <w:gridSpan w:val="2"/>
            <w:shd w:val="clear" w:color="auto" w:fill="auto"/>
            <w:vAlign w:val="center"/>
            <w:hideMark/>
          </w:tcPr>
          <w:p w14:paraId="53975C9C" w14:textId="56BA4B65"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2</w:t>
            </w:r>
          </w:p>
        </w:tc>
        <w:tc>
          <w:tcPr>
            <w:tcW w:w="8657" w:type="dxa"/>
            <w:gridSpan w:val="3"/>
            <w:shd w:val="clear" w:color="auto" w:fill="auto"/>
            <w:vAlign w:val="center"/>
            <w:hideMark/>
          </w:tcPr>
          <w:p w14:paraId="70C8ACCE" w14:textId="77777777" w:rsidR="008022AB" w:rsidRPr="008022AB" w:rsidRDefault="008022AB" w:rsidP="005301E2">
            <w:pPr>
              <w:jc w:val="both"/>
              <w:rPr>
                <w:color w:val="000000"/>
                <w:sz w:val="20"/>
                <w:szCs w:val="20"/>
              </w:rPr>
            </w:pPr>
            <w:r w:rsidRPr="008022AB">
              <w:rPr>
                <w:color w:val="000000"/>
                <w:sz w:val="20"/>
                <w:szCs w:val="20"/>
              </w:rPr>
              <w:t>Ēkas konstrukcijas</w:t>
            </w:r>
          </w:p>
        </w:tc>
      </w:tr>
      <w:tr w:rsidR="008022AB" w:rsidRPr="008022AB" w14:paraId="4B929A5B" w14:textId="77777777" w:rsidTr="005301E2">
        <w:trPr>
          <w:trHeight w:val="300"/>
        </w:trPr>
        <w:tc>
          <w:tcPr>
            <w:tcW w:w="823" w:type="dxa"/>
            <w:gridSpan w:val="2"/>
            <w:shd w:val="clear" w:color="auto" w:fill="auto"/>
            <w:vAlign w:val="center"/>
            <w:hideMark/>
          </w:tcPr>
          <w:p w14:paraId="024DA6DE" w14:textId="0AFF4815" w:rsidR="008022AB" w:rsidRPr="008022AB" w:rsidRDefault="006A130D" w:rsidP="006A130D">
            <w:pPr>
              <w:jc w:val="center"/>
              <w:rPr>
                <w:color w:val="000000"/>
                <w:sz w:val="20"/>
                <w:szCs w:val="20"/>
              </w:rPr>
            </w:pPr>
            <w:r>
              <w:rPr>
                <w:color w:val="000000"/>
                <w:sz w:val="20"/>
                <w:szCs w:val="20"/>
              </w:rPr>
              <w:t>4.1.</w:t>
            </w:r>
            <w:r w:rsidR="008022AB" w:rsidRPr="008022AB">
              <w:rPr>
                <w:color w:val="000000"/>
                <w:sz w:val="20"/>
                <w:szCs w:val="20"/>
              </w:rPr>
              <w:t>3</w:t>
            </w:r>
          </w:p>
        </w:tc>
        <w:tc>
          <w:tcPr>
            <w:tcW w:w="8657" w:type="dxa"/>
            <w:gridSpan w:val="3"/>
            <w:shd w:val="clear" w:color="auto" w:fill="auto"/>
            <w:vAlign w:val="center"/>
            <w:hideMark/>
          </w:tcPr>
          <w:p w14:paraId="78074FF0" w14:textId="77777777" w:rsidR="008022AB" w:rsidRPr="008022AB" w:rsidRDefault="008022AB" w:rsidP="005301E2">
            <w:pPr>
              <w:jc w:val="both"/>
              <w:rPr>
                <w:color w:val="000000"/>
                <w:sz w:val="20"/>
                <w:szCs w:val="20"/>
              </w:rPr>
            </w:pPr>
            <w:r w:rsidRPr="008022AB">
              <w:rPr>
                <w:color w:val="000000"/>
                <w:sz w:val="20"/>
                <w:szCs w:val="20"/>
              </w:rPr>
              <w:t>Normatīvie akti</w:t>
            </w:r>
          </w:p>
        </w:tc>
      </w:tr>
      <w:tr w:rsidR="008022AB" w:rsidRPr="008022AB" w14:paraId="023AA099" w14:textId="77777777" w:rsidTr="005301E2">
        <w:trPr>
          <w:trHeight w:val="300"/>
        </w:trPr>
        <w:tc>
          <w:tcPr>
            <w:tcW w:w="823" w:type="dxa"/>
            <w:gridSpan w:val="2"/>
            <w:shd w:val="clear" w:color="auto" w:fill="auto"/>
            <w:vAlign w:val="center"/>
            <w:hideMark/>
          </w:tcPr>
          <w:p w14:paraId="523882AE" w14:textId="024D553B"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2</w:t>
            </w:r>
          </w:p>
        </w:tc>
        <w:tc>
          <w:tcPr>
            <w:tcW w:w="8657" w:type="dxa"/>
            <w:gridSpan w:val="3"/>
            <w:shd w:val="clear" w:color="auto" w:fill="auto"/>
            <w:vAlign w:val="center"/>
            <w:hideMark/>
          </w:tcPr>
          <w:p w14:paraId="5CFA1D15" w14:textId="77777777" w:rsidR="008022AB" w:rsidRPr="008022AB" w:rsidRDefault="008022AB" w:rsidP="005301E2">
            <w:pPr>
              <w:jc w:val="both"/>
              <w:rPr>
                <w:color w:val="000000"/>
                <w:sz w:val="20"/>
                <w:szCs w:val="20"/>
              </w:rPr>
            </w:pPr>
            <w:r w:rsidRPr="008022AB">
              <w:rPr>
                <w:color w:val="000000"/>
                <w:sz w:val="20"/>
                <w:szCs w:val="20"/>
              </w:rPr>
              <w:t>Ģenerālplāna ugunsdrošības risinājumi, ugunsdzēsības un glābšanas darbu veikšanas nodrošināšana</w:t>
            </w:r>
          </w:p>
        </w:tc>
      </w:tr>
      <w:tr w:rsidR="008022AB" w:rsidRPr="008022AB" w14:paraId="5CD49E3C" w14:textId="77777777" w:rsidTr="005301E2">
        <w:trPr>
          <w:trHeight w:val="585"/>
        </w:trPr>
        <w:tc>
          <w:tcPr>
            <w:tcW w:w="823" w:type="dxa"/>
            <w:gridSpan w:val="2"/>
            <w:shd w:val="clear" w:color="auto" w:fill="auto"/>
            <w:vAlign w:val="center"/>
            <w:hideMark/>
          </w:tcPr>
          <w:p w14:paraId="1E2FCBA0" w14:textId="7360ACD9"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3</w:t>
            </w:r>
          </w:p>
        </w:tc>
        <w:tc>
          <w:tcPr>
            <w:tcW w:w="8657" w:type="dxa"/>
            <w:gridSpan w:val="3"/>
            <w:shd w:val="clear" w:color="auto" w:fill="auto"/>
            <w:vAlign w:val="center"/>
            <w:hideMark/>
          </w:tcPr>
          <w:p w14:paraId="2AA37BE4" w14:textId="77777777" w:rsidR="008022AB" w:rsidRPr="008022AB" w:rsidRDefault="008022AB" w:rsidP="005301E2">
            <w:pPr>
              <w:jc w:val="both"/>
              <w:rPr>
                <w:color w:val="000000"/>
                <w:sz w:val="20"/>
                <w:szCs w:val="20"/>
              </w:rPr>
            </w:pPr>
            <w:r w:rsidRPr="008022AB">
              <w:rPr>
                <w:color w:val="000000"/>
                <w:sz w:val="20"/>
                <w:szCs w:val="20"/>
              </w:rPr>
              <w:t xml:space="preserve">Arhitektūras un būvkonstrukciju daļu ugunsdrošības risinājumi. Ugunsdrošības prasības būvkonstrukcijām un plānošanas risinājumiem </w:t>
            </w:r>
          </w:p>
        </w:tc>
      </w:tr>
      <w:tr w:rsidR="008022AB" w:rsidRPr="008022AB" w14:paraId="3D61BBF3" w14:textId="77777777" w:rsidTr="005301E2">
        <w:trPr>
          <w:trHeight w:val="300"/>
        </w:trPr>
        <w:tc>
          <w:tcPr>
            <w:tcW w:w="823" w:type="dxa"/>
            <w:gridSpan w:val="2"/>
            <w:shd w:val="clear" w:color="auto" w:fill="auto"/>
            <w:vAlign w:val="center"/>
            <w:hideMark/>
          </w:tcPr>
          <w:p w14:paraId="63C75DC7" w14:textId="3EA86190" w:rsidR="008022AB" w:rsidRPr="008022AB" w:rsidRDefault="006A130D" w:rsidP="006A130D">
            <w:pPr>
              <w:jc w:val="center"/>
              <w:rPr>
                <w:color w:val="000000"/>
                <w:sz w:val="20"/>
                <w:szCs w:val="20"/>
              </w:rPr>
            </w:pPr>
            <w:r>
              <w:rPr>
                <w:color w:val="000000"/>
                <w:sz w:val="20"/>
                <w:szCs w:val="20"/>
              </w:rPr>
              <w:t>4.3.</w:t>
            </w:r>
            <w:r w:rsidR="008022AB" w:rsidRPr="008022AB">
              <w:rPr>
                <w:color w:val="000000"/>
                <w:sz w:val="20"/>
                <w:szCs w:val="20"/>
              </w:rPr>
              <w:t>1</w:t>
            </w:r>
          </w:p>
        </w:tc>
        <w:tc>
          <w:tcPr>
            <w:tcW w:w="8657" w:type="dxa"/>
            <w:gridSpan w:val="3"/>
            <w:shd w:val="clear" w:color="auto" w:fill="auto"/>
            <w:vAlign w:val="center"/>
            <w:hideMark/>
          </w:tcPr>
          <w:p w14:paraId="72659067" w14:textId="77777777" w:rsidR="008022AB" w:rsidRPr="008022AB" w:rsidRDefault="008022AB" w:rsidP="005301E2">
            <w:pPr>
              <w:jc w:val="both"/>
              <w:rPr>
                <w:color w:val="000000"/>
                <w:sz w:val="20"/>
                <w:szCs w:val="20"/>
              </w:rPr>
            </w:pPr>
            <w:r w:rsidRPr="008022AB">
              <w:rPr>
                <w:color w:val="000000"/>
                <w:sz w:val="20"/>
                <w:szCs w:val="20"/>
              </w:rPr>
              <w:t>Ēku ugunsdrošības pakāpes un sadalīšana ugunsdrošības nodalījumos un ugunsdroši atdalītas telpas</w:t>
            </w:r>
          </w:p>
        </w:tc>
      </w:tr>
      <w:tr w:rsidR="008022AB" w:rsidRPr="008022AB" w14:paraId="05C8AB8E" w14:textId="77777777" w:rsidTr="005301E2">
        <w:trPr>
          <w:trHeight w:val="300"/>
        </w:trPr>
        <w:tc>
          <w:tcPr>
            <w:tcW w:w="823" w:type="dxa"/>
            <w:gridSpan w:val="2"/>
            <w:shd w:val="clear" w:color="auto" w:fill="auto"/>
            <w:vAlign w:val="center"/>
            <w:hideMark/>
          </w:tcPr>
          <w:p w14:paraId="69742EEB" w14:textId="788FA806" w:rsidR="008022AB" w:rsidRPr="008022AB" w:rsidRDefault="006A130D" w:rsidP="006A130D">
            <w:pPr>
              <w:jc w:val="center"/>
              <w:rPr>
                <w:color w:val="000000"/>
                <w:sz w:val="20"/>
                <w:szCs w:val="20"/>
              </w:rPr>
            </w:pPr>
            <w:r>
              <w:rPr>
                <w:color w:val="000000"/>
                <w:sz w:val="20"/>
                <w:szCs w:val="20"/>
              </w:rPr>
              <w:t>4.</w:t>
            </w:r>
            <w:r w:rsidR="008022AB" w:rsidRPr="008022AB">
              <w:rPr>
                <w:color w:val="000000"/>
                <w:sz w:val="20"/>
                <w:szCs w:val="20"/>
              </w:rPr>
              <w:t>4</w:t>
            </w:r>
          </w:p>
        </w:tc>
        <w:tc>
          <w:tcPr>
            <w:tcW w:w="8657" w:type="dxa"/>
            <w:gridSpan w:val="3"/>
            <w:shd w:val="clear" w:color="auto" w:fill="auto"/>
            <w:vAlign w:val="center"/>
            <w:hideMark/>
          </w:tcPr>
          <w:p w14:paraId="2938DED0" w14:textId="77777777" w:rsidR="008022AB" w:rsidRPr="008022AB" w:rsidRDefault="008022AB" w:rsidP="005301E2">
            <w:pPr>
              <w:jc w:val="both"/>
              <w:rPr>
                <w:color w:val="000000"/>
                <w:sz w:val="20"/>
                <w:szCs w:val="20"/>
              </w:rPr>
            </w:pPr>
            <w:r w:rsidRPr="008022AB">
              <w:rPr>
                <w:color w:val="000000"/>
                <w:sz w:val="20"/>
                <w:szCs w:val="20"/>
              </w:rPr>
              <w:t xml:space="preserve">Ēku nesošo un norobežojošo būvkonstrukciju ugunsizturības robežas, degtspējas grupas un </w:t>
            </w:r>
            <w:proofErr w:type="spellStart"/>
            <w:r w:rsidRPr="008022AB">
              <w:rPr>
                <w:color w:val="000000"/>
                <w:sz w:val="20"/>
                <w:szCs w:val="20"/>
              </w:rPr>
              <w:t>ugunsreakcijas</w:t>
            </w:r>
            <w:proofErr w:type="spellEnd"/>
            <w:r w:rsidRPr="008022AB">
              <w:rPr>
                <w:color w:val="000000"/>
                <w:sz w:val="20"/>
                <w:szCs w:val="20"/>
              </w:rPr>
              <w:t xml:space="preserve"> klases</w:t>
            </w:r>
          </w:p>
        </w:tc>
      </w:tr>
      <w:tr w:rsidR="008022AB" w:rsidRPr="008022AB" w14:paraId="597EAD17" w14:textId="77777777" w:rsidTr="005301E2">
        <w:trPr>
          <w:trHeight w:val="300"/>
        </w:trPr>
        <w:tc>
          <w:tcPr>
            <w:tcW w:w="823" w:type="dxa"/>
            <w:gridSpan w:val="2"/>
            <w:shd w:val="clear" w:color="auto" w:fill="auto"/>
            <w:vAlign w:val="center"/>
            <w:hideMark/>
          </w:tcPr>
          <w:p w14:paraId="7E6A1FD4" w14:textId="31ED8BD8"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1</w:t>
            </w:r>
          </w:p>
        </w:tc>
        <w:tc>
          <w:tcPr>
            <w:tcW w:w="8657" w:type="dxa"/>
            <w:gridSpan w:val="3"/>
            <w:shd w:val="clear" w:color="auto" w:fill="auto"/>
            <w:vAlign w:val="center"/>
            <w:hideMark/>
          </w:tcPr>
          <w:p w14:paraId="4853FF87" w14:textId="77777777" w:rsidR="008022AB" w:rsidRPr="008022AB" w:rsidRDefault="008022AB" w:rsidP="005301E2">
            <w:pPr>
              <w:jc w:val="both"/>
              <w:rPr>
                <w:color w:val="000000"/>
                <w:sz w:val="20"/>
                <w:szCs w:val="20"/>
              </w:rPr>
            </w:pPr>
            <w:r w:rsidRPr="008022AB">
              <w:rPr>
                <w:color w:val="000000"/>
                <w:sz w:val="20"/>
                <w:szCs w:val="20"/>
              </w:rPr>
              <w:t xml:space="preserve">Būvkonstrukciju ugunsizturība un </w:t>
            </w:r>
            <w:proofErr w:type="spellStart"/>
            <w:r w:rsidRPr="008022AB">
              <w:rPr>
                <w:color w:val="000000"/>
                <w:sz w:val="20"/>
                <w:szCs w:val="20"/>
              </w:rPr>
              <w:t>ugunsreakcijas</w:t>
            </w:r>
            <w:proofErr w:type="spellEnd"/>
            <w:r w:rsidRPr="008022AB">
              <w:rPr>
                <w:color w:val="000000"/>
                <w:sz w:val="20"/>
                <w:szCs w:val="20"/>
              </w:rPr>
              <w:t xml:space="preserve"> klases</w:t>
            </w:r>
          </w:p>
        </w:tc>
      </w:tr>
      <w:tr w:rsidR="008022AB" w:rsidRPr="008022AB" w14:paraId="61A845E4" w14:textId="77777777" w:rsidTr="005301E2">
        <w:trPr>
          <w:trHeight w:val="300"/>
        </w:trPr>
        <w:tc>
          <w:tcPr>
            <w:tcW w:w="823" w:type="dxa"/>
            <w:gridSpan w:val="2"/>
            <w:shd w:val="clear" w:color="auto" w:fill="auto"/>
            <w:vAlign w:val="center"/>
            <w:hideMark/>
          </w:tcPr>
          <w:p w14:paraId="6BC33D65" w14:textId="5DE7E035"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2</w:t>
            </w:r>
          </w:p>
        </w:tc>
        <w:tc>
          <w:tcPr>
            <w:tcW w:w="8657" w:type="dxa"/>
            <w:gridSpan w:val="3"/>
            <w:shd w:val="clear" w:color="auto" w:fill="auto"/>
            <w:vAlign w:val="center"/>
            <w:hideMark/>
          </w:tcPr>
          <w:p w14:paraId="3C173710" w14:textId="77777777" w:rsidR="008022AB" w:rsidRPr="008022AB" w:rsidRDefault="008022AB" w:rsidP="005301E2">
            <w:pPr>
              <w:jc w:val="both"/>
              <w:rPr>
                <w:color w:val="000000"/>
                <w:sz w:val="20"/>
                <w:szCs w:val="20"/>
              </w:rPr>
            </w:pPr>
            <w:r w:rsidRPr="008022AB">
              <w:rPr>
                <w:color w:val="000000"/>
                <w:sz w:val="20"/>
                <w:szCs w:val="20"/>
              </w:rPr>
              <w:t>Prasības telpu iekšējai apdarei</w:t>
            </w:r>
          </w:p>
        </w:tc>
      </w:tr>
      <w:tr w:rsidR="008022AB" w:rsidRPr="008022AB" w14:paraId="46A4D747" w14:textId="77777777" w:rsidTr="005301E2">
        <w:trPr>
          <w:trHeight w:val="300"/>
        </w:trPr>
        <w:tc>
          <w:tcPr>
            <w:tcW w:w="823" w:type="dxa"/>
            <w:gridSpan w:val="2"/>
            <w:shd w:val="clear" w:color="auto" w:fill="auto"/>
            <w:vAlign w:val="center"/>
            <w:hideMark/>
          </w:tcPr>
          <w:p w14:paraId="0F8E16F2" w14:textId="463A7F1F" w:rsidR="008022AB" w:rsidRPr="008022AB" w:rsidRDefault="006A130D" w:rsidP="006A130D">
            <w:pPr>
              <w:jc w:val="center"/>
              <w:rPr>
                <w:color w:val="000000"/>
                <w:sz w:val="20"/>
                <w:szCs w:val="20"/>
              </w:rPr>
            </w:pPr>
            <w:r>
              <w:rPr>
                <w:color w:val="000000"/>
                <w:sz w:val="20"/>
                <w:szCs w:val="20"/>
              </w:rPr>
              <w:t>4.4.</w:t>
            </w:r>
            <w:r w:rsidR="008022AB" w:rsidRPr="008022AB">
              <w:rPr>
                <w:color w:val="000000"/>
                <w:sz w:val="20"/>
                <w:szCs w:val="20"/>
              </w:rPr>
              <w:t>3</w:t>
            </w:r>
          </w:p>
        </w:tc>
        <w:tc>
          <w:tcPr>
            <w:tcW w:w="8657" w:type="dxa"/>
            <w:gridSpan w:val="3"/>
            <w:shd w:val="clear" w:color="auto" w:fill="auto"/>
            <w:vAlign w:val="center"/>
            <w:hideMark/>
          </w:tcPr>
          <w:p w14:paraId="5912F098" w14:textId="77777777" w:rsidR="008022AB" w:rsidRPr="008022AB" w:rsidRDefault="008022AB" w:rsidP="005301E2">
            <w:pPr>
              <w:jc w:val="both"/>
              <w:rPr>
                <w:color w:val="000000"/>
                <w:sz w:val="20"/>
                <w:szCs w:val="20"/>
              </w:rPr>
            </w:pPr>
            <w:r w:rsidRPr="008022AB">
              <w:rPr>
                <w:color w:val="000000"/>
                <w:sz w:val="20"/>
                <w:szCs w:val="20"/>
              </w:rPr>
              <w:t>Evakuācijas nodrošināšana</w:t>
            </w:r>
          </w:p>
        </w:tc>
      </w:tr>
      <w:tr w:rsidR="008022AB" w:rsidRPr="008022AB" w14:paraId="0FD409BA" w14:textId="77777777" w:rsidTr="005301E2">
        <w:trPr>
          <w:trHeight w:val="300"/>
        </w:trPr>
        <w:tc>
          <w:tcPr>
            <w:tcW w:w="823" w:type="dxa"/>
            <w:gridSpan w:val="2"/>
            <w:shd w:val="clear" w:color="auto" w:fill="auto"/>
            <w:vAlign w:val="center"/>
            <w:hideMark/>
          </w:tcPr>
          <w:p w14:paraId="3CE39363" w14:textId="626C6220" w:rsidR="008022AB" w:rsidRPr="008022AB" w:rsidRDefault="006A130D" w:rsidP="003B147F">
            <w:pPr>
              <w:jc w:val="center"/>
              <w:rPr>
                <w:color w:val="000000"/>
                <w:sz w:val="20"/>
                <w:szCs w:val="20"/>
              </w:rPr>
            </w:pPr>
            <w:r>
              <w:rPr>
                <w:color w:val="000000"/>
                <w:sz w:val="20"/>
                <w:szCs w:val="20"/>
              </w:rPr>
              <w:t>4.</w:t>
            </w:r>
            <w:r w:rsidR="003B147F">
              <w:rPr>
                <w:color w:val="000000"/>
                <w:sz w:val="20"/>
                <w:szCs w:val="20"/>
              </w:rPr>
              <w:t>4</w:t>
            </w:r>
            <w:r>
              <w:rPr>
                <w:color w:val="000000"/>
                <w:sz w:val="20"/>
                <w:szCs w:val="20"/>
              </w:rPr>
              <w:t>.</w:t>
            </w:r>
            <w:r w:rsidR="003B147F">
              <w:rPr>
                <w:color w:val="000000"/>
                <w:sz w:val="20"/>
                <w:szCs w:val="20"/>
              </w:rPr>
              <w:t>4</w:t>
            </w:r>
          </w:p>
        </w:tc>
        <w:tc>
          <w:tcPr>
            <w:tcW w:w="8657" w:type="dxa"/>
            <w:gridSpan w:val="3"/>
            <w:shd w:val="clear" w:color="auto" w:fill="auto"/>
            <w:vAlign w:val="center"/>
            <w:hideMark/>
          </w:tcPr>
          <w:p w14:paraId="019A1995" w14:textId="77777777" w:rsidR="008022AB" w:rsidRPr="008022AB" w:rsidRDefault="008022AB" w:rsidP="005301E2">
            <w:pPr>
              <w:jc w:val="both"/>
              <w:rPr>
                <w:color w:val="000000"/>
                <w:sz w:val="20"/>
                <w:szCs w:val="20"/>
              </w:rPr>
            </w:pPr>
            <w:r w:rsidRPr="008022AB">
              <w:rPr>
                <w:color w:val="000000"/>
                <w:sz w:val="20"/>
                <w:szCs w:val="20"/>
              </w:rPr>
              <w:t>Zibens aizsardzība</w:t>
            </w:r>
          </w:p>
        </w:tc>
      </w:tr>
      <w:tr w:rsidR="008022AB" w:rsidRPr="008022AB" w14:paraId="2DD240A1" w14:textId="77777777" w:rsidTr="005301E2">
        <w:trPr>
          <w:trHeight w:val="300"/>
        </w:trPr>
        <w:tc>
          <w:tcPr>
            <w:tcW w:w="9480" w:type="dxa"/>
            <w:gridSpan w:val="5"/>
            <w:shd w:val="clear" w:color="000000" w:fill="F2F2F2"/>
            <w:vAlign w:val="center"/>
            <w:hideMark/>
          </w:tcPr>
          <w:p w14:paraId="5485D892" w14:textId="77777777" w:rsidR="008022AB" w:rsidRPr="008022AB" w:rsidRDefault="008022AB" w:rsidP="005301E2">
            <w:pPr>
              <w:rPr>
                <w:b/>
                <w:bCs/>
                <w:color w:val="000000"/>
                <w:sz w:val="20"/>
                <w:szCs w:val="20"/>
              </w:rPr>
            </w:pPr>
            <w:r w:rsidRPr="008022AB">
              <w:rPr>
                <w:b/>
                <w:bCs/>
                <w:color w:val="000000"/>
                <w:sz w:val="20"/>
                <w:szCs w:val="20"/>
              </w:rPr>
              <w:t>5. DARBA ORGANIZĀCIJAS PROJEKTS</w:t>
            </w:r>
          </w:p>
        </w:tc>
      </w:tr>
      <w:tr w:rsidR="008022AB" w:rsidRPr="008022AB" w14:paraId="65C7F367" w14:textId="77777777" w:rsidTr="005301E2">
        <w:trPr>
          <w:trHeight w:val="300"/>
        </w:trPr>
        <w:tc>
          <w:tcPr>
            <w:tcW w:w="9480" w:type="dxa"/>
            <w:gridSpan w:val="5"/>
            <w:shd w:val="clear" w:color="auto" w:fill="auto"/>
            <w:vAlign w:val="center"/>
            <w:hideMark/>
          </w:tcPr>
          <w:p w14:paraId="76062BB7"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telpu funkcijai, iekļaujot visas zemāk minētās sadaļas. </w:t>
            </w:r>
          </w:p>
        </w:tc>
      </w:tr>
      <w:tr w:rsidR="008022AB" w:rsidRPr="008022AB" w14:paraId="33241637" w14:textId="77777777" w:rsidTr="005301E2">
        <w:trPr>
          <w:trHeight w:val="300"/>
        </w:trPr>
        <w:tc>
          <w:tcPr>
            <w:tcW w:w="823" w:type="dxa"/>
            <w:gridSpan w:val="2"/>
            <w:shd w:val="clear" w:color="auto" w:fill="auto"/>
            <w:vAlign w:val="center"/>
            <w:hideMark/>
          </w:tcPr>
          <w:p w14:paraId="42D1B439" w14:textId="1A52F4FF"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1</w:t>
            </w:r>
          </w:p>
        </w:tc>
        <w:tc>
          <w:tcPr>
            <w:tcW w:w="8657" w:type="dxa"/>
            <w:gridSpan w:val="3"/>
            <w:shd w:val="clear" w:color="auto" w:fill="auto"/>
            <w:vAlign w:val="center"/>
            <w:hideMark/>
          </w:tcPr>
          <w:p w14:paraId="01FBC793" w14:textId="77777777" w:rsidR="008022AB" w:rsidRPr="008022AB" w:rsidRDefault="008022AB" w:rsidP="005301E2">
            <w:pPr>
              <w:jc w:val="both"/>
              <w:rPr>
                <w:color w:val="000000"/>
                <w:sz w:val="20"/>
                <w:szCs w:val="20"/>
              </w:rPr>
            </w:pPr>
            <w:r w:rsidRPr="008022AB">
              <w:rPr>
                <w:color w:val="000000"/>
                <w:sz w:val="20"/>
                <w:szCs w:val="20"/>
              </w:rPr>
              <w:t>Darba aizsardzības plāns</w:t>
            </w:r>
          </w:p>
        </w:tc>
      </w:tr>
      <w:tr w:rsidR="008022AB" w:rsidRPr="008022AB" w14:paraId="315AE57F" w14:textId="77777777" w:rsidTr="005301E2">
        <w:trPr>
          <w:trHeight w:val="300"/>
        </w:trPr>
        <w:tc>
          <w:tcPr>
            <w:tcW w:w="823" w:type="dxa"/>
            <w:gridSpan w:val="2"/>
            <w:shd w:val="clear" w:color="auto" w:fill="auto"/>
            <w:vAlign w:val="center"/>
            <w:hideMark/>
          </w:tcPr>
          <w:p w14:paraId="0A74FE39" w14:textId="00A2FF6F"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2</w:t>
            </w:r>
          </w:p>
        </w:tc>
        <w:tc>
          <w:tcPr>
            <w:tcW w:w="8657" w:type="dxa"/>
            <w:gridSpan w:val="3"/>
            <w:shd w:val="clear" w:color="auto" w:fill="auto"/>
            <w:vAlign w:val="center"/>
            <w:hideMark/>
          </w:tcPr>
          <w:p w14:paraId="45498AB4" w14:textId="77777777" w:rsidR="008022AB" w:rsidRPr="008022AB" w:rsidRDefault="008022AB" w:rsidP="005301E2">
            <w:pPr>
              <w:jc w:val="both"/>
              <w:rPr>
                <w:color w:val="000000"/>
                <w:sz w:val="20"/>
                <w:szCs w:val="20"/>
              </w:rPr>
            </w:pPr>
            <w:r w:rsidRPr="008022AB">
              <w:rPr>
                <w:color w:val="000000"/>
                <w:sz w:val="20"/>
                <w:szCs w:val="20"/>
              </w:rPr>
              <w:t>Būvlaukuma iekārtošana</w:t>
            </w:r>
          </w:p>
        </w:tc>
      </w:tr>
      <w:tr w:rsidR="008022AB" w:rsidRPr="008022AB" w14:paraId="0B91532D" w14:textId="77777777" w:rsidTr="005301E2">
        <w:trPr>
          <w:trHeight w:val="300"/>
        </w:trPr>
        <w:tc>
          <w:tcPr>
            <w:tcW w:w="823" w:type="dxa"/>
            <w:gridSpan w:val="2"/>
            <w:shd w:val="clear" w:color="auto" w:fill="auto"/>
            <w:vAlign w:val="center"/>
            <w:hideMark/>
          </w:tcPr>
          <w:p w14:paraId="07230545" w14:textId="68A88B62"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3</w:t>
            </w:r>
          </w:p>
        </w:tc>
        <w:tc>
          <w:tcPr>
            <w:tcW w:w="8657" w:type="dxa"/>
            <w:gridSpan w:val="3"/>
            <w:shd w:val="clear" w:color="auto" w:fill="auto"/>
            <w:vAlign w:val="center"/>
            <w:hideMark/>
          </w:tcPr>
          <w:p w14:paraId="658DCA28" w14:textId="77777777" w:rsidR="008022AB" w:rsidRPr="008022AB" w:rsidRDefault="008022AB" w:rsidP="005301E2">
            <w:pPr>
              <w:jc w:val="both"/>
              <w:rPr>
                <w:color w:val="000000"/>
                <w:sz w:val="20"/>
                <w:szCs w:val="20"/>
              </w:rPr>
            </w:pPr>
            <w:r w:rsidRPr="008022AB">
              <w:rPr>
                <w:color w:val="000000"/>
                <w:sz w:val="20"/>
                <w:szCs w:val="20"/>
              </w:rPr>
              <w:t>Esošo konstrukciju monitorings</w:t>
            </w:r>
          </w:p>
        </w:tc>
      </w:tr>
      <w:tr w:rsidR="008022AB" w:rsidRPr="008022AB" w14:paraId="59964A92" w14:textId="77777777" w:rsidTr="005301E2">
        <w:trPr>
          <w:trHeight w:val="300"/>
        </w:trPr>
        <w:tc>
          <w:tcPr>
            <w:tcW w:w="823" w:type="dxa"/>
            <w:gridSpan w:val="2"/>
            <w:shd w:val="clear" w:color="auto" w:fill="auto"/>
            <w:vAlign w:val="center"/>
            <w:hideMark/>
          </w:tcPr>
          <w:p w14:paraId="61309560" w14:textId="5C9A9F7A"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4</w:t>
            </w:r>
          </w:p>
        </w:tc>
        <w:tc>
          <w:tcPr>
            <w:tcW w:w="8657" w:type="dxa"/>
            <w:gridSpan w:val="3"/>
            <w:shd w:val="clear" w:color="auto" w:fill="auto"/>
            <w:vAlign w:val="center"/>
            <w:hideMark/>
          </w:tcPr>
          <w:p w14:paraId="1FDF6E47" w14:textId="77777777" w:rsidR="008022AB" w:rsidRPr="008022AB" w:rsidRDefault="008022AB" w:rsidP="005301E2">
            <w:pPr>
              <w:jc w:val="both"/>
              <w:rPr>
                <w:color w:val="000000"/>
                <w:sz w:val="20"/>
                <w:szCs w:val="20"/>
              </w:rPr>
            </w:pPr>
            <w:r w:rsidRPr="008022AB">
              <w:rPr>
                <w:color w:val="000000"/>
                <w:sz w:val="20"/>
                <w:szCs w:val="20"/>
              </w:rPr>
              <w:t>Būvniecības darbu veikšanas kārtības speciālās prasības</w:t>
            </w:r>
          </w:p>
        </w:tc>
      </w:tr>
      <w:tr w:rsidR="008022AB" w:rsidRPr="008022AB" w14:paraId="779E5EB8" w14:textId="77777777" w:rsidTr="005301E2">
        <w:trPr>
          <w:trHeight w:val="300"/>
        </w:trPr>
        <w:tc>
          <w:tcPr>
            <w:tcW w:w="823" w:type="dxa"/>
            <w:gridSpan w:val="2"/>
            <w:shd w:val="clear" w:color="auto" w:fill="auto"/>
            <w:vAlign w:val="center"/>
            <w:hideMark/>
          </w:tcPr>
          <w:p w14:paraId="75B7A664" w14:textId="12AB2265"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5</w:t>
            </w:r>
          </w:p>
        </w:tc>
        <w:tc>
          <w:tcPr>
            <w:tcW w:w="8657" w:type="dxa"/>
            <w:gridSpan w:val="3"/>
            <w:shd w:val="clear" w:color="000000" w:fill="FFFFFF"/>
            <w:vAlign w:val="center"/>
            <w:hideMark/>
          </w:tcPr>
          <w:p w14:paraId="217744FD" w14:textId="77777777" w:rsidR="008022AB" w:rsidRPr="008022AB" w:rsidRDefault="008022AB" w:rsidP="005301E2">
            <w:pPr>
              <w:jc w:val="both"/>
              <w:rPr>
                <w:color w:val="000000"/>
                <w:sz w:val="20"/>
                <w:szCs w:val="20"/>
              </w:rPr>
            </w:pPr>
            <w:r w:rsidRPr="008022AB">
              <w:rPr>
                <w:color w:val="000000"/>
                <w:sz w:val="20"/>
                <w:szCs w:val="20"/>
              </w:rPr>
              <w:t>Ēkas atjaunošanas pabeigšana un nodošana</w:t>
            </w:r>
          </w:p>
        </w:tc>
      </w:tr>
      <w:tr w:rsidR="008022AB" w:rsidRPr="008022AB" w14:paraId="3D09555B" w14:textId="77777777" w:rsidTr="005301E2">
        <w:trPr>
          <w:trHeight w:val="765"/>
        </w:trPr>
        <w:tc>
          <w:tcPr>
            <w:tcW w:w="823" w:type="dxa"/>
            <w:gridSpan w:val="2"/>
            <w:shd w:val="clear" w:color="auto" w:fill="auto"/>
            <w:vAlign w:val="center"/>
            <w:hideMark/>
          </w:tcPr>
          <w:p w14:paraId="11A4BD9F" w14:textId="78654582" w:rsidR="008022AB" w:rsidRPr="008022AB" w:rsidRDefault="006A130D" w:rsidP="006A130D">
            <w:pPr>
              <w:jc w:val="center"/>
              <w:rPr>
                <w:color w:val="000000"/>
                <w:sz w:val="20"/>
                <w:szCs w:val="20"/>
              </w:rPr>
            </w:pPr>
            <w:r>
              <w:rPr>
                <w:color w:val="000000"/>
                <w:sz w:val="20"/>
                <w:szCs w:val="20"/>
              </w:rPr>
              <w:t>5.</w:t>
            </w:r>
            <w:r w:rsidR="008022AB" w:rsidRPr="008022AB">
              <w:rPr>
                <w:color w:val="000000"/>
                <w:sz w:val="20"/>
                <w:szCs w:val="20"/>
              </w:rPr>
              <w:t>6</w:t>
            </w:r>
          </w:p>
        </w:tc>
        <w:tc>
          <w:tcPr>
            <w:tcW w:w="2368" w:type="dxa"/>
            <w:gridSpan w:val="2"/>
            <w:shd w:val="clear" w:color="000000" w:fill="FFFFFF"/>
            <w:vAlign w:val="center"/>
            <w:hideMark/>
          </w:tcPr>
          <w:p w14:paraId="780B2B24" w14:textId="77777777" w:rsidR="008022AB" w:rsidRPr="008022AB" w:rsidRDefault="008022AB" w:rsidP="005301E2">
            <w:pPr>
              <w:jc w:val="both"/>
              <w:rPr>
                <w:color w:val="000000"/>
                <w:sz w:val="20"/>
                <w:szCs w:val="20"/>
              </w:rPr>
            </w:pPr>
            <w:r w:rsidRPr="008022AB">
              <w:rPr>
                <w:color w:val="000000"/>
                <w:sz w:val="20"/>
                <w:szCs w:val="20"/>
              </w:rPr>
              <w:t>Ēkas lietošanas instrukcijā iekļaujamā informācija</w:t>
            </w:r>
          </w:p>
        </w:tc>
        <w:tc>
          <w:tcPr>
            <w:tcW w:w="6289" w:type="dxa"/>
            <w:shd w:val="clear" w:color="000000" w:fill="FFFFFF"/>
            <w:vAlign w:val="center"/>
            <w:hideMark/>
          </w:tcPr>
          <w:p w14:paraId="5F82EEA0" w14:textId="77777777" w:rsidR="008022AB" w:rsidRPr="008022AB" w:rsidRDefault="008022AB" w:rsidP="005301E2">
            <w:pPr>
              <w:jc w:val="both"/>
              <w:rPr>
                <w:color w:val="000000"/>
                <w:sz w:val="20"/>
                <w:szCs w:val="20"/>
              </w:rPr>
            </w:pPr>
            <w:r w:rsidRPr="008022AB">
              <w:rPr>
                <w:color w:val="000000"/>
                <w:sz w:val="20"/>
                <w:szCs w:val="20"/>
              </w:rPr>
              <w:t xml:space="preserve">Kā minimums jāiekļauj prasības sagatavot instrukciju par ēkas </w:t>
            </w:r>
            <w:proofErr w:type="spellStart"/>
            <w:r w:rsidRPr="008022AB">
              <w:rPr>
                <w:color w:val="000000"/>
                <w:sz w:val="20"/>
                <w:szCs w:val="20"/>
              </w:rPr>
              <w:t>inženiersistēmām</w:t>
            </w:r>
            <w:proofErr w:type="spellEnd"/>
            <w:r w:rsidRPr="008022AB">
              <w:rPr>
                <w:color w:val="000000"/>
                <w:sz w:val="20"/>
                <w:szCs w:val="20"/>
              </w:rPr>
              <w:t>, to darbības principiem, regulāciju un apkopi, drošības instrukciju, evakuācijas informāciju.</w:t>
            </w:r>
          </w:p>
        </w:tc>
      </w:tr>
      <w:tr w:rsidR="008022AB" w:rsidRPr="008022AB" w14:paraId="19D2DA31" w14:textId="77777777" w:rsidTr="005301E2">
        <w:trPr>
          <w:trHeight w:val="300"/>
        </w:trPr>
        <w:tc>
          <w:tcPr>
            <w:tcW w:w="9480" w:type="dxa"/>
            <w:gridSpan w:val="5"/>
            <w:shd w:val="clear" w:color="000000" w:fill="F2F2F2"/>
            <w:vAlign w:val="center"/>
            <w:hideMark/>
          </w:tcPr>
          <w:p w14:paraId="2A1C46BF" w14:textId="6DB8D5EB" w:rsidR="008022AB" w:rsidRPr="008022AB" w:rsidRDefault="008022AB" w:rsidP="005301E2">
            <w:pPr>
              <w:rPr>
                <w:b/>
                <w:bCs/>
                <w:color w:val="000000"/>
                <w:sz w:val="20"/>
                <w:szCs w:val="20"/>
              </w:rPr>
            </w:pPr>
            <w:r w:rsidRPr="008022AB">
              <w:rPr>
                <w:b/>
                <w:bCs/>
                <w:color w:val="000000"/>
                <w:sz w:val="20"/>
                <w:szCs w:val="20"/>
              </w:rPr>
              <w:t>6. DARBU</w:t>
            </w:r>
            <w:r w:rsidR="00BF58A4">
              <w:rPr>
                <w:b/>
                <w:bCs/>
                <w:color w:val="000000"/>
                <w:sz w:val="20"/>
                <w:szCs w:val="20"/>
              </w:rPr>
              <w:t xml:space="preserve"> VEIKŠANAS PROJEKTS (PROJEKTĒT UN</w:t>
            </w:r>
            <w:r w:rsidRPr="008022AB">
              <w:rPr>
                <w:b/>
                <w:bCs/>
                <w:color w:val="000000"/>
                <w:sz w:val="20"/>
                <w:szCs w:val="20"/>
              </w:rPr>
              <w:t xml:space="preserve"> BŪVĒT)</w:t>
            </w:r>
          </w:p>
        </w:tc>
      </w:tr>
      <w:tr w:rsidR="008022AB" w:rsidRPr="008022AB" w14:paraId="038BF271" w14:textId="77777777" w:rsidTr="005301E2">
        <w:trPr>
          <w:trHeight w:val="300"/>
        </w:trPr>
        <w:tc>
          <w:tcPr>
            <w:tcW w:w="9480" w:type="dxa"/>
            <w:gridSpan w:val="5"/>
            <w:shd w:val="clear" w:color="auto" w:fill="auto"/>
            <w:vAlign w:val="center"/>
            <w:hideMark/>
          </w:tcPr>
          <w:p w14:paraId="4909443F"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darbu organizācijas projektam, iekļaujot visas zemāk minētās sadaļas. </w:t>
            </w:r>
          </w:p>
        </w:tc>
      </w:tr>
      <w:tr w:rsidR="008022AB" w:rsidRPr="008022AB" w14:paraId="3E522209" w14:textId="77777777" w:rsidTr="005301E2">
        <w:trPr>
          <w:trHeight w:val="510"/>
        </w:trPr>
        <w:tc>
          <w:tcPr>
            <w:tcW w:w="823" w:type="dxa"/>
            <w:gridSpan w:val="2"/>
            <w:shd w:val="clear" w:color="auto" w:fill="auto"/>
            <w:vAlign w:val="center"/>
            <w:hideMark/>
          </w:tcPr>
          <w:p w14:paraId="2AE08C74" w14:textId="0E66AC4C"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w:t>
            </w:r>
          </w:p>
        </w:tc>
        <w:tc>
          <w:tcPr>
            <w:tcW w:w="2368" w:type="dxa"/>
            <w:gridSpan w:val="2"/>
            <w:shd w:val="clear" w:color="auto" w:fill="auto"/>
            <w:vAlign w:val="center"/>
            <w:hideMark/>
          </w:tcPr>
          <w:p w14:paraId="037908D9" w14:textId="77777777" w:rsidR="008022AB" w:rsidRPr="008022AB" w:rsidRDefault="008022AB" w:rsidP="005301E2">
            <w:pPr>
              <w:jc w:val="both"/>
              <w:rPr>
                <w:color w:val="000000"/>
                <w:sz w:val="20"/>
                <w:szCs w:val="20"/>
              </w:rPr>
            </w:pPr>
            <w:r w:rsidRPr="008022AB">
              <w:rPr>
                <w:color w:val="000000"/>
                <w:sz w:val="20"/>
                <w:szCs w:val="20"/>
              </w:rPr>
              <w:t>Darbu veikšanas kalendāra grafiku</w:t>
            </w:r>
          </w:p>
        </w:tc>
        <w:tc>
          <w:tcPr>
            <w:tcW w:w="6289" w:type="dxa"/>
            <w:shd w:val="clear" w:color="auto" w:fill="auto"/>
            <w:vAlign w:val="center"/>
            <w:hideMark/>
          </w:tcPr>
          <w:p w14:paraId="555523FA" w14:textId="77777777" w:rsidR="008022AB" w:rsidRPr="008022AB" w:rsidRDefault="008022AB" w:rsidP="005301E2">
            <w:pPr>
              <w:jc w:val="both"/>
              <w:rPr>
                <w:color w:val="000000"/>
                <w:sz w:val="20"/>
                <w:szCs w:val="20"/>
              </w:rPr>
            </w:pPr>
            <w:r w:rsidRPr="008022AB">
              <w:rPr>
                <w:color w:val="000000"/>
                <w:sz w:val="20"/>
                <w:szCs w:val="20"/>
              </w:rPr>
              <w:t>Papildus pievienot finanšu plūsmas grafiku, t.sk., norādot procentuālu sadalījumu.</w:t>
            </w:r>
          </w:p>
        </w:tc>
      </w:tr>
      <w:tr w:rsidR="008022AB" w:rsidRPr="008022AB" w14:paraId="68FCB159" w14:textId="77777777" w:rsidTr="005301E2">
        <w:trPr>
          <w:trHeight w:val="300"/>
        </w:trPr>
        <w:tc>
          <w:tcPr>
            <w:tcW w:w="823" w:type="dxa"/>
            <w:gridSpan w:val="2"/>
            <w:shd w:val="clear" w:color="auto" w:fill="auto"/>
            <w:vAlign w:val="center"/>
            <w:hideMark/>
          </w:tcPr>
          <w:p w14:paraId="6FF0828B" w14:textId="77A80F95" w:rsidR="008022AB" w:rsidRPr="008022AB" w:rsidRDefault="006A130D" w:rsidP="006A130D">
            <w:pPr>
              <w:jc w:val="center"/>
              <w:rPr>
                <w:color w:val="000000"/>
                <w:sz w:val="20"/>
                <w:szCs w:val="20"/>
              </w:rPr>
            </w:pPr>
            <w:r>
              <w:rPr>
                <w:color w:val="000000"/>
                <w:sz w:val="20"/>
                <w:szCs w:val="20"/>
              </w:rPr>
              <w:lastRenderedPageBreak/>
              <w:t>6.</w:t>
            </w:r>
            <w:r w:rsidR="008022AB" w:rsidRPr="008022AB">
              <w:rPr>
                <w:color w:val="000000"/>
                <w:sz w:val="20"/>
                <w:szCs w:val="20"/>
              </w:rPr>
              <w:t>2</w:t>
            </w:r>
          </w:p>
        </w:tc>
        <w:tc>
          <w:tcPr>
            <w:tcW w:w="8657" w:type="dxa"/>
            <w:gridSpan w:val="3"/>
            <w:shd w:val="clear" w:color="auto" w:fill="auto"/>
            <w:vAlign w:val="center"/>
            <w:hideMark/>
          </w:tcPr>
          <w:p w14:paraId="78CCEF13" w14:textId="77777777" w:rsidR="008022AB" w:rsidRPr="008022AB" w:rsidRDefault="008022AB" w:rsidP="005301E2">
            <w:pPr>
              <w:jc w:val="both"/>
              <w:rPr>
                <w:color w:val="000000"/>
                <w:sz w:val="20"/>
                <w:szCs w:val="20"/>
              </w:rPr>
            </w:pPr>
            <w:r w:rsidRPr="008022AB">
              <w:rPr>
                <w:color w:val="000000"/>
                <w:sz w:val="20"/>
                <w:szCs w:val="20"/>
              </w:rPr>
              <w:t>Būvdarbu ģenerālplānu</w:t>
            </w:r>
          </w:p>
        </w:tc>
      </w:tr>
      <w:tr w:rsidR="008022AB" w:rsidRPr="008022AB" w14:paraId="3CF70836" w14:textId="77777777" w:rsidTr="005301E2">
        <w:trPr>
          <w:trHeight w:val="300"/>
        </w:trPr>
        <w:tc>
          <w:tcPr>
            <w:tcW w:w="823" w:type="dxa"/>
            <w:gridSpan w:val="2"/>
            <w:shd w:val="clear" w:color="auto" w:fill="auto"/>
            <w:vAlign w:val="center"/>
            <w:hideMark/>
          </w:tcPr>
          <w:p w14:paraId="412C9081" w14:textId="696E5C14"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3</w:t>
            </w:r>
          </w:p>
        </w:tc>
        <w:tc>
          <w:tcPr>
            <w:tcW w:w="8657" w:type="dxa"/>
            <w:gridSpan w:val="3"/>
            <w:shd w:val="clear" w:color="auto" w:fill="auto"/>
            <w:vAlign w:val="center"/>
            <w:hideMark/>
          </w:tcPr>
          <w:p w14:paraId="65B0714A" w14:textId="77777777" w:rsidR="008022AB" w:rsidRPr="008022AB" w:rsidRDefault="008022AB" w:rsidP="005301E2">
            <w:pPr>
              <w:jc w:val="both"/>
              <w:rPr>
                <w:color w:val="000000"/>
                <w:sz w:val="20"/>
                <w:szCs w:val="20"/>
              </w:rPr>
            </w:pPr>
            <w:r w:rsidRPr="008022AB">
              <w:rPr>
                <w:color w:val="000000"/>
                <w:sz w:val="20"/>
                <w:szCs w:val="20"/>
              </w:rPr>
              <w:t>Sagatavošanas darbu un būvdarbu aprakstu</w:t>
            </w:r>
          </w:p>
        </w:tc>
      </w:tr>
      <w:tr w:rsidR="008022AB" w:rsidRPr="008022AB" w14:paraId="166F94AE" w14:textId="77777777" w:rsidTr="005301E2">
        <w:trPr>
          <w:trHeight w:val="300"/>
        </w:trPr>
        <w:tc>
          <w:tcPr>
            <w:tcW w:w="823" w:type="dxa"/>
            <w:gridSpan w:val="2"/>
            <w:shd w:val="clear" w:color="auto" w:fill="auto"/>
            <w:vAlign w:val="center"/>
            <w:hideMark/>
          </w:tcPr>
          <w:p w14:paraId="6C02E1C5" w14:textId="3374E21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4</w:t>
            </w:r>
          </w:p>
        </w:tc>
        <w:tc>
          <w:tcPr>
            <w:tcW w:w="8657" w:type="dxa"/>
            <w:gridSpan w:val="3"/>
            <w:shd w:val="clear" w:color="auto" w:fill="auto"/>
            <w:vAlign w:val="center"/>
            <w:hideMark/>
          </w:tcPr>
          <w:p w14:paraId="459C40D2" w14:textId="77777777" w:rsidR="008022AB" w:rsidRPr="008022AB" w:rsidRDefault="008022AB" w:rsidP="005301E2">
            <w:pPr>
              <w:jc w:val="both"/>
              <w:rPr>
                <w:color w:val="000000"/>
                <w:sz w:val="20"/>
                <w:szCs w:val="20"/>
              </w:rPr>
            </w:pPr>
            <w:r w:rsidRPr="008022AB">
              <w:rPr>
                <w:color w:val="000000"/>
                <w:sz w:val="20"/>
                <w:szCs w:val="20"/>
              </w:rPr>
              <w:t>Netradicionālu un sarežģītu būvdarbu veidu tehnoloģiskās shēmas un norādi par izpildes zonām</w:t>
            </w:r>
          </w:p>
        </w:tc>
      </w:tr>
      <w:tr w:rsidR="008022AB" w:rsidRPr="008022AB" w14:paraId="5DDA8523" w14:textId="77777777" w:rsidTr="005301E2">
        <w:trPr>
          <w:trHeight w:val="300"/>
        </w:trPr>
        <w:tc>
          <w:tcPr>
            <w:tcW w:w="823" w:type="dxa"/>
            <w:gridSpan w:val="2"/>
            <w:shd w:val="clear" w:color="auto" w:fill="auto"/>
            <w:vAlign w:val="center"/>
            <w:hideMark/>
          </w:tcPr>
          <w:p w14:paraId="51A78943" w14:textId="59B722AD"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5</w:t>
            </w:r>
          </w:p>
        </w:tc>
        <w:tc>
          <w:tcPr>
            <w:tcW w:w="8657" w:type="dxa"/>
            <w:gridSpan w:val="3"/>
            <w:shd w:val="clear" w:color="auto" w:fill="auto"/>
            <w:vAlign w:val="center"/>
            <w:hideMark/>
          </w:tcPr>
          <w:p w14:paraId="2349B612" w14:textId="77777777" w:rsidR="008022AB" w:rsidRPr="008022AB" w:rsidRDefault="008022AB" w:rsidP="005301E2">
            <w:pPr>
              <w:jc w:val="both"/>
              <w:rPr>
                <w:color w:val="000000"/>
                <w:sz w:val="20"/>
                <w:szCs w:val="20"/>
              </w:rPr>
            </w:pPr>
            <w:r w:rsidRPr="008022AB">
              <w:rPr>
                <w:color w:val="000000"/>
                <w:sz w:val="20"/>
                <w:szCs w:val="20"/>
              </w:rPr>
              <w:t xml:space="preserve">Galveno </w:t>
            </w:r>
            <w:proofErr w:type="spellStart"/>
            <w:r w:rsidRPr="008022AB">
              <w:rPr>
                <w:color w:val="000000"/>
                <w:sz w:val="20"/>
                <w:szCs w:val="20"/>
              </w:rPr>
              <w:t>būvmašīnu</w:t>
            </w:r>
            <w:proofErr w:type="spellEnd"/>
            <w:r w:rsidRPr="008022AB">
              <w:rPr>
                <w:color w:val="000000"/>
                <w:sz w:val="20"/>
                <w:szCs w:val="20"/>
              </w:rPr>
              <w:t xml:space="preserve"> darba grafiku</w:t>
            </w:r>
          </w:p>
        </w:tc>
      </w:tr>
      <w:tr w:rsidR="008022AB" w:rsidRPr="008022AB" w14:paraId="1359A2B9" w14:textId="77777777" w:rsidTr="005301E2">
        <w:trPr>
          <w:trHeight w:val="300"/>
        </w:trPr>
        <w:tc>
          <w:tcPr>
            <w:tcW w:w="823" w:type="dxa"/>
            <w:gridSpan w:val="2"/>
            <w:shd w:val="clear" w:color="auto" w:fill="auto"/>
            <w:vAlign w:val="center"/>
            <w:hideMark/>
          </w:tcPr>
          <w:p w14:paraId="23327D30" w14:textId="3D5C67E9"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6</w:t>
            </w:r>
          </w:p>
        </w:tc>
        <w:tc>
          <w:tcPr>
            <w:tcW w:w="8657" w:type="dxa"/>
            <w:gridSpan w:val="3"/>
            <w:shd w:val="clear" w:color="auto" w:fill="auto"/>
            <w:vAlign w:val="center"/>
            <w:hideMark/>
          </w:tcPr>
          <w:p w14:paraId="62F95C5F" w14:textId="77777777" w:rsidR="008022AB" w:rsidRPr="008022AB" w:rsidRDefault="008022AB" w:rsidP="005301E2">
            <w:pPr>
              <w:jc w:val="both"/>
              <w:rPr>
                <w:color w:val="000000"/>
                <w:sz w:val="20"/>
                <w:szCs w:val="20"/>
              </w:rPr>
            </w:pPr>
            <w:r w:rsidRPr="008022AB">
              <w:rPr>
                <w:color w:val="000000"/>
                <w:sz w:val="20"/>
                <w:szCs w:val="20"/>
              </w:rPr>
              <w:t>Nepieciešamo speciālistu sarakstu darbu veikšanai būvobjektā</w:t>
            </w:r>
          </w:p>
        </w:tc>
      </w:tr>
      <w:tr w:rsidR="008022AB" w:rsidRPr="008022AB" w14:paraId="5DB86F07" w14:textId="77777777" w:rsidTr="005301E2">
        <w:trPr>
          <w:trHeight w:val="300"/>
        </w:trPr>
        <w:tc>
          <w:tcPr>
            <w:tcW w:w="823" w:type="dxa"/>
            <w:gridSpan w:val="2"/>
            <w:shd w:val="clear" w:color="auto" w:fill="auto"/>
            <w:vAlign w:val="center"/>
            <w:hideMark/>
          </w:tcPr>
          <w:p w14:paraId="70C4507F" w14:textId="50C4DE3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7</w:t>
            </w:r>
          </w:p>
        </w:tc>
        <w:tc>
          <w:tcPr>
            <w:tcW w:w="8657" w:type="dxa"/>
            <w:gridSpan w:val="3"/>
            <w:shd w:val="clear" w:color="auto" w:fill="auto"/>
            <w:vAlign w:val="center"/>
            <w:hideMark/>
          </w:tcPr>
          <w:p w14:paraId="3651084E" w14:textId="77777777" w:rsidR="008022AB" w:rsidRPr="008022AB" w:rsidRDefault="008022AB" w:rsidP="005301E2">
            <w:pPr>
              <w:jc w:val="both"/>
              <w:rPr>
                <w:color w:val="000000"/>
                <w:sz w:val="20"/>
                <w:szCs w:val="20"/>
              </w:rPr>
            </w:pPr>
            <w:r w:rsidRPr="008022AB">
              <w:rPr>
                <w:color w:val="000000"/>
                <w:sz w:val="20"/>
                <w:szCs w:val="20"/>
              </w:rPr>
              <w:t>Nepieciešamos būvju nospraušanas darbus</w:t>
            </w:r>
          </w:p>
        </w:tc>
      </w:tr>
      <w:tr w:rsidR="008022AB" w:rsidRPr="008022AB" w14:paraId="708C75F6" w14:textId="77777777" w:rsidTr="005301E2">
        <w:trPr>
          <w:trHeight w:val="300"/>
        </w:trPr>
        <w:tc>
          <w:tcPr>
            <w:tcW w:w="823" w:type="dxa"/>
            <w:gridSpan w:val="2"/>
            <w:shd w:val="clear" w:color="auto" w:fill="auto"/>
            <w:vAlign w:val="center"/>
            <w:hideMark/>
          </w:tcPr>
          <w:p w14:paraId="07883F74" w14:textId="244311ED"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8</w:t>
            </w:r>
          </w:p>
        </w:tc>
        <w:tc>
          <w:tcPr>
            <w:tcW w:w="8657" w:type="dxa"/>
            <w:gridSpan w:val="3"/>
            <w:shd w:val="clear" w:color="auto" w:fill="auto"/>
            <w:vAlign w:val="center"/>
            <w:hideMark/>
          </w:tcPr>
          <w:p w14:paraId="10F70BCD" w14:textId="77777777" w:rsidR="008022AB" w:rsidRPr="008022AB" w:rsidRDefault="008022AB" w:rsidP="005301E2">
            <w:pPr>
              <w:rPr>
                <w:color w:val="000000"/>
                <w:sz w:val="20"/>
                <w:szCs w:val="20"/>
              </w:rPr>
            </w:pPr>
            <w:r w:rsidRPr="008022AB">
              <w:rPr>
                <w:color w:val="000000"/>
                <w:sz w:val="20"/>
                <w:szCs w:val="20"/>
              </w:rPr>
              <w:t>Pagaidu tehnoloģisko konstrukciju pamatotus risinājumus;</w:t>
            </w:r>
          </w:p>
        </w:tc>
      </w:tr>
      <w:tr w:rsidR="008022AB" w:rsidRPr="008022AB" w14:paraId="2B971806" w14:textId="77777777" w:rsidTr="005301E2">
        <w:trPr>
          <w:trHeight w:val="300"/>
        </w:trPr>
        <w:tc>
          <w:tcPr>
            <w:tcW w:w="823" w:type="dxa"/>
            <w:gridSpan w:val="2"/>
            <w:shd w:val="clear" w:color="auto" w:fill="auto"/>
            <w:vAlign w:val="center"/>
            <w:hideMark/>
          </w:tcPr>
          <w:p w14:paraId="57964AF0" w14:textId="53E2D513"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9</w:t>
            </w:r>
          </w:p>
        </w:tc>
        <w:tc>
          <w:tcPr>
            <w:tcW w:w="8657" w:type="dxa"/>
            <w:gridSpan w:val="3"/>
            <w:shd w:val="clear" w:color="auto" w:fill="auto"/>
            <w:vAlign w:val="center"/>
            <w:hideMark/>
          </w:tcPr>
          <w:p w14:paraId="3BC5BAAB" w14:textId="77777777" w:rsidR="008022AB" w:rsidRPr="008022AB" w:rsidRDefault="008022AB" w:rsidP="005301E2">
            <w:pPr>
              <w:jc w:val="both"/>
              <w:rPr>
                <w:color w:val="000000"/>
                <w:sz w:val="20"/>
                <w:szCs w:val="20"/>
              </w:rPr>
            </w:pPr>
            <w:r w:rsidRPr="008022AB">
              <w:rPr>
                <w:color w:val="000000"/>
                <w:sz w:val="20"/>
                <w:szCs w:val="20"/>
              </w:rPr>
              <w:t>Darba aizsardzības, drošības tehnikas, ražošanas higiēnas un ugunsdrošības pasākumu tehniskos risinājumus</w:t>
            </w:r>
          </w:p>
        </w:tc>
      </w:tr>
      <w:tr w:rsidR="008022AB" w:rsidRPr="008022AB" w14:paraId="2839180D" w14:textId="77777777" w:rsidTr="005301E2">
        <w:trPr>
          <w:trHeight w:val="300"/>
        </w:trPr>
        <w:tc>
          <w:tcPr>
            <w:tcW w:w="823" w:type="dxa"/>
            <w:gridSpan w:val="2"/>
            <w:shd w:val="clear" w:color="auto" w:fill="auto"/>
            <w:vAlign w:val="center"/>
            <w:hideMark/>
          </w:tcPr>
          <w:p w14:paraId="5E817937" w14:textId="065DB246"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10</w:t>
            </w:r>
          </w:p>
        </w:tc>
        <w:tc>
          <w:tcPr>
            <w:tcW w:w="8657" w:type="dxa"/>
            <w:gridSpan w:val="3"/>
            <w:shd w:val="clear" w:color="auto" w:fill="auto"/>
            <w:vAlign w:val="center"/>
            <w:hideMark/>
          </w:tcPr>
          <w:p w14:paraId="2814276C" w14:textId="77777777" w:rsidR="008022AB" w:rsidRPr="008022AB" w:rsidRDefault="008022AB" w:rsidP="005301E2">
            <w:pPr>
              <w:jc w:val="both"/>
              <w:rPr>
                <w:color w:val="000000"/>
                <w:sz w:val="20"/>
                <w:szCs w:val="20"/>
              </w:rPr>
            </w:pPr>
            <w:proofErr w:type="spellStart"/>
            <w:r w:rsidRPr="008022AB">
              <w:rPr>
                <w:color w:val="000000"/>
                <w:sz w:val="20"/>
                <w:szCs w:val="20"/>
              </w:rPr>
              <w:t>Būvmašīnu</w:t>
            </w:r>
            <w:proofErr w:type="spellEnd"/>
            <w:r w:rsidRPr="008022AB">
              <w:rPr>
                <w:color w:val="000000"/>
                <w:sz w:val="20"/>
                <w:szCs w:val="20"/>
              </w:rPr>
              <w:t>, tehnoloģiskā un montāžas aprīkojuma sarakstu</w:t>
            </w:r>
          </w:p>
        </w:tc>
      </w:tr>
      <w:tr w:rsidR="008022AB" w:rsidRPr="008022AB" w14:paraId="4E25EC23" w14:textId="77777777" w:rsidTr="005301E2">
        <w:trPr>
          <w:trHeight w:val="300"/>
        </w:trPr>
        <w:tc>
          <w:tcPr>
            <w:tcW w:w="823" w:type="dxa"/>
            <w:gridSpan w:val="2"/>
            <w:shd w:val="clear" w:color="auto" w:fill="auto"/>
            <w:vAlign w:val="center"/>
            <w:hideMark/>
          </w:tcPr>
          <w:p w14:paraId="315C7EF1" w14:textId="5D0D2F95"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11</w:t>
            </w:r>
          </w:p>
        </w:tc>
        <w:tc>
          <w:tcPr>
            <w:tcW w:w="8657" w:type="dxa"/>
            <w:gridSpan w:val="3"/>
            <w:shd w:val="clear" w:color="auto" w:fill="auto"/>
            <w:vAlign w:val="center"/>
            <w:hideMark/>
          </w:tcPr>
          <w:p w14:paraId="447EC3AF" w14:textId="77777777" w:rsidR="008022AB" w:rsidRPr="008022AB" w:rsidRDefault="008022AB" w:rsidP="005301E2">
            <w:pPr>
              <w:jc w:val="both"/>
              <w:rPr>
                <w:color w:val="000000"/>
                <w:sz w:val="20"/>
                <w:szCs w:val="20"/>
              </w:rPr>
            </w:pPr>
            <w:r w:rsidRPr="008022AB">
              <w:rPr>
                <w:color w:val="000000"/>
                <w:sz w:val="20"/>
                <w:szCs w:val="20"/>
              </w:rPr>
              <w:t>Skaidrojošu aprakstu</w:t>
            </w:r>
          </w:p>
        </w:tc>
      </w:tr>
      <w:tr w:rsidR="008022AB" w:rsidRPr="008022AB" w14:paraId="394CAEB9" w14:textId="77777777" w:rsidTr="005301E2">
        <w:trPr>
          <w:trHeight w:val="510"/>
        </w:trPr>
        <w:tc>
          <w:tcPr>
            <w:tcW w:w="823" w:type="dxa"/>
            <w:gridSpan w:val="2"/>
            <w:shd w:val="clear" w:color="auto" w:fill="auto"/>
            <w:vAlign w:val="center"/>
            <w:hideMark/>
          </w:tcPr>
          <w:p w14:paraId="1FE0D335" w14:textId="0D94462C"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12</w:t>
            </w:r>
          </w:p>
        </w:tc>
        <w:tc>
          <w:tcPr>
            <w:tcW w:w="2368" w:type="dxa"/>
            <w:gridSpan w:val="2"/>
            <w:shd w:val="clear" w:color="auto" w:fill="auto"/>
            <w:vAlign w:val="center"/>
            <w:hideMark/>
          </w:tcPr>
          <w:p w14:paraId="0F135F97" w14:textId="77777777" w:rsidR="008022AB" w:rsidRPr="008022AB" w:rsidRDefault="008022AB" w:rsidP="005301E2">
            <w:pPr>
              <w:jc w:val="both"/>
              <w:rPr>
                <w:color w:val="000000"/>
                <w:sz w:val="20"/>
                <w:szCs w:val="20"/>
              </w:rPr>
            </w:pPr>
            <w:r w:rsidRPr="008022AB">
              <w:rPr>
                <w:color w:val="000000"/>
                <w:sz w:val="20"/>
                <w:szCs w:val="20"/>
              </w:rPr>
              <w:t>Darbaspēka kustības grafiku</w:t>
            </w:r>
          </w:p>
        </w:tc>
        <w:tc>
          <w:tcPr>
            <w:tcW w:w="6289" w:type="dxa"/>
            <w:shd w:val="clear" w:color="auto" w:fill="auto"/>
            <w:vAlign w:val="center"/>
            <w:hideMark/>
          </w:tcPr>
          <w:p w14:paraId="7546D455" w14:textId="77777777" w:rsidR="008022AB" w:rsidRPr="008022AB" w:rsidRDefault="008022AB" w:rsidP="005301E2">
            <w:pPr>
              <w:jc w:val="both"/>
              <w:rPr>
                <w:color w:val="000000"/>
                <w:sz w:val="20"/>
                <w:szCs w:val="20"/>
              </w:rPr>
            </w:pPr>
            <w:r w:rsidRPr="008022AB">
              <w:rPr>
                <w:color w:val="000000"/>
                <w:sz w:val="20"/>
                <w:szCs w:val="20"/>
              </w:rPr>
              <w:t>Darbaspēka grafiku apvienot ar kalendāro grafiku.</w:t>
            </w:r>
          </w:p>
        </w:tc>
      </w:tr>
      <w:tr w:rsidR="008022AB" w:rsidRPr="008022AB" w14:paraId="40587B1D" w14:textId="77777777" w:rsidTr="005301E2">
        <w:trPr>
          <w:trHeight w:val="300"/>
        </w:trPr>
        <w:tc>
          <w:tcPr>
            <w:tcW w:w="823" w:type="dxa"/>
            <w:gridSpan w:val="2"/>
            <w:shd w:val="clear" w:color="auto" w:fill="auto"/>
            <w:vAlign w:val="center"/>
            <w:hideMark/>
          </w:tcPr>
          <w:p w14:paraId="4DD7D423" w14:textId="29A3924F" w:rsidR="008022AB" w:rsidRPr="008022AB" w:rsidRDefault="006A130D" w:rsidP="006A130D">
            <w:pPr>
              <w:jc w:val="center"/>
              <w:rPr>
                <w:color w:val="000000"/>
                <w:sz w:val="20"/>
                <w:szCs w:val="20"/>
              </w:rPr>
            </w:pPr>
            <w:r>
              <w:rPr>
                <w:color w:val="000000"/>
                <w:sz w:val="20"/>
                <w:szCs w:val="20"/>
              </w:rPr>
              <w:t>6.</w:t>
            </w:r>
            <w:r w:rsidR="008022AB" w:rsidRPr="008022AB">
              <w:rPr>
                <w:color w:val="000000"/>
                <w:sz w:val="20"/>
                <w:szCs w:val="20"/>
              </w:rPr>
              <w:t>13</w:t>
            </w:r>
          </w:p>
        </w:tc>
        <w:tc>
          <w:tcPr>
            <w:tcW w:w="8657" w:type="dxa"/>
            <w:gridSpan w:val="3"/>
            <w:shd w:val="clear" w:color="auto" w:fill="auto"/>
            <w:vAlign w:val="center"/>
            <w:hideMark/>
          </w:tcPr>
          <w:p w14:paraId="6BF20FE3" w14:textId="77777777" w:rsidR="008022AB" w:rsidRPr="008022AB" w:rsidRDefault="008022AB" w:rsidP="005301E2">
            <w:pPr>
              <w:jc w:val="both"/>
              <w:rPr>
                <w:color w:val="000000"/>
                <w:sz w:val="20"/>
                <w:szCs w:val="20"/>
              </w:rPr>
            </w:pPr>
            <w:r w:rsidRPr="008022AB">
              <w:rPr>
                <w:color w:val="000000"/>
                <w:sz w:val="20"/>
                <w:szCs w:val="20"/>
              </w:rPr>
              <w:t>Būvizstrādājumu transportēšanas nosacījumus un to novietošanas vietas būvlaukumā.</w:t>
            </w:r>
          </w:p>
        </w:tc>
      </w:tr>
      <w:tr w:rsidR="008022AB" w:rsidRPr="008022AB" w14:paraId="1BE2A7FB" w14:textId="77777777" w:rsidTr="005301E2">
        <w:trPr>
          <w:trHeight w:val="300"/>
        </w:trPr>
        <w:tc>
          <w:tcPr>
            <w:tcW w:w="9480" w:type="dxa"/>
            <w:gridSpan w:val="5"/>
            <w:shd w:val="clear" w:color="000000" w:fill="F2F2F2"/>
            <w:vAlign w:val="center"/>
            <w:hideMark/>
          </w:tcPr>
          <w:p w14:paraId="1D77E6EC" w14:textId="77777777" w:rsidR="008022AB" w:rsidRPr="008022AB" w:rsidRDefault="008022AB" w:rsidP="005301E2">
            <w:pPr>
              <w:rPr>
                <w:b/>
                <w:bCs/>
                <w:color w:val="000000"/>
                <w:sz w:val="20"/>
                <w:szCs w:val="20"/>
              </w:rPr>
            </w:pPr>
            <w:r w:rsidRPr="008022AB">
              <w:rPr>
                <w:b/>
                <w:bCs/>
                <w:color w:val="000000"/>
                <w:sz w:val="20"/>
                <w:szCs w:val="20"/>
              </w:rPr>
              <w:t>7. PAPILDUS PRASĪBAS BŪVDARBU VEIKŠANAI</w:t>
            </w:r>
          </w:p>
        </w:tc>
      </w:tr>
      <w:tr w:rsidR="008022AB" w:rsidRPr="008022AB" w14:paraId="2BA971F5" w14:textId="77777777" w:rsidTr="005301E2">
        <w:trPr>
          <w:trHeight w:val="765"/>
        </w:trPr>
        <w:tc>
          <w:tcPr>
            <w:tcW w:w="823" w:type="dxa"/>
            <w:gridSpan w:val="2"/>
            <w:shd w:val="clear" w:color="auto" w:fill="auto"/>
            <w:vAlign w:val="center"/>
            <w:hideMark/>
          </w:tcPr>
          <w:p w14:paraId="6152FD28" w14:textId="7B6EDFF8"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1</w:t>
            </w:r>
          </w:p>
        </w:tc>
        <w:tc>
          <w:tcPr>
            <w:tcW w:w="2368" w:type="dxa"/>
            <w:gridSpan w:val="2"/>
            <w:shd w:val="clear" w:color="auto" w:fill="auto"/>
            <w:vAlign w:val="center"/>
            <w:hideMark/>
          </w:tcPr>
          <w:p w14:paraId="47C6D17B" w14:textId="77777777" w:rsidR="008022AB" w:rsidRPr="008022AB" w:rsidRDefault="008022AB" w:rsidP="005301E2">
            <w:pPr>
              <w:jc w:val="both"/>
              <w:rPr>
                <w:color w:val="000000"/>
                <w:sz w:val="20"/>
                <w:szCs w:val="20"/>
              </w:rPr>
            </w:pPr>
            <w:r w:rsidRPr="008022AB">
              <w:rPr>
                <w:color w:val="000000"/>
                <w:sz w:val="20"/>
                <w:szCs w:val="20"/>
              </w:rPr>
              <w:t>Sertificētas siltināšanas sistēmas</w:t>
            </w:r>
          </w:p>
        </w:tc>
        <w:tc>
          <w:tcPr>
            <w:tcW w:w="6289" w:type="dxa"/>
            <w:shd w:val="clear" w:color="auto" w:fill="auto"/>
            <w:vAlign w:val="center"/>
            <w:hideMark/>
          </w:tcPr>
          <w:p w14:paraId="315F2F61" w14:textId="77777777" w:rsidR="008022AB" w:rsidRPr="008022AB" w:rsidRDefault="008022AB" w:rsidP="005301E2">
            <w:pPr>
              <w:jc w:val="both"/>
              <w:rPr>
                <w:color w:val="000000"/>
                <w:sz w:val="20"/>
                <w:szCs w:val="20"/>
              </w:rPr>
            </w:pPr>
            <w:r w:rsidRPr="008022AB">
              <w:rPr>
                <w:color w:val="000000"/>
                <w:sz w:val="20"/>
                <w:szCs w:val="20"/>
              </w:rPr>
              <w:t>Izmantot starptautiski sertificētus būvmateriālus un būvniecības sistēmas, ko apliecina Eiropas Tehniskais apstiprinājums (ETA) un ražotāja izstrādātas sistēmas.</w:t>
            </w:r>
          </w:p>
        </w:tc>
      </w:tr>
      <w:tr w:rsidR="008022AB" w:rsidRPr="008022AB" w14:paraId="34217BBB" w14:textId="77777777" w:rsidTr="00A56640">
        <w:trPr>
          <w:trHeight w:val="913"/>
        </w:trPr>
        <w:tc>
          <w:tcPr>
            <w:tcW w:w="823" w:type="dxa"/>
            <w:gridSpan w:val="2"/>
            <w:shd w:val="clear" w:color="auto" w:fill="auto"/>
            <w:vAlign w:val="center"/>
            <w:hideMark/>
          </w:tcPr>
          <w:p w14:paraId="1E85960E" w14:textId="162EEEFD"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2</w:t>
            </w:r>
          </w:p>
        </w:tc>
        <w:tc>
          <w:tcPr>
            <w:tcW w:w="2368" w:type="dxa"/>
            <w:gridSpan w:val="2"/>
            <w:shd w:val="clear" w:color="auto" w:fill="auto"/>
            <w:vAlign w:val="center"/>
            <w:hideMark/>
          </w:tcPr>
          <w:p w14:paraId="05DA4698" w14:textId="77777777" w:rsidR="008022AB" w:rsidRPr="008022AB" w:rsidRDefault="008022AB" w:rsidP="005301E2">
            <w:pPr>
              <w:jc w:val="both"/>
              <w:rPr>
                <w:color w:val="000000"/>
                <w:sz w:val="20"/>
                <w:szCs w:val="20"/>
              </w:rPr>
            </w:pPr>
            <w:r w:rsidRPr="008022AB">
              <w:rPr>
                <w:color w:val="000000"/>
                <w:sz w:val="20"/>
                <w:szCs w:val="20"/>
              </w:rPr>
              <w:t>Būvniecības kvalitātes novērtējums atbilstoši izvirzītajiem mērķiem</w:t>
            </w:r>
          </w:p>
        </w:tc>
        <w:tc>
          <w:tcPr>
            <w:tcW w:w="6289" w:type="dxa"/>
            <w:shd w:val="clear" w:color="auto" w:fill="auto"/>
            <w:vAlign w:val="center"/>
            <w:hideMark/>
          </w:tcPr>
          <w:p w14:paraId="21D2EED7" w14:textId="77777777" w:rsidR="008022AB" w:rsidRPr="008022AB" w:rsidRDefault="008022AB" w:rsidP="005301E2">
            <w:pPr>
              <w:jc w:val="both"/>
              <w:rPr>
                <w:color w:val="000000"/>
                <w:sz w:val="20"/>
                <w:szCs w:val="20"/>
              </w:rPr>
            </w:pPr>
            <w:r w:rsidRPr="008022AB">
              <w:rPr>
                <w:color w:val="000000"/>
                <w:sz w:val="20"/>
                <w:szCs w:val="20"/>
              </w:rPr>
              <w:t>Būvdarbu laikā un pēc būvdarbu pabeigšanas veikt visu izbūvēto sistēmu kvalitātes pārbaudi.</w:t>
            </w:r>
          </w:p>
        </w:tc>
      </w:tr>
      <w:tr w:rsidR="008022AB" w:rsidRPr="008022AB" w14:paraId="1C3D8833" w14:textId="77777777" w:rsidTr="005301E2">
        <w:trPr>
          <w:trHeight w:val="510"/>
        </w:trPr>
        <w:tc>
          <w:tcPr>
            <w:tcW w:w="823" w:type="dxa"/>
            <w:gridSpan w:val="2"/>
            <w:shd w:val="clear" w:color="auto" w:fill="auto"/>
            <w:vAlign w:val="center"/>
            <w:hideMark/>
          </w:tcPr>
          <w:p w14:paraId="039495AC" w14:textId="245E177D" w:rsidR="008022AB" w:rsidRPr="008022AB" w:rsidRDefault="006A130D" w:rsidP="006A130D">
            <w:pPr>
              <w:jc w:val="center"/>
              <w:rPr>
                <w:color w:val="000000"/>
                <w:sz w:val="20"/>
                <w:szCs w:val="20"/>
              </w:rPr>
            </w:pPr>
            <w:r>
              <w:rPr>
                <w:color w:val="000000"/>
                <w:sz w:val="20"/>
                <w:szCs w:val="20"/>
              </w:rPr>
              <w:t>7.</w:t>
            </w:r>
            <w:r w:rsidR="008022AB" w:rsidRPr="008022AB">
              <w:rPr>
                <w:color w:val="000000"/>
                <w:sz w:val="20"/>
                <w:szCs w:val="20"/>
              </w:rPr>
              <w:t>3</w:t>
            </w:r>
          </w:p>
        </w:tc>
        <w:tc>
          <w:tcPr>
            <w:tcW w:w="2368" w:type="dxa"/>
            <w:gridSpan w:val="2"/>
            <w:shd w:val="clear" w:color="auto" w:fill="auto"/>
            <w:vAlign w:val="center"/>
            <w:hideMark/>
          </w:tcPr>
          <w:p w14:paraId="763E87B3" w14:textId="77777777" w:rsidR="008022AB" w:rsidRPr="008022AB" w:rsidRDefault="008022AB" w:rsidP="005301E2">
            <w:pPr>
              <w:jc w:val="both"/>
              <w:rPr>
                <w:color w:val="000000"/>
                <w:sz w:val="20"/>
                <w:szCs w:val="20"/>
              </w:rPr>
            </w:pPr>
            <w:r w:rsidRPr="008022AB">
              <w:rPr>
                <w:color w:val="000000"/>
                <w:sz w:val="20"/>
                <w:szCs w:val="20"/>
              </w:rPr>
              <w:t>Ēkas lietošanas instrukcija</w:t>
            </w:r>
          </w:p>
        </w:tc>
        <w:tc>
          <w:tcPr>
            <w:tcW w:w="6289" w:type="dxa"/>
            <w:shd w:val="clear" w:color="auto" w:fill="auto"/>
            <w:vAlign w:val="center"/>
            <w:hideMark/>
          </w:tcPr>
          <w:p w14:paraId="57E8E246" w14:textId="77777777" w:rsidR="008022AB" w:rsidRPr="008022AB" w:rsidRDefault="008022AB" w:rsidP="005301E2">
            <w:pPr>
              <w:jc w:val="both"/>
              <w:rPr>
                <w:color w:val="000000"/>
                <w:sz w:val="20"/>
                <w:szCs w:val="20"/>
              </w:rPr>
            </w:pPr>
            <w:r w:rsidRPr="008022AB">
              <w:rPr>
                <w:color w:val="000000"/>
                <w:sz w:val="20"/>
                <w:szCs w:val="20"/>
              </w:rPr>
              <w:t xml:space="preserve">Sagatavot ēkas lietošanas instrukciju atbilstoši darba organizācijas projektā norādītajām prasībām. </w:t>
            </w:r>
          </w:p>
        </w:tc>
      </w:tr>
      <w:tr w:rsidR="008022AB" w:rsidRPr="008022AB" w14:paraId="0A57FF99" w14:textId="77777777" w:rsidTr="005301E2">
        <w:trPr>
          <w:trHeight w:val="315"/>
        </w:trPr>
        <w:tc>
          <w:tcPr>
            <w:tcW w:w="9480" w:type="dxa"/>
            <w:gridSpan w:val="5"/>
            <w:shd w:val="clear" w:color="000000" w:fill="F2F2F2"/>
            <w:vAlign w:val="center"/>
            <w:hideMark/>
          </w:tcPr>
          <w:p w14:paraId="7F9ECE29" w14:textId="77777777" w:rsidR="008022AB" w:rsidRPr="008022AB" w:rsidRDefault="008022AB" w:rsidP="005301E2">
            <w:pPr>
              <w:rPr>
                <w:b/>
                <w:bCs/>
                <w:color w:val="000000"/>
                <w:sz w:val="20"/>
                <w:szCs w:val="20"/>
              </w:rPr>
            </w:pPr>
            <w:r w:rsidRPr="008022AB">
              <w:rPr>
                <w:b/>
                <w:bCs/>
                <w:color w:val="000000"/>
                <w:sz w:val="20"/>
                <w:szCs w:val="20"/>
              </w:rPr>
              <w:t>8. EKONOMIKAS DAĻA</w:t>
            </w:r>
          </w:p>
        </w:tc>
      </w:tr>
      <w:tr w:rsidR="008022AB" w:rsidRPr="008022AB" w14:paraId="1674D9D1" w14:textId="77777777" w:rsidTr="005301E2">
        <w:trPr>
          <w:trHeight w:val="510"/>
        </w:trPr>
        <w:tc>
          <w:tcPr>
            <w:tcW w:w="9480" w:type="dxa"/>
            <w:gridSpan w:val="5"/>
            <w:shd w:val="clear" w:color="000000" w:fill="FFFFFF"/>
            <w:vAlign w:val="center"/>
            <w:hideMark/>
          </w:tcPr>
          <w:p w14:paraId="6CF53811" w14:textId="77777777" w:rsidR="008022AB" w:rsidRPr="008022AB" w:rsidRDefault="008022AB" w:rsidP="005301E2">
            <w:pPr>
              <w:rPr>
                <w:color w:val="000000"/>
                <w:sz w:val="20"/>
                <w:szCs w:val="20"/>
              </w:rPr>
            </w:pPr>
            <w:r w:rsidRPr="008022AB">
              <w:rPr>
                <w:color w:val="000000"/>
                <w:sz w:val="20"/>
                <w:szCs w:val="20"/>
              </w:rPr>
              <w:t xml:space="preserve">Izstrādāt atbilstoši normatīvo aktu prasībām un darbu organizācijas projektam, iekļaujot visas zemāk minētās sadaļas. </w:t>
            </w:r>
          </w:p>
        </w:tc>
      </w:tr>
      <w:tr w:rsidR="008022AB" w:rsidRPr="008022AB" w14:paraId="3247CA44" w14:textId="77777777" w:rsidTr="005301E2">
        <w:trPr>
          <w:trHeight w:val="315"/>
        </w:trPr>
        <w:tc>
          <w:tcPr>
            <w:tcW w:w="823" w:type="dxa"/>
            <w:gridSpan w:val="2"/>
            <w:shd w:val="clear" w:color="auto" w:fill="auto"/>
            <w:vAlign w:val="center"/>
            <w:hideMark/>
          </w:tcPr>
          <w:p w14:paraId="1BD4E14C" w14:textId="6117C815" w:rsidR="008022AB" w:rsidRPr="008022AB" w:rsidRDefault="00A56640" w:rsidP="00A56640">
            <w:pPr>
              <w:jc w:val="center"/>
              <w:rPr>
                <w:color w:val="000000"/>
                <w:sz w:val="20"/>
                <w:szCs w:val="20"/>
              </w:rPr>
            </w:pPr>
            <w:r>
              <w:rPr>
                <w:color w:val="000000"/>
                <w:sz w:val="20"/>
                <w:szCs w:val="20"/>
              </w:rPr>
              <w:t>8.</w:t>
            </w:r>
            <w:r w:rsidR="008022AB" w:rsidRPr="008022AB">
              <w:rPr>
                <w:color w:val="000000"/>
                <w:sz w:val="20"/>
                <w:szCs w:val="20"/>
              </w:rPr>
              <w:t>1</w:t>
            </w:r>
          </w:p>
        </w:tc>
        <w:tc>
          <w:tcPr>
            <w:tcW w:w="2368" w:type="dxa"/>
            <w:gridSpan w:val="2"/>
            <w:shd w:val="clear" w:color="auto" w:fill="auto"/>
            <w:vAlign w:val="center"/>
            <w:hideMark/>
          </w:tcPr>
          <w:p w14:paraId="50D3E731" w14:textId="77777777" w:rsidR="008022AB" w:rsidRPr="008022AB" w:rsidRDefault="008022AB" w:rsidP="005301E2">
            <w:pPr>
              <w:rPr>
                <w:color w:val="000000"/>
                <w:sz w:val="20"/>
                <w:szCs w:val="20"/>
              </w:rPr>
            </w:pPr>
            <w:r w:rsidRPr="008022AB">
              <w:rPr>
                <w:color w:val="000000"/>
                <w:sz w:val="20"/>
                <w:szCs w:val="20"/>
              </w:rPr>
              <w:t>Būvdarbu apjomi</w:t>
            </w:r>
          </w:p>
        </w:tc>
        <w:tc>
          <w:tcPr>
            <w:tcW w:w="6289" w:type="dxa"/>
            <w:shd w:val="clear" w:color="000000" w:fill="FFFFFF"/>
            <w:vAlign w:val="center"/>
            <w:hideMark/>
          </w:tcPr>
          <w:p w14:paraId="6C5920AF" w14:textId="77777777" w:rsidR="008022AB" w:rsidRPr="008022AB" w:rsidRDefault="008022AB" w:rsidP="005301E2">
            <w:pPr>
              <w:rPr>
                <w:color w:val="000000"/>
                <w:sz w:val="20"/>
                <w:szCs w:val="20"/>
              </w:rPr>
            </w:pPr>
            <w:r w:rsidRPr="008022AB">
              <w:rPr>
                <w:color w:val="000000"/>
                <w:sz w:val="20"/>
                <w:szCs w:val="20"/>
              </w:rPr>
              <w:t> </w:t>
            </w:r>
          </w:p>
        </w:tc>
      </w:tr>
      <w:tr w:rsidR="008022AB" w:rsidRPr="008022AB" w14:paraId="7DEE05C7" w14:textId="77777777" w:rsidTr="005301E2">
        <w:trPr>
          <w:trHeight w:val="315"/>
        </w:trPr>
        <w:tc>
          <w:tcPr>
            <w:tcW w:w="823" w:type="dxa"/>
            <w:gridSpan w:val="2"/>
            <w:shd w:val="clear" w:color="auto" w:fill="auto"/>
            <w:vAlign w:val="center"/>
            <w:hideMark/>
          </w:tcPr>
          <w:p w14:paraId="072773BD" w14:textId="54DF9873" w:rsidR="008022AB" w:rsidRPr="008022AB" w:rsidRDefault="00A56640" w:rsidP="00A56640">
            <w:pPr>
              <w:jc w:val="center"/>
              <w:rPr>
                <w:color w:val="000000"/>
                <w:sz w:val="20"/>
                <w:szCs w:val="20"/>
              </w:rPr>
            </w:pPr>
            <w:r>
              <w:rPr>
                <w:color w:val="000000"/>
                <w:sz w:val="20"/>
                <w:szCs w:val="20"/>
              </w:rPr>
              <w:t>8.</w:t>
            </w:r>
            <w:r w:rsidR="008022AB" w:rsidRPr="008022AB">
              <w:rPr>
                <w:color w:val="000000"/>
                <w:sz w:val="20"/>
                <w:szCs w:val="20"/>
              </w:rPr>
              <w:t>2</w:t>
            </w:r>
          </w:p>
        </w:tc>
        <w:tc>
          <w:tcPr>
            <w:tcW w:w="2368" w:type="dxa"/>
            <w:gridSpan w:val="2"/>
            <w:shd w:val="clear" w:color="auto" w:fill="auto"/>
            <w:vAlign w:val="center"/>
            <w:hideMark/>
          </w:tcPr>
          <w:p w14:paraId="0F8FD5C2" w14:textId="77777777" w:rsidR="008022AB" w:rsidRPr="008022AB" w:rsidRDefault="008022AB" w:rsidP="005301E2">
            <w:pPr>
              <w:rPr>
                <w:color w:val="000000"/>
                <w:sz w:val="20"/>
                <w:szCs w:val="20"/>
              </w:rPr>
            </w:pPr>
            <w:r w:rsidRPr="008022AB">
              <w:rPr>
                <w:color w:val="000000"/>
                <w:sz w:val="20"/>
                <w:szCs w:val="20"/>
              </w:rPr>
              <w:t>Būvdarbu tāme</w:t>
            </w:r>
          </w:p>
        </w:tc>
        <w:tc>
          <w:tcPr>
            <w:tcW w:w="6289" w:type="dxa"/>
            <w:shd w:val="clear" w:color="000000" w:fill="FFFFFF"/>
            <w:vAlign w:val="center"/>
            <w:hideMark/>
          </w:tcPr>
          <w:p w14:paraId="1C081A84" w14:textId="77777777" w:rsidR="008022AB" w:rsidRPr="008022AB" w:rsidRDefault="008022AB" w:rsidP="005301E2">
            <w:pPr>
              <w:rPr>
                <w:color w:val="000000"/>
                <w:sz w:val="20"/>
                <w:szCs w:val="20"/>
              </w:rPr>
            </w:pPr>
            <w:r w:rsidRPr="008022AB">
              <w:rPr>
                <w:color w:val="000000"/>
                <w:sz w:val="20"/>
                <w:szCs w:val="20"/>
              </w:rPr>
              <w:t> </w:t>
            </w:r>
          </w:p>
        </w:tc>
      </w:tr>
      <w:tr w:rsidR="00DA3ACB" w:rsidRPr="00DA3ACB" w14:paraId="36DF8085" w14:textId="77777777" w:rsidTr="005301E2">
        <w:trPr>
          <w:trHeight w:val="300"/>
        </w:trPr>
        <w:tc>
          <w:tcPr>
            <w:tcW w:w="9480" w:type="dxa"/>
            <w:gridSpan w:val="5"/>
            <w:shd w:val="clear" w:color="000000" w:fill="D9D9D9"/>
            <w:vAlign w:val="center"/>
            <w:hideMark/>
          </w:tcPr>
          <w:p w14:paraId="28649CC9" w14:textId="77777777" w:rsidR="008022AB" w:rsidRPr="00DA3ACB" w:rsidRDefault="008022AB" w:rsidP="005301E2">
            <w:pPr>
              <w:rPr>
                <w:sz w:val="20"/>
                <w:szCs w:val="20"/>
              </w:rPr>
            </w:pPr>
            <w:r w:rsidRPr="00DA3ACB">
              <w:rPr>
                <w:sz w:val="20"/>
                <w:szCs w:val="20"/>
              </w:rPr>
              <w:t xml:space="preserve">7. Vispārīgās prasības </w:t>
            </w:r>
          </w:p>
        </w:tc>
      </w:tr>
      <w:tr w:rsidR="00DA3ACB" w:rsidRPr="00DA3ACB" w14:paraId="1317618F" w14:textId="77777777" w:rsidTr="005301E2">
        <w:trPr>
          <w:trHeight w:val="300"/>
        </w:trPr>
        <w:tc>
          <w:tcPr>
            <w:tcW w:w="722" w:type="dxa"/>
            <w:shd w:val="clear" w:color="auto" w:fill="auto"/>
            <w:vAlign w:val="center"/>
            <w:hideMark/>
          </w:tcPr>
          <w:p w14:paraId="37523C51" w14:textId="03C3FFB1" w:rsidR="008022AB" w:rsidRPr="00DA3ACB" w:rsidRDefault="00DA3ACB" w:rsidP="00DA3ACB">
            <w:pPr>
              <w:jc w:val="center"/>
              <w:rPr>
                <w:sz w:val="20"/>
                <w:szCs w:val="20"/>
              </w:rPr>
            </w:pPr>
            <w:r>
              <w:rPr>
                <w:sz w:val="20"/>
                <w:szCs w:val="20"/>
              </w:rPr>
              <w:t>7.</w:t>
            </w:r>
            <w:r w:rsidR="008022AB" w:rsidRPr="00DA3ACB">
              <w:rPr>
                <w:sz w:val="20"/>
                <w:szCs w:val="20"/>
              </w:rPr>
              <w:t>1</w:t>
            </w:r>
          </w:p>
        </w:tc>
        <w:tc>
          <w:tcPr>
            <w:tcW w:w="8758" w:type="dxa"/>
            <w:gridSpan w:val="4"/>
            <w:shd w:val="clear" w:color="auto" w:fill="auto"/>
            <w:vAlign w:val="center"/>
            <w:hideMark/>
          </w:tcPr>
          <w:p w14:paraId="68E0CCA2" w14:textId="77777777" w:rsidR="008022AB" w:rsidRPr="00DA3ACB" w:rsidRDefault="008022AB" w:rsidP="005301E2">
            <w:pPr>
              <w:jc w:val="both"/>
              <w:rPr>
                <w:sz w:val="20"/>
                <w:szCs w:val="20"/>
              </w:rPr>
            </w:pPr>
            <w:r w:rsidRPr="00DA3ACB">
              <w:rPr>
                <w:sz w:val="20"/>
                <w:szCs w:val="20"/>
              </w:rPr>
              <w:t>Projektētājam jānodrošina atbilstība konkursa nolikumā noteiktajām prasībām.</w:t>
            </w:r>
          </w:p>
        </w:tc>
      </w:tr>
      <w:tr w:rsidR="00DA3ACB" w:rsidRPr="00DA3ACB" w14:paraId="0598D6D3" w14:textId="77777777" w:rsidTr="005301E2">
        <w:trPr>
          <w:trHeight w:val="300"/>
        </w:trPr>
        <w:tc>
          <w:tcPr>
            <w:tcW w:w="722" w:type="dxa"/>
            <w:shd w:val="clear" w:color="auto" w:fill="auto"/>
            <w:vAlign w:val="center"/>
            <w:hideMark/>
          </w:tcPr>
          <w:p w14:paraId="03066459" w14:textId="331DBA71" w:rsidR="008022AB" w:rsidRPr="00DA3ACB" w:rsidRDefault="00DA3ACB" w:rsidP="00DA3ACB">
            <w:pPr>
              <w:jc w:val="center"/>
              <w:rPr>
                <w:sz w:val="20"/>
                <w:szCs w:val="20"/>
              </w:rPr>
            </w:pPr>
            <w:r>
              <w:rPr>
                <w:sz w:val="20"/>
                <w:szCs w:val="20"/>
              </w:rPr>
              <w:t>7.</w:t>
            </w:r>
            <w:r w:rsidR="008022AB" w:rsidRPr="00DA3ACB">
              <w:rPr>
                <w:sz w:val="20"/>
                <w:szCs w:val="20"/>
              </w:rPr>
              <w:t>2</w:t>
            </w:r>
          </w:p>
        </w:tc>
        <w:tc>
          <w:tcPr>
            <w:tcW w:w="8758" w:type="dxa"/>
            <w:gridSpan w:val="4"/>
            <w:shd w:val="clear" w:color="auto" w:fill="auto"/>
            <w:vAlign w:val="center"/>
            <w:hideMark/>
          </w:tcPr>
          <w:p w14:paraId="2744630E" w14:textId="77777777" w:rsidR="008022AB" w:rsidRPr="00DA3ACB" w:rsidRDefault="008022AB" w:rsidP="005301E2">
            <w:pPr>
              <w:jc w:val="both"/>
              <w:rPr>
                <w:sz w:val="20"/>
                <w:szCs w:val="20"/>
              </w:rPr>
            </w:pPr>
            <w:r w:rsidRPr="00DA3ACB">
              <w:rPr>
                <w:sz w:val="20"/>
                <w:szCs w:val="20"/>
              </w:rPr>
              <w:t xml:space="preserve">Projektētājs ir atbildīgs par vienkāršotās fasādes atjaunošanas dokumentāciju kopumā, saskaņošanu ar tehnisko un īpašo noteikumu izdevējiem un pasūtītāju. </w:t>
            </w:r>
          </w:p>
        </w:tc>
      </w:tr>
      <w:tr w:rsidR="00DA3ACB" w:rsidRPr="00DA3ACB" w14:paraId="48AF0DF5" w14:textId="77777777" w:rsidTr="005301E2">
        <w:trPr>
          <w:trHeight w:val="300"/>
        </w:trPr>
        <w:tc>
          <w:tcPr>
            <w:tcW w:w="722" w:type="dxa"/>
            <w:shd w:val="clear" w:color="auto" w:fill="auto"/>
            <w:vAlign w:val="center"/>
            <w:hideMark/>
          </w:tcPr>
          <w:p w14:paraId="537612C0" w14:textId="3990A310" w:rsidR="008022AB" w:rsidRPr="00DA3ACB" w:rsidRDefault="00DA3ACB" w:rsidP="00DA3ACB">
            <w:pPr>
              <w:jc w:val="center"/>
              <w:rPr>
                <w:sz w:val="20"/>
                <w:szCs w:val="20"/>
              </w:rPr>
            </w:pPr>
            <w:r>
              <w:rPr>
                <w:sz w:val="20"/>
                <w:szCs w:val="20"/>
              </w:rPr>
              <w:t>7.</w:t>
            </w:r>
            <w:r w:rsidR="008022AB" w:rsidRPr="00DA3ACB">
              <w:rPr>
                <w:sz w:val="20"/>
                <w:szCs w:val="20"/>
              </w:rPr>
              <w:t>3</w:t>
            </w:r>
          </w:p>
        </w:tc>
        <w:tc>
          <w:tcPr>
            <w:tcW w:w="8758" w:type="dxa"/>
            <w:gridSpan w:val="4"/>
            <w:shd w:val="clear" w:color="auto" w:fill="auto"/>
            <w:vAlign w:val="center"/>
            <w:hideMark/>
          </w:tcPr>
          <w:p w14:paraId="73BA2F22" w14:textId="77777777" w:rsidR="008022AB" w:rsidRPr="00DA3ACB" w:rsidRDefault="008022AB" w:rsidP="005301E2">
            <w:pPr>
              <w:jc w:val="both"/>
              <w:rPr>
                <w:sz w:val="20"/>
                <w:szCs w:val="20"/>
              </w:rPr>
            </w:pPr>
            <w:r w:rsidRPr="00DA3ACB">
              <w:rPr>
                <w:sz w:val="20"/>
                <w:szCs w:val="20"/>
              </w:rPr>
              <w:t>Projektētājam ir jābūt reģistrētam būvniecības informācijas sistēmā (www.bis.gov.lv).</w:t>
            </w:r>
          </w:p>
        </w:tc>
      </w:tr>
      <w:tr w:rsidR="00DA3ACB" w:rsidRPr="00DA3ACB" w14:paraId="12EA456F" w14:textId="77777777" w:rsidTr="005301E2">
        <w:trPr>
          <w:trHeight w:val="300"/>
        </w:trPr>
        <w:tc>
          <w:tcPr>
            <w:tcW w:w="722" w:type="dxa"/>
            <w:shd w:val="clear" w:color="auto" w:fill="auto"/>
            <w:vAlign w:val="center"/>
            <w:hideMark/>
          </w:tcPr>
          <w:p w14:paraId="7EB74B57" w14:textId="4B5551D0" w:rsidR="008022AB" w:rsidRPr="00DA3ACB" w:rsidRDefault="00DA3ACB" w:rsidP="00DA3ACB">
            <w:pPr>
              <w:jc w:val="center"/>
              <w:rPr>
                <w:sz w:val="20"/>
                <w:szCs w:val="20"/>
              </w:rPr>
            </w:pPr>
            <w:r>
              <w:rPr>
                <w:sz w:val="20"/>
                <w:szCs w:val="20"/>
              </w:rPr>
              <w:t>7.</w:t>
            </w:r>
            <w:r w:rsidR="008022AB" w:rsidRPr="00DA3ACB">
              <w:rPr>
                <w:sz w:val="20"/>
                <w:szCs w:val="20"/>
              </w:rPr>
              <w:t>4</w:t>
            </w:r>
          </w:p>
        </w:tc>
        <w:tc>
          <w:tcPr>
            <w:tcW w:w="8758" w:type="dxa"/>
            <w:gridSpan w:val="4"/>
            <w:shd w:val="clear" w:color="auto" w:fill="auto"/>
            <w:vAlign w:val="center"/>
            <w:hideMark/>
          </w:tcPr>
          <w:p w14:paraId="58D2328E" w14:textId="77777777" w:rsidR="008022AB" w:rsidRPr="00DA3ACB" w:rsidRDefault="008022AB" w:rsidP="005301E2">
            <w:pPr>
              <w:jc w:val="both"/>
              <w:rPr>
                <w:sz w:val="20"/>
                <w:szCs w:val="20"/>
              </w:rPr>
            </w:pPr>
            <w:r w:rsidRPr="00DA3ACB">
              <w:rPr>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DA3ACB" w:rsidRPr="00DA3ACB" w14:paraId="7EABCC81" w14:textId="77777777" w:rsidTr="005301E2">
        <w:trPr>
          <w:trHeight w:val="300"/>
        </w:trPr>
        <w:tc>
          <w:tcPr>
            <w:tcW w:w="722" w:type="dxa"/>
            <w:shd w:val="clear" w:color="auto" w:fill="auto"/>
            <w:vAlign w:val="center"/>
            <w:hideMark/>
          </w:tcPr>
          <w:p w14:paraId="4076709E" w14:textId="15F4DBD5" w:rsidR="008022AB" w:rsidRPr="00DA3ACB" w:rsidRDefault="00DA3ACB" w:rsidP="00DA3ACB">
            <w:pPr>
              <w:jc w:val="center"/>
              <w:rPr>
                <w:sz w:val="20"/>
                <w:szCs w:val="20"/>
              </w:rPr>
            </w:pPr>
            <w:r>
              <w:rPr>
                <w:sz w:val="20"/>
                <w:szCs w:val="20"/>
              </w:rPr>
              <w:t>7.</w:t>
            </w:r>
            <w:r w:rsidR="008022AB" w:rsidRPr="00DA3ACB">
              <w:rPr>
                <w:sz w:val="20"/>
                <w:szCs w:val="20"/>
              </w:rPr>
              <w:t>5</w:t>
            </w:r>
          </w:p>
        </w:tc>
        <w:tc>
          <w:tcPr>
            <w:tcW w:w="8758" w:type="dxa"/>
            <w:gridSpan w:val="4"/>
            <w:shd w:val="clear" w:color="auto" w:fill="auto"/>
            <w:vAlign w:val="center"/>
            <w:hideMark/>
          </w:tcPr>
          <w:p w14:paraId="1ACB2735" w14:textId="77777777" w:rsidR="008022AB" w:rsidRPr="00DA3ACB" w:rsidRDefault="008022AB" w:rsidP="005301E2">
            <w:pPr>
              <w:jc w:val="both"/>
              <w:rPr>
                <w:sz w:val="20"/>
                <w:szCs w:val="20"/>
              </w:rPr>
            </w:pPr>
            <w:r w:rsidRPr="00DA3ACB">
              <w:rPr>
                <w:sz w:val="20"/>
                <w:szCs w:val="20"/>
              </w:rPr>
              <w:t>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risinājumi, kas neatbilst Tehniskajai specifikācijai, Projektētājam, pirms to iekļaušanas vienkāršotās fasādes atjaunošanas dokumentācijā, ir jāsaskaņo ar Pasūtītāju.</w:t>
            </w:r>
          </w:p>
        </w:tc>
      </w:tr>
      <w:tr w:rsidR="00DA3ACB" w:rsidRPr="00DA3ACB" w14:paraId="7724C967" w14:textId="77777777" w:rsidTr="005301E2">
        <w:trPr>
          <w:trHeight w:val="300"/>
        </w:trPr>
        <w:tc>
          <w:tcPr>
            <w:tcW w:w="722" w:type="dxa"/>
            <w:shd w:val="clear" w:color="auto" w:fill="auto"/>
            <w:vAlign w:val="center"/>
            <w:hideMark/>
          </w:tcPr>
          <w:p w14:paraId="1FD1702B" w14:textId="0391E78B" w:rsidR="008022AB" w:rsidRPr="00DA3ACB" w:rsidRDefault="00DA3ACB" w:rsidP="00DA3ACB">
            <w:pPr>
              <w:jc w:val="center"/>
              <w:rPr>
                <w:sz w:val="20"/>
                <w:szCs w:val="20"/>
              </w:rPr>
            </w:pPr>
            <w:r>
              <w:rPr>
                <w:sz w:val="20"/>
                <w:szCs w:val="20"/>
              </w:rPr>
              <w:t>7.</w:t>
            </w:r>
            <w:r w:rsidR="008022AB" w:rsidRPr="00DA3ACB">
              <w:rPr>
                <w:sz w:val="20"/>
                <w:szCs w:val="20"/>
              </w:rPr>
              <w:t>6</w:t>
            </w:r>
          </w:p>
        </w:tc>
        <w:tc>
          <w:tcPr>
            <w:tcW w:w="8758" w:type="dxa"/>
            <w:gridSpan w:val="4"/>
            <w:shd w:val="clear" w:color="auto" w:fill="auto"/>
            <w:vAlign w:val="center"/>
            <w:hideMark/>
          </w:tcPr>
          <w:p w14:paraId="40C8EC7A" w14:textId="77777777" w:rsidR="008022AB" w:rsidRPr="00DA3ACB" w:rsidRDefault="008022AB" w:rsidP="005301E2">
            <w:pPr>
              <w:jc w:val="both"/>
              <w:rPr>
                <w:sz w:val="20"/>
                <w:szCs w:val="20"/>
              </w:rPr>
            </w:pPr>
            <w:r w:rsidRPr="00DA3ACB">
              <w:rPr>
                <w:sz w:val="20"/>
                <w:szCs w:val="20"/>
              </w:rPr>
              <w:t>Projektētājam jānodrošina, lai vienkāršotās fasādes atjaunošanas dokumentācijā tiktu iekļauti materiāli, risinājumi un iekārtas, kuriem:</w:t>
            </w:r>
          </w:p>
        </w:tc>
      </w:tr>
      <w:tr w:rsidR="00DA3ACB" w:rsidRPr="00DA3ACB" w14:paraId="6DB0B21A" w14:textId="77777777" w:rsidTr="005301E2">
        <w:trPr>
          <w:trHeight w:val="300"/>
        </w:trPr>
        <w:tc>
          <w:tcPr>
            <w:tcW w:w="722" w:type="dxa"/>
            <w:shd w:val="clear" w:color="auto" w:fill="auto"/>
            <w:vAlign w:val="center"/>
            <w:hideMark/>
          </w:tcPr>
          <w:p w14:paraId="594F6063" w14:textId="0289AE31" w:rsidR="008022AB" w:rsidRPr="00DA3ACB" w:rsidRDefault="00DA3ACB" w:rsidP="00DA3ACB">
            <w:pPr>
              <w:jc w:val="center"/>
              <w:rPr>
                <w:sz w:val="20"/>
                <w:szCs w:val="20"/>
              </w:rPr>
            </w:pPr>
            <w:r>
              <w:rPr>
                <w:sz w:val="20"/>
                <w:szCs w:val="20"/>
              </w:rPr>
              <w:t>7.6.</w:t>
            </w:r>
            <w:r w:rsidR="008022AB" w:rsidRPr="00DA3ACB">
              <w:rPr>
                <w:sz w:val="20"/>
                <w:szCs w:val="20"/>
              </w:rPr>
              <w:t>1</w:t>
            </w:r>
          </w:p>
        </w:tc>
        <w:tc>
          <w:tcPr>
            <w:tcW w:w="8758" w:type="dxa"/>
            <w:gridSpan w:val="4"/>
            <w:shd w:val="clear" w:color="auto" w:fill="auto"/>
            <w:vAlign w:val="center"/>
            <w:hideMark/>
          </w:tcPr>
          <w:p w14:paraId="5531AC6D" w14:textId="77777777" w:rsidR="008022AB" w:rsidRPr="00DA3ACB" w:rsidRDefault="008022AB" w:rsidP="005301E2">
            <w:pPr>
              <w:jc w:val="both"/>
              <w:rPr>
                <w:sz w:val="20"/>
                <w:szCs w:val="20"/>
              </w:rPr>
            </w:pPr>
            <w:r w:rsidRPr="00DA3ACB">
              <w:rPr>
                <w:sz w:val="20"/>
                <w:szCs w:val="20"/>
              </w:rPr>
              <w:t>Ir pieejami analogi risinājumi;</w:t>
            </w:r>
          </w:p>
        </w:tc>
      </w:tr>
      <w:tr w:rsidR="00DA3ACB" w:rsidRPr="00DA3ACB" w14:paraId="336AD6B5" w14:textId="77777777" w:rsidTr="005301E2">
        <w:trPr>
          <w:trHeight w:val="300"/>
        </w:trPr>
        <w:tc>
          <w:tcPr>
            <w:tcW w:w="722" w:type="dxa"/>
            <w:shd w:val="clear" w:color="auto" w:fill="auto"/>
            <w:vAlign w:val="center"/>
            <w:hideMark/>
          </w:tcPr>
          <w:p w14:paraId="2EAD8DDA" w14:textId="24263EB1" w:rsidR="008022AB" w:rsidRPr="00DA3ACB" w:rsidRDefault="00DA3ACB" w:rsidP="00DA3ACB">
            <w:pPr>
              <w:jc w:val="center"/>
              <w:rPr>
                <w:sz w:val="20"/>
                <w:szCs w:val="20"/>
              </w:rPr>
            </w:pPr>
            <w:r>
              <w:rPr>
                <w:sz w:val="20"/>
                <w:szCs w:val="20"/>
              </w:rPr>
              <w:t>7.6.</w:t>
            </w:r>
            <w:r w:rsidR="008022AB" w:rsidRPr="00DA3ACB">
              <w:rPr>
                <w:sz w:val="20"/>
                <w:szCs w:val="20"/>
              </w:rPr>
              <w:t>2</w:t>
            </w:r>
          </w:p>
        </w:tc>
        <w:tc>
          <w:tcPr>
            <w:tcW w:w="8758" w:type="dxa"/>
            <w:gridSpan w:val="4"/>
            <w:shd w:val="clear" w:color="auto" w:fill="auto"/>
            <w:vAlign w:val="center"/>
            <w:hideMark/>
          </w:tcPr>
          <w:p w14:paraId="5327A828" w14:textId="430339F8" w:rsidR="008022AB" w:rsidRPr="00DA3ACB" w:rsidRDefault="00DA3ACB" w:rsidP="005301E2">
            <w:pPr>
              <w:jc w:val="both"/>
              <w:rPr>
                <w:sz w:val="20"/>
                <w:szCs w:val="20"/>
              </w:rPr>
            </w:pPr>
            <w:r>
              <w:rPr>
                <w:sz w:val="20"/>
                <w:szCs w:val="20"/>
              </w:rPr>
              <w:t>Ir novērtēta atbilstība likumā “Par atbilstības novērtēšanu”</w:t>
            </w:r>
            <w:r w:rsidR="008022AB" w:rsidRPr="00DA3ACB">
              <w:rPr>
                <w:sz w:val="20"/>
                <w:szCs w:val="20"/>
              </w:rPr>
              <w:t>;</w:t>
            </w:r>
          </w:p>
        </w:tc>
      </w:tr>
      <w:tr w:rsidR="00DA3ACB" w:rsidRPr="00DA3ACB" w14:paraId="0F666B4D" w14:textId="77777777" w:rsidTr="005301E2">
        <w:trPr>
          <w:trHeight w:val="300"/>
        </w:trPr>
        <w:tc>
          <w:tcPr>
            <w:tcW w:w="722" w:type="dxa"/>
            <w:shd w:val="clear" w:color="auto" w:fill="auto"/>
            <w:vAlign w:val="center"/>
            <w:hideMark/>
          </w:tcPr>
          <w:p w14:paraId="24BB9EDE" w14:textId="7B1E17CB" w:rsidR="008022AB" w:rsidRPr="00DA3ACB" w:rsidRDefault="00DA3ACB" w:rsidP="00DA3ACB">
            <w:pPr>
              <w:jc w:val="center"/>
              <w:rPr>
                <w:sz w:val="20"/>
                <w:szCs w:val="20"/>
              </w:rPr>
            </w:pPr>
            <w:r>
              <w:rPr>
                <w:sz w:val="20"/>
                <w:szCs w:val="20"/>
              </w:rPr>
              <w:t>7.6.</w:t>
            </w:r>
            <w:r w:rsidR="008022AB" w:rsidRPr="00DA3ACB">
              <w:rPr>
                <w:sz w:val="20"/>
                <w:szCs w:val="20"/>
              </w:rPr>
              <w:t>3</w:t>
            </w:r>
          </w:p>
        </w:tc>
        <w:tc>
          <w:tcPr>
            <w:tcW w:w="8758" w:type="dxa"/>
            <w:gridSpan w:val="4"/>
            <w:shd w:val="clear" w:color="auto" w:fill="auto"/>
            <w:vAlign w:val="center"/>
            <w:hideMark/>
          </w:tcPr>
          <w:p w14:paraId="4CCA7E91" w14:textId="77777777" w:rsidR="008022AB" w:rsidRPr="00DA3ACB" w:rsidRDefault="008022AB" w:rsidP="005301E2">
            <w:pPr>
              <w:jc w:val="both"/>
              <w:rPr>
                <w:sz w:val="20"/>
                <w:szCs w:val="20"/>
              </w:rPr>
            </w:pPr>
            <w:r w:rsidRPr="00DA3ACB">
              <w:rPr>
                <w:sz w:val="20"/>
                <w:szCs w:val="20"/>
              </w:rPr>
              <w:t>Ir sertificēti Latvijas Republikā, vai Eiropas Savienības atbildīgajās institūcijās.</w:t>
            </w:r>
          </w:p>
        </w:tc>
      </w:tr>
      <w:tr w:rsidR="00DA3ACB" w:rsidRPr="00DA3ACB" w14:paraId="47764D99" w14:textId="77777777" w:rsidTr="005301E2">
        <w:trPr>
          <w:trHeight w:val="300"/>
        </w:trPr>
        <w:tc>
          <w:tcPr>
            <w:tcW w:w="722" w:type="dxa"/>
            <w:shd w:val="clear" w:color="auto" w:fill="auto"/>
            <w:vAlign w:val="center"/>
            <w:hideMark/>
          </w:tcPr>
          <w:p w14:paraId="672F2EA7" w14:textId="74F8BB18" w:rsidR="008022AB" w:rsidRPr="00DA3ACB" w:rsidRDefault="00DA3ACB" w:rsidP="00DA3ACB">
            <w:pPr>
              <w:jc w:val="center"/>
              <w:rPr>
                <w:sz w:val="20"/>
                <w:szCs w:val="20"/>
              </w:rPr>
            </w:pPr>
            <w:r>
              <w:rPr>
                <w:sz w:val="20"/>
                <w:szCs w:val="20"/>
              </w:rPr>
              <w:t>7.</w:t>
            </w:r>
            <w:r w:rsidR="008022AB" w:rsidRPr="00DA3ACB">
              <w:rPr>
                <w:sz w:val="20"/>
                <w:szCs w:val="20"/>
              </w:rPr>
              <w:t>7</w:t>
            </w:r>
          </w:p>
        </w:tc>
        <w:tc>
          <w:tcPr>
            <w:tcW w:w="8758" w:type="dxa"/>
            <w:gridSpan w:val="4"/>
            <w:shd w:val="clear" w:color="auto" w:fill="auto"/>
            <w:vAlign w:val="center"/>
            <w:hideMark/>
          </w:tcPr>
          <w:p w14:paraId="181DBA07" w14:textId="77777777" w:rsidR="008022AB" w:rsidRPr="00DA3ACB" w:rsidRDefault="008022AB" w:rsidP="005301E2">
            <w:pPr>
              <w:jc w:val="both"/>
              <w:rPr>
                <w:sz w:val="20"/>
                <w:szCs w:val="20"/>
              </w:rPr>
            </w:pPr>
            <w:r w:rsidRPr="00DA3ACB">
              <w:rPr>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w:t>
            </w:r>
            <w:proofErr w:type="spellStart"/>
            <w:r w:rsidRPr="00DA3ACB">
              <w:rPr>
                <w:sz w:val="20"/>
                <w:szCs w:val="20"/>
              </w:rPr>
              <w:t>aukstumapgādes</w:t>
            </w:r>
            <w:proofErr w:type="spellEnd"/>
            <w:r w:rsidRPr="00DA3ACB">
              <w:rPr>
                <w:sz w:val="20"/>
                <w:szCs w:val="20"/>
              </w:rPr>
              <w:t xml:space="preserve">, elektroapgādes u.c. sadaļās. Sadaļu savstarpējā saskaņošana ietver sistēmu novietojumu, krustošanās vietu noteikšanu un savietojamību. </w:t>
            </w:r>
          </w:p>
        </w:tc>
      </w:tr>
      <w:tr w:rsidR="00DA3ACB" w:rsidRPr="00DA3ACB" w14:paraId="3F1941BC" w14:textId="77777777" w:rsidTr="005301E2">
        <w:trPr>
          <w:trHeight w:val="300"/>
        </w:trPr>
        <w:tc>
          <w:tcPr>
            <w:tcW w:w="722" w:type="dxa"/>
            <w:shd w:val="clear" w:color="auto" w:fill="auto"/>
            <w:vAlign w:val="center"/>
            <w:hideMark/>
          </w:tcPr>
          <w:p w14:paraId="208BC31F" w14:textId="6164059F" w:rsidR="008022AB" w:rsidRPr="00DA3ACB" w:rsidRDefault="00DA3ACB" w:rsidP="00DA3ACB">
            <w:pPr>
              <w:jc w:val="center"/>
              <w:rPr>
                <w:sz w:val="20"/>
                <w:szCs w:val="20"/>
              </w:rPr>
            </w:pPr>
            <w:r>
              <w:rPr>
                <w:sz w:val="20"/>
                <w:szCs w:val="20"/>
              </w:rPr>
              <w:lastRenderedPageBreak/>
              <w:t>7.</w:t>
            </w:r>
            <w:r w:rsidR="008022AB" w:rsidRPr="00DA3ACB">
              <w:rPr>
                <w:sz w:val="20"/>
                <w:szCs w:val="20"/>
              </w:rPr>
              <w:t>8</w:t>
            </w:r>
          </w:p>
        </w:tc>
        <w:tc>
          <w:tcPr>
            <w:tcW w:w="8758" w:type="dxa"/>
            <w:gridSpan w:val="4"/>
            <w:shd w:val="clear" w:color="auto" w:fill="auto"/>
            <w:vAlign w:val="center"/>
            <w:hideMark/>
          </w:tcPr>
          <w:p w14:paraId="2CC93C41" w14:textId="77777777" w:rsidR="008022AB" w:rsidRPr="00DA3ACB" w:rsidRDefault="008022AB" w:rsidP="005301E2">
            <w:pPr>
              <w:jc w:val="both"/>
              <w:rPr>
                <w:sz w:val="20"/>
                <w:szCs w:val="20"/>
              </w:rPr>
            </w:pPr>
            <w:r w:rsidRPr="00DA3ACB">
              <w:rPr>
                <w:sz w:val="20"/>
                <w:szCs w:val="20"/>
              </w:rPr>
              <w:t xml:space="preserve">Projektējamās sistēmas, ierīces un iekārtas ir jāparedz aprīkot ar drošai ekspluatācijai nepieciešamo tehnisko armatūru, tādu kā </w:t>
            </w:r>
            <w:proofErr w:type="spellStart"/>
            <w:r w:rsidRPr="00DA3ACB">
              <w:rPr>
                <w:sz w:val="20"/>
                <w:szCs w:val="20"/>
              </w:rPr>
              <w:t>noslēgvārsti</w:t>
            </w:r>
            <w:proofErr w:type="spellEnd"/>
            <w:r w:rsidRPr="00DA3ACB">
              <w:rPr>
                <w:sz w:val="20"/>
                <w:szCs w:val="20"/>
              </w:rPr>
              <w:t xml:space="preserve">, ventiļi, regulēšanas vārsti, filtri, pretspiediena vārsti, drošības vārsti, atgaisotāji, mērinstrumenti (termometri, manometri) u.tml. </w:t>
            </w:r>
          </w:p>
        </w:tc>
      </w:tr>
      <w:tr w:rsidR="00DA3ACB" w:rsidRPr="00DA3ACB" w14:paraId="03D5D1A0" w14:textId="77777777" w:rsidTr="005301E2">
        <w:trPr>
          <w:trHeight w:val="300"/>
        </w:trPr>
        <w:tc>
          <w:tcPr>
            <w:tcW w:w="722" w:type="dxa"/>
            <w:shd w:val="clear" w:color="auto" w:fill="auto"/>
            <w:vAlign w:val="center"/>
            <w:hideMark/>
          </w:tcPr>
          <w:p w14:paraId="46FBA502" w14:textId="7412C377" w:rsidR="008022AB" w:rsidRPr="00DA3ACB" w:rsidRDefault="00DA3ACB" w:rsidP="00DA3ACB">
            <w:pPr>
              <w:jc w:val="center"/>
              <w:rPr>
                <w:sz w:val="20"/>
                <w:szCs w:val="20"/>
              </w:rPr>
            </w:pPr>
            <w:r>
              <w:rPr>
                <w:sz w:val="20"/>
                <w:szCs w:val="20"/>
              </w:rPr>
              <w:t>7.</w:t>
            </w:r>
            <w:r w:rsidR="008022AB" w:rsidRPr="00DA3ACB">
              <w:rPr>
                <w:sz w:val="20"/>
                <w:szCs w:val="20"/>
              </w:rPr>
              <w:t>9</w:t>
            </w:r>
          </w:p>
        </w:tc>
        <w:tc>
          <w:tcPr>
            <w:tcW w:w="8758" w:type="dxa"/>
            <w:gridSpan w:val="4"/>
            <w:shd w:val="clear" w:color="auto" w:fill="auto"/>
            <w:vAlign w:val="center"/>
            <w:hideMark/>
          </w:tcPr>
          <w:p w14:paraId="3EF62427" w14:textId="167A2571" w:rsidR="008022AB" w:rsidRPr="00DA3ACB" w:rsidRDefault="008022AB" w:rsidP="005301E2">
            <w:pPr>
              <w:jc w:val="both"/>
              <w:rPr>
                <w:sz w:val="20"/>
                <w:szCs w:val="20"/>
              </w:rPr>
            </w:pPr>
            <w:r w:rsidRPr="00DA3ACB">
              <w:rPr>
                <w:sz w:val="20"/>
                <w:szCs w:val="20"/>
              </w:rPr>
              <w:t>Projektētājam jāievēro Higiēnas prasības atbilstoši 2002. gada 27. decembra Minist</w:t>
            </w:r>
            <w:r w:rsidR="00DA3ACB">
              <w:rPr>
                <w:sz w:val="20"/>
                <w:szCs w:val="20"/>
              </w:rPr>
              <w:t>ru kabineta noteikumiem Nr.610 “</w:t>
            </w:r>
            <w:r w:rsidRPr="00DA3ACB">
              <w:rPr>
                <w:sz w:val="20"/>
                <w:szCs w:val="20"/>
              </w:rPr>
              <w:t>Higiēnas prasības vispārējās pamatizglītības, vispārējās vidējās izglītības un profesionālās izglītības iestādēm</w:t>
            </w:r>
            <w:r w:rsidR="00DA3ACB">
              <w:rPr>
                <w:sz w:val="20"/>
                <w:szCs w:val="20"/>
              </w:rPr>
              <w:t>”</w:t>
            </w:r>
            <w:r w:rsidRPr="00DA3ACB">
              <w:rPr>
                <w:sz w:val="20"/>
                <w:szCs w:val="20"/>
              </w:rPr>
              <w:t xml:space="preserve">. </w:t>
            </w:r>
          </w:p>
        </w:tc>
      </w:tr>
      <w:tr w:rsidR="00DA3ACB" w:rsidRPr="00DA3ACB" w14:paraId="36E63912" w14:textId="77777777" w:rsidTr="005301E2">
        <w:trPr>
          <w:trHeight w:val="300"/>
        </w:trPr>
        <w:tc>
          <w:tcPr>
            <w:tcW w:w="722" w:type="dxa"/>
            <w:shd w:val="clear" w:color="auto" w:fill="auto"/>
            <w:vAlign w:val="center"/>
            <w:hideMark/>
          </w:tcPr>
          <w:p w14:paraId="3CD7985A" w14:textId="03E5C163" w:rsidR="008022AB" w:rsidRPr="00DA3ACB" w:rsidRDefault="00DA3ACB" w:rsidP="00DA3ACB">
            <w:pPr>
              <w:jc w:val="center"/>
              <w:rPr>
                <w:sz w:val="20"/>
                <w:szCs w:val="20"/>
              </w:rPr>
            </w:pPr>
            <w:r>
              <w:rPr>
                <w:sz w:val="20"/>
                <w:szCs w:val="20"/>
              </w:rPr>
              <w:t>7.</w:t>
            </w:r>
            <w:r w:rsidR="008022AB" w:rsidRPr="00DA3ACB">
              <w:rPr>
                <w:sz w:val="20"/>
                <w:szCs w:val="20"/>
              </w:rPr>
              <w:t>10</w:t>
            </w:r>
          </w:p>
        </w:tc>
        <w:tc>
          <w:tcPr>
            <w:tcW w:w="8758" w:type="dxa"/>
            <w:gridSpan w:val="4"/>
            <w:shd w:val="clear" w:color="auto" w:fill="auto"/>
            <w:vAlign w:val="center"/>
            <w:hideMark/>
          </w:tcPr>
          <w:p w14:paraId="35FC9B7F" w14:textId="77777777" w:rsidR="008022AB" w:rsidRPr="00DA3ACB" w:rsidRDefault="008022AB" w:rsidP="005301E2">
            <w:pPr>
              <w:jc w:val="both"/>
              <w:rPr>
                <w:sz w:val="20"/>
                <w:szCs w:val="20"/>
              </w:rPr>
            </w:pPr>
            <w:r w:rsidRPr="00DA3ACB">
              <w:rPr>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DA3ACB" w:rsidRPr="00DA3ACB" w14:paraId="54F43F5B" w14:textId="77777777" w:rsidTr="005301E2">
        <w:trPr>
          <w:trHeight w:val="300"/>
        </w:trPr>
        <w:tc>
          <w:tcPr>
            <w:tcW w:w="9480" w:type="dxa"/>
            <w:gridSpan w:val="5"/>
            <w:shd w:val="clear" w:color="000000" w:fill="D9D9D9"/>
            <w:vAlign w:val="center"/>
            <w:hideMark/>
          </w:tcPr>
          <w:p w14:paraId="39282A87" w14:textId="77777777" w:rsidR="008022AB" w:rsidRPr="00DA3ACB" w:rsidRDefault="008022AB" w:rsidP="005301E2">
            <w:pPr>
              <w:rPr>
                <w:sz w:val="20"/>
                <w:szCs w:val="20"/>
              </w:rPr>
            </w:pPr>
            <w:r w:rsidRPr="00DA3ACB">
              <w:rPr>
                <w:sz w:val="20"/>
                <w:szCs w:val="20"/>
              </w:rPr>
              <w:t>8. Pielikumi</w:t>
            </w:r>
          </w:p>
        </w:tc>
      </w:tr>
      <w:tr w:rsidR="00DA3ACB" w:rsidRPr="00DA3ACB" w14:paraId="26BC0158" w14:textId="77777777" w:rsidTr="005301E2">
        <w:trPr>
          <w:trHeight w:val="510"/>
        </w:trPr>
        <w:tc>
          <w:tcPr>
            <w:tcW w:w="722" w:type="dxa"/>
            <w:shd w:val="clear" w:color="auto" w:fill="auto"/>
            <w:vAlign w:val="center"/>
            <w:hideMark/>
          </w:tcPr>
          <w:p w14:paraId="392F5662" w14:textId="77777777" w:rsidR="008022AB" w:rsidRPr="00E83B4E" w:rsidRDefault="008022AB" w:rsidP="00DA3ACB">
            <w:pPr>
              <w:jc w:val="center"/>
              <w:rPr>
                <w:sz w:val="20"/>
                <w:szCs w:val="20"/>
              </w:rPr>
            </w:pPr>
            <w:r w:rsidRPr="00E83B4E">
              <w:rPr>
                <w:sz w:val="20"/>
                <w:szCs w:val="20"/>
              </w:rPr>
              <w:t>1</w:t>
            </w:r>
          </w:p>
        </w:tc>
        <w:tc>
          <w:tcPr>
            <w:tcW w:w="2380" w:type="dxa"/>
            <w:gridSpan w:val="2"/>
            <w:shd w:val="clear" w:color="auto" w:fill="auto"/>
            <w:vAlign w:val="center"/>
            <w:hideMark/>
          </w:tcPr>
          <w:p w14:paraId="6811BCA6" w14:textId="4BD3178A" w:rsidR="008022AB" w:rsidRPr="00E83B4E" w:rsidRDefault="008022AB" w:rsidP="0085488E">
            <w:pPr>
              <w:rPr>
                <w:sz w:val="20"/>
                <w:szCs w:val="20"/>
              </w:rPr>
            </w:pPr>
            <w:r w:rsidRPr="00E83B4E">
              <w:rPr>
                <w:sz w:val="20"/>
                <w:szCs w:val="20"/>
              </w:rPr>
              <w:t xml:space="preserve">Tehniskās </w:t>
            </w:r>
            <w:r w:rsidR="0085488E" w:rsidRPr="00E83B4E">
              <w:rPr>
                <w:sz w:val="20"/>
                <w:szCs w:val="20"/>
              </w:rPr>
              <w:t>apsekošanas</w:t>
            </w:r>
            <w:r w:rsidRPr="00E83B4E">
              <w:rPr>
                <w:sz w:val="20"/>
                <w:szCs w:val="20"/>
              </w:rPr>
              <w:t xml:space="preserve"> atzinums</w:t>
            </w:r>
          </w:p>
        </w:tc>
        <w:tc>
          <w:tcPr>
            <w:tcW w:w="6378" w:type="dxa"/>
            <w:gridSpan w:val="2"/>
            <w:shd w:val="clear" w:color="auto" w:fill="auto"/>
            <w:vAlign w:val="center"/>
            <w:hideMark/>
          </w:tcPr>
          <w:p w14:paraId="0B7F1E59" w14:textId="77777777" w:rsidR="008022AB" w:rsidRPr="00DA3ACB" w:rsidRDefault="008022AB" w:rsidP="005301E2">
            <w:pPr>
              <w:rPr>
                <w:sz w:val="20"/>
                <w:szCs w:val="20"/>
              </w:rPr>
            </w:pPr>
            <w:r w:rsidRPr="00DA3ACB">
              <w:rPr>
                <w:sz w:val="20"/>
                <w:szCs w:val="20"/>
              </w:rPr>
              <w:t>26.09.2016 Līguma Nr. 80-P/16</w:t>
            </w:r>
          </w:p>
        </w:tc>
      </w:tr>
      <w:tr w:rsidR="00DA3ACB" w:rsidRPr="00DA3ACB" w14:paraId="35A43C0A" w14:textId="77777777" w:rsidTr="005301E2">
        <w:trPr>
          <w:trHeight w:val="300"/>
        </w:trPr>
        <w:tc>
          <w:tcPr>
            <w:tcW w:w="722" w:type="dxa"/>
            <w:shd w:val="clear" w:color="auto" w:fill="auto"/>
            <w:vAlign w:val="center"/>
            <w:hideMark/>
          </w:tcPr>
          <w:p w14:paraId="158C4B9D" w14:textId="75CEDA97" w:rsidR="008022AB" w:rsidRPr="00E83B4E" w:rsidRDefault="00E83B4E" w:rsidP="00DA3ACB">
            <w:pPr>
              <w:jc w:val="center"/>
              <w:rPr>
                <w:sz w:val="20"/>
                <w:szCs w:val="20"/>
              </w:rPr>
            </w:pPr>
            <w:r w:rsidRPr="00E83B4E">
              <w:rPr>
                <w:sz w:val="20"/>
                <w:szCs w:val="20"/>
              </w:rPr>
              <w:t>2</w:t>
            </w:r>
          </w:p>
        </w:tc>
        <w:tc>
          <w:tcPr>
            <w:tcW w:w="2380" w:type="dxa"/>
            <w:gridSpan w:val="2"/>
            <w:shd w:val="clear" w:color="auto" w:fill="auto"/>
            <w:vAlign w:val="center"/>
            <w:hideMark/>
          </w:tcPr>
          <w:p w14:paraId="423D73D1" w14:textId="77777777" w:rsidR="008022AB" w:rsidRPr="00E83B4E" w:rsidRDefault="008022AB" w:rsidP="005301E2">
            <w:pPr>
              <w:rPr>
                <w:sz w:val="20"/>
                <w:szCs w:val="20"/>
              </w:rPr>
            </w:pPr>
            <w:proofErr w:type="spellStart"/>
            <w:r w:rsidRPr="00E83B4E">
              <w:rPr>
                <w:sz w:val="20"/>
                <w:szCs w:val="20"/>
              </w:rPr>
              <w:t>Energosertifikāts</w:t>
            </w:r>
            <w:proofErr w:type="spellEnd"/>
          </w:p>
        </w:tc>
        <w:tc>
          <w:tcPr>
            <w:tcW w:w="6378" w:type="dxa"/>
            <w:gridSpan w:val="2"/>
            <w:shd w:val="clear" w:color="auto" w:fill="auto"/>
            <w:vAlign w:val="center"/>
            <w:hideMark/>
          </w:tcPr>
          <w:p w14:paraId="4A90F217" w14:textId="77777777" w:rsidR="008022AB" w:rsidRPr="00DA3ACB" w:rsidRDefault="008022AB" w:rsidP="005301E2">
            <w:pPr>
              <w:rPr>
                <w:sz w:val="20"/>
                <w:szCs w:val="20"/>
              </w:rPr>
            </w:pPr>
            <w:r w:rsidRPr="00DA3ACB">
              <w:rPr>
                <w:sz w:val="20"/>
                <w:szCs w:val="20"/>
              </w:rPr>
              <w:t>15.11.2016 Nr. BIS/ĒED-1-2016-798</w:t>
            </w:r>
          </w:p>
        </w:tc>
      </w:tr>
      <w:tr w:rsidR="00DA3ACB" w:rsidRPr="00DA3ACB" w14:paraId="312FCA78" w14:textId="77777777" w:rsidTr="005301E2">
        <w:trPr>
          <w:trHeight w:val="300"/>
        </w:trPr>
        <w:tc>
          <w:tcPr>
            <w:tcW w:w="722" w:type="dxa"/>
            <w:shd w:val="clear" w:color="auto" w:fill="auto"/>
            <w:vAlign w:val="center"/>
            <w:hideMark/>
          </w:tcPr>
          <w:p w14:paraId="78A023BF" w14:textId="049297C1" w:rsidR="008022AB" w:rsidRPr="00E83B4E" w:rsidRDefault="00E83B4E" w:rsidP="00DA3ACB">
            <w:pPr>
              <w:jc w:val="center"/>
              <w:rPr>
                <w:sz w:val="20"/>
                <w:szCs w:val="20"/>
              </w:rPr>
            </w:pPr>
            <w:r w:rsidRPr="00E83B4E">
              <w:rPr>
                <w:sz w:val="20"/>
                <w:szCs w:val="20"/>
              </w:rPr>
              <w:t>2.1.</w:t>
            </w:r>
          </w:p>
        </w:tc>
        <w:tc>
          <w:tcPr>
            <w:tcW w:w="8758" w:type="dxa"/>
            <w:gridSpan w:val="4"/>
            <w:shd w:val="clear" w:color="auto" w:fill="auto"/>
            <w:vAlign w:val="center"/>
            <w:hideMark/>
          </w:tcPr>
          <w:p w14:paraId="3288479B" w14:textId="77777777" w:rsidR="008022AB" w:rsidRPr="00E83B4E" w:rsidRDefault="008022AB" w:rsidP="005301E2">
            <w:pPr>
              <w:jc w:val="both"/>
              <w:rPr>
                <w:sz w:val="20"/>
                <w:szCs w:val="20"/>
              </w:rPr>
            </w:pPr>
            <w:r w:rsidRPr="00E83B4E">
              <w:rPr>
                <w:sz w:val="20"/>
                <w:szCs w:val="20"/>
              </w:rPr>
              <w:t>Pārskats par ekonomiski pamatotiem energoefektivitāti uzlabojošiem pasākumiem</w:t>
            </w:r>
          </w:p>
        </w:tc>
      </w:tr>
      <w:tr w:rsidR="00DA3ACB" w:rsidRPr="00DA3ACB" w14:paraId="587DCF61" w14:textId="77777777" w:rsidTr="005301E2">
        <w:trPr>
          <w:trHeight w:val="300"/>
        </w:trPr>
        <w:tc>
          <w:tcPr>
            <w:tcW w:w="722" w:type="dxa"/>
            <w:shd w:val="clear" w:color="auto" w:fill="auto"/>
            <w:vAlign w:val="center"/>
            <w:hideMark/>
          </w:tcPr>
          <w:p w14:paraId="11772A2C" w14:textId="69A996C4" w:rsidR="008022AB" w:rsidRPr="00E83B4E" w:rsidRDefault="00E83B4E" w:rsidP="00DA3ACB">
            <w:pPr>
              <w:jc w:val="center"/>
              <w:rPr>
                <w:sz w:val="20"/>
                <w:szCs w:val="20"/>
              </w:rPr>
            </w:pPr>
            <w:r w:rsidRPr="00E83B4E">
              <w:rPr>
                <w:sz w:val="20"/>
                <w:szCs w:val="20"/>
              </w:rPr>
              <w:t>2.2.</w:t>
            </w:r>
          </w:p>
        </w:tc>
        <w:tc>
          <w:tcPr>
            <w:tcW w:w="8758" w:type="dxa"/>
            <w:gridSpan w:val="4"/>
            <w:shd w:val="clear" w:color="auto" w:fill="auto"/>
            <w:vAlign w:val="center"/>
            <w:hideMark/>
          </w:tcPr>
          <w:p w14:paraId="2399A5E4" w14:textId="77777777" w:rsidR="008022AB" w:rsidRPr="00E83B4E" w:rsidRDefault="008022AB" w:rsidP="005301E2">
            <w:pPr>
              <w:jc w:val="both"/>
              <w:rPr>
                <w:sz w:val="20"/>
                <w:szCs w:val="20"/>
              </w:rPr>
            </w:pPr>
            <w:r w:rsidRPr="00E83B4E">
              <w:rPr>
                <w:sz w:val="20"/>
                <w:szCs w:val="20"/>
              </w:rPr>
              <w:t xml:space="preserve">Pārskats par ēkas </w:t>
            </w:r>
            <w:proofErr w:type="spellStart"/>
            <w:r w:rsidRPr="00E83B4E">
              <w:rPr>
                <w:sz w:val="20"/>
                <w:szCs w:val="20"/>
              </w:rPr>
              <w:t>energosertifikāta</w:t>
            </w:r>
            <w:proofErr w:type="spellEnd"/>
            <w:r w:rsidRPr="00E83B4E">
              <w:rPr>
                <w:sz w:val="20"/>
                <w:szCs w:val="20"/>
              </w:rPr>
              <w:t xml:space="preserve"> aprēķinos izmantotajām </w:t>
            </w:r>
            <w:proofErr w:type="spellStart"/>
            <w:r w:rsidRPr="00E83B4E">
              <w:rPr>
                <w:sz w:val="20"/>
                <w:szCs w:val="20"/>
              </w:rPr>
              <w:t>ievaddatu</w:t>
            </w:r>
            <w:proofErr w:type="spellEnd"/>
            <w:r w:rsidRPr="00E83B4E">
              <w:rPr>
                <w:sz w:val="20"/>
                <w:szCs w:val="20"/>
              </w:rPr>
              <w:t xml:space="preserve"> vērtībām</w:t>
            </w:r>
          </w:p>
        </w:tc>
      </w:tr>
      <w:tr w:rsidR="00DA3ACB" w:rsidRPr="00DA3ACB" w14:paraId="632D8879" w14:textId="77777777" w:rsidTr="005301E2">
        <w:trPr>
          <w:trHeight w:val="300"/>
        </w:trPr>
        <w:tc>
          <w:tcPr>
            <w:tcW w:w="722" w:type="dxa"/>
            <w:shd w:val="clear" w:color="auto" w:fill="auto"/>
            <w:vAlign w:val="center"/>
            <w:hideMark/>
          </w:tcPr>
          <w:p w14:paraId="6D8994E0" w14:textId="77777777" w:rsidR="008022AB" w:rsidRPr="00E83B4E" w:rsidRDefault="008022AB" w:rsidP="00DA3ACB">
            <w:pPr>
              <w:jc w:val="center"/>
              <w:rPr>
                <w:sz w:val="20"/>
                <w:szCs w:val="20"/>
              </w:rPr>
            </w:pPr>
            <w:r w:rsidRPr="00E83B4E">
              <w:rPr>
                <w:sz w:val="20"/>
                <w:szCs w:val="20"/>
              </w:rPr>
              <w:t>3</w:t>
            </w:r>
          </w:p>
        </w:tc>
        <w:tc>
          <w:tcPr>
            <w:tcW w:w="8758" w:type="dxa"/>
            <w:gridSpan w:val="4"/>
            <w:shd w:val="clear" w:color="auto" w:fill="auto"/>
            <w:vAlign w:val="center"/>
            <w:hideMark/>
          </w:tcPr>
          <w:p w14:paraId="52215102" w14:textId="4603E0BD" w:rsidR="008022AB" w:rsidRPr="00E83B4E" w:rsidRDefault="00E0756A" w:rsidP="005301E2">
            <w:pPr>
              <w:jc w:val="both"/>
              <w:rPr>
                <w:sz w:val="20"/>
                <w:szCs w:val="20"/>
              </w:rPr>
            </w:pPr>
            <w:r>
              <w:rPr>
                <w:sz w:val="20"/>
                <w:szCs w:val="20"/>
              </w:rPr>
              <w:t>Z</w:t>
            </w:r>
            <w:r w:rsidRPr="00E83B4E">
              <w:rPr>
                <w:sz w:val="20"/>
                <w:szCs w:val="20"/>
              </w:rPr>
              <w:t>emes robežu plāns</w:t>
            </w:r>
          </w:p>
        </w:tc>
      </w:tr>
      <w:tr w:rsidR="00DA3ACB" w:rsidRPr="00DA3ACB" w14:paraId="65BF076C" w14:textId="77777777" w:rsidTr="005301E2">
        <w:trPr>
          <w:trHeight w:val="300"/>
        </w:trPr>
        <w:tc>
          <w:tcPr>
            <w:tcW w:w="722" w:type="dxa"/>
            <w:shd w:val="clear" w:color="auto" w:fill="auto"/>
            <w:vAlign w:val="center"/>
            <w:hideMark/>
          </w:tcPr>
          <w:p w14:paraId="64D9867C" w14:textId="77777777" w:rsidR="008022AB" w:rsidRPr="00E83B4E" w:rsidRDefault="008022AB" w:rsidP="00DA3ACB">
            <w:pPr>
              <w:jc w:val="center"/>
              <w:rPr>
                <w:sz w:val="20"/>
                <w:szCs w:val="20"/>
              </w:rPr>
            </w:pPr>
            <w:r w:rsidRPr="00E83B4E">
              <w:rPr>
                <w:sz w:val="20"/>
                <w:szCs w:val="20"/>
              </w:rPr>
              <w:t>4</w:t>
            </w:r>
          </w:p>
        </w:tc>
        <w:tc>
          <w:tcPr>
            <w:tcW w:w="8758" w:type="dxa"/>
            <w:gridSpan w:val="4"/>
            <w:shd w:val="clear" w:color="auto" w:fill="auto"/>
            <w:vAlign w:val="center"/>
            <w:hideMark/>
          </w:tcPr>
          <w:p w14:paraId="08093EE8" w14:textId="77777777" w:rsidR="008022AB" w:rsidRPr="00E83B4E" w:rsidRDefault="008022AB" w:rsidP="005301E2">
            <w:pPr>
              <w:jc w:val="both"/>
              <w:rPr>
                <w:sz w:val="20"/>
                <w:szCs w:val="20"/>
              </w:rPr>
            </w:pPr>
            <w:r w:rsidRPr="00E83B4E">
              <w:rPr>
                <w:sz w:val="20"/>
                <w:szCs w:val="20"/>
              </w:rPr>
              <w:t>Būves kadastrālās uzmērīšanas lieta</w:t>
            </w:r>
          </w:p>
        </w:tc>
      </w:tr>
      <w:tr w:rsidR="00DA3ACB" w:rsidRPr="00DA3ACB" w14:paraId="71822AB1" w14:textId="77777777" w:rsidTr="005301E2">
        <w:trPr>
          <w:trHeight w:val="300"/>
        </w:trPr>
        <w:tc>
          <w:tcPr>
            <w:tcW w:w="722" w:type="dxa"/>
            <w:shd w:val="clear" w:color="auto" w:fill="auto"/>
            <w:vAlign w:val="center"/>
            <w:hideMark/>
          </w:tcPr>
          <w:p w14:paraId="6C8C9C77" w14:textId="77777777" w:rsidR="008022AB" w:rsidRPr="00E83B4E" w:rsidRDefault="008022AB" w:rsidP="00DA3ACB">
            <w:pPr>
              <w:jc w:val="center"/>
              <w:rPr>
                <w:sz w:val="20"/>
                <w:szCs w:val="20"/>
              </w:rPr>
            </w:pPr>
            <w:r w:rsidRPr="00E83B4E">
              <w:rPr>
                <w:sz w:val="20"/>
                <w:szCs w:val="20"/>
              </w:rPr>
              <w:t>5</w:t>
            </w:r>
          </w:p>
        </w:tc>
        <w:tc>
          <w:tcPr>
            <w:tcW w:w="8758" w:type="dxa"/>
            <w:gridSpan w:val="4"/>
            <w:shd w:val="clear" w:color="auto" w:fill="auto"/>
            <w:vAlign w:val="center"/>
            <w:hideMark/>
          </w:tcPr>
          <w:p w14:paraId="695B6016" w14:textId="2F3EE171" w:rsidR="008022AB" w:rsidRPr="00E83B4E" w:rsidRDefault="00E0756A" w:rsidP="00E0756A">
            <w:pPr>
              <w:jc w:val="both"/>
              <w:rPr>
                <w:sz w:val="20"/>
                <w:szCs w:val="20"/>
              </w:rPr>
            </w:pPr>
            <w:r>
              <w:rPr>
                <w:sz w:val="20"/>
                <w:szCs w:val="20"/>
              </w:rPr>
              <w:t>Zemesgrāmatu apliecība</w:t>
            </w:r>
          </w:p>
        </w:tc>
      </w:tr>
    </w:tbl>
    <w:p w14:paraId="58EC4531" w14:textId="4F994D27" w:rsidR="00860226" w:rsidRDefault="00860226" w:rsidP="008D255D">
      <w:pPr>
        <w:jc w:val="both"/>
        <w:rPr>
          <w:sz w:val="20"/>
          <w:szCs w:val="20"/>
        </w:rPr>
      </w:pPr>
    </w:p>
    <w:p w14:paraId="4731BA24" w14:textId="2C9C6B99" w:rsidR="008022AB" w:rsidRDefault="008022AB" w:rsidP="008D255D">
      <w:pPr>
        <w:jc w:val="both"/>
        <w:rPr>
          <w:sz w:val="20"/>
          <w:szCs w:val="20"/>
        </w:rPr>
      </w:pPr>
    </w:p>
    <w:p w14:paraId="07D8A9DF" w14:textId="1227450A" w:rsidR="008022AB" w:rsidRDefault="008022AB" w:rsidP="008D255D">
      <w:pPr>
        <w:jc w:val="both"/>
        <w:rPr>
          <w:sz w:val="20"/>
          <w:szCs w:val="20"/>
        </w:rPr>
      </w:pPr>
    </w:p>
    <w:p w14:paraId="079053D9" w14:textId="58E23ABA" w:rsidR="008022AB" w:rsidRDefault="008022AB" w:rsidP="008D255D">
      <w:pPr>
        <w:jc w:val="both"/>
        <w:rPr>
          <w:sz w:val="20"/>
          <w:szCs w:val="20"/>
        </w:rPr>
      </w:pPr>
    </w:p>
    <w:p w14:paraId="2F6C19AC" w14:textId="62BF0BF5" w:rsidR="008022AB" w:rsidRDefault="002D0DE2" w:rsidP="008D255D">
      <w:pPr>
        <w:jc w:val="both"/>
        <w:rPr>
          <w:sz w:val="20"/>
          <w:szCs w:val="20"/>
        </w:rPr>
      </w:pPr>
      <w:r>
        <w:rPr>
          <w:color w:val="FF0000"/>
          <w:sz w:val="20"/>
          <w:szCs w:val="20"/>
        </w:rPr>
        <w:t xml:space="preserve"> </w:t>
      </w:r>
    </w:p>
    <w:p w14:paraId="6FFD79E7" w14:textId="77777777" w:rsidR="002D0DE2" w:rsidRDefault="002D0DE2">
      <w:pPr>
        <w:spacing w:after="160" w:line="259" w:lineRule="auto"/>
        <w:rPr>
          <w:b/>
          <w:sz w:val="20"/>
          <w:szCs w:val="20"/>
        </w:rPr>
      </w:pPr>
      <w:r>
        <w:rPr>
          <w:b/>
          <w:sz w:val="20"/>
          <w:szCs w:val="20"/>
        </w:rPr>
        <w:br w:type="page"/>
      </w:r>
    </w:p>
    <w:p w14:paraId="4D536696" w14:textId="59AA2941" w:rsidR="008022AB" w:rsidRPr="00C75295" w:rsidRDefault="008022AB" w:rsidP="008022AB">
      <w:pPr>
        <w:jc w:val="center"/>
        <w:rPr>
          <w:sz w:val="20"/>
          <w:szCs w:val="20"/>
        </w:rPr>
      </w:pPr>
      <w:r w:rsidRPr="00DA3ACB">
        <w:rPr>
          <w:b/>
          <w:sz w:val="20"/>
          <w:szCs w:val="20"/>
        </w:rPr>
        <w:lastRenderedPageBreak/>
        <w:t>Mācību korpusa</w:t>
      </w:r>
      <w:r w:rsidRPr="00C75295">
        <w:rPr>
          <w:sz w:val="20"/>
          <w:szCs w:val="20"/>
        </w:rPr>
        <w:t xml:space="preserve"> </w:t>
      </w:r>
      <w:proofErr w:type="spellStart"/>
      <w:r w:rsidRPr="00C75295">
        <w:rPr>
          <w:sz w:val="20"/>
          <w:szCs w:val="20"/>
        </w:rPr>
        <w:t>Jupatovkas</w:t>
      </w:r>
      <w:proofErr w:type="spellEnd"/>
      <w:r w:rsidRPr="00C75295">
        <w:rPr>
          <w:sz w:val="20"/>
          <w:szCs w:val="20"/>
        </w:rPr>
        <w:t xml:space="preserve"> ielā 22, </w:t>
      </w:r>
      <w:proofErr w:type="spellStart"/>
      <w:r w:rsidRPr="00C75295">
        <w:rPr>
          <w:sz w:val="20"/>
          <w:szCs w:val="20"/>
        </w:rPr>
        <w:t>Jupatovkā</w:t>
      </w:r>
      <w:proofErr w:type="spellEnd"/>
      <w:r w:rsidRPr="00C75295">
        <w:rPr>
          <w:sz w:val="20"/>
          <w:szCs w:val="20"/>
        </w:rPr>
        <w:t xml:space="preserve">, Griškānu pagastā, Rēzeknes novadā, </w:t>
      </w:r>
    </w:p>
    <w:p w14:paraId="139365B5" w14:textId="77777777" w:rsidR="008022AB" w:rsidRPr="00C75295" w:rsidRDefault="008022AB" w:rsidP="008022AB">
      <w:pPr>
        <w:jc w:val="center"/>
        <w:rPr>
          <w:sz w:val="20"/>
          <w:szCs w:val="20"/>
        </w:rPr>
      </w:pPr>
      <w:r w:rsidRPr="00C75295">
        <w:rPr>
          <w:sz w:val="20"/>
          <w:szCs w:val="20"/>
        </w:rPr>
        <w:t>vienkāršotajai fasādes atjaunošanai, iekšējo inženiertīklu izbūvei</w:t>
      </w:r>
    </w:p>
    <w:p w14:paraId="18B182BC" w14:textId="77777777" w:rsidR="008022AB" w:rsidRPr="00C75295" w:rsidRDefault="008022AB" w:rsidP="008022AB">
      <w:pPr>
        <w:jc w:val="center"/>
        <w:rPr>
          <w:sz w:val="20"/>
          <w:szCs w:val="20"/>
        </w:rPr>
      </w:pPr>
    </w:p>
    <w:p w14:paraId="6CF11FB1" w14:textId="77777777" w:rsidR="008022AB" w:rsidRPr="00C75295" w:rsidRDefault="008022AB" w:rsidP="00D37F50">
      <w:pPr>
        <w:numPr>
          <w:ilvl w:val="0"/>
          <w:numId w:val="22"/>
        </w:numPr>
        <w:tabs>
          <w:tab w:val="left" w:pos="426"/>
        </w:tabs>
        <w:ind w:hanging="720"/>
        <w:rPr>
          <w:sz w:val="20"/>
          <w:szCs w:val="20"/>
        </w:rPr>
      </w:pPr>
      <w:r w:rsidRPr="00C75295">
        <w:rPr>
          <w:sz w:val="20"/>
          <w:szCs w:val="20"/>
        </w:rPr>
        <w:t>Vispārīga informācija</w:t>
      </w:r>
    </w:p>
    <w:p w14:paraId="7959A862"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Esošā situācija</w:t>
      </w:r>
    </w:p>
    <w:p w14:paraId="7F9DA4C5"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Pamatojums</w:t>
      </w:r>
    </w:p>
    <w:p w14:paraId="5DC70C6E"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Vispārīgi projektēšanas jautājumi</w:t>
      </w:r>
    </w:p>
    <w:p w14:paraId="3834C355"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Iesniedzamā dokumentācija</w:t>
      </w:r>
    </w:p>
    <w:p w14:paraId="5B3678E2"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Projektēšanas prasības</w:t>
      </w:r>
    </w:p>
    <w:p w14:paraId="53C84A3F" w14:textId="77777777" w:rsidR="008022AB" w:rsidRPr="00C75295" w:rsidRDefault="008022AB" w:rsidP="00D37F50">
      <w:pPr>
        <w:numPr>
          <w:ilvl w:val="0"/>
          <w:numId w:val="23"/>
        </w:numPr>
        <w:tabs>
          <w:tab w:val="left" w:pos="993"/>
        </w:tabs>
        <w:ind w:left="993" w:hanging="284"/>
        <w:rPr>
          <w:sz w:val="20"/>
          <w:szCs w:val="20"/>
        </w:rPr>
      </w:pPr>
      <w:r w:rsidRPr="00C75295">
        <w:rPr>
          <w:sz w:val="20"/>
          <w:szCs w:val="20"/>
        </w:rPr>
        <w:t>Vispārīgā daļa</w:t>
      </w:r>
    </w:p>
    <w:p w14:paraId="45D52C0D"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Arhitektūras daļa</w:t>
      </w:r>
    </w:p>
    <w:p w14:paraId="1E07CE69" w14:textId="77777777" w:rsidR="008022AB" w:rsidRPr="00C75295" w:rsidRDefault="008022AB" w:rsidP="00D37F50">
      <w:pPr>
        <w:numPr>
          <w:ilvl w:val="0"/>
          <w:numId w:val="23"/>
        </w:numPr>
        <w:tabs>
          <w:tab w:val="left" w:pos="993"/>
        </w:tabs>
        <w:ind w:left="709" w:firstLine="0"/>
        <w:rPr>
          <w:sz w:val="20"/>
          <w:szCs w:val="20"/>
        </w:rPr>
      </w:pPr>
      <w:proofErr w:type="spellStart"/>
      <w:r w:rsidRPr="00C75295">
        <w:rPr>
          <w:sz w:val="20"/>
          <w:szCs w:val="20"/>
        </w:rPr>
        <w:t>Inženierrisinājumu</w:t>
      </w:r>
      <w:proofErr w:type="spellEnd"/>
      <w:r w:rsidRPr="00C75295">
        <w:rPr>
          <w:sz w:val="20"/>
          <w:szCs w:val="20"/>
        </w:rPr>
        <w:t xml:space="preserve"> daļa</w:t>
      </w:r>
    </w:p>
    <w:p w14:paraId="2C8643E6"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Ugunsdrošības pasākumu pārskats</w:t>
      </w:r>
    </w:p>
    <w:p w14:paraId="35E79969"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Darbu organizācijas projekts</w:t>
      </w:r>
    </w:p>
    <w:p w14:paraId="10F5163B"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Darbu veikšanas projekts</w:t>
      </w:r>
    </w:p>
    <w:p w14:paraId="25629B0B"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Papildus prasības būvdarbu veikšanai</w:t>
      </w:r>
    </w:p>
    <w:p w14:paraId="52E2C505" w14:textId="77777777" w:rsidR="008022AB" w:rsidRPr="00C75295" w:rsidRDefault="008022AB" w:rsidP="00D37F50">
      <w:pPr>
        <w:numPr>
          <w:ilvl w:val="0"/>
          <w:numId w:val="23"/>
        </w:numPr>
        <w:tabs>
          <w:tab w:val="left" w:pos="993"/>
        </w:tabs>
        <w:ind w:left="709" w:firstLine="0"/>
        <w:rPr>
          <w:sz w:val="20"/>
          <w:szCs w:val="20"/>
        </w:rPr>
      </w:pPr>
      <w:r w:rsidRPr="00C75295">
        <w:rPr>
          <w:sz w:val="20"/>
          <w:szCs w:val="20"/>
        </w:rPr>
        <w:t>Ekonomikas daļa</w:t>
      </w:r>
    </w:p>
    <w:p w14:paraId="60AD2A5B"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Vispārīgās prasības</w:t>
      </w:r>
    </w:p>
    <w:p w14:paraId="6E3EC138" w14:textId="77777777" w:rsidR="008022AB" w:rsidRPr="00C75295" w:rsidRDefault="008022AB" w:rsidP="00D37F50">
      <w:pPr>
        <w:numPr>
          <w:ilvl w:val="0"/>
          <w:numId w:val="22"/>
        </w:numPr>
        <w:tabs>
          <w:tab w:val="left" w:pos="426"/>
        </w:tabs>
        <w:ind w:left="0" w:firstLine="0"/>
        <w:rPr>
          <w:sz w:val="20"/>
          <w:szCs w:val="20"/>
        </w:rPr>
      </w:pPr>
      <w:r w:rsidRPr="00C75295">
        <w:rPr>
          <w:sz w:val="20"/>
          <w:szCs w:val="20"/>
        </w:rPr>
        <w:t>Pielikumi</w:t>
      </w:r>
    </w:p>
    <w:p w14:paraId="5C386E15" w14:textId="77777777" w:rsidR="008022AB" w:rsidRPr="00571181" w:rsidRDefault="008022AB" w:rsidP="008D255D">
      <w:pPr>
        <w:jc w:val="both"/>
        <w:rPr>
          <w:sz w:val="20"/>
          <w:szCs w:val="20"/>
        </w:rPr>
      </w:pPr>
    </w:p>
    <w:p w14:paraId="2F679FBB" w14:textId="77777777" w:rsidR="008022AB" w:rsidRPr="00C75295" w:rsidRDefault="008022AB" w:rsidP="008022AB">
      <w:pPr>
        <w:rPr>
          <w:sz w:val="20"/>
          <w:szCs w:val="20"/>
        </w:rPr>
      </w:pPr>
      <w:bookmarkStart w:id="26" w:name="_Hlk482014342"/>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C75295" w14:paraId="621BEBC6" w14:textId="77777777" w:rsidTr="005301E2">
        <w:trPr>
          <w:trHeight w:val="300"/>
        </w:trPr>
        <w:tc>
          <w:tcPr>
            <w:tcW w:w="9480" w:type="dxa"/>
            <w:gridSpan w:val="3"/>
            <w:shd w:val="clear" w:color="000000" w:fill="D9D9D9"/>
            <w:vAlign w:val="center"/>
            <w:hideMark/>
          </w:tcPr>
          <w:p w14:paraId="35679716" w14:textId="77777777" w:rsidR="008022AB" w:rsidRPr="00C75295" w:rsidRDefault="008022AB" w:rsidP="005301E2">
            <w:pPr>
              <w:rPr>
                <w:color w:val="000000"/>
                <w:sz w:val="20"/>
                <w:szCs w:val="20"/>
              </w:rPr>
            </w:pPr>
            <w:r w:rsidRPr="00C75295">
              <w:rPr>
                <w:color w:val="000000"/>
                <w:sz w:val="20"/>
                <w:szCs w:val="20"/>
              </w:rPr>
              <w:t>1. Vispārīga informācija</w:t>
            </w:r>
          </w:p>
        </w:tc>
      </w:tr>
      <w:tr w:rsidR="008022AB" w:rsidRPr="00C75295" w14:paraId="341A48E8" w14:textId="77777777" w:rsidTr="005301E2">
        <w:trPr>
          <w:trHeight w:val="510"/>
        </w:trPr>
        <w:tc>
          <w:tcPr>
            <w:tcW w:w="722" w:type="dxa"/>
            <w:shd w:val="clear" w:color="auto" w:fill="auto"/>
            <w:vAlign w:val="center"/>
            <w:hideMark/>
          </w:tcPr>
          <w:p w14:paraId="64310164" w14:textId="6FB17D8A"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1</w:t>
            </w:r>
          </w:p>
        </w:tc>
        <w:tc>
          <w:tcPr>
            <w:tcW w:w="2380" w:type="dxa"/>
            <w:shd w:val="clear" w:color="auto" w:fill="auto"/>
            <w:vAlign w:val="center"/>
            <w:hideMark/>
          </w:tcPr>
          <w:p w14:paraId="470F39D6" w14:textId="77777777" w:rsidR="008022AB" w:rsidRPr="00C75295" w:rsidRDefault="008022AB" w:rsidP="005301E2">
            <w:pPr>
              <w:rPr>
                <w:color w:val="000000"/>
                <w:sz w:val="20"/>
                <w:szCs w:val="20"/>
              </w:rPr>
            </w:pPr>
            <w:r w:rsidRPr="00C75295">
              <w:rPr>
                <w:color w:val="000000"/>
                <w:sz w:val="20"/>
                <w:szCs w:val="20"/>
              </w:rPr>
              <w:t>Projektējamā objekta adrese</w:t>
            </w:r>
          </w:p>
        </w:tc>
        <w:tc>
          <w:tcPr>
            <w:tcW w:w="6378" w:type="dxa"/>
            <w:shd w:val="clear" w:color="auto" w:fill="auto"/>
            <w:vAlign w:val="center"/>
            <w:hideMark/>
          </w:tcPr>
          <w:p w14:paraId="2E2A9EC9" w14:textId="77777777" w:rsidR="008022AB" w:rsidRPr="00C75295" w:rsidRDefault="008022AB" w:rsidP="005301E2">
            <w:pPr>
              <w:jc w:val="both"/>
              <w:rPr>
                <w:color w:val="000000"/>
                <w:sz w:val="20"/>
                <w:szCs w:val="20"/>
              </w:rPr>
            </w:pPr>
            <w:proofErr w:type="spellStart"/>
            <w:r w:rsidRPr="00C75295">
              <w:rPr>
                <w:color w:val="000000"/>
                <w:sz w:val="20"/>
                <w:szCs w:val="20"/>
              </w:rPr>
              <w:t>Jupatovkas</w:t>
            </w:r>
            <w:proofErr w:type="spellEnd"/>
            <w:r w:rsidRPr="00C75295">
              <w:rPr>
                <w:color w:val="000000"/>
                <w:sz w:val="20"/>
                <w:szCs w:val="20"/>
              </w:rPr>
              <w:t xml:space="preserve"> iela 22, </w:t>
            </w:r>
            <w:proofErr w:type="spellStart"/>
            <w:r w:rsidRPr="00C75295">
              <w:rPr>
                <w:color w:val="000000"/>
                <w:sz w:val="20"/>
                <w:szCs w:val="20"/>
              </w:rPr>
              <w:t>Jupatovka</w:t>
            </w:r>
            <w:proofErr w:type="spellEnd"/>
            <w:r w:rsidRPr="00C75295">
              <w:rPr>
                <w:color w:val="000000"/>
                <w:sz w:val="20"/>
                <w:szCs w:val="20"/>
              </w:rPr>
              <w:t>, Griškānu pagasts, Rēzeknes novads</w:t>
            </w:r>
          </w:p>
        </w:tc>
      </w:tr>
      <w:tr w:rsidR="008022AB" w:rsidRPr="00C75295" w14:paraId="196FC532" w14:textId="77777777" w:rsidTr="005301E2">
        <w:trPr>
          <w:trHeight w:val="300"/>
        </w:trPr>
        <w:tc>
          <w:tcPr>
            <w:tcW w:w="722" w:type="dxa"/>
            <w:shd w:val="clear" w:color="auto" w:fill="auto"/>
            <w:vAlign w:val="center"/>
            <w:hideMark/>
          </w:tcPr>
          <w:p w14:paraId="6F6BB57C" w14:textId="73A8DD2D"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2</w:t>
            </w:r>
          </w:p>
        </w:tc>
        <w:tc>
          <w:tcPr>
            <w:tcW w:w="2380" w:type="dxa"/>
            <w:shd w:val="clear" w:color="auto" w:fill="auto"/>
            <w:vAlign w:val="center"/>
            <w:hideMark/>
          </w:tcPr>
          <w:p w14:paraId="121E41A6" w14:textId="77777777" w:rsidR="008022AB" w:rsidRPr="00C75295" w:rsidRDefault="008022AB" w:rsidP="005301E2">
            <w:pPr>
              <w:rPr>
                <w:color w:val="000000"/>
                <w:sz w:val="20"/>
                <w:szCs w:val="20"/>
              </w:rPr>
            </w:pPr>
            <w:r w:rsidRPr="00C75295">
              <w:rPr>
                <w:color w:val="000000"/>
                <w:sz w:val="20"/>
                <w:szCs w:val="20"/>
              </w:rPr>
              <w:t>Kadastra numurs</w:t>
            </w:r>
          </w:p>
        </w:tc>
        <w:tc>
          <w:tcPr>
            <w:tcW w:w="6378" w:type="dxa"/>
            <w:shd w:val="clear" w:color="auto" w:fill="auto"/>
            <w:vAlign w:val="center"/>
            <w:hideMark/>
          </w:tcPr>
          <w:p w14:paraId="2DC92A7D" w14:textId="77777777" w:rsidR="008022AB" w:rsidRPr="00C75295" w:rsidRDefault="008022AB" w:rsidP="005301E2">
            <w:pPr>
              <w:jc w:val="both"/>
              <w:rPr>
                <w:color w:val="000000"/>
                <w:sz w:val="20"/>
                <w:szCs w:val="20"/>
              </w:rPr>
            </w:pPr>
            <w:r w:rsidRPr="00C75295">
              <w:rPr>
                <w:color w:val="000000"/>
                <w:sz w:val="20"/>
                <w:szCs w:val="20"/>
              </w:rPr>
              <w:t>78560010084005</w:t>
            </w:r>
          </w:p>
        </w:tc>
      </w:tr>
      <w:tr w:rsidR="008022AB" w:rsidRPr="00C75295" w14:paraId="2ED30A05" w14:textId="77777777" w:rsidTr="005301E2">
        <w:trPr>
          <w:trHeight w:val="300"/>
        </w:trPr>
        <w:tc>
          <w:tcPr>
            <w:tcW w:w="722" w:type="dxa"/>
            <w:shd w:val="clear" w:color="auto" w:fill="auto"/>
            <w:vAlign w:val="center"/>
            <w:hideMark/>
          </w:tcPr>
          <w:p w14:paraId="6FECC316" w14:textId="3DFB557D"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3</w:t>
            </w:r>
          </w:p>
        </w:tc>
        <w:tc>
          <w:tcPr>
            <w:tcW w:w="2380" w:type="dxa"/>
            <w:shd w:val="clear" w:color="auto" w:fill="auto"/>
            <w:vAlign w:val="center"/>
            <w:hideMark/>
          </w:tcPr>
          <w:p w14:paraId="69051E79" w14:textId="77777777" w:rsidR="008022AB" w:rsidRPr="00C75295" w:rsidRDefault="008022AB" w:rsidP="005301E2">
            <w:pPr>
              <w:rPr>
                <w:color w:val="000000"/>
                <w:sz w:val="20"/>
                <w:szCs w:val="20"/>
              </w:rPr>
            </w:pPr>
            <w:r w:rsidRPr="00C75295">
              <w:rPr>
                <w:color w:val="000000"/>
                <w:sz w:val="20"/>
                <w:szCs w:val="20"/>
              </w:rPr>
              <w:t>Ēkas klasifikācija</w:t>
            </w:r>
          </w:p>
        </w:tc>
        <w:tc>
          <w:tcPr>
            <w:tcW w:w="6378" w:type="dxa"/>
            <w:shd w:val="clear" w:color="auto" w:fill="auto"/>
            <w:vAlign w:val="center"/>
            <w:hideMark/>
          </w:tcPr>
          <w:p w14:paraId="046EEEFD" w14:textId="77777777" w:rsidR="008022AB" w:rsidRPr="00C75295" w:rsidRDefault="008022AB" w:rsidP="005301E2">
            <w:pPr>
              <w:jc w:val="both"/>
              <w:rPr>
                <w:color w:val="000000"/>
                <w:sz w:val="20"/>
                <w:szCs w:val="20"/>
              </w:rPr>
            </w:pPr>
            <w:r w:rsidRPr="00C75295">
              <w:rPr>
                <w:color w:val="000000"/>
                <w:sz w:val="20"/>
                <w:szCs w:val="20"/>
              </w:rPr>
              <w:t>1263 Skolas, universitātes un zinātniskās pētniecības ēka</w:t>
            </w:r>
          </w:p>
        </w:tc>
      </w:tr>
      <w:tr w:rsidR="008022AB" w:rsidRPr="00C75295" w14:paraId="70CACE78" w14:textId="77777777" w:rsidTr="005301E2">
        <w:trPr>
          <w:trHeight w:val="1275"/>
        </w:trPr>
        <w:tc>
          <w:tcPr>
            <w:tcW w:w="722" w:type="dxa"/>
            <w:shd w:val="clear" w:color="auto" w:fill="auto"/>
            <w:vAlign w:val="center"/>
            <w:hideMark/>
          </w:tcPr>
          <w:p w14:paraId="71343ECD" w14:textId="48CCE689"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4</w:t>
            </w:r>
          </w:p>
        </w:tc>
        <w:tc>
          <w:tcPr>
            <w:tcW w:w="2380" w:type="dxa"/>
            <w:shd w:val="clear" w:color="auto" w:fill="auto"/>
            <w:vAlign w:val="center"/>
            <w:hideMark/>
          </w:tcPr>
          <w:p w14:paraId="7C5A2845" w14:textId="77777777" w:rsidR="008022AB" w:rsidRPr="00C75295" w:rsidRDefault="008022AB" w:rsidP="005301E2">
            <w:pPr>
              <w:rPr>
                <w:color w:val="000000"/>
                <w:sz w:val="20"/>
                <w:szCs w:val="20"/>
              </w:rPr>
            </w:pPr>
            <w:r w:rsidRPr="00C75295">
              <w:rPr>
                <w:color w:val="000000"/>
                <w:sz w:val="20"/>
                <w:szCs w:val="20"/>
              </w:rPr>
              <w:t>Pasūtītāja organizācijas nosaukums, reģistrācijas numurs, adrese, kontaktpersona, tālrunis</w:t>
            </w:r>
          </w:p>
        </w:tc>
        <w:tc>
          <w:tcPr>
            <w:tcW w:w="6378" w:type="dxa"/>
            <w:shd w:val="clear" w:color="auto" w:fill="auto"/>
            <w:vAlign w:val="center"/>
            <w:hideMark/>
          </w:tcPr>
          <w:p w14:paraId="29C7CB31" w14:textId="77777777" w:rsidR="008022AB" w:rsidRPr="00C75295" w:rsidRDefault="008022AB" w:rsidP="005301E2">
            <w:pPr>
              <w:rPr>
                <w:color w:val="000000"/>
                <w:sz w:val="20"/>
                <w:szCs w:val="20"/>
              </w:rPr>
            </w:pPr>
            <w:r w:rsidRPr="00C75295">
              <w:rPr>
                <w:color w:val="000000"/>
                <w:sz w:val="20"/>
                <w:szCs w:val="20"/>
              </w:rPr>
              <w:t>LR Izglītības un zinātnes ministrija</w:t>
            </w:r>
            <w:r w:rsidRPr="00C75295">
              <w:rPr>
                <w:color w:val="000000"/>
                <w:sz w:val="20"/>
                <w:szCs w:val="20"/>
              </w:rPr>
              <w:br/>
              <w:t>90000022399</w:t>
            </w:r>
            <w:r w:rsidRPr="00C75295">
              <w:rPr>
                <w:color w:val="000000"/>
                <w:sz w:val="20"/>
                <w:szCs w:val="20"/>
              </w:rPr>
              <w:br/>
              <w:t>Vaļņu iela 2, Rīga, LV-1050</w:t>
            </w:r>
            <w:r w:rsidRPr="00C75295">
              <w:rPr>
                <w:color w:val="000000"/>
                <w:sz w:val="20"/>
                <w:szCs w:val="20"/>
              </w:rPr>
              <w:br/>
              <w:t xml:space="preserve">Madara </w:t>
            </w:r>
            <w:proofErr w:type="spellStart"/>
            <w:r w:rsidRPr="00C75295">
              <w:rPr>
                <w:color w:val="000000"/>
                <w:sz w:val="20"/>
                <w:szCs w:val="20"/>
              </w:rPr>
              <w:t>Adamane</w:t>
            </w:r>
            <w:proofErr w:type="spellEnd"/>
            <w:r w:rsidRPr="00C75295">
              <w:rPr>
                <w:color w:val="000000"/>
                <w:sz w:val="20"/>
                <w:szCs w:val="20"/>
              </w:rPr>
              <w:br/>
              <w:t>67047756</w:t>
            </w:r>
          </w:p>
        </w:tc>
      </w:tr>
      <w:tr w:rsidR="008022AB" w:rsidRPr="00C75295" w14:paraId="3161F41C" w14:textId="77777777" w:rsidTr="005301E2">
        <w:trPr>
          <w:trHeight w:val="300"/>
        </w:trPr>
        <w:tc>
          <w:tcPr>
            <w:tcW w:w="722" w:type="dxa"/>
            <w:shd w:val="clear" w:color="auto" w:fill="auto"/>
            <w:vAlign w:val="center"/>
            <w:hideMark/>
          </w:tcPr>
          <w:p w14:paraId="2F5FD039" w14:textId="71705B54"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5</w:t>
            </w:r>
          </w:p>
        </w:tc>
        <w:tc>
          <w:tcPr>
            <w:tcW w:w="2380" w:type="dxa"/>
            <w:shd w:val="clear" w:color="auto" w:fill="auto"/>
            <w:vAlign w:val="center"/>
            <w:hideMark/>
          </w:tcPr>
          <w:p w14:paraId="09C3F3A7" w14:textId="77777777" w:rsidR="008022AB" w:rsidRPr="00C75295" w:rsidRDefault="008022AB" w:rsidP="005301E2">
            <w:pPr>
              <w:rPr>
                <w:color w:val="000000"/>
                <w:sz w:val="20"/>
                <w:szCs w:val="20"/>
              </w:rPr>
            </w:pPr>
            <w:r w:rsidRPr="00C75295">
              <w:rPr>
                <w:color w:val="000000"/>
                <w:sz w:val="20"/>
                <w:szCs w:val="20"/>
              </w:rPr>
              <w:t>Būvniecības veids</w:t>
            </w:r>
          </w:p>
        </w:tc>
        <w:tc>
          <w:tcPr>
            <w:tcW w:w="6378" w:type="dxa"/>
            <w:shd w:val="clear" w:color="000000" w:fill="FFFFFF"/>
            <w:vAlign w:val="center"/>
            <w:hideMark/>
          </w:tcPr>
          <w:p w14:paraId="3D66F215" w14:textId="4D2A106B" w:rsidR="008022AB" w:rsidRPr="00BF58A4" w:rsidRDefault="00BF58A4" w:rsidP="005301E2">
            <w:pPr>
              <w:jc w:val="both"/>
              <w:rPr>
                <w:sz w:val="20"/>
                <w:szCs w:val="20"/>
              </w:rPr>
            </w:pPr>
            <w:r w:rsidRPr="00BF58A4">
              <w:rPr>
                <w:sz w:val="20"/>
                <w:szCs w:val="20"/>
              </w:rPr>
              <w:t>Pārbūve un vienkāršotās fasādes atjaunošana</w:t>
            </w:r>
          </w:p>
        </w:tc>
      </w:tr>
      <w:tr w:rsidR="008022AB" w:rsidRPr="00C75295" w14:paraId="2E6AA811" w14:textId="77777777" w:rsidTr="005301E2">
        <w:trPr>
          <w:trHeight w:val="300"/>
        </w:trPr>
        <w:tc>
          <w:tcPr>
            <w:tcW w:w="722" w:type="dxa"/>
            <w:shd w:val="clear" w:color="auto" w:fill="auto"/>
            <w:vAlign w:val="center"/>
            <w:hideMark/>
          </w:tcPr>
          <w:p w14:paraId="15DE9FE7" w14:textId="24CE8741"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6</w:t>
            </w:r>
          </w:p>
        </w:tc>
        <w:tc>
          <w:tcPr>
            <w:tcW w:w="2380" w:type="dxa"/>
            <w:shd w:val="clear" w:color="auto" w:fill="auto"/>
            <w:vAlign w:val="center"/>
            <w:hideMark/>
          </w:tcPr>
          <w:p w14:paraId="18A93092" w14:textId="77777777" w:rsidR="008022AB" w:rsidRPr="00C75295" w:rsidRDefault="008022AB" w:rsidP="005301E2">
            <w:pPr>
              <w:rPr>
                <w:color w:val="000000"/>
                <w:sz w:val="20"/>
                <w:szCs w:val="20"/>
              </w:rPr>
            </w:pPr>
            <w:r w:rsidRPr="00C75295">
              <w:rPr>
                <w:color w:val="000000"/>
                <w:sz w:val="20"/>
                <w:szCs w:val="20"/>
              </w:rPr>
              <w:t>Projektēšanas stadijas</w:t>
            </w:r>
          </w:p>
        </w:tc>
        <w:tc>
          <w:tcPr>
            <w:tcW w:w="6378" w:type="dxa"/>
            <w:shd w:val="clear" w:color="000000" w:fill="FFFFFF"/>
            <w:vAlign w:val="center"/>
            <w:hideMark/>
          </w:tcPr>
          <w:p w14:paraId="2DB907BD" w14:textId="796EE5CA" w:rsidR="008022AB" w:rsidRPr="00BF58A4" w:rsidRDefault="00131B48" w:rsidP="005301E2">
            <w:pPr>
              <w:jc w:val="both"/>
              <w:rPr>
                <w:sz w:val="20"/>
                <w:szCs w:val="20"/>
              </w:rPr>
            </w:pPr>
            <w:r w:rsidRPr="00BF58A4">
              <w:rPr>
                <w:sz w:val="20"/>
                <w:szCs w:val="20"/>
              </w:rPr>
              <w:t>Būvprojekta izstrāde nesošo konstrukciju stiprināšanā</w:t>
            </w:r>
          </w:p>
        </w:tc>
      </w:tr>
      <w:tr w:rsidR="00131B48" w:rsidRPr="00C75295" w14:paraId="0173BC18" w14:textId="77777777" w:rsidTr="005301E2">
        <w:trPr>
          <w:trHeight w:val="300"/>
        </w:trPr>
        <w:tc>
          <w:tcPr>
            <w:tcW w:w="722" w:type="dxa"/>
            <w:shd w:val="clear" w:color="auto" w:fill="auto"/>
            <w:vAlign w:val="center"/>
          </w:tcPr>
          <w:p w14:paraId="2B996116" w14:textId="77777777" w:rsidR="00131B48" w:rsidRPr="00C75295" w:rsidRDefault="00131B48" w:rsidP="00131B48">
            <w:pPr>
              <w:jc w:val="center"/>
              <w:rPr>
                <w:color w:val="000000"/>
                <w:sz w:val="20"/>
                <w:szCs w:val="20"/>
              </w:rPr>
            </w:pPr>
          </w:p>
        </w:tc>
        <w:tc>
          <w:tcPr>
            <w:tcW w:w="2380" w:type="dxa"/>
            <w:shd w:val="clear" w:color="auto" w:fill="auto"/>
            <w:vAlign w:val="center"/>
          </w:tcPr>
          <w:p w14:paraId="362E5891" w14:textId="77777777" w:rsidR="00131B48" w:rsidRPr="00C75295" w:rsidRDefault="00131B48" w:rsidP="005301E2">
            <w:pPr>
              <w:rPr>
                <w:color w:val="000000"/>
                <w:sz w:val="20"/>
                <w:szCs w:val="20"/>
              </w:rPr>
            </w:pPr>
          </w:p>
        </w:tc>
        <w:tc>
          <w:tcPr>
            <w:tcW w:w="6378" w:type="dxa"/>
            <w:shd w:val="clear" w:color="000000" w:fill="FFFFFF"/>
            <w:vAlign w:val="center"/>
          </w:tcPr>
          <w:p w14:paraId="2B0888C5" w14:textId="012F9F46" w:rsidR="00131B48" w:rsidRPr="00BF58A4" w:rsidRDefault="00131B48" w:rsidP="005301E2">
            <w:pPr>
              <w:jc w:val="both"/>
              <w:rPr>
                <w:sz w:val="20"/>
                <w:szCs w:val="20"/>
              </w:rPr>
            </w:pPr>
            <w:r w:rsidRPr="00BF58A4">
              <w:rPr>
                <w:sz w:val="20"/>
                <w:szCs w:val="20"/>
              </w:rPr>
              <w:t xml:space="preserve">Būvprojekta izstrāde un </w:t>
            </w:r>
            <w:r w:rsidR="00FC2B8D" w:rsidRPr="00BF58A4">
              <w:rPr>
                <w:sz w:val="20"/>
                <w:szCs w:val="20"/>
              </w:rPr>
              <w:t>ekspertīzes veikšana</w:t>
            </w:r>
          </w:p>
        </w:tc>
      </w:tr>
      <w:tr w:rsidR="00131B48" w:rsidRPr="00C75295" w14:paraId="3CD24ADE" w14:textId="77777777" w:rsidTr="005301E2">
        <w:trPr>
          <w:trHeight w:val="300"/>
        </w:trPr>
        <w:tc>
          <w:tcPr>
            <w:tcW w:w="722" w:type="dxa"/>
            <w:shd w:val="clear" w:color="auto" w:fill="auto"/>
            <w:vAlign w:val="center"/>
          </w:tcPr>
          <w:p w14:paraId="10182746" w14:textId="77777777" w:rsidR="00131B48" w:rsidRPr="00C75295" w:rsidRDefault="00131B48" w:rsidP="00131B48">
            <w:pPr>
              <w:jc w:val="center"/>
              <w:rPr>
                <w:color w:val="000000"/>
                <w:sz w:val="20"/>
                <w:szCs w:val="20"/>
              </w:rPr>
            </w:pPr>
          </w:p>
        </w:tc>
        <w:tc>
          <w:tcPr>
            <w:tcW w:w="2380" w:type="dxa"/>
            <w:shd w:val="clear" w:color="auto" w:fill="auto"/>
            <w:vAlign w:val="center"/>
          </w:tcPr>
          <w:p w14:paraId="09A7505F" w14:textId="77777777" w:rsidR="00131B48" w:rsidRPr="00C75295" w:rsidRDefault="00131B48" w:rsidP="005301E2">
            <w:pPr>
              <w:rPr>
                <w:color w:val="000000"/>
                <w:sz w:val="20"/>
                <w:szCs w:val="20"/>
              </w:rPr>
            </w:pPr>
          </w:p>
        </w:tc>
        <w:tc>
          <w:tcPr>
            <w:tcW w:w="6378" w:type="dxa"/>
            <w:shd w:val="clear" w:color="000000" w:fill="FFFFFF"/>
            <w:vAlign w:val="center"/>
          </w:tcPr>
          <w:p w14:paraId="72C2F8DE" w14:textId="7EA3DFE2" w:rsidR="00131B48" w:rsidRPr="00C75295" w:rsidRDefault="00131B48" w:rsidP="005301E2">
            <w:pPr>
              <w:jc w:val="both"/>
              <w:rPr>
                <w:color w:val="000000"/>
                <w:sz w:val="20"/>
                <w:szCs w:val="20"/>
              </w:rPr>
            </w:pPr>
            <w:r w:rsidRPr="00C75295">
              <w:rPr>
                <w:color w:val="000000"/>
                <w:sz w:val="20"/>
                <w:szCs w:val="20"/>
              </w:rPr>
              <w:t>Fasādes vienkāršotās atjaunošanas dokumentācijas izstrāde</w:t>
            </w:r>
          </w:p>
        </w:tc>
      </w:tr>
      <w:tr w:rsidR="008022AB" w:rsidRPr="00C75295" w14:paraId="4FDB502F" w14:textId="77777777" w:rsidTr="005301E2">
        <w:trPr>
          <w:trHeight w:val="300"/>
        </w:trPr>
        <w:tc>
          <w:tcPr>
            <w:tcW w:w="722" w:type="dxa"/>
            <w:shd w:val="clear" w:color="auto" w:fill="auto"/>
            <w:vAlign w:val="center"/>
            <w:hideMark/>
          </w:tcPr>
          <w:p w14:paraId="4CBE55D0" w14:textId="3BF8D7BA" w:rsidR="008022AB" w:rsidRPr="00C75295" w:rsidRDefault="008022AB" w:rsidP="00131B48">
            <w:pPr>
              <w:jc w:val="center"/>
              <w:rPr>
                <w:color w:val="000000"/>
                <w:sz w:val="20"/>
                <w:szCs w:val="20"/>
              </w:rPr>
            </w:pPr>
          </w:p>
        </w:tc>
        <w:tc>
          <w:tcPr>
            <w:tcW w:w="2380" w:type="dxa"/>
            <w:shd w:val="clear" w:color="auto" w:fill="auto"/>
            <w:vAlign w:val="center"/>
            <w:hideMark/>
          </w:tcPr>
          <w:p w14:paraId="3CEEEAE6"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4B64755" w14:textId="77777777" w:rsidR="008022AB" w:rsidRPr="00C75295" w:rsidRDefault="008022AB" w:rsidP="005301E2">
            <w:pPr>
              <w:jc w:val="both"/>
              <w:rPr>
                <w:color w:val="000000"/>
                <w:sz w:val="20"/>
                <w:szCs w:val="20"/>
              </w:rPr>
            </w:pPr>
            <w:r w:rsidRPr="00C75295">
              <w:rPr>
                <w:color w:val="000000"/>
                <w:sz w:val="20"/>
                <w:szCs w:val="20"/>
              </w:rPr>
              <w:t>Inženiertīklu tehniskās dokumentācijas izstrāde</w:t>
            </w:r>
          </w:p>
        </w:tc>
      </w:tr>
      <w:tr w:rsidR="008022AB" w:rsidRPr="00C75295" w14:paraId="5ABB4192" w14:textId="77777777" w:rsidTr="005301E2">
        <w:trPr>
          <w:trHeight w:val="510"/>
        </w:trPr>
        <w:tc>
          <w:tcPr>
            <w:tcW w:w="722" w:type="dxa"/>
            <w:shd w:val="clear" w:color="auto" w:fill="auto"/>
            <w:vAlign w:val="center"/>
            <w:hideMark/>
          </w:tcPr>
          <w:p w14:paraId="2B9FFFC8" w14:textId="623D3417"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7</w:t>
            </w:r>
          </w:p>
        </w:tc>
        <w:tc>
          <w:tcPr>
            <w:tcW w:w="2380" w:type="dxa"/>
            <w:shd w:val="clear" w:color="auto" w:fill="auto"/>
            <w:vAlign w:val="center"/>
            <w:hideMark/>
          </w:tcPr>
          <w:p w14:paraId="342453EE" w14:textId="77777777" w:rsidR="008022AB" w:rsidRPr="00C75295" w:rsidRDefault="008022AB" w:rsidP="005301E2">
            <w:pPr>
              <w:rPr>
                <w:color w:val="000000"/>
                <w:sz w:val="20"/>
                <w:szCs w:val="20"/>
              </w:rPr>
            </w:pPr>
            <w:r w:rsidRPr="00C75295">
              <w:rPr>
                <w:color w:val="000000"/>
                <w:sz w:val="20"/>
                <w:szCs w:val="20"/>
              </w:rPr>
              <w:t>Plānojamās teritorijas robežas</w:t>
            </w:r>
          </w:p>
        </w:tc>
        <w:tc>
          <w:tcPr>
            <w:tcW w:w="6378" w:type="dxa"/>
            <w:shd w:val="clear" w:color="000000" w:fill="FFFFFF"/>
            <w:vAlign w:val="center"/>
            <w:hideMark/>
          </w:tcPr>
          <w:p w14:paraId="70B494BE" w14:textId="77777777" w:rsidR="008022AB" w:rsidRPr="00C75295" w:rsidRDefault="008022AB" w:rsidP="005301E2">
            <w:pPr>
              <w:jc w:val="both"/>
              <w:rPr>
                <w:color w:val="000000"/>
                <w:sz w:val="20"/>
                <w:szCs w:val="20"/>
              </w:rPr>
            </w:pPr>
            <w:r w:rsidRPr="00C75295">
              <w:rPr>
                <w:color w:val="000000"/>
                <w:sz w:val="20"/>
                <w:szCs w:val="20"/>
              </w:rPr>
              <w:t>Skat pielikumu Nr. 3 Projektējamās teritorijas plāns</w:t>
            </w:r>
          </w:p>
        </w:tc>
      </w:tr>
      <w:tr w:rsidR="008022AB" w:rsidRPr="00C75295" w14:paraId="40D0BCA7" w14:textId="77777777" w:rsidTr="005301E2">
        <w:trPr>
          <w:trHeight w:val="510"/>
        </w:trPr>
        <w:tc>
          <w:tcPr>
            <w:tcW w:w="722" w:type="dxa"/>
            <w:shd w:val="clear" w:color="auto" w:fill="auto"/>
            <w:vAlign w:val="center"/>
            <w:hideMark/>
          </w:tcPr>
          <w:p w14:paraId="5CCF6451" w14:textId="7D3D4BD8"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8</w:t>
            </w:r>
          </w:p>
        </w:tc>
        <w:tc>
          <w:tcPr>
            <w:tcW w:w="2380" w:type="dxa"/>
            <w:shd w:val="clear" w:color="auto" w:fill="auto"/>
            <w:vAlign w:val="center"/>
            <w:hideMark/>
          </w:tcPr>
          <w:p w14:paraId="1B484EF2" w14:textId="77777777" w:rsidR="008022AB" w:rsidRPr="00C75295" w:rsidRDefault="008022AB" w:rsidP="005301E2">
            <w:pPr>
              <w:rPr>
                <w:color w:val="000000"/>
                <w:sz w:val="20"/>
                <w:szCs w:val="20"/>
              </w:rPr>
            </w:pPr>
            <w:r w:rsidRPr="00C75295">
              <w:rPr>
                <w:color w:val="000000"/>
                <w:sz w:val="20"/>
                <w:szCs w:val="20"/>
              </w:rPr>
              <w:t>Tehniskās izpētes atzinums</w:t>
            </w:r>
          </w:p>
        </w:tc>
        <w:tc>
          <w:tcPr>
            <w:tcW w:w="6378" w:type="dxa"/>
            <w:shd w:val="clear" w:color="000000" w:fill="FFFFFF"/>
            <w:vAlign w:val="center"/>
            <w:hideMark/>
          </w:tcPr>
          <w:p w14:paraId="40095362" w14:textId="5245AE4D" w:rsidR="008022AB" w:rsidRPr="00C75295" w:rsidRDefault="008022AB" w:rsidP="00131B48">
            <w:pPr>
              <w:jc w:val="both"/>
              <w:rPr>
                <w:color w:val="000000"/>
                <w:sz w:val="20"/>
                <w:szCs w:val="20"/>
              </w:rPr>
            </w:pPr>
            <w:r w:rsidRPr="00C75295">
              <w:rPr>
                <w:color w:val="000000"/>
                <w:sz w:val="20"/>
                <w:szCs w:val="20"/>
              </w:rPr>
              <w:t xml:space="preserve">Skatīt pielikumu Nr. 1 Tehniskās </w:t>
            </w:r>
            <w:r w:rsidR="00131B48">
              <w:rPr>
                <w:color w:val="000000"/>
                <w:sz w:val="20"/>
                <w:szCs w:val="20"/>
              </w:rPr>
              <w:t>apsekošanas</w:t>
            </w:r>
            <w:r w:rsidRPr="00C75295">
              <w:rPr>
                <w:color w:val="000000"/>
                <w:sz w:val="20"/>
                <w:szCs w:val="20"/>
              </w:rPr>
              <w:t xml:space="preserve"> atzinums</w:t>
            </w:r>
          </w:p>
        </w:tc>
      </w:tr>
      <w:tr w:rsidR="008022AB" w:rsidRPr="00C75295" w14:paraId="18BAF31A" w14:textId="77777777" w:rsidTr="005301E2">
        <w:trPr>
          <w:trHeight w:val="1020"/>
        </w:trPr>
        <w:tc>
          <w:tcPr>
            <w:tcW w:w="722" w:type="dxa"/>
            <w:shd w:val="clear" w:color="auto" w:fill="auto"/>
            <w:vAlign w:val="center"/>
            <w:hideMark/>
          </w:tcPr>
          <w:p w14:paraId="22E23BA5" w14:textId="3FF52E2A" w:rsidR="008022AB" w:rsidRPr="00C75295" w:rsidRDefault="00131B48" w:rsidP="00131B48">
            <w:pPr>
              <w:jc w:val="center"/>
              <w:rPr>
                <w:color w:val="000000"/>
                <w:sz w:val="20"/>
                <w:szCs w:val="20"/>
              </w:rPr>
            </w:pPr>
            <w:r>
              <w:rPr>
                <w:color w:val="000000"/>
                <w:sz w:val="20"/>
                <w:szCs w:val="20"/>
              </w:rPr>
              <w:t>1.</w:t>
            </w:r>
            <w:r w:rsidR="008022AB" w:rsidRPr="00C75295">
              <w:rPr>
                <w:color w:val="000000"/>
                <w:sz w:val="20"/>
                <w:szCs w:val="20"/>
              </w:rPr>
              <w:t>9</w:t>
            </w:r>
          </w:p>
        </w:tc>
        <w:tc>
          <w:tcPr>
            <w:tcW w:w="2380" w:type="dxa"/>
            <w:shd w:val="clear" w:color="auto" w:fill="auto"/>
            <w:vAlign w:val="center"/>
            <w:hideMark/>
          </w:tcPr>
          <w:p w14:paraId="5C16EEC6" w14:textId="77777777" w:rsidR="008022AB" w:rsidRPr="00C75295" w:rsidRDefault="008022AB" w:rsidP="005301E2">
            <w:pPr>
              <w:rPr>
                <w:color w:val="000000"/>
                <w:sz w:val="20"/>
                <w:szCs w:val="20"/>
              </w:rPr>
            </w:pPr>
            <w:r w:rsidRPr="00C75295">
              <w:rPr>
                <w:color w:val="000000"/>
                <w:sz w:val="20"/>
                <w:szCs w:val="20"/>
              </w:rPr>
              <w:t>Esošie energoefektivitātes rādītāji</w:t>
            </w:r>
          </w:p>
        </w:tc>
        <w:tc>
          <w:tcPr>
            <w:tcW w:w="6378" w:type="dxa"/>
            <w:shd w:val="clear" w:color="000000" w:fill="FFFFFF"/>
            <w:vAlign w:val="center"/>
            <w:hideMark/>
          </w:tcPr>
          <w:p w14:paraId="76D306DB" w14:textId="68FEFFBB" w:rsidR="008022AB" w:rsidRPr="00C75295" w:rsidRDefault="00BF58A4" w:rsidP="005301E2">
            <w:pPr>
              <w:jc w:val="both"/>
              <w:rPr>
                <w:color w:val="000000"/>
                <w:sz w:val="20"/>
                <w:szCs w:val="20"/>
              </w:rPr>
            </w:pPr>
            <w:r>
              <w:rPr>
                <w:color w:val="000000"/>
                <w:sz w:val="20"/>
                <w:szCs w:val="20"/>
              </w:rPr>
              <w:t xml:space="preserve">Skatīt pielikumu Nr. 2.1 Ēkas </w:t>
            </w:r>
            <w:proofErr w:type="spellStart"/>
            <w:r>
              <w:rPr>
                <w:color w:val="000000"/>
                <w:sz w:val="20"/>
                <w:szCs w:val="20"/>
              </w:rPr>
              <w:t>energosertifikāts</w:t>
            </w:r>
            <w:proofErr w:type="spellEnd"/>
            <w:r>
              <w:rPr>
                <w:color w:val="000000"/>
                <w:sz w:val="20"/>
                <w:szCs w:val="20"/>
              </w:rPr>
              <w:t>, Nr. 2.</w:t>
            </w:r>
            <w:r w:rsidR="008022AB" w:rsidRPr="00C75295">
              <w:rPr>
                <w:color w:val="000000"/>
                <w:sz w:val="20"/>
                <w:szCs w:val="20"/>
              </w:rPr>
              <w:t xml:space="preserve">2 Pārskats par ekonomiski pamatotiem energoefektivitāti uzlabojošiem pasākumiem, Nr. 2_3 Pārskats par ēkas </w:t>
            </w:r>
            <w:proofErr w:type="spellStart"/>
            <w:r w:rsidR="008022AB" w:rsidRPr="00C75295">
              <w:rPr>
                <w:color w:val="000000"/>
                <w:sz w:val="20"/>
                <w:szCs w:val="20"/>
              </w:rPr>
              <w:t>energosertifikāta</w:t>
            </w:r>
            <w:proofErr w:type="spellEnd"/>
            <w:r w:rsidR="008022AB" w:rsidRPr="00C75295">
              <w:rPr>
                <w:color w:val="000000"/>
                <w:sz w:val="20"/>
                <w:szCs w:val="20"/>
              </w:rPr>
              <w:t xml:space="preserve"> aprēķinos izmantotajām </w:t>
            </w:r>
            <w:proofErr w:type="spellStart"/>
            <w:r w:rsidR="008022AB" w:rsidRPr="00C75295">
              <w:rPr>
                <w:color w:val="000000"/>
                <w:sz w:val="20"/>
                <w:szCs w:val="20"/>
              </w:rPr>
              <w:t>ievaddatu</w:t>
            </w:r>
            <w:proofErr w:type="spellEnd"/>
            <w:r w:rsidR="008022AB" w:rsidRPr="00C75295">
              <w:rPr>
                <w:color w:val="000000"/>
                <w:sz w:val="20"/>
                <w:szCs w:val="20"/>
              </w:rPr>
              <w:t xml:space="preserve"> vērtībām</w:t>
            </w:r>
          </w:p>
        </w:tc>
      </w:tr>
      <w:tr w:rsidR="008022AB" w:rsidRPr="00C75295" w14:paraId="24812C33" w14:textId="77777777" w:rsidTr="005301E2">
        <w:trPr>
          <w:trHeight w:val="300"/>
        </w:trPr>
        <w:tc>
          <w:tcPr>
            <w:tcW w:w="9480" w:type="dxa"/>
            <w:gridSpan w:val="3"/>
            <w:shd w:val="clear" w:color="000000" w:fill="D9D9D9"/>
            <w:vAlign w:val="center"/>
            <w:hideMark/>
          </w:tcPr>
          <w:p w14:paraId="570CE384" w14:textId="77777777" w:rsidR="008022AB" w:rsidRPr="00C75295" w:rsidRDefault="008022AB" w:rsidP="005301E2">
            <w:pPr>
              <w:rPr>
                <w:color w:val="000000"/>
                <w:sz w:val="20"/>
                <w:szCs w:val="20"/>
              </w:rPr>
            </w:pPr>
            <w:r w:rsidRPr="00C75295">
              <w:rPr>
                <w:color w:val="000000"/>
                <w:sz w:val="20"/>
                <w:szCs w:val="20"/>
              </w:rPr>
              <w:t>2. Esošā situācija</w:t>
            </w:r>
          </w:p>
        </w:tc>
      </w:tr>
      <w:tr w:rsidR="008022AB" w:rsidRPr="00C75295" w14:paraId="1A4D1E00" w14:textId="77777777" w:rsidTr="005301E2">
        <w:trPr>
          <w:trHeight w:val="300"/>
        </w:trPr>
        <w:tc>
          <w:tcPr>
            <w:tcW w:w="722" w:type="dxa"/>
            <w:vMerge w:val="restart"/>
            <w:shd w:val="clear" w:color="auto" w:fill="auto"/>
            <w:vAlign w:val="center"/>
            <w:hideMark/>
          </w:tcPr>
          <w:p w14:paraId="0A8973ED" w14:textId="38406B6C"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1</w:t>
            </w:r>
          </w:p>
        </w:tc>
        <w:tc>
          <w:tcPr>
            <w:tcW w:w="2380" w:type="dxa"/>
            <w:vMerge w:val="restart"/>
            <w:shd w:val="clear" w:color="auto" w:fill="auto"/>
            <w:vAlign w:val="center"/>
            <w:hideMark/>
          </w:tcPr>
          <w:p w14:paraId="563104F1" w14:textId="77777777" w:rsidR="008022AB" w:rsidRPr="00C75295" w:rsidRDefault="008022AB" w:rsidP="005301E2">
            <w:pPr>
              <w:rPr>
                <w:color w:val="000000"/>
                <w:sz w:val="20"/>
                <w:szCs w:val="20"/>
              </w:rPr>
            </w:pPr>
            <w:r w:rsidRPr="00C75295">
              <w:rPr>
                <w:color w:val="000000"/>
                <w:sz w:val="20"/>
                <w:szCs w:val="20"/>
              </w:rPr>
              <w:t>Esošās situācijas raksturojums</w:t>
            </w:r>
          </w:p>
        </w:tc>
        <w:tc>
          <w:tcPr>
            <w:tcW w:w="6378" w:type="dxa"/>
            <w:shd w:val="clear" w:color="000000" w:fill="FFFFFF"/>
            <w:vAlign w:val="center"/>
            <w:hideMark/>
          </w:tcPr>
          <w:p w14:paraId="31977415" w14:textId="77777777" w:rsidR="008022AB" w:rsidRPr="00C75295" w:rsidRDefault="008022AB" w:rsidP="005301E2">
            <w:pPr>
              <w:jc w:val="both"/>
              <w:rPr>
                <w:color w:val="000000"/>
                <w:sz w:val="20"/>
                <w:szCs w:val="20"/>
              </w:rPr>
            </w:pPr>
            <w:r w:rsidRPr="00C75295">
              <w:rPr>
                <w:color w:val="000000"/>
                <w:sz w:val="20"/>
                <w:szCs w:val="20"/>
              </w:rPr>
              <w:t xml:space="preserve">Ēkas </w:t>
            </w:r>
            <w:proofErr w:type="spellStart"/>
            <w:r w:rsidRPr="00C75295">
              <w:rPr>
                <w:color w:val="000000"/>
                <w:sz w:val="20"/>
                <w:szCs w:val="20"/>
              </w:rPr>
              <w:t>energosertifikāts</w:t>
            </w:r>
            <w:proofErr w:type="spellEnd"/>
            <w:r w:rsidRPr="00C75295">
              <w:rPr>
                <w:color w:val="000000"/>
                <w:sz w:val="20"/>
                <w:szCs w:val="20"/>
              </w:rPr>
              <w:t xml:space="preserve"> Nr. BIS/ĒED-1-2016-800</w:t>
            </w:r>
          </w:p>
        </w:tc>
      </w:tr>
      <w:tr w:rsidR="008022AB" w:rsidRPr="00C75295" w14:paraId="29B621BB" w14:textId="77777777" w:rsidTr="005301E2">
        <w:trPr>
          <w:trHeight w:val="765"/>
        </w:trPr>
        <w:tc>
          <w:tcPr>
            <w:tcW w:w="722" w:type="dxa"/>
            <w:vMerge/>
            <w:vAlign w:val="center"/>
            <w:hideMark/>
          </w:tcPr>
          <w:p w14:paraId="1B84ADB5" w14:textId="77777777" w:rsidR="008022AB" w:rsidRPr="00C75295" w:rsidRDefault="008022AB" w:rsidP="00131B48">
            <w:pPr>
              <w:jc w:val="center"/>
              <w:rPr>
                <w:color w:val="000000"/>
                <w:sz w:val="20"/>
                <w:szCs w:val="20"/>
              </w:rPr>
            </w:pPr>
          </w:p>
        </w:tc>
        <w:tc>
          <w:tcPr>
            <w:tcW w:w="2380" w:type="dxa"/>
            <w:vMerge/>
            <w:vAlign w:val="center"/>
            <w:hideMark/>
          </w:tcPr>
          <w:p w14:paraId="4C08CC13" w14:textId="77777777" w:rsidR="008022AB" w:rsidRPr="00C75295" w:rsidRDefault="008022AB" w:rsidP="005301E2">
            <w:pPr>
              <w:rPr>
                <w:color w:val="000000"/>
                <w:sz w:val="20"/>
                <w:szCs w:val="20"/>
              </w:rPr>
            </w:pPr>
          </w:p>
        </w:tc>
        <w:tc>
          <w:tcPr>
            <w:tcW w:w="6378" w:type="dxa"/>
            <w:shd w:val="clear" w:color="000000" w:fill="FFFFFF"/>
            <w:vAlign w:val="center"/>
            <w:hideMark/>
          </w:tcPr>
          <w:p w14:paraId="0889CE25" w14:textId="77777777" w:rsidR="008022AB" w:rsidRPr="00C75295" w:rsidRDefault="008022AB" w:rsidP="005301E2">
            <w:pPr>
              <w:jc w:val="both"/>
              <w:rPr>
                <w:color w:val="000000"/>
                <w:sz w:val="20"/>
                <w:szCs w:val="20"/>
              </w:rPr>
            </w:pPr>
            <w:r w:rsidRPr="00C75295">
              <w:rPr>
                <w:color w:val="000000"/>
                <w:sz w:val="20"/>
                <w:szCs w:val="20"/>
              </w:rPr>
              <w:t xml:space="preserve">Pārskats par ekonomiski pamatotiem energoefektivitāti uzlabojošiem pasākumiem un pārskats par ēkas </w:t>
            </w:r>
            <w:proofErr w:type="spellStart"/>
            <w:r w:rsidRPr="00C75295">
              <w:rPr>
                <w:color w:val="000000"/>
                <w:sz w:val="20"/>
                <w:szCs w:val="20"/>
              </w:rPr>
              <w:t>energosertifikāta</w:t>
            </w:r>
            <w:proofErr w:type="spellEnd"/>
            <w:r w:rsidRPr="00C75295">
              <w:rPr>
                <w:color w:val="000000"/>
                <w:sz w:val="20"/>
                <w:szCs w:val="20"/>
              </w:rPr>
              <w:t xml:space="preserve"> aprēķinos izmantotajām </w:t>
            </w:r>
            <w:proofErr w:type="spellStart"/>
            <w:r w:rsidRPr="00C75295">
              <w:rPr>
                <w:color w:val="000000"/>
                <w:sz w:val="20"/>
                <w:szCs w:val="20"/>
              </w:rPr>
              <w:t>ievaddatu</w:t>
            </w:r>
            <w:proofErr w:type="spellEnd"/>
            <w:r w:rsidRPr="00C75295">
              <w:rPr>
                <w:color w:val="000000"/>
                <w:sz w:val="20"/>
                <w:szCs w:val="20"/>
              </w:rPr>
              <w:t xml:space="preserve"> vērtībām</w:t>
            </w:r>
          </w:p>
        </w:tc>
      </w:tr>
      <w:tr w:rsidR="008022AB" w:rsidRPr="00C75295" w14:paraId="78B5CBA6" w14:textId="77777777" w:rsidTr="005301E2">
        <w:trPr>
          <w:trHeight w:val="300"/>
        </w:trPr>
        <w:tc>
          <w:tcPr>
            <w:tcW w:w="722" w:type="dxa"/>
            <w:vMerge/>
            <w:vAlign w:val="center"/>
            <w:hideMark/>
          </w:tcPr>
          <w:p w14:paraId="4B38D6EE" w14:textId="77777777" w:rsidR="008022AB" w:rsidRPr="00C75295" w:rsidRDefault="008022AB" w:rsidP="00131B48">
            <w:pPr>
              <w:jc w:val="center"/>
              <w:rPr>
                <w:color w:val="000000"/>
                <w:sz w:val="20"/>
                <w:szCs w:val="20"/>
              </w:rPr>
            </w:pPr>
          </w:p>
        </w:tc>
        <w:tc>
          <w:tcPr>
            <w:tcW w:w="2380" w:type="dxa"/>
            <w:vMerge/>
            <w:vAlign w:val="center"/>
            <w:hideMark/>
          </w:tcPr>
          <w:p w14:paraId="5E9A33B0" w14:textId="77777777" w:rsidR="008022AB" w:rsidRPr="00C75295" w:rsidRDefault="008022AB" w:rsidP="005301E2">
            <w:pPr>
              <w:rPr>
                <w:color w:val="000000"/>
                <w:sz w:val="20"/>
                <w:szCs w:val="20"/>
              </w:rPr>
            </w:pPr>
          </w:p>
        </w:tc>
        <w:tc>
          <w:tcPr>
            <w:tcW w:w="6378" w:type="dxa"/>
            <w:shd w:val="clear" w:color="000000" w:fill="FFFFFF"/>
            <w:vAlign w:val="center"/>
            <w:hideMark/>
          </w:tcPr>
          <w:p w14:paraId="5CBDCEDD" w14:textId="77777777" w:rsidR="008022AB" w:rsidRPr="00C75295" w:rsidRDefault="008022AB" w:rsidP="005301E2">
            <w:pPr>
              <w:jc w:val="both"/>
              <w:rPr>
                <w:color w:val="000000"/>
                <w:sz w:val="20"/>
                <w:szCs w:val="20"/>
              </w:rPr>
            </w:pPr>
            <w:r w:rsidRPr="00C75295">
              <w:rPr>
                <w:color w:val="000000"/>
                <w:sz w:val="20"/>
                <w:szCs w:val="20"/>
              </w:rPr>
              <w:t xml:space="preserve">Tehniskās apsekošanas atzinums (26.09.2016, Līgums Nr. 80-P/16). </w:t>
            </w:r>
          </w:p>
        </w:tc>
      </w:tr>
      <w:tr w:rsidR="008022AB" w:rsidRPr="00C75295" w14:paraId="3A3DFD68" w14:textId="77777777" w:rsidTr="005301E2">
        <w:trPr>
          <w:trHeight w:val="1020"/>
        </w:trPr>
        <w:tc>
          <w:tcPr>
            <w:tcW w:w="722" w:type="dxa"/>
            <w:shd w:val="clear" w:color="auto" w:fill="auto"/>
            <w:vAlign w:val="center"/>
            <w:hideMark/>
          </w:tcPr>
          <w:p w14:paraId="71529790" w14:textId="54006181"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2</w:t>
            </w:r>
          </w:p>
        </w:tc>
        <w:tc>
          <w:tcPr>
            <w:tcW w:w="2380" w:type="dxa"/>
            <w:shd w:val="clear" w:color="auto" w:fill="auto"/>
            <w:vAlign w:val="center"/>
            <w:hideMark/>
          </w:tcPr>
          <w:p w14:paraId="088D5DB0" w14:textId="77777777" w:rsidR="008022AB" w:rsidRPr="00C75295" w:rsidRDefault="008022AB" w:rsidP="005301E2">
            <w:pPr>
              <w:rPr>
                <w:color w:val="000000"/>
                <w:sz w:val="20"/>
                <w:szCs w:val="20"/>
              </w:rPr>
            </w:pPr>
            <w:r w:rsidRPr="00C75295">
              <w:rPr>
                <w:color w:val="000000"/>
                <w:sz w:val="20"/>
                <w:szCs w:val="20"/>
              </w:rPr>
              <w:t>Teritorijas telpiskie dati vienkāršotās atjaunošanas kartes izstrādei</w:t>
            </w:r>
          </w:p>
        </w:tc>
        <w:tc>
          <w:tcPr>
            <w:tcW w:w="6378" w:type="dxa"/>
            <w:shd w:val="clear" w:color="000000" w:fill="FFFFFF"/>
            <w:vAlign w:val="center"/>
            <w:hideMark/>
          </w:tcPr>
          <w:p w14:paraId="324FCB7B" w14:textId="77777777" w:rsidR="008022AB" w:rsidRPr="00C75295" w:rsidRDefault="008022AB" w:rsidP="005301E2">
            <w:pPr>
              <w:jc w:val="both"/>
              <w:rPr>
                <w:color w:val="000000"/>
                <w:sz w:val="20"/>
                <w:szCs w:val="20"/>
              </w:rPr>
            </w:pPr>
            <w:r w:rsidRPr="00C75295">
              <w:rPr>
                <w:color w:val="000000"/>
                <w:sz w:val="20"/>
                <w:szCs w:val="20"/>
              </w:rPr>
              <w:t>Skat pielikumu Nr. 3 Projektējamās teritorijas plāns</w:t>
            </w:r>
          </w:p>
        </w:tc>
      </w:tr>
      <w:tr w:rsidR="008022AB" w:rsidRPr="00C75295" w14:paraId="66F38A19" w14:textId="77777777" w:rsidTr="005301E2">
        <w:trPr>
          <w:trHeight w:val="510"/>
        </w:trPr>
        <w:tc>
          <w:tcPr>
            <w:tcW w:w="722" w:type="dxa"/>
            <w:shd w:val="clear" w:color="auto" w:fill="auto"/>
            <w:vAlign w:val="center"/>
            <w:hideMark/>
          </w:tcPr>
          <w:p w14:paraId="772F62CF" w14:textId="567BF6BC" w:rsidR="008022AB" w:rsidRPr="00C75295" w:rsidRDefault="00131B48" w:rsidP="00131B48">
            <w:pPr>
              <w:jc w:val="center"/>
              <w:rPr>
                <w:color w:val="000000"/>
                <w:sz w:val="20"/>
                <w:szCs w:val="20"/>
              </w:rPr>
            </w:pPr>
            <w:r>
              <w:rPr>
                <w:color w:val="000000"/>
                <w:sz w:val="20"/>
                <w:szCs w:val="20"/>
              </w:rPr>
              <w:t>2.</w:t>
            </w:r>
            <w:r w:rsidR="008022AB" w:rsidRPr="00C75295">
              <w:rPr>
                <w:color w:val="000000"/>
                <w:sz w:val="20"/>
                <w:szCs w:val="20"/>
              </w:rPr>
              <w:t>3</w:t>
            </w:r>
          </w:p>
        </w:tc>
        <w:tc>
          <w:tcPr>
            <w:tcW w:w="2380" w:type="dxa"/>
            <w:shd w:val="clear" w:color="auto" w:fill="auto"/>
            <w:vAlign w:val="center"/>
            <w:hideMark/>
          </w:tcPr>
          <w:p w14:paraId="6FEE8BD8" w14:textId="77777777" w:rsidR="008022AB" w:rsidRPr="00C75295" w:rsidRDefault="008022AB" w:rsidP="005301E2">
            <w:pPr>
              <w:rPr>
                <w:color w:val="000000"/>
                <w:sz w:val="20"/>
                <w:szCs w:val="20"/>
              </w:rPr>
            </w:pPr>
            <w:r w:rsidRPr="00C75295">
              <w:rPr>
                <w:color w:val="000000"/>
                <w:sz w:val="20"/>
                <w:szCs w:val="20"/>
              </w:rPr>
              <w:t>Īpašumtiesības un īpašuma sastāvs</w:t>
            </w:r>
          </w:p>
        </w:tc>
        <w:tc>
          <w:tcPr>
            <w:tcW w:w="6378" w:type="dxa"/>
            <w:shd w:val="clear" w:color="000000" w:fill="FFFFFF"/>
            <w:vAlign w:val="center"/>
            <w:hideMark/>
          </w:tcPr>
          <w:p w14:paraId="2D77C5FF" w14:textId="77777777" w:rsidR="008022AB" w:rsidRPr="00C75295" w:rsidRDefault="008022AB" w:rsidP="005301E2">
            <w:pPr>
              <w:jc w:val="both"/>
              <w:rPr>
                <w:color w:val="000000"/>
                <w:sz w:val="20"/>
                <w:szCs w:val="20"/>
              </w:rPr>
            </w:pPr>
            <w:r w:rsidRPr="00C75295">
              <w:rPr>
                <w:color w:val="000000"/>
                <w:sz w:val="20"/>
                <w:szCs w:val="20"/>
              </w:rPr>
              <w:t xml:space="preserve">Ēka </w:t>
            </w:r>
            <w:proofErr w:type="spellStart"/>
            <w:r w:rsidRPr="00C75295">
              <w:rPr>
                <w:color w:val="000000"/>
                <w:sz w:val="20"/>
                <w:szCs w:val="20"/>
              </w:rPr>
              <w:t>Jupatovkas</w:t>
            </w:r>
            <w:proofErr w:type="spellEnd"/>
            <w:r w:rsidRPr="00C75295">
              <w:rPr>
                <w:color w:val="000000"/>
                <w:sz w:val="20"/>
                <w:szCs w:val="20"/>
              </w:rPr>
              <w:t xml:space="preserve"> ielā 22, </w:t>
            </w:r>
            <w:proofErr w:type="spellStart"/>
            <w:r w:rsidRPr="00C75295">
              <w:rPr>
                <w:color w:val="000000"/>
                <w:sz w:val="20"/>
                <w:szCs w:val="20"/>
              </w:rPr>
              <w:t>Jupatovkā</w:t>
            </w:r>
            <w:proofErr w:type="spellEnd"/>
            <w:r w:rsidRPr="00C75295">
              <w:rPr>
                <w:color w:val="000000"/>
                <w:sz w:val="20"/>
                <w:szCs w:val="20"/>
              </w:rPr>
              <w:t>, Griškānu pagastā, Rēzeknes novadā ir LR Izglītības un zinātnes ministrijas īpašums</w:t>
            </w:r>
          </w:p>
        </w:tc>
      </w:tr>
      <w:tr w:rsidR="008022AB" w:rsidRPr="00C75295" w14:paraId="7F8A59C6" w14:textId="77777777" w:rsidTr="005301E2">
        <w:trPr>
          <w:trHeight w:val="300"/>
        </w:trPr>
        <w:tc>
          <w:tcPr>
            <w:tcW w:w="9480" w:type="dxa"/>
            <w:gridSpan w:val="3"/>
            <w:shd w:val="clear" w:color="000000" w:fill="D9D9D9"/>
            <w:vAlign w:val="center"/>
            <w:hideMark/>
          </w:tcPr>
          <w:p w14:paraId="2805BF58" w14:textId="77777777" w:rsidR="008022AB" w:rsidRPr="00C75295" w:rsidRDefault="008022AB" w:rsidP="005301E2">
            <w:pPr>
              <w:rPr>
                <w:color w:val="000000"/>
                <w:sz w:val="20"/>
                <w:szCs w:val="20"/>
              </w:rPr>
            </w:pPr>
            <w:r w:rsidRPr="00C75295">
              <w:rPr>
                <w:color w:val="000000"/>
                <w:sz w:val="20"/>
                <w:szCs w:val="20"/>
              </w:rPr>
              <w:lastRenderedPageBreak/>
              <w:t>3. Pamatojums</w:t>
            </w:r>
          </w:p>
        </w:tc>
      </w:tr>
      <w:tr w:rsidR="008022AB" w:rsidRPr="00C75295" w14:paraId="47EB9CEA" w14:textId="77777777" w:rsidTr="005301E2">
        <w:trPr>
          <w:trHeight w:val="300"/>
        </w:trPr>
        <w:tc>
          <w:tcPr>
            <w:tcW w:w="722" w:type="dxa"/>
            <w:shd w:val="clear" w:color="auto" w:fill="auto"/>
            <w:vAlign w:val="center"/>
            <w:hideMark/>
          </w:tcPr>
          <w:p w14:paraId="79A2F3B7" w14:textId="08C64240" w:rsidR="008022AB" w:rsidRPr="00C75295" w:rsidRDefault="00131B48" w:rsidP="00131B48">
            <w:pPr>
              <w:jc w:val="center"/>
              <w:rPr>
                <w:color w:val="000000"/>
                <w:sz w:val="20"/>
                <w:szCs w:val="20"/>
              </w:rPr>
            </w:pPr>
            <w:r>
              <w:rPr>
                <w:color w:val="000000"/>
                <w:sz w:val="20"/>
                <w:szCs w:val="20"/>
              </w:rPr>
              <w:t>3.</w:t>
            </w:r>
            <w:r w:rsidR="008022AB" w:rsidRPr="00C75295">
              <w:rPr>
                <w:color w:val="000000"/>
                <w:sz w:val="20"/>
                <w:szCs w:val="20"/>
              </w:rPr>
              <w:t>1</w:t>
            </w:r>
          </w:p>
        </w:tc>
        <w:tc>
          <w:tcPr>
            <w:tcW w:w="2380" w:type="dxa"/>
            <w:shd w:val="clear" w:color="auto" w:fill="auto"/>
            <w:vAlign w:val="center"/>
            <w:hideMark/>
          </w:tcPr>
          <w:p w14:paraId="7B6CBE2B" w14:textId="77777777" w:rsidR="008022AB" w:rsidRPr="00C75295" w:rsidRDefault="008022AB" w:rsidP="005301E2">
            <w:pPr>
              <w:rPr>
                <w:color w:val="000000"/>
                <w:sz w:val="20"/>
                <w:szCs w:val="20"/>
              </w:rPr>
            </w:pPr>
            <w:r w:rsidRPr="00C75295">
              <w:rPr>
                <w:color w:val="000000"/>
                <w:sz w:val="20"/>
                <w:szCs w:val="20"/>
              </w:rPr>
              <w:t>Mērķis</w:t>
            </w:r>
          </w:p>
        </w:tc>
        <w:tc>
          <w:tcPr>
            <w:tcW w:w="6378" w:type="dxa"/>
            <w:shd w:val="clear" w:color="auto" w:fill="auto"/>
            <w:vAlign w:val="center"/>
            <w:hideMark/>
          </w:tcPr>
          <w:p w14:paraId="15C88038" w14:textId="77777777" w:rsidR="008022AB" w:rsidRPr="00C75295" w:rsidRDefault="008022AB" w:rsidP="005301E2">
            <w:pPr>
              <w:rPr>
                <w:color w:val="000000"/>
                <w:sz w:val="20"/>
                <w:szCs w:val="20"/>
              </w:rPr>
            </w:pPr>
            <w:r w:rsidRPr="00C75295">
              <w:rPr>
                <w:color w:val="000000"/>
                <w:sz w:val="20"/>
                <w:szCs w:val="20"/>
              </w:rPr>
              <w:t>Veikt energoefektivitātes paaugstināšanas pasākumus</w:t>
            </w:r>
          </w:p>
        </w:tc>
      </w:tr>
      <w:tr w:rsidR="008022AB" w:rsidRPr="00C75295" w14:paraId="77B9F43B" w14:textId="77777777" w:rsidTr="005301E2">
        <w:trPr>
          <w:trHeight w:val="300"/>
        </w:trPr>
        <w:tc>
          <w:tcPr>
            <w:tcW w:w="722" w:type="dxa"/>
            <w:shd w:val="clear" w:color="auto" w:fill="auto"/>
            <w:vAlign w:val="center"/>
            <w:hideMark/>
          </w:tcPr>
          <w:p w14:paraId="34EF9C2B" w14:textId="3F84FD8E" w:rsidR="008022AB" w:rsidRPr="00C75295" w:rsidRDefault="00131B48" w:rsidP="00131B48">
            <w:pPr>
              <w:jc w:val="center"/>
              <w:rPr>
                <w:color w:val="000000"/>
                <w:sz w:val="20"/>
                <w:szCs w:val="20"/>
              </w:rPr>
            </w:pPr>
            <w:r>
              <w:rPr>
                <w:color w:val="000000"/>
                <w:sz w:val="20"/>
                <w:szCs w:val="20"/>
              </w:rPr>
              <w:t>3.</w:t>
            </w:r>
            <w:r w:rsidR="008022AB" w:rsidRPr="00C75295">
              <w:rPr>
                <w:color w:val="000000"/>
                <w:sz w:val="20"/>
                <w:szCs w:val="20"/>
              </w:rPr>
              <w:t>2</w:t>
            </w:r>
          </w:p>
        </w:tc>
        <w:tc>
          <w:tcPr>
            <w:tcW w:w="2380" w:type="dxa"/>
            <w:shd w:val="clear" w:color="auto" w:fill="auto"/>
            <w:vAlign w:val="center"/>
            <w:hideMark/>
          </w:tcPr>
          <w:p w14:paraId="6746EB52" w14:textId="77777777" w:rsidR="008022AB" w:rsidRPr="00C75295" w:rsidRDefault="008022AB" w:rsidP="005301E2">
            <w:pPr>
              <w:rPr>
                <w:color w:val="000000"/>
                <w:sz w:val="20"/>
                <w:szCs w:val="20"/>
              </w:rPr>
            </w:pPr>
            <w:proofErr w:type="spellStart"/>
            <w:r w:rsidRPr="00C75295">
              <w:rPr>
                <w:color w:val="000000"/>
                <w:sz w:val="20"/>
                <w:szCs w:val="20"/>
              </w:rPr>
              <w:t>Apakšmērķi</w:t>
            </w:r>
            <w:proofErr w:type="spellEnd"/>
          </w:p>
        </w:tc>
        <w:tc>
          <w:tcPr>
            <w:tcW w:w="6378" w:type="dxa"/>
            <w:shd w:val="clear" w:color="000000" w:fill="FFFFFF"/>
            <w:vAlign w:val="center"/>
            <w:hideMark/>
          </w:tcPr>
          <w:p w14:paraId="26BE907E" w14:textId="77777777" w:rsidR="008022AB" w:rsidRPr="00C75295" w:rsidRDefault="008022AB" w:rsidP="005301E2">
            <w:pPr>
              <w:rPr>
                <w:color w:val="000000"/>
                <w:sz w:val="20"/>
                <w:szCs w:val="20"/>
              </w:rPr>
            </w:pPr>
            <w:r w:rsidRPr="00C75295">
              <w:rPr>
                <w:color w:val="000000"/>
                <w:sz w:val="20"/>
                <w:szCs w:val="20"/>
              </w:rPr>
              <w:t>Veikt jumta siltināšanu</w:t>
            </w:r>
          </w:p>
        </w:tc>
      </w:tr>
      <w:tr w:rsidR="008022AB" w:rsidRPr="00C75295" w14:paraId="7C8A4D86" w14:textId="77777777" w:rsidTr="005301E2">
        <w:trPr>
          <w:trHeight w:val="300"/>
        </w:trPr>
        <w:tc>
          <w:tcPr>
            <w:tcW w:w="722" w:type="dxa"/>
            <w:shd w:val="clear" w:color="auto" w:fill="auto"/>
            <w:vAlign w:val="center"/>
            <w:hideMark/>
          </w:tcPr>
          <w:p w14:paraId="33DB800F"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6CC8669"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F4D1E24" w14:textId="77777777" w:rsidR="008022AB" w:rsidRPr="00C75295" w:rsidRDefault="008022AB" w:rsidP="005301E2">
            <w:pPr>
              <w:rPr>
                <w:color w:val="000000"/>
                <w:sz w:val="20"/>
                <w:szCs w:val="20"/>
              </w:rPr>
            </w:pPr>
            <w:r w:rsidRPr="00C75295">
              <w:rPr>
                <w:color w:val="000000"/>
                <w:sz w:val="20"/>
                <w:szCs w:val="20"/>
              </w:rPr>
              <w:t>Veikt ēkas cokola siltināšanu</w:t>
            </w:r>
          </w:p>
        </w:tc>
      </w:tr>
      <w:tr w:rsidR="008022AB" w:rsidRPr="00C75295" w14:paraId="76F1B3A4" w14:textId="77777777" w:rsidTr="005301E2">
        <w:trPr>
          <w:trHeight w:val="300"/>
        </w:trPr>
        <w:tc>
          <w:tcPr>
            <w:tcW w:w="722" w:type="dxa"/>
            <w:shd w:val="clear" w:color="auto" w:fill="auto"/>
            <w:vAlign w:val="center"/>
            <w:hideMark/>
          </w:tcPr>
          <w:p w14:paraId="60CD1706"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36F9191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D43A3DB" w14:textId="77777777" w:rsidR="008022AB" w:rsidRPr="00C75295" w:rsidRDefault="008022AB" w:rsidP="005301E2">
            <w:pPr>
              <w:rPr>
                <w:color w:val="000000"/>
                <w:sz w:val="20"/>
                <w:szCs w:val="20"/>
              </w:rPr>
            </w:pPr>
            <w:r w:rsidRPr="00C75295">
              <w:rPr>
                <w:color w:val="000000"/>
                <w:sz w:val="20"/>
                <w:szCs w:val="20"/>
              </w:rPr>
              <w:t>Veikt ēkas koka durvju nomaiņu uz energoefektīvākām durvīm</w:t>
            </w:r>
          </w:p>
        </w:tc>
      </w:tr>
      <w:tr w:rsidR="008022AB" w:rsidRPr="00C75295" w14:paraId="52250B80" w14:textId="77777777" w:rsidTr="005301E2">
        <w:trPr>
          <w:trHeight w:val="300"/>
        </w:trPr>
        <w:tc>
          <w:tcPr>
            <w:tcW w:w="722" w:type="dxa"/>
            <w:shd w:val="clear" w:color="auto" w:fill="auto"/>
            <w:vAlign w:val="center"/>
            <w:hideMark/>
          </w:tcPr>
          <w:p w14:paraId="3185856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6A5C8155" w14:textId="77777777" w:rsidR="008022AB" w:rsidRPr="00C75295" w:rsidRDefault="008022AB" w:rsidP="005301E2">
            <w:pPr>
              <w:rPr>
                <w:b/>
                <w:color w:val="000000"/>
                <w:sz w:val="20"/>
                <w:szCs w:val="20"/>
                <w:highlight w:val="yellow"/>
              </w:rPr>
            </w:pPr>
          </w:p>
        </w:tc>
        <w:tc>
          <w:tcPr>
            <w:tcW w:w="6378" w:type="dxa"/>
            <w:shd w:val="clear" w:color="000000" w:fill="FFFFFF"/>
            <w:vAlign w:val="center"/>
            <w:hideMark/>
          </w:tcPr>
          <w:p w14:paraId="79DA98CE" w14:textId="43A4675A" w:rsidR="008022AB" w:rsidRPr="00C75295" w:rsidRDefault="008022AB" w:rsidP="005301E2">
            <w:pPr>
              <w:jc w:val="both"/>
              <w:rPr>
                <w:color w:val="000000"/>
                <w:sz w:val="20"/>
                <w:szCs w:val="20"/>
                <w:highlight w:val="yellow"/>
              </w:rPr>
            </w:pPr>
            <w:r w:rsidRPr="00C75295">
              <w:rPr>
                <w:color w:val="000000"/>
                <w:sz w:val="20"/>
                <w:szCs w:val="20"/>
              </w:rPr>
              <w:t xml:space="preserve">Veikt </w:t>
            </w:r>
            <w:proofErr w:type="spellStart"/>
            <w:r w:rsidRPr="00C75295">
              <w:rPr>
                <w:color w:val="000000"/>
                <w:sz w:val="20"/>
                <w:szCs w:val="20"/>
              </w:rPr>
              <w:t>trīsstāvu</w:t>
            </w:r>
            <w:proofErr w:type="spellEnd"/>
            <w:r w:rsidRPr="00C75295">
              <w:rPr>
                <w:color w:val="000000"/>
                <w:sz w:val="20"/>
                <w:szCs w:val="20"/>
              </w:rPr>
              <w:t xml:space="preserve"> ēkas ķieģeļu ārsienu siltināšanu ar ventilējamo fasādi, izņemot ziemeļu fasādi, kas siltināma ar plānkārtas apmetu</w:t>
            </w:r>
            <w:r w:rsidRPr="008336D2">
              <w:rPr>
                <w:sz w:val="20"/>
                <w:szCs w:val="20"/>
              </w:rPr>
              <w:t>mu</w:t>
            </w:r>
            <w:r w:rsidR="00283802" w:rsidRPr="008336D2">
              <w:rPr>
                <w:sz w:val="20"/>
                <w:szCs w:val="20"/>
              </w:rPr>
              <w:t>, ņemot vērā atsevišķu konstrukciju pastiprināšanas nepieciešamību</w:t>
            </w:r>
          </w:p>
        </w:tc>
      </w:tr>
      <w:tr w:rsidR="008022AB" w:rsidRPr="00C75295" w14:paraId="79ABE53C" w14:textId="77777777" w:rsidTr="005301E2">
        <w:trPr>
          <w:trHeight w:val="300"/>
        </w:trPr>
        <w:tc>
          <w:tcPr>
            <w:tcW w:w="722" w:type="dxa"/>
            <w:shd w:val="clear" w:color="auto" w:fill="auto"/>
            <w:vAlign w:val="center"/>
            <w:hideMark/>
          </w:tcPr>
          <w:p w14:paraId="7237004B"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4313326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5282A976" w14:textId="77777777" w:rsidR="008022AB" w:rsidRPr="00C75295" w:rsidRDefault="008022AB" w:rsidP="005301E2">
            <w:pPr>
              <w:rPr>
                <w:color w:val="000000"/>
                <w:sz w:val="20"/>
                <w:szCs w:val="20"/>
              </w:rPr>
            </w:pPr>
            <w:r w:rsidRPr="00C75295">
              <w:rPr>
                <w:color w:val="000000"/>
                <w:sz w:val="20"/>
                <w:szCs w:val="20"/>
              </w:rPr>
              <w:t xml:space="preserve">Veikt </w:t>
            </w:r>
            <w:proofErr w:type="spellStart"/>
            <w:r w:rsidRPr="00C75295">
              <w:rPr>
                <w:color w:val="000000"/>
                <w:sz w:val="20"/>
                <w:szCs w:val="20"/>
              </w:rPr>
              <w:t>vienstāvu</w:t>
            </w:r>
            <w:proofErr w:type="spellEnd"/>
            <w:r w:rsidRPr="00C75295">
              <w:rPr>
                <w:color w:val="000000"/>
                <w:sz w:val="20"/>
                <w:szCs w:val="20"/>
              </w:rPr>
              <w:t xml:space="preserve"> ēkas ārsienu siltināšanu</w:t>
            </w:r>
          </w:p>
        </w:tc>
      </w:tr>
      <w:tr w:rsidR="008022AB" w:rsidRPr="00C75295" w14:paraId="2CBC8BAA" w14:textId="77777777" w:rsidTr="005301E2">
        <w:trPr>
          <w:trHeight w:val="300"/>
        </w:trPr>
        <w:tc>
          <w:tcPr>
            <w:tcW w:w="722" w:type="dxa"/>
            <w:shd w:val="clear" w:color="auto" w:fill="auto"/>
            <w:vAlign w:val="center"/>
            <w:hideMark/>
          </w:tcPr>
          <w:p w14:paraId="5286390A"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247136C" w14:textId="77777777" w:rsidR="008022AB" w:rsidRPr="00C75295" w:rsidRDefault="008022AB" w:rsidP="005301E2">
            <w:pPr>
              <w:rPr>
                <w:color w:val="000000"/>
                <w:sz w:val="20"/>
                <w:szCs w:val="20"/>
                <w:highlight w:val="yellow"/>
              </w:rPr>
            </w:pPr>
          </w:p>
        </w:tc>
        <w:tc>
          <w:tcPr>
            <w:tcW w:w="6378" w:type="dxa"/>
            <w:shd w:val="clear" w:color="000000" w:fill="FFFFFF"/>
            <w:vAlign w:val="center"/>
            <w:hideMark/>
          </w:tcPr>
          <w:p w14:paraId="7BC0C117" w14:textId="77777777" w:rsidR="008022AB" w:rsidRPr="00C75295" w:rsidRDefault="008022AB" w:rsidP="005301E2">
            <w:pPr>
              <w:rPr>
                <w:color w:val="000000"/>
                <w:sz w:val="20"/>
                <w:szCs w:val="20"/>
              </w:rPr>
            </w:pPr>
            <w:r w:rsidRPr="00C75295">
              <w:rPr>
                <w:color w:val="000000"/>
                <w:sz w:val="20"/>
                <w:szCs w:val="20"/>
              </w:rPr>
              <w:t xml:space="preserve">Veikt logu aiļu siltināšanu </w:t>
            </w:r>
          </w:p>
        </w:tc>
      </w:tr>
      <w:tr w:rsidR="008022AB" w:rsidRPr="00C75295" w14:paraId="41407A81" w14:textId="77777777" w:rsidTr="005301E2">
        <w:trPr>
          <w:trHeight w:val="300"/>
        </w:trPr>
        <w:tc>
          <w:tcPr>
            <w:tcW w:w="722" w:type="dxa"/>
            <w:shd w:val="clear" w:color="auto" w:fill="auto"/>
            <w:vAlign w:val="center"/>
            <w:hideMark/>
          </w:tcPr>
          <w:p w14:paraId="5846D05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2FB3CD23" w14:textId="77777777" w:rsidR="008022AB" w:rsidRPr="00C75295" w:rsidRDefault="008022AB" w:rsidP="005301E2">
            <w:pPr>
              <w:rPr>
                <w:color w:val="000000"/>
                <w:sz w:val="20"/>
                <w:szCs w:val="20"/>
                <w:highlight w:val="yellow"/>
              </w:rPr>
            </w:pPr>
          </w:p>
        </w:tc>
        <w:tc>
          <w:tcPr>
            <w:tcW w:w="6378" w:type="dxa"/>
            <w:shd w:val="clear" w:color="000000" w:fill="FFFFFF"/>
            <w:vAlign w:val="center"/>
            <w:hideMark/>
          </w:tcPr>
          <w:p w14:paraId="1FD17349" w14:textId="77777777" w:rsidR="008022AB" w:rsidRPr="00C75295" w:rsidRDefault="008022AB" w:rsidP="005301E2">
            <w:pPr>
              <w:rPr>
                <w:color w:val="000000"/>
                <w:sz w:val="20"/>
                <w:szCs w:val="20"/>
              </w:rPr>
            </w:pPr>
            <w:r w:rsidRPr="00C75295">
              <w:rPr>
                <w:color w:val="000000"/>
                <w:sz w:val="20"/>
                <w:szCs w:val="20"/>
              </w:rPr>
              <w:t>Veikt esošo koka logu nomaiņu uz energoefektīviem logiem</w:t>
            </w:r>
          </w:p>
        </w:tc>
      </w:tr>
      <w:tr w:rsidR="008022AB" w:rsidRPr="00C75295" w14:paraId="74666743" w14:textId="77777777" w:rsidTr="005301E2">
        <w:trPr>
          <w:trHeight w:val="300"/>
        </w:trPr>
        <w:tc>
          <w:tcPr>
            <w:tcW w:w="722" w:type="dxa"/>
            <w:shd w:val="clear" w:color="auto" w:fill="auto"/>
            <w:vAlign w:val="center"/>
            <w:hideMark/>
          </w:tcPr>
          <w:p w14:paraId="61A88F8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A977175" w14:textId="77777777" w:rsidR="008022AB" w:rsidRPr="00C75295" w:rsidRDefault="008022AB" w:rsidP="005301E2">
            <w:pPr>
              <w:rPr>
                <w:b/>
                <w:color w:val="000000"/>
                <w:sz w:val="20"/>
                <w:szCs w:val="20"/>
              </w:rPr>
            </w:pPr>
            <w:r w:rsidRPr="00C75295">
              <w:rPr>
                <w:b/>
                <w:color w:val="000000"/>
                <w:sz w:val="20"/>
                <w:szCs w:val="20"/>
              </w:rPr>
              <w:t> </w:t>
            </w:r>
          </w:p>
        </w:tc>
        <w:tc>
          <w:tcPr>
            <w:tcW w:w="6378" w:type="dxa"/>
            <w:shd w:val="clear" w:color="auto" w:fill="auto"/>
            <w:vAlign w:val="center"/>
            <w:hideMark/>
          </w:tcPr>
          <w:p w14:paraId="3EE8648E" w14:textId="77777777" w:rsidR="008022AB" w:rsidRPr="00C75295" w:rsidRDefault="008022AB" w:rsidP="005301E2">
            <w:pPr>
              <w:rPr>
                <w:color w:val="000000"/>
                <w:sz w:val="20"/>
                <w:szCs w:val="20"/>
                <w:highlight w:val="yellow"/>
              </w:rPr>
            </w:pPr>
            <w:r w:rsidRPr="00C75295">
              <w:rPr>
                <w:color w:val="000000"/>
                <w:sz w:val="20"/>
                <w:szCs w:val="20"/>
              </w:rPr>
              <w:t>Visās mācību telpās izbūvēt gaisa rekuperācijas sistēmu</w:t>
            </w:r>
          </w:p>
        </w:tc>
      </w:tr>
      <w:tr w:rsidR="008022AB" w:rsidRPr="00C75295" w14:paraId="06E070D7" w14:textId="77777777" w:rsidTr="005301E2">
        <w:trPr>
          <w:trHeight w:val="300"/>
        </w:trPr>
        <w:tc>
          <w:tcPr>
            <w:tcW w:w="722" w:type="dxa"/>
            <w:shd w:val="clear" w:color="auto" w:fill="auto"/>
            <w:vAlign w:val="center"/>
            <w:hideMark/>
          </w:tcPr>
          <w:p w14:paraId="179460B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324F0B32" w14:textId="77777777" w:rsidR="008022AB" w:rsidRPr="00C75295" w:rsidRDefault="008022AB" w:rsidP="005301E2">
            <w:pPr>
              <w:rPr>
                <w:b/>
                <w:color w:val="000000"/>
                <w:sz w:val="20"/>
                <w:szCs w:val="20"/>
              </w:rPr>
            </w:pPr>
            <w:r w:rsidRPr="00C75295">
              <w:rPr>
                <w:b/>
                <w:color w:val="000000"/>
                <w:sz w:val="20"/>
                <w:szCs w:val="20"/>
              </w:rPr>
              <w:t> </w:t>
            </w:r>
          </w:p>
        </w:tc>
        <w:tc>
          <w:tcPr>
            <w:tcW w:w="6378" w:type="dxa"/>
            <w:shd w:val="clear" w:color="auto" w:fill="auto"/>
            <w:vAlign w:val="center"/>
            <w:hideMark/>
          </w:tcPr>
          <w:p w14:paraId="1D6D5848" w14:textId="77777777" w:rsidR="008022AB" w:rsidRPr="00C75295" w:rsidRDefault="008022AB" w:rsidP="005301E2">
            <w:pPr>
              <w:rPr>
                <w:color w:val="000000"/>
                <w:sz w:val="20"/>
                <w:szCs w:val="20"/>
                <w:highlight w:val="yellow"/>
              </w:rPr>
            </w:pPr>
            <w:r w:rsidRPr="00C75295">
              <w:rPr>
                <w:color w:val="000000"/>
                <w:sz w:val="20"/>
                <w:szCs w:val="20"/>
              </w:rPr>
              <w:t>Visās mācību telpās veikt apkures sistēmas modernizāciju</w:t>
            </w:r>
          </w:p>
        </w:tc>
      </w:tr>
      <w:tr w:rsidR="00131B48" w:rsidRPr="00C75295" w14:paraId="388C2B69" w14:textId="77777777" w:rsidTr="005301E2">
        <w:trPr>
          <w:trHeight w:val="300"/>
        </w:trPr>
        <w:tc>
          <w:tcPr>
            <w:tcW w:w="722" w:type="dxa"/>
            <w:shd w:val="clear" w:color="auto" w:fill="auto"/>
            <w:vAlign w:val="center"/>
          </w:tcPr>
          <w:p w14:paraId="642F0ACA" w14:textId="77777777" w:rsidR="00131B48" w:rsidRPr="00C75295" w:rsidRDefault="00131B48" w:rsidP="005301E2">
            <w:pPr>
              <w:rPr>
                <w:color w:val="000000"/>
                <w:sz w:val="20"/>
                <w:szCs w:val="20"/>
              </w:rPr>
            </w:pPr>
          </w:p>
        </w:tc>
        <w:tc>
          <w:tcPr>
            <w:tcW w:w="2380" w:type="dxa"/>
            <w:shd w:val="clear" w:color="auto" w:fill="auto"/>
            <w:vAlign w:val="center"/>
          </w:tcPr>
          <w:p w14:paraId="7BBDC15E" w14:textId="77777777" w:rsidR="00131B48" w:rsidRPr="00C75295" w:rsidRDefault="00131B48" w:rsidP="005301E2">
            <w:pPr>
              <w:rPr>
                <w:b/>
                <w:color w:val="000000"/>
                <w:sz w:val="20"/>
                <w:szCs w:val="20"/>
              </w:rPr>
            </w:pPr>
          </w:p>
        </w:tc>
        <w:tc>
          <w:tcPr>
            <w:tcW w:w="6378" w:type="dxa"/>
            <w:shd w:val="clear" w:color="auto" w:fill="auto"/>
            <w:vAlign w:val="center"/>
          </w:tcPr>
          <w:p w14:paraId="39B0391F" w14:textId="7E93D545" w:rsidR="00131B48" w:rsidRPr="008336D2" w:rsidRDefault="00131B48" w:rsidP="005301E2">
            <w:pPr>
              <w:rPr>
                <w:sz w:val="20"/>
                <w:szCs w:val="20"/>
              </w:rPr>
            </w:pPr>
            <w:r w:rsidRPr="008336D2">
              <w:rPr>
                <w:sz w:val="20"/>
                <w:szCs w:val="20"/>
              </w:rPr>
              <w:t xml:space="preserve">Veikt būvkonstrukciju </w:t>
            </w:r>
            <w:proofErr w:type="spellStart"/>
            <w:r w:rsidRPr="008336D2">
              <w:rPr>
                <w:sz w:val="20"/>
                <w:szCs w:val="20"/>
              </w:rPr>
              <w:t>pastiprināšnu</w:t>
            </w:r>
            <w:proofErr w:type="spellEnd"/>
          </w:p>
        </w:tc>
      </w:tr>
      <w:tr w:rsidR="00131B48" w:rsidRPr="00C75295" w14:paraId="7C0AF5D3" w14:textId="77777777" w:rsidTr="005301E2">
        <w:trPr>
          <w:trHeight w:val="300"/>
        </w:trPr>
        <w:tc>
          <w:tcPr>
            <w:tcW w:w="722" w:type="dxa"/>
            <w:shd w:val="clear" w:color="auto" w:fill="auto"/>
            <w:vAlign w:val="center"/>
          </w:tcPr>
          <w:p w14:paraId="332296FE" w14:textId="77777777" w:rsidR="00131B48" w:rsidRPr="00C75295" w:rsidRDefault="00131B48" w:rsidP="005301E2">
            <w:pPr>
              <w:rPr>
                <w:color w:val="000000"/>
                <w:sz w:val="20"/>
                <w:szCs w:val="20"/>
              </w:rPr>
            </w:pPr>
          </w:p>
        </w:tc>
        <w:tc>
          <w:tcPr>
            <w:tcW w:w="2380" w:type="dxa"/>
            <w:shd w:val="clear" w:color="auto" w:fill="auto"/>
            <w:vAlign w:val="center"/>
          </w:tcPr>
          <w:p w14:paraId="510761D1" w14:textId="77777777" w:rsidR="00131B48" w:rsidRPr="00C75295" w:rsidRDefault="00131B48" w:rsidP="005301E2">
            <w:pPr>
              <w:rPr>
                <w:b/>
                <w:color w:val="000000"/>
                <w:sz w:val="20"/>
                <w:szCs w:val="20"/>
              </w:rPr>
            </w:pPr>
          </w:p>
        </w:tc>
        <w:tc>
          <w:tcPr>
            <w:tcW w:w="6378" w:type="dxa"/>
            <w:shd w:val="clear" w:color="auto" w:fill="auto"/>
            <w:vAlign w:val="center"/>
          </w:tcPr>
          <w:p w14:paraId="23407D13" w14:textId="49039FF0" w:rsidR="00131B48" w:rsidRPr="008336D2" w:rsidRDefault="008336D2" w:rsidP="005301E2">
            <w:pPr>
              <w:rPr>
                <w:sz w:val="20"/>
                <w:szCs w:val="20"/>
              </w:rPr>
            </w:pPr>
            <w:r w:rsidRPr="008336D2">
              <w:rPr>
                <w:sz w:val="20"/>
                <w:szCs w:val="20"/>
              </w:rPr>
              <w:t>Veikt elektroapgādes izbūvi</w:t>
            </w:r>
          </w:p>
        </w:tc>
      </w:tr>
      <w:tr w:rsidR="00131B48" w:rsidRPr="00C75295" w14:paraId="646D4AE6" w14:textId="77777777" w:rsidTr="005301E2">
        <w:trPr>
          <w:trHeight w:val="300"/>
        </w:trPr>
        <w:tc>
          <w:tcPr>
            <w:tcW w:w="722" w:type="dxa"/>
            <w:shd w:val="clear" w:color="auto" w:fill="auto"/>
            <w:vAlign w:val="center"/>
          </w:tcPr>
          <w:p w14:paraId="6A65B61A" w14:textId="77777777" w:rsidR="00131B48" w:rsidRPr="00C75295" w:rsidRDefault="00131B48" w:rsidP="00131B48">
            <w:pPr>
              <w:rPr>
                <w:color w:val="000000"/>
                <w:sz w:val="20"/>
                <w:szCs w:val="20"/>
              </w:rPr>
            </w:pPr>
          </w:p>
        </w:tc>
        <w:tc>
          <w:tcPr>
            <w:tcW w:w="2380" w:type="dxa"/>
            <w:shd w:val="clear" w:color="auto" w:fill="auto"/>
            <w:vAlign w:val="center"/>
          </w:tcPr>
          <w:p w14:paraId="5B07ED3E" w14:textId="24E9F2C4" w:rsidR="00131B48" w:rsidRPr="00C75295" w:rsidRDefault="00131B48" w:rsidP="00131B48">
            <w:pPr>
              <w:rPr>
                <w:b/>
                <w:color w:val="000000"/>
                <w:sz w:val="20"/>
                <w:szCs w:val="20"/>
              </w:rPr>
            </w:pPr>
            <w:r w:rsidRPr="008022AB">
              <w:rPr>
                <w:color w:val="000000"/>
                <w:sz w:val="20"/>
                <w:szCs w:val="20"/>
              </w:rPr>
              <w:t> </w:t>
            </w:r>
          </w:p>
        </w:tc>
        <w:tc>
          <w:tcPr>
            <w:tcW w:w="6378" w:type="dxa"/>
            <w:shd w:val="clear" w:color="auto" w:fill="auto"/>
            <w:vAlign w:val="center"/>
          </w:tcPr>
          <w:p w14:paraId="5A254FA5" w14:textId="20D94193" w:rsidR="00131B48" w:rsidRPr="008336D2" w:rsidRDefault="008336D2" w:rsidP="00131B48">
            <w:pPr>
              <w:rPr>
                <w:sz w:val="20"/>
                <w:szCs w:val="20"/>
              </w:rPr>
            </w:pPr>
            <w:r w:rsidRPr="008336D2">
              <w:rPr>
                <w:sz w:val="20"/>
                <w:szCs w:val="20"/>
              </w:rPr>
              <w:t xml:space="preserve">Veikt </w:t>
            </w:r>
            <w:r w:rsidR="00131B48" w:rsidRPr="008336D2">
              <w:rPr>
                <w:sz w:val="20"/>
                <w:szCs w:val="20"/>
              </w:rPr>
              <w:t>zibens aizsardzības sistēmu</w:t>
            </w:r>
            <w:r w:rsidRPr="008336D2">
              <w:rPr>
                <w:sz w:val="20"/>
                <w:szCs w:val="20"/>
              </w:rPr>
              <w:t>,</w:t>
            </w:r>
            <w:r w:rsidR="00131B48" w:rsidRPr="008336D2">
              <w:rPr>
                <w:sz w:val="20"/>
                <w:szCs w:val="20"/>
              </w:rPr>
              <w:t xml:space="preserve"> atbilstoši normatīvo aktu prasībām</w:t>
            </w:r>
            <w:r w:rsidRPr="008336D2">
              <w:rPr>
                <w:sz w:val="20"/>
                <w:szCs w:val="20"/>
              </w:rPr>
              <w:t>, izbūvi</w:t>
            </w:r>
            <w:r w:rsidR="00131B48" w:rsidRPr="008336D2">
              <w:rPr>
                <w:sz w:val="20"/>
                <w:szCs w:val="20"/>
              </w:rPr>
              <w:t xml:space="preserve"> </w:t>
            </w:r>
          </w:p>
        </w:tc>
      </w:tr>
      <w:tr w:rsidR="008022AB" w:rsidRPr="00C75295" w14:paraId="4F2D0A11" w14:textId="77777777" w:rsidTr="005301E2">
        <w:trPr>
          <w:trHeight w:val="300"/>
        </w:trPr>
        <w:tc>
          <w:tcPr>
            <w:tcW w:w="9480" w:type="dxa"/>
            <w:gridSpan w:val="3"/>
            <w:shd w:val="clear" w:color="000000" w:fill="D9D9D9"/>
            <w:vAlign w:val="center"/>
            <w:hideMark/>
          </w:tcPr>
          <w:p w14:paraId="6B55A1CC" w14:textId="77777777" w:rsidR="008022AB" w:rsidRPr="00C75295" w:rsidRDefault="008022AB" w:rsidP="005301E2">
            <w:pPr>
              <w:rPr>
                <w:color w:val="000000"/>
                <w:sz w:val="20"/>
                <w:szCs w:val="20"/>
              </w:rPr>
            </w:pPr>
            <w:r w:rsidRPr="00C75295">
              <w:rPr>
                <w:color w:val="000000"/>
                <w:sz w:val="20"/>
                <w:szCs w:val="20"/>
              </w:rPr>
              <w:t>4. Vispārīgi projektēšanas jautājumi</w:t>
            </w:r>
          </w:p>
        </w:tc>
      </w:tr>
      <w:tr w:rsidR="008022AB" w:rsidRPr="00C75295" w14:paraId="2A986B63" w14:textId="77777777" w:rsidTr="005301E2">
        <w:trPr>
          <w:trHeight w:val="345"/>
        </w:trPr>
        <w:tc>
          <w:tcPr>
            <w:tcW w:w="722" w:type="dxa"/>
            <w:shd w:val="clear" w:color="000000" w:fill="FFFFFF"/>
            <w:vAlign w:val="center"/>
            <w:hideMark/>
          </w:tcPr>
          <w:p w14:paraId="0DE80ADE" w14:textId="2FF6FA54"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1</w:t>
            </w:r>
          </w:p>
        </w:tc>
        <w:tc>
          <w:tcPr>
            <w:tcW w:w="2380" w:type="dxa"/>
            <w:shd w:val="clear" w:color="000000" w:fill="FFFFFF"/>
            <w:vAlign w:val="center"/>
            <w:hideMark/>
          </w:tcPr>
          <w:p w14:paraId="19F58E37" w14:textId="77777777" w:rsidR="008022AB" w:rsidRPr="00C75295" w:rsidRDefault="008022AB" w:rsidP="005301E2">
            <w:pPr>
              <w:rPr>
                <w:color w:val="000000"/>
                <w:sz w:val="20"/>
                <w:szCs w:val="20"/>
              </w:rPr>
            </w:pPr>
            <w:r w:rsidRPr="00C75295">
              <w:rPr>
                <w:color w:val="000000"/>
                <w:sz w:val="20"/>
                <w:szCs w:val="20"/>
              </w:rPr>
              <w:t>Telpu plāns</w:t>
            </w:r>
          </w:p>
        </w:tc>
        <w:tc>
          <w:tcPr>
            <w:tcW w:w="6378" w:type="dxa"/>
            <w:shd w:val="clear" w:color="000000" w:fill="FFFFFF"/>
            <w:vAlign w:val="center"/>
            <w:hideMark/>
          </w:tcPr>
          <w:p w14:paraId="7C5D83DB" w14:textId="77777777" w:rsidR="008022AB" w:rsidRPr="00C75295" w:rsidRDefault="008022AB" w:rsidP="005301E2">
            <w:pPr>
              <w:jc w:val="both"/>
              <w:rPr>
                <w:color w:val="000000"/>
                <w:sz w:val="20"/>
                <w:szCs w:val="20"/>
              </w:rPr>
            </w:pPr>
            <w:r w:rsidRPr="00C75295">
              <w:rPr>
                <w:color w:val="000000"/>
                <w:sz w:val="20"/>
                <w:szCs w:val="20"/>
              </w:rPr>
              <w:t>Saskaņā ar pielikumu Nr. 4 Būves kadastrālās uzmērīšanas lieta</w:t>
            </w:r>
          </w:p>
        </w:tc>
      </w:tr>
      <w:tr w:rsidR="008022AB" w:rsidRPr="00C75295" w14:paraId="695E5D37" w14:textId="77777777" w:rsidTr="005301E2">
        <w:trPr>
          <w:trHeight w:val="510"/>
        </w:trPr>
        <w:tc>
          <w:tcPr>
            <w:tcW w:w="722" w:type="dxa"/>
            <w:shd w:val="clear" w:color="000000" w:fill="FFFFFF"/>
            <w:vAlign w:val="center"/>
            <w:hideMark/>
          </w:tcPr>
          <w:p w14:paraId="345C6E23" w14:textId="3BDC981E"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2</w:t>
            </w:r>
          </w:p>
        </w:tc>
        <w:tc>
          <w:tcPr>
            <w:tcW w:w="2380" w:type="dxa"/>
            <w:shd w:val="clear" w:color="000000" w:fill="FFFFFF"/>
            <w:vAlign w:val="center"/>
            <w:hideMark/>
          </w:tcPr>
          <w:p w14:paraId="58F9FEE5" w14:textId="77777777" w:rsidR="008022AB" w:rsidRPr="00C75295" w:rsidRDefault="008022AB" w:rsidP="005301E2">
            <w:pPr>
              <w:rPr>
                <w:color w:val="000000"/>
                <w:sz w:val="20"/>
                <w:szCs w:val="20"/>
              </w:rPr>
            </w:pPr>
            <w:r w:rsidRPr="00C75295">
              <w:rPr>
                <w:color w:val="000000"/>
                <w:sz w:val="20"/>
                <w:szCs w:val="20"/>
              </w:rPr>
              <w:t>Teritorijas kultūrvēsturiskais statuss</w:t>
            </w:r>
          </w:p>
        </w:tc>
        <w:tc>
          <w:tcPr>
            <w:tcW w:w="6378" w:type="dxa"/>
            <w:shd w:val="clear" w:color="000000" w:fill="FFFFFF"/>
            <w:vAlign w:val="center"/>
            <w:hideMark/>
          </w:tcPr>
          <w:p w14:paraId="09B46A4A" w14:textId="77777777" w:rsidR="008022AB" w:rsidRPr="00C75295" w:rsidRDefault="008022AB" w:rsidP="005301E2">
            <w:pPr>
              <w:jc w:val="both"/>
              <w:rPr>
                <w:color w:val="000000"/>
                <w:sz w:val="20"/>
                <w:szCs w:val="20"/>
              </w:rPr>
            </w:pPr>
            <w:r w:rsidRPr="00C75295">
              <w:rPr>
                <w:color w:val="000000"/>
                <w:sz w:val="20"/>
                <w:szCs w:val="20"/>
              </w:rPr>
              <w:t>Ēkai nav piešķirts kultūrvēsturiskais statuss</w:t>
            </w:r>
          </w:p>
        </w:tc>
      </w:tr>
      <w:tr w:rsidR="008022AB" w:rsidRPr="00C75295" w14:paraId="43E6F3D5" w14:textId="77777777" w:rsidTr="005301E2">
        <w:trPr>
          <w:trHeight w:val="510"/>
        </w:trPr>
        <w:tc>
          <w:tcPr>
            <w:tcW w:w="722" w:type="dxa"/>
            <w:shd w:val="clear" w:color="000000" w:fill="FFFFFF"/>
            <w:vAlign w:val="center"/>
            <w:hideMark/>
          </w:tcPr>
          <w:p w14:paraId="642AF9FE" w14:textId="44485E7E"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3</w:t>
            </w:r>
          </w:p>
        </w:tc>
        <w:tc>
          <w:tcPr>
            <w:tcW w:w="2380" w:type="dxa"/>
            <w:shd w:val="clear" w:color="000000" w:fill="FFFFFF"/>
            <w:vAlign w:val="center"/>
            <w:hideMark/>
          </w:tcPr>
          <w:p w14:paraId="5FC57E81" w14:textId="77777777" w:rsidR="008022AB" w:rsidRPr="00C75295" w:rsidRDefault="008022AB" w:rsidP="005301E2">
            <w:pPr>
              <w:rPr>
                <w:color w:val="000000"/>
                <w:sz w:val="20"/>
                <w:szCs w:val="20"/>
              </w:rPr>
            </w:pPr>
            <w:r w:rsidRPr="00C75295">
              <w:rPr>
                <w:color w:val="000000"/>
                <w:sz w:val="20"/>
                <w:szCs w:val="20"/>
              </w:rPr>
              <w:t>Prasības kultūrvēsturiskās vides saglabāšanai</w:t>
            </w:r>
          </w:p>
        </w:tc>
        <w:tc>
          <w:tcPr>
            <w:tcW w:w="6378" w:type="dxa"/>
            <w:shd w:val="clear" w:color="000000" w:fill="FFFFFF"/>
            <w:vAlign w:val="center"/>
            <w:hideMark/>
          </w:tcPr>
          <w:p w14:paraId="36931705" w14:textId="77777777" w:rsidR="008022AB" w:rsidRPr="00C75295" w:rsidRDefault="008022AB" w:rsidP="005301E2">
            <w:pPr>
              <w:jc w:val="both"/>
              <w:rPr>
                <w:color w:val="000000"/>
                <w:sz w:val="20"/>
                <w:szCs w:val="20"/>
              </w:rPr>
            </w:pPr>
            <w:r w:rsidRPr="00C75295">
              <w:rPr>
                <w:color w:val="000000"/>
                <w:sz w:val="20"/>
                <w:szCs w:val="20"/>
              </w:rPr>
              <w:t>Ēkai nav piešķirts kultūrvēsturiskais statuss</w:t>
            </w:r>
          </w:p>
        </w:tc>
      </w:tr>
      <w:tr w:rsidR="008022AB" w:rsidRPr="00C75295" w14:paraId="5C6862CB" w14:textId="77777777" w:rsidTr="005301E2">
        <w:trPr>
          <w:trHeight w:val="510"/>
        </w:trPr>
        <w:tc>
          <w:tcPr>
            <w:tcW w:w="722" w:type="dxa"/>
            <w:shd w:val="clear" w:color="000000" w:fill="FFFFFF"/>
            <w:vAlign w:val="center"/>
            <w:hideMark/>
          </w:tcPr>
          <w:p w14:paraId="0E250421" w14:textId="57B09530"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4</w:t>
            </w:r>
          </w:p>
        </w:tc>
        <w:tc>
          <w:tcPr>
            <w:tcW w:w="2380" w:type="dxa"/>
            <w:shd w:val="clear" w:color="000000" w:fill="FFFFFF"/>
            <w:vAlign w:val="center"/>
            <w:hideMark/>
          </w:tcPr>
          <w:p w14:paraId="3D1C1FFC" w14:textId="77777777" w:rsidR="008022AB" w:rsidRPr="00C75295" w:rsidRDefault="008022AB" w:rsidP="005301E2">
            <w:pPr>
              <w:rPr>
                <w:color w:val="000000"/>
                <w:sz w:val="20"/>
                <w:szCs w:val="20"/>
              </w:rPr>
            </w:pPr>
            <w:r w:rsidRPr="00C75295">
              <w:rPr>
                <w:color w:val="000000"/>
                <w:sz w:val="20"/>
                <w:szCs w:val="20"/>
              </w:rPr>
              <w:t>Teritorijas plānojuma projektēšanas prasības</w:t>
            </w:r>
          </w:p>
        </w:tc>
        <w:tc>
          <w:tcPr>
            <w:tcW w:w="6378" w:type="dxa"/>
            <w:shd w:val="clear" w:color="000000" w:fill="FFFFFF"/>
            <w:vAlign w:val="center"/>
            <w:hideMark/>
          </w:tcPr>
          <w:p w14:paraId="7B03D0A6" w14:textId="77777777" w:rsidR="008022AB" w:rsidRPr="00C75295" w:rsidRDefault="008022AB" w:rsidP="005301E2">
            <w:pPr>
              <w:jc w:val="both"/>
              <w:rPr>
                <w:color w:val="000000"/>
                <w:sz w:val="20"/>
                <w:szCs w:val="20"/>
              </w:rPr>
            </w:pPr>
            <w:r w:rsidRPr="00C75295">
              <w:rPr>
                <w:color w:val="000000"/>
                <w:sz w:val="20"/>
                <w:szCs w:val="20"/>
              </w:rPr>
              <w:t>Saskaņā ar pielikumu Nr. 3 Projektējamās teritorijas plāns</w:t>
            </w:r>
          </w:p>
        </w:tc>
      </w:tr>
      <w:tr w:rsidR="008022AB" w:rsidRPr="00C75295" w14:paraId="5B22824E" w14:textId="77777777" w:rsidTr="005301E2">
        <w:trPr>
          <w:trHeight w:val="1275"/>
        </w:trPr>
        <w:tc>
          <w:tcPr>
            <w:tcW w:w="722" w:type="dxa"/>
            <w:shd w:val="clear" w:color="auto" w:fill="auto"/>
            <w:vAlign w:val="center"/>
            <w:hideMark/>
          </w:tcPr>
          <w:p w14:paraId="2BA2F491" w14:textId="50DD8C7A" w:rsidR="008022AB" w:rsidRPr="00C75295" w:rsidRDefault="00283802" w:rsidP="00283802">
            <w:pPr>
              <w:jc w:val="center"/>
              <w:rPr>
                <w:color w:val="000000"/>
                <w:sz w:val="20"/>
                <w:szCs w:val="20"/>
              </w:rPr>
            </w:pPr>
            <w:r>
              <w:rPr>
                <w:color w:val="000000"/>
                <w:sz w:val="20"/>
                <w:szCs w:val="20"/>
              </w:rPr>
              <w:t>4.</w:t>
            </w:r>
            <w:r w:rsidR="008022AB" w:rsidRPr="00C75295">
              <w:rPr>
                <w:color w:val="000000"/>
                <w:sz w:val="20"/>
                <w:szCs w:val="20"/>
              </w:rPr>
              <w:t>5</w:t>
            </w:r>
          </w:p>
        </w:tc>
        <w:tc>
          <w:tcPr>
            <w:tcW w:w="2380" w:type="dxa"/>
            <w:shd w:val="clear" w:color="auto" w:fill="auto"/>
            <w:vAlign w:val="center"/>
            <w:hideMark/>
          </w:tcPr>
          <w:p w14:paraId="258D2AF4" w14:textId="77777777" w:rsidR="008022AB" w:rsidRPr="00C75295" w:rsidRDefault="008022AB" w:rsidP="005301E2">
            <w:pPr>
              <w:rPr>
                <w:color w:val="000000"/>
                <w:sz w:val="20"/>
                <w:szCs w:val="20"/>
              </w:rPr>
            </w:pPr>
            <w:r w:rsidRPr="00C75295">
              <w:rPr>
                <w:color w:val="000000"/>
                <w:sz w:val="20"/>
                <w:szCs w:val="20"/>
              </w:rPr>
              <w:t>Īpašie nosacījumi</w:t>
            </w:r>
          </w:p>
        </w:tc>
        <w:tc>
          <w:tcPr>
            <w:tcW w:w="6378" w:type="dxa"/>
            <w:shd w:val="clear" w:color="000000" w:fill="FFFFFF"/>
            <w:vAlign w:val="center"/>
            <w:hideMark/>
          </w:tcPr>
          <w:p w14:paraId="33B5A909" w14:textId="5A0BC6B1" w:rsidR="008022AB" w:rsidRPr="00C75295" w:rsidRDefault="008022AB" w:rsidP="005301E2">
            <w:pPr>
              <w:jc w:val="both"/>
              <w:rPr>
                <w:color w:val="000000"/>
                <w:sz w:val="20"/>
                <w:szCs w:val="20"/>
              </w:rPr>
            </w:pPr>
            <w:r w:rsidRPr="00C75295">
              <w:rPr>
                <w:color w:val="000000"/>
                <w:sz w:val="20"/>
                <w:szCs w:val="20"/>
              </w:rPr>
              <w:t xml:space="preserve">Projekta īstenošana jāveic </w:t>
            </w:r>
            <w:r w:rsidR="001362CE">
              <w:rPr>
                <w:color w:val="000000"/>
                <w:sz w:val="20"/>
                <w:szCs w:val="20"/>
              </w:rPr>
              <w:t>saskaņā ar darbības programmas “</w:t>
            </w:r>
            <w:r w:rsidRPr="00C75295">
              <w:rPr>
                <w:color w:val="000000"/>
                <w:sz w:val="20"/>
                <w:szCs w:val="20"/>
              </w:rPr>
              <w:t>Izaugs</w:t>
            </w:r>
            <w:r w:rsidR="001362CE">
              <w:rPr>
                <w:color w:val="000000"/>
                <w:sz w:val="20"/>
                <w:szCs w:val="20"/>
              </w:rPr>
              <w:t>me un nodarbinātība”</w:t>
            </w:r>
            <w:r w:rsidRPr="00C75295">
              <w:rPr>
                <w:color w:val="000000"/>
                <w:sz w:val="20"/>
                <w:szCs w:val="20"/>
              </w:rPr>
              <w:t xml:space="preserve"> 4.</w:t>
            </w:r>
            <w:r w:rsidR="001362CE">
              <w:rPr>
                <w:color w:val="000000"/>
                <w:sz w:val="20"/>
                <w:szCs w:val="20"/>
              </w:rPr>
              <w:t>2.1. specifiskā atbalsta mērķa “</w:t>
            </w:r>
            <w:r w:rsidRPr="00C75295">
              <w:rPr>
                <w:color w:val="000000"/>
                <w:sz w:val="20"/>
                <w:szCs w:val="20"/>
              </w:rPr>
              <w:t>Veicināt energoefektivitātes paaugstin</w:t>
            </w:r>
            <w:r w:rsidR="001362CE">
              <w:rPr>
                <w:color w:val="000000"/>
                <w:sz w:val="20"/>
                <w:szCs w:val="20"/>
              </w:rPr>
              <w:t>āšanu valsts un dzīvojamās ēkās” 4.2.1.2. pasākuma “</w:t>
            </w:r>
            <w:r w:rsidRPr="00C75295">
              <w:rPr>
                <w:color w:val="000000"/>
                <w:sz w:val="20"/>
                <w:szCs w:val="20"/>
              </w:rPr>
              <w:t>Veicināt energoefektivit</w:t>
            </w:r>
            <w:r w:rsidR="001362CE">
              <w:rPr>
                <w:color w:val="000000"/>
                <w:sz w:val="20"/>
                <w:szCs w:val="20"/>
              </w:rPr>
              <w:t>ātes paaugstināšanu valsts ēkās”</w:t>
            </w:r>
            <w:r w:rsidRPr="00C75295">
              <w:rPr>
                <w:color w:val="000000"/>
                <w:sz w:val="20"/>
                <w:szCs w:val="20"/>
              </w:rPr>
              <w:t xml:space="preserve"> pirmās projektu iesniegumu atlases kārtas īstenošanas noteikumiem</w:t>
            </w:r>
          </w:p>
        </w:tc>
      </w:tr>
      <w:tr w:rsidR="008022AB" w:rsidRPr="00C75295" w14:paraId="1D2448AD" w14:textId="77777777" w:rsidTr="005301E2">
        <w:trPr>
          <w:trHeight w:val="300"/>
        </w:trPr>
        <w:tc>
          <w:tcPr>
            <w:tcW w:w="9480" w:type="dxa"/>
            <w:gridSpan w:val="3"/>
            <w:shd w:val="clear" w:color="000000" w:fill="D9D9D9"/>
            <w:vAlign w:val="center"/>
            <w:hideMark/>
          </w:tcPr>
          <w:p w14:paraId="55EDC17A" w14:textId="77777777" w:rsidR="008022AB" w:rsidRPr="00C75295" w:rsidRDefault="008022AB" w:rsidP="005301E2">
            <w:pPr>
              <w:rPr>
                <w:color w:val="000000"/>
                <w:sz w:val="20"/>
                <w:szCs w:val="20"/>
              </w:rPr>
            </w:pPr>
            <w:r w:rsidRPr="00C75295">
              <w:rPr>
                <w:color w:val="000000"/>
                <w:sz w:val="20"/>
                <w:szCs w:val="20"/>
              </w:rPr>
              <w:t>5. Iesniedzamā dokumentācija</w:t>
            </w:r>
          </w:p>
        </w:tc>
      </w:tr>
      <w:tr w:rsidR="008022AB" w:rsidRPr="00C75295" w14:paraId="56E14927" w14:textId="77777777" w:rsidTr="005301E2">
        <w:trPr>
          <w:trHeight w:val="300"/>
        </w:trPr>
        <w:tc>
          <w:tcPr>
            <w:tcW w:w="722" w:type="dxa"/>
            <w:shd w:val="clear" w:color="auto" w:fill="auto"/>
            <w:vAlign w:val="center"/>
            <w:hideMark/>
          </w:tcPr>
          <w:p w14:paraId="1404E925" w14:textId="32BA24F3" w:rsidR="008022AB" w:rsidRPr="00C75295" w:rsidRDefault="001362CE" w:rsidP="001362CE">
            <w:pPr>
              <w:jc w:val="center"/>
              <w:rPr>
                <w:color w:val="000000"/>
                <w:sz w:val="20"/>
                <w:szCs w:val="20"/>
              </w:rPr>
            </w:pPr>
            <w:r>
              <w:rPr>
                <w:color w:val="000000"/>
                <w:sz w:val="20"/>
                <w:szCs w:val="20"/>
              </w:rPr>
              <w:t>5.</w:t>
            </w:r>
            <w:r w:rsidR="008022AB" w:rsidRPr="00C75295">
              <w:rPr>
                <w:color w:val="000000"/>
                <w:sz w:val="20"/>
                <w:szCs w:val="20"/>
              </w:rPr>
              <w:t>1</w:t>
            </w:r>
          </w:p>
        </w:tc>
        <w:tc>
          <w:tcPr>
            <w:tcW w:w="8758" w:type="dxa"/>
            <w:gridSpan w:val="2"/>
            <w:shd w:val="clear" w:color="auto" w:fill="auto"/>
            <w:vAlign w:val="center"/>
            <w:hideMark/>
          </w:tcPr>
          <w:p w14:paraId="1B70F12F" w14:textId="025467D9" w:rsidR="008022AB" w:rsidRPr="00C75295" w:rsidRDefault="00985AFD" w:rsidP="005301E2">
            <w:pPr>
              <w:rPr>
                <w:color w:val="000000"/>
                <w:sz w:val="20"/>
                <w:szCs w:val="20"/>
              </w:rPr>
            </w:pPr>
            <w:r>
              <w:rPr>
                <w:color w:val="000000"/>
                <w:sz w:val="20"/>
                <w:szCs w:val="20"/>
              </w:rPr>
              <w:t>6 eksemplāri (</w:t>
            </w:r>
            <w:r w:rsidR="008022AB" w:rsidRPr="00C75295">
              <w:rPr>
                <w:color w:val="000000"/>
                <w:sz w:val="20"/>
                <w:szCs w:val="20"/>
              </w:rPr>
              <w:t xml:space="preserve">3 oriģināli, 3 </w:t>
            </w:r>
            <w:r w:rsidR="001362CE">
              <w:rPr>
                <w:color w:val="000000"/>
                <w:sz w:val="20"/>
                <w:szCs w:val="20"/>
              </w:rPr>
              <w:t xml:space="preserve">kopijas) iesieti papīra </w:t>
            </w:r>
            <w:r w:rsidR="001362CE" w:rsidRPr="008336D2">
              <w:rPr>
                <w:sz w:val="20"/>
                <w:szCs w:val="20"/>
              </w:rPr>
              <w:t xml:space="preserve">formātā un elektroniski </w:t>
            </w:r>
            <w:proofErr w:type="spellStart"/>
            <w:r w:rsidR="001362CE" w:rsidRPr="008336D2">
              <w:rPr>
                <w:sz w:val="20"/>
                <w:szCs w:val="20"/>
              </w:rPr>
              <w:t>dwg</w:t>
            </w:r>
            <w:proofErr w:type="spellEnd"/>
            <w:r w:rsidR="001362CE" w:rsidRPr="008336D2">
              <w:rPr>
                <w:sz w:val="20"/>
                <w:szCs w:val="20"/>
              </w:rPr>
              <w:t xml:space="preserve"> un </w:t>
            </w:r>
            <w:proofErr w:type="spellStart"/>
            <w:r w:rsidR="001362CE" w:rsidRPr="008336D2">
              <w:rPr>
                <w:sz w:val="20"/>
                <w:szCs w:val="20"/>
              </w:rPr>
              <w:t>pdf</w:t>
            </w:r>
            <w:proofErr w:type="spellEnd"/>
            <w:r w:rsidR="001362CE" w:rsidRPr="008336D2">
              <w:rPr>
                <w:sz w:val="20"/>
                <w:szCs w:val="20"/>
              </w:rPr>
              <w:t xml:space="preserve"> formātā CD datu nesējā</w:t>
            </w:r>
          </w:p>
        </w:tc>
      </w:tr>
      <w:tr w:rsidR="008022AB" w:rsidRPr="00C75295" w14:paraId="0346D6DF" w14:textId="77777777" w:rsidTr="005301E2">
        <w:trPr>
          <w:trHeight w:val="300"/>
        </w:trPr>
        <w:tc>
          <w:tcPr>
            <w:tcW w:w="722" w:type="dxa"/>
            <w:shd w:val="clear" w:color="auto" w:fill="auto"/>
            <w:vAlign w:val="center"/>
            <w:hideMark/>
          </w:tcPr>
          <w:p w14:paraId="1BC03609" w14:textId="683F4EC7" w:rsidR="008022AB" w:rsidRPr="00C75295" w:rsidRDefault="001362CE" w:rsidP="001362CE">
            <w:pPr>
              <w:jc w:val="center"/>
              <w:rPr>
                <w:color w:val="000000"/>
                <w:sz w:val="20"/>
                <w:szCs w:val="20"/>
              </w:rPr>
            </w:pPr>
            <w:r>
              <w:rPr>
                <w:color w:val="000000"/>
                <w:sz w:val="20"/>
                <w:szCs w:val="20"/>
              </w:rPr>
              <w:t>5.</w:t>
            </w:r>
            <w:r w:rsidR="008022AB" w:rsidRPr="00C75295">
              <w:rPr>
                <w:color w:val="000000"/>
                <w:sz w:val="20"/>
                <w:szCs w:val="20"/>
              </w:rPr>
              <w:t>2</w:t>
            </w:r>
          </w:p>
        </w:tc>
        <w:tc>
          <w:tcPr>
            <w:tcW w:w="8758" w:type="dxa"/>
            <w:gridSpan w:val="2"/>
            <w:shd w:val="clear" w:color="000000" w:fill="FFFFFF"/>
            <w:vAlign w:val="center"/>
            <w:hideMark/>
          </w:tcPr>
          <w:p w14:paraId="37E5BB15" w14:textId="562A51DA" w:rsidR="008022AB" w:rsidRPr="00C75295" w:rsidRDefault="008022AB" w:rsidP="00DF27D6">
            <w:pPr>
              <w:rPr>
                <w:color w:val="000000"/>
                <w:sz w:val="20"/>
                <w:szCs w:val="20"/>
              </w:rPr>
            </w:pPr>
            <w:r w:rsidRPr="00C75295">
              <w:rPr>
                <w:color w:val="000000"/>
                <w:sz w:val="20"/>
                <w:szCs w:val="20"/>
              </w:rPr>
              <w:t xml:space="preserve">Būvdarbu izmaksu tāme </w:t>
            </w:r>
            <w:r w:rsidR="00DF27D6">
              <w:rPr>
                <w:color w:val="000000"/>
                <w:sz w:val="20"/>
                <w:szCs w:val="20"/>
              </w:rPr>
              <w:t>2 eksemplāros</w:t>
            </w:r>
            <w:r w:rsidRPr="00C75295">
              <w:rPr>
                <w:color w:val="000000"/>
                <w:sz w:val="20"/>
                <w:szCs w:val="20"/>
              </w:rPr>
              <w:t xml:space="preserve"> papīra formātā un 1 elektroniski (Excel)</w:t>
            </w:r>
          </w:p>
        </w:tc>
      </w:tr>
    </w:tbl>
    <w:p w14:paraId="4FADCC01" w14:textId="77777777" w:rsidR="008022AB" w:rsidRPr="00C75295" w:rsidRDefault="008022AB" w:rsidP="008022AB">
      <w:pPr>
        <w:rPr>
          <w:sz w:val="20"/>
          <w:szCs w:val="20"/>
        </w:rPr>
      </w:pPr>
      <w:r w:rsidRPr="00C75295">
        <w:rPr>
          <w:sz w:val="20"/>
          <w:szCs w:val="20"/>
        </w:rPr>
        <w:br w:type="page"/>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380"/>
        <w:gridCol w:w="6378"/>
      </w:tblGrid>
      <w:tr w:rsidR="008022AB" w:rsidRPr="00C75295" w14:paraId="6EDF0B13" w14:textId="77777777" w:rsidTr="005301E2">
        <w:trPr>
          <w:trHeight w:val="300"/>
        </w:trPr>
        <w:tc>
          <w:tcPr>
            <w:tcW w:w="9480" w:type="dxa"/>
            <w:gridSpan w:val="3"/>
            <w:shd w:val="clear" w:color="000000" w:fill="D9D9D9"/>
            <w:vAlign w:val="center"/>
            <w:hideMark/>
          </w:tcPr>
          <w:p w14:paraId="59781589" w14:textId="77777777" w:rsidR="008022AB" w:rsidRPr="00C75295" w:rsidRDefault="008022AB" w:rsidP="005301E2">
            <w:pPr>
              <w:rPr>
                <w:color w:val="000000"/>
                <w:sz w:val="20"/>
                <w:szCs w:val="20"/>
              </w:rPr>
            </w:pPr>
            <w:r w:rsidRPr="00C75295">
              <w:rPr>
                <w:color w:val="000000"/>
                <w:sz w:val="20"/>
                <w:szCs w:val="20"/>
              </w:rPr>
              <w:lastRenderedPageBreak/>
              <w:t>6. Projektēšanas prasības</w:t>
            </w:r>
          </w:p>
        </w:tc>
      </w:tr>
      <w:tr w:rsidR="008022AB" w:rsidRPr="00C75295" w14:paraId="33538314" w14:textId="77777777" w:rsidTr="005301E2">
        <w:trPr>
          <w:trHeight w:val="300"/>
        </w:trPr>
        <w:tc>
          <w:tcPr>
            <w:tcW w:w="9480" w:type="dxa"/>
            <w:gridSpan w:val="3"/>
            <w:shd w:val="clear" w:color="000000" w:fill="F2F2F2"/>
            <w:vAlign w:val="center"/>
            <w:hideMark/>
          </w:tcPr>
          <w:p w14:paraId="7DB8BDBA" w14:textId="77777777" w:rsidR="008022AB" w:rsidRPr="00C75295" w:rsidRDefault="008022AB" w:rsidP="005301E2">
            <w:pPr>
              <w:rPr>
                <w:b/>
                <w:bCs/>
                <w:color w:val="000000"/>
                <w:sz w:val="20"/>
                <w:szCs w:val="20"/>
              </w:rPr>
            </w:pPr>
            <w:r w:rsidRPr="00C75295">
              <w:rPr>
                <w:b/>
                <w:bCs/>
                <w:color w:val="000000"/>
                <w:sz w:val="20"/>
                <w:szCs w:val="20"/>
              </w:rPr>
              <w:t>1. VISPĀRĪGĀ DAĻA</w:t>
            </w:r>
          </w:p>
        </w:tc>
      </w:tr>
      <w:tr w:rsidR="008022AB" w:rsidRPr="00C75295" w14:paraId="3ADB0295" w14:textId="77777777" w:rsidTr="005301E2">
        <w:trPr>
          <w:trHeight w:val="765"/>
        </w:trPr>
        <w:tc>
          <w:tcPr>
            <w:tcW w:w="722" w:type="dxa"/>
            <w:shd w:val="clear" w:color="auto" w:fill="auto"/>
            <w:vAlign w:val="center"/>
            <w:hideMark/>
          </w:tcPr>
          <w:p w14:paraId="25D86F82" w14:textId="3B12221A" w:rsidR="008022AB" w:rsidRPr="00C75295" w:rsidRDefault="001362CE" w:rsidP="001362CE">
            <w:pPr>
              <w:jc w:val="center"/>
              <w:rPr>
                <w:color w:val="000000"/>
                <w:sz w:val="20"/>
                <w:szCs w:val="20"/>
              </w:rPr>
            </w:pPr>
            <w:r>
              <w:rPr>
                <w:color w:val="000000"/>
                <w:sz w:val="20"/>
                <w:szCs w:val="20"/>
              </w:rPr>
              <w:t>1.</w:t>
            </w:r>
            <w:r w:rsidR="008022AB" w:rsidRPr="00C75295">
              <w:rPr>
                <w:color w:val="000000"/>
                <w:sz w:val="20"/>
                <w:szCs w:val="20"/>
              </w:rPr>
              <w:t>1</w:t>
            </w:r>
          </w:p>
        </w:tc>
        <w:tc>
          <w:tcPr>
            <w:tcW w:w="2380" w:type="dxa"/>
            <w:shd w:val="clear" w:color="auto" w:fill="auto"/>
            <w:vAlign w:val="center"/>
            <w:hideMark/>
          </w:tcPr>
          <w:p w14:paraId="7B3A8E83" w14:textId="77777777" w:rsidR="008022AB" w:rsidRPr="00C75295" w:rsidRDefault="008022AB" w:rsidP="005301E2">
            <w:pPr>
              <w:rPr>
                <w:color w:val="000000"/>
                <w:sz w:val="20"/>
                <w:szCs w:val="20"/>
              </w:rPr>
            </w:pPr>
            <w:r w:rsidRPr="00C75295">
              <w:rPr>
                <w:color w:val="000000"/>
                <w:sz w:val="20"/>
                <w:szCs w:val="20"/>
              </w:rPr>
              <w:t>Normatīvie dokumenti un nosacījumi dokumentācijas izstrādei</w:t>
            </w:r>
          </w:p>
        </w:tc>
        <w:tc>
          <w:tcPr>
            <w:tcW w:w="6378" w:type="dxa"/>
            <w:shd w:val="clear" w:color="000000" w:fill="FFFFFF"/>
            <w:vAlign w:val="center"/>
            <w:hideMark/>
          </w:tcPr>
          <w:p w14:paraId="107A31F3" w14:textId="77777777" w:rsidR="008022AB" w:rsidRPr="00C75295" w:rsidRDefault="008022AB" w:rsidP="005301E2">
            <w:pPr>
              <w:jc w:val="both"/>
              <w:rPr>
                <w:color w:val="000000"/>
                <w:sz w:val="20"/>
                <w:szCs w:val="20"/>
              </w:rPr>
            </w:pPr>
            <w:r w:rsidRPr="00C75295">
              <w:rPr>
                <w:color w:val="000000"/>
                <w:sz w:val="20"/>
                <w:szCs w:val="20"/>
              </w:rPr>
              <w:t>Jāievēro Latvijas Republikā spēkā esošie normatīvie akti (likumi, normatīvi, valsts standarti u.c.) un likumdošanas akti.</w:t>
            </w:r>
          </w:p>
        </w:tc>
      </w:tr>
      <w:tr w:rsidR="008022AB" w:rsidRPr="00C75295" w14:paraId="4DF0047A" w14:textId="77777777" w:rsidTr="001362CE">
        <w:trPr>
          <w:trHeight w:val="1142"/>
        </w:trPr>
        <w:tc>
          <w:tcPr>
            <w:tcW w:w="722" w:type="dxa"/>
            <w:shd w:val="clear" w:color="auto" w:fill="auto"/>
            <w:vAlign w:val="center"/>
            <w:hideMark/>
          </w:tcPr>
          <w:p w14:paraId="7EFED6A8"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17DE4A5"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5B939ED" w14:textId="53C8FCD1" w:rsidR="008022AB" w:rsidRPr="00C75295" w:rsidRDefault="001362CE" w:rsidP="005301E2">
            <w:pPr>
              <w:jc w:val="both"/>
              <w:rPr>
                <w:color w:val="000000"/>
                <w:sz w:val="20"/>
                <w:szCs w:val="20"/>
              </w:rPr>
            </w:pPr>
            <w:r>
              <w:rPr>
                <w:color w:val="000000"/>
                <w:sz w:val="20"/>
                <w:szCs w:val="20"/>
              </w:rPr>
              <w:t xml:space="preserve">Jāievēro darbības programmas “Izaugsme un nodarbinātība” </w:t>
            </w:r>
            <w:r w:rsidR="008022AB" w:rsidRPr="00C75295">
              <w:rPr>
                <w:color w:val="000000"/>
                <w:sz w:val="20"/>
                <w:szCs w:val="20"/>
              </w:rPr>
              <w:t>4.2.1. specifiskā atbals</w:t>
            </w:r>
            <w:r>
              <w:rPr>
                <w:color w:val="000000"/>
                <w:sz w:val="20"/>
                <w:szCs w:val="20"/>
              </w:rPr>
              <w:t>ta mērķa “</w:t>
            </w:r>
            <w:r w:rsidR="008022AB" w:rsidRPr="00C75295">
              <w:rPr>
                <w:color w:val="000000"/>
                <w:sz w:val="20"/>
                <w:szCs w:val="20"/>
              </w:rPr>
              <w:t>Veicināt energoefektivitātes paaugstin</w:t>
            </w:r>
            <w:r>
              <w:rPr>
                <w:color w:val="000000"/>
                <w:sz w:val="20"/>
                <w:szCs w:val="20"/>
              </w:rPr>
              <w:t>āšanu valsts un dzīvojamās ēkās” 4.2.1.2. pasākuma “</w:t>
            </w:r>
            <w:r w:rsidR="008022AB" w:rsidRPr="00C75295">
              <w:rPr>
                <w:color w:val="000000"/>
                <w:sz w:val="20"/>
                <w:szCs w:val="20"/>
              </w:rPr>
              <w:t>Veicināt energoefektivit</w:t>
            </w:r>
            <w:r>
              <w:rPr>
                <w:color w:val="000000"/>
                <w:sz w:val="20"/>
                <w:szCs w:val="20"/>
              </w:rPr>
              <w:t>ātes paaugstināšanu valsts ēkās”</w:t>
            </w:r>
            <w:r w:rsidR="008022AB" w:rsidRPr="00C75295">
              <w:rPr>
                <w:color w:val="000000"/>
                <w:sz w:val="20"/>
                <w:szCs w:val="20"/>
              </w:rPr>
              <w:t xml:space="preserve"> pirmās projektu iesniegumu atlases kārtas īstenošanas noteikumi.</w:t>
            </w:r>
          </w:p>
        </w:tc>
      </w:tr>
      <w:tr w:rsidR="008022AB" w:rsidRPr="00C75295" w14:paraId="2FAFF67F" w14:textId="77777777" w:rsidTr="001362CE">
        <w:trPr>
          <w:trHeight w:val="833"/>
        </w:trPr>
        <w:tc>
          <w:tcPr>
            <w:tcW w:w="722" w:type="dxa"/>
            <w:shd w:val="clear" w:color="auto" w:fill="auto"/>
            <w:vAlign w:val="center"/>
            <w:hideMark/>
          </w:tcPr>
          <w:p w14:paraId="0BE88BD3"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348C669"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9F0A327" w14:textId="77777777" w:rsidR="008022AB" w:rsidRPr="00C75295" w:rsidRDefault="008022AB" w:rsidP="005301E2">
            <w:pPr>
              <w:jc w:val="both"/>
              <w:rPr>
                <w:color w:val="000000"/>
                <w:sz w:val="20"/>
                <w:szCs w:val="20"/>
              </w:rPr>
            </w:pPr>
            <w:r w:rsidRPr="00C75295">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C75295" w14:paraId="5008C5C0" w14:textId="77777777" w:rsidTr="005301E2">
        <w:trPr>
          <w:trHeight w:val="300"/>
        </w:trPr>
        <w:tc>
          <w:tcPr>
            <w:tcW w:w="722" w:type="dxa"/>
            <w:shd w:val="clear" w:color="auto" w:fill="auto"/>
            <w:vAlign w:val="center"/>
            <w:hideMark/>
          </w:tcPr>
          <w:p w14:paraId="0C902C20"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1F96DC4"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8F4BD24" w14:textId="77777777" w:rsidR="008022AB" w:rsidRPr="00C75295" w:rsidRDefault="008022AB" w:rsidP="005301E2">
            <w:pPr>
              <w:jc w:val="both"/>
              <w:rPr>
                <w:color w:val="000000"/>
                <w:sz w:val="20"/>
                <w:szCs w:val="20"/>
              </w:rPr>
            </w:pPr>
            <w:r w:rsidRPr="00C75295">
              <w:rPr>
                <w:color w:val="000000"/>
                <w:sz w:val="20"/>
                <w:szCs w:val="20"/>
              </w:rPr>
              <w:t>Jāievēro līguma nosacījumi.</w:t>
            </w:r>
          </w:p>
        </w:tc>
      </w:tr>
      <w:tr w:rsidR="008022AB" w:rsidRPr="00C75295" w14:paraId="394C723D" w14:textId="77777777" w:rsidTr="005301E2">
        <w:trPr>
          <w:trHeight w:val="300"/>
        </w:trPr>
        <w:tc>
          <w:tcPr>
            <w:tcW w:w="722" w:type="dxa"/>
            <w:shd w:val="clear" w:color="auto" w:fill="auto"/>
            <w:vAlign w:val="center"/>
            <w:hideMark/>
          </w:tcPr>
          <w:p w14:paraId="7B972F03"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1F3853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264B7ECE" w14:textId="77777777" w:rsidR="008022AB" w:rsidRPr="00C75295" w:rsidRDefault="008022AB" w:rsidP="005301E2">
            <w:pPr>
              <w:jc w:val="both"/>
              <w:rPr>
                <w:color w:val="000000"/>
                <w:sz w:val="20"/>
                <w:szCs w:val="20"/>
              </w:rPr>
            </w:pPr>
            <w:r w:rsidRPr="00C75295">
              <w:rPr>
                <w:color w:val="000000"/>
                <w:sz w:val="20"/>
                <w:szCs w:val="20"/>
              </w:rPr>
              <w:t>Jāievēro dokumentācijas izstrādes termiņi.</w:t>
            </w:r>
          </w:p>
        </w:tc>
      </w:tr>
      <w:tr w:rsidR="008022AB" w:rsidRPr="00C75295" w14:paraId="4693ADAF" w14:textId="77777777" w:rsidTr="005301E2">
        <w:trPr>
          <w:trHeight w:val="510"/>
        </w:trPr>
        <w:tc>
          <w:tcPr>
            <w:tcW w:w="722" w:type="dxa"/>
            <w:shd w:val="clear" w:color="auto" w:fill="auto"/>
            <w:vAlign w:val="center"/>
            <w:hideMark/>
          </w:tcPr>
          <w:p w14:paraId="44C759F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2ED411D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18BDDB53" w14:textId="77777777" w:rsidR="008022AB" w:rsidRPr="00C75295" w:rsidRDefault="008022AB" w:rsidP="005301E2">
            <w:pPr>
              <w:jc w:val="both"/>
              <w:rPr>
                <w:color w:val="000000"/>
                <w:sz w:val="20"/>
                <w:szCs w:val="20"/>
              </w:rPr>
            </w:pPr>
            <w:r w:rsidRPr="00C75295">
              <w:rPr>
                <w:color w:val="000000"/>
                <w:sz w:val="20"/>
                <w:szCs w:val="20"/>
              </w:rPr>
              <w:t>Jāievēro vienkāršotajai atjaunošanai un iekšējo inženiertīklu izbūvei paredzētais budžets.</w:t>
            </w:r>
          </w:p>
        </w:tc>
      </w:tr>
      <w:tr w:rsidR="008022AB" w:rsidRPr="00C75295" w14:paraId="47A45D80" w14:textId="77777777" w:rsidTr="005301E2">
        <w:trPr>
          <w:trHeight w:val="300"/>
        </w:trPr>
        <w:tc>
          <w:tcPr>
            <w:tcW w:w="9480" w:type="dxa"/>
            <w:gridSpan w:val="3"/>
            <w:shd w:val="clear" w:color="000000" w:fill="F2F2F2"/>
            <w:vAlign w:val="center"/>
            <w:hideMark/>
          </w:tcPr>
          <w:p w14:paraId="2A7AE4B3" w14:textId="77777777" w:rsidR="008022AB" w:rsidRPr="00C75295" w:rsidRDefault="008022AB" w:rsidP="005301E2">
            <w:pPr>
              <w:rPr>
                <w:b/>
                <w:bCs/>
                <w:color w:val="000000"/>
                <w:sz w:val="20"/>
                <w:szCs w:val="20"/>
              </w:rPr>
            </w:pPr>
            <w:r w:rsidRPr="00C75295">
              <w:rPr>
                <w:b/>
                <w:bCs/>
                <w:color w:val="000000"/>
                <w:sz w:val="20"/>
                <w:szCs w:val="20"/>
              </w:rPr>
              <w:t>2. ARHITEKTŪRAS DAĻA</w:t>
            </w:r>
          </w:p>
        </w:tc>
      </w:tr>
      <w:tr w:rsidR="008022AB" w:rsidRPr="00C75295" w14:paraId="6FADBFC5" w14:textId="77777777" w:rsidTr="005301E2">
        <w:trPr>
          <w:trHeight w:val="300"/>
        </w:trPr>
        <w:tc>
          <w:tcPr>
            <w:tcW w:w="722" w:type="dxa"/>
            <w:shd w:val="clear" w:color="auto" w:fill="auto"/>
            <w:vAlign w:val="center"/>
            <w:hideMark/>
          </w:tcPr>
          <w:p w14:paraId="07A3D35E" w14:textId="108A23ED"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w:t>
            </w:r>
          </w:p>
        </w:tc>
        <w:tc>
          <w:tcPr>
            <w:tcW w:w="2380" w:type="dxa"/>
            <w:shd w:val="clear" w:color="auto" w:fill="auto"/>
            <w:vAlign w:val="center"/>
            <w:hideMark/>
          </w:tcPr>
          <w:p w14:paraId="32F064C9" w14:textId="77777777" w:rsidR="008022AB" w:rsidRPr="00C75295" w:rsidRDefault="008022AB" w:rsidP="005301E2">
            <w:pPr>
              <w:rPr>
                <w:color w:val="000000"/>
                <w:sz w:val="20"/>
                <w:szCs w:val="20"/>
              </w:rPr>
            </w:pPr>
            <w:r w:rsidRPr="00C75295">
              <w:rPr>
                <w:color w:val="000000"/>
                <w:sz w:val="20"/>
                <w:szCs w:val="20"/>
              </w:rPr>
              <w:t>Vispārīgā daļa</w:t>
            </w:r>
          </w:p>
        </w:tc>
        <w:tc>
          <w:tcPr>
            <w:tcW w:w="6378" w:type="dxa"/>
            <w:shd w:val="clear" w:color="000000" w:fill="FFFFFF"/>
            <w:vAlign w:val="center"/>
            <w:hideMark/>
          </w:tcPr>
          <w:p w14:paraId="4B57503B"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69B1231E" w14:textId="77777777" w:rsidTr="005301E2">
        <w:trPr>
          <w:trHeight w:val="510"/>
        </w:trPr>
        <w:tc>
          <w:tcPr>
            <w:tcW w:w="722" w:type="dxa"/>
            <w:shd w:val="clear" w:color="auto" w:fill="auto"/>
            <w:vAlign w:val="center"/>
            <w:hideMark/>
          </w:tcPr>
          <w:p w14:paraId="77A2EEAF" w14:textId="3903703D"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2</w:t>
            </w:r>
          </w:p>
        </w:tc>
        <w:tc>
          <w:tcPr>
            <w:tcW w:w="2380" w:type="dxa"/>
            <w:shd w:val="clear" w:color="auto" w:fill="auto"/>
            <w:vAlign w:val="center"/>
            <w:hideMark/>
          </w:tcPr>
          <w:p w14:paraId="40ABB52C" w14:textId="77777777" w:rsidR="008022AB" w:rsidRPr="00C75295" w:rsidRDefault="008022AB" w:rsidP="005301E2">
            <w:pPr>
              <w:rPr>
                <w:color w:val="000000"/>
                <w:sz w:val="20"/>
                <w:szCs w:val="20"/>
              </w:rPr>
            </w:pPr>
            <w:r w:rsidRPr="00C75295">
              <w:rPr>
                <w:color w:val="000000"/>
                <w:sz w:val="20"/>
                <w:szCs w:val="20"/>
              </w:rPr>
              <w:t>Būves galvenie tehniskie rādītāji</w:t>
            </w:r>
          </w:p>
        </w:tc>
        <w:tc>
          <w:tcPr>
            <w:tcW w:w="6378" w:type="dxa"/>
            <w:shd w:val="clear" w:color="000000" w:fill="FFFFFF"/>
            <w:vAlign w:val="center"/>
            <w:hideMark/>
          </w:tcPr>
          <w:p w14:paraId="16522DBB" w14:textId="77777777" w:rsidR="008022AB" w:rsidRPr="00C75295" w:rsidRDefault="008022AB" w:rsidP="005301E2">
            <w:pPr>
              <w:jc w:val="both"/>
              <w:rPr>
                <w:color w:val="000000"/>
                <w:sz w:val="20"/>
                <w:szCs w:val="20"/>
              </w:rPr>
            </w:pPr>
            <w:r w:rsidRPr="00C75295">
              <w:rPr>
                <w:color w:val="000000"/>
                <w:sz w:val="20"/>
                <w:szCs w:val="20"/>
              </w:rPr>
              <w:t>Būves galvenajos tehniskajos rādītājos jāiekļauj:</w:t>
            </w:r>
          </w:p>
        </w:tc>
      </w:tr>
      <w:tr w:rsidR="008022AB" w:rsidRPr="00C75295" w14:paraId="480830B5" w14:textId="77777777" w:rsidTr="005301E2">
        <w:trPr>
          <w:trHeight w:val="300"/>
        </w:trPr>
        <w:tc>
          <w:tcPr>
            <w:tcW w:w="722" w:type="dxa"/>
            <w:shd w:val="clear" w:color="auto" w:fill="auto"/>
            <w:vAlign w:val="center"/>
            <w:hideMark/>
          </w:tcPr>
          <w:p w14:paraId="4B9D1AFA" w14:textId="2C760336" w:rsidR="008022AB" w:rsidRPr="00C75295" w:rsidRDefault="008022AB" w:rsidP="001362CE">
            <w:pPr>
              <w:jc w:val="center"/>
              <w:rPr>
                <w:color w:val="000000"/>
                <w:sz w:val="20"/>
                <w:szCs w:val="20"/>
              </w:rPr>
            </w:pPr>
          </w:p>
        </w:tc>
        <w:tc>
          <w:tcPr>
            <w:tcW w:w="2380" w:type="dxa"/>
            <w:shd w:val="clear" w:color="auto" w:fill="auto"/>
            <w:vAlign w:val="center"/>
            <w:hideMark/>
          </w:tcPr>
          <w:p w14:paraId="6520C3E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5097CDE" w14:textId="77777777" w:rsidR="008022AB" w:rsidRPr="00C75295" w:rsidRDefault="008022AB" w:rsidP="005301E2">
            <w:pPr>
              <w:jc w:val="both"/>
              <w:rPr>
                <w:color w:val="000000"/>
                <w:sz w:val="20"/>
                <w:szCs w:val="20"/>
              </w:rPr>
            </w:pPr>
            <w:r w:rsidRPr="00C75295">
              <w:rPr>
                <w:color w:val="000000"/>
                <w:sz w:val="20"/>
                <w:szCs w:val="20"/>
              </w:rPr>
              <w:t>*apbūves laukums</w:t>
            </w:r>
          </w:p>
        </w:tc>
      </w:tr>
      <w:tr w:rsidR="008022AB" w:rsidRPr="00C75295" w14:paraId="245D1D61" w14:textId="77777777" w:rsidTr="005301E2">
        <w:trPr>
          <w:trHeight w:val="300"/>
        </w:trPr>
        <w:tc>
          <w:tcPr>
            <w:tcW w:w="722" w:type="dxa"/>
            <w:shd w:val="clear" w:color="auto" w:fill="auto"/>
            <w:vAlign w:val="center"/>
            <w:hideMark/>
          </w:tcPr>
          <w:p w14:paraId="7D416458" w14:textId="46660828" w:rsidR="008022AB" w:rsidRPr="00C75295" w:rsidRDefault="008022AB" w:rsidP="001362CE">
            <w:pPr>
              <w:jc w:val="center"/>
              <w:rPr>
                <w:color w:val="000000"/>
                <w:sz w:val="20"/>
                <w:szCs w:val="20"/>
              </w:rPr>
            </w:pPr>
          </w:p>
        </w:tc>
        <w:tc>
          <w:tcPr>
            <w:tcW w:w="2380" w:type="dxa"/>
            <w:shd w:val="clear" w:color="auto" w:fill="auto"/>
            <w:vAlign w:val="center"/>
            <w:hideMark/>
          </w:tcPr>
          <w:p w14:paraId="50B386F1"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24CB8E0" w14:textId="77777777" w:rsidR="008022AB" w:rsidRPr="00C75295" w:rsidRDefault="008022AB" w:rsidP="005301E2">
            <w:pPr>
              <w:jc w:val="both"/>
              <w:rPr>
                <w:color w:val="000000"/>
                <w:sz w:val="20"/>
                <w:szCs w:val="20"/>
              </w:rPr>
            </w:pPr>
            <w:r w:rsidRPr="00C75295">
              <w:rPr>
                <w:color w:val="000000"/>
                <w:sz w:val="20"/>
                <w:szCs w:val="20"/>
              </w:rPr>
              <w:t>*kopējā platība</w:t>
            </w:r>
          </w:p>
        </w:tc>
      </w:tr>
      <w:tr w:rsidR="008022AB" w:rsidRPr="00C75295" w14:paraId="6D9A7654" w14:textId="77777777" w:rsidTr="005301E2">
        <w:trPr>
          <w:trHeight w:val="300"/>
        </w:trPr>
        <w:tc>
          <w:tcPr>
            <w:tcW w:w="722" w:type="dxa"/>
            <w:shd w:val="clear" w:color="auto" w:fill="auto"/>
            <w:vAlign w:val="center"/>
            <w:hideMark/>
          </w:tcPr>
          <w:p w14:paraId="233CC7F7" w14:textId="5353C2B1" w:rsidR="008022AB" w:rsidRPr="00C75295" w:rsidRDefault="008022AB" w:rsidP="001362CE">
            <w:pPr>
              <w:jc w:val="center"/>
              <w:rPr>
                <w:color w:val="000000"/>
                <w:sz w:val="20"/>
                <w:szCs w:val="20"/>
              </w:rPr>
            </w:pPr>
          </w:p>
        </w:tc>
        <w:tc>
          <w:tcPr>
            <w:tcW w:w="2380" w:type="dxa"/>
            <w:shd w:val="clear" w:color="auto" w:fill="auto"/>
            <w:vAlign w:val="center"/>
            <w:hideMark/>
          </w:tcPr>
          <w:p w14:paraId="6DD00B45"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14D4D47" w14:textId="77777777" w:rsidR="008022AB" w:rsidRPr="00C75295" w:rsidRDefault="008022AB" w:rsidP="005301E2">
            <w:pPr>
              <w:jc w:val="both"/>
              <w:rPr>
                <w:color w:val="000000"/>
                <w:sz w:val="20"/>
                <w:szCs w:val="20"/>
              </w:rPr>
            </w:pPr>
            <w:r w:rsidRPr="00C75295">
              <w:rPr>
                <w:color w:val="000000"/>
                <w:sz w:val="20"/>
                <w:szCs w:val="20"/>
              </w:rPr>
              <w:t>*stāvu skaits</w:t>
            </w:r>
          </w:p>
        </w:tc>
      </w:tr>
      <w:tr w:rsidR="008022AB" w:rsidRPr="00C75295" w14:paraId="5873CD43" w14:textId="77777777" w:rsidTr="005301E2">
        <w:trPr>
          <w:trHeight w:val="300"/>
        </w:trPr>
        <w:tc>
          <w:tcPr>
            <w:tcW w:w="722" w:type="dxa"/>
            <w:shd w:val="clear" w:color="auto" w:fill="auto"/>
            <w:vAlign w:val="center"/>
            <w:hideMark/>
          </w:tcPr>
          <w:p w14:paraId="59BA770A" w14:textId="4F60EA2D" w:rsidR="008022AB" w:rsidRPr="00C75295" w:rsidRDefault="008022AB" w:rsidP="001362CE">
            <w:pPr>
              <w:jc w:val="center"/>
              <w:rPr>
                <w:color w:val="000000"/>
                <w:sz w:val="20"/>
                <w:szCs w:val="20"/>
              </w:rPr>
            </w:pPr>
          </w:p>
        </w:tc>
        <w:tc>
          <w:tcPr>
            <w:tcW w:w="2380" w:type="dxa"/>
            <w:shd w:val="clear" w:color="auto" w:fill="auto"/>
            <w:vAlign w:val="center"/>
            <w:hideMark/>
          </w:tcPr>
          <w:p w14:paraId="6175A4A8"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93A9BB1" w14:textId="77777777" w:rsidR="008022AB" w:rsidRPr="00C75295" w:rsidRDefault="008022AB" w:rsidP="005301E2">
            <w:pPr>
              <w:jc w:val="both"/>
              <w:rPr>
                <w:color w:val="000000"/>
                <w:sz w:val="20"/>
                <w:szCs w:val="20"/>
              </w:rPr>
            </w:pPr>
            <w:r w:rsidRPr="00C75295">
              <w:rPr>
                <w:color w:val="000000"/>
                <w:sz w:val="20"/>
                <w:szCs w:val="20"/>
              </w:rPr>
              <w:t>*ēkas augstums</w:t>
            </w:r>
          </w:p>
        </w:tc>
      </w:tr>
      <w:tr w:rsidR="008022AB" w:rsidRPr="00C75295" w14:paraId="249C49A1" w14:textId="77777777" w:rsidTr="005301E2">
        <w:trPr>
          <w:trHeight w:val="300"/>
        </w:trPr>
        <w:tc>
          <w:tcPr>
            <w:tcW w:w="722" w:type="dxa"/>
            <w:shd w:val="clear" w:color="auto" w:fill="auto"/>
            <w:vAlign w:val="center"/>
            <w:hideMark/>
          </w:tcPr>
          <w:p w14:paraId="6D9655D5" w14:textId="54048D13" w:rsidR="008022AB" w:rsidRPr="00C75295" w:rsidRDefault="008022AB" w:rsidP="001362CE">
            <w:pPr>
              <w:jc w:val="center"/>
              <w:rPr>
                <w:color w:val="000000"/>
                <w:sz w:val="20"/>
                <w:szCs w:val="20"/>
              </w:rPr>
            </w:pPr>
          </w:p>
        </w:tc>
        <w:tc>
          <w:tcPr>
            <w:tcW w:w="2380" w:type="dxa"/>
            <w:shd w:val="clear" w:color="auto" w:fill="auto"/>
            <w:vAlign w:val="center"/>
            <w:hideMark/>
          </w:tcPr>
          <w:p w14:paraId="3B67CC0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80C22B5" w14:textId="77777777" w:rsidR="008022AB" w:rsidRPr="00C75295" w:rsidRDefault="008022AB" w:rsidP="005301E2">
            <w:pPr>
              <w:jc w:val="both"/>
              <w:rPr>
                <w:color w:val="000000"/>
                <w:sz w:val="20"/>
                <w:szCs w:val="20"/>
              </w:rPr>
            </w:pPr>
            <w:r w:rsidRPr="00C75295">
              <w:rPr>
                <w:color w:val="000000"/>
                <w:sz w:val="20"/>
                <w:szCs w:val="20"/>
              </w:rPr>
              <w:t>*projektējamās robežas</w:t>
            </w:r>
          </w:p>
        </w:tc>
      </w:tr>
      <w:tr w:rsidR="008022AB" w:rsidRPr="00C75295" w14:paraId="7706D1B6" w14:textId="77777777" w:rsidTr="005301E2">
        <w:trPr>
          <w:trHeight w:val="300"/>
        </w:trPr>
        <w:tc>
          <w:tcPr>
            <w:tcW w:w="722" w:type="dxa"/>
            <w:shd w:val="clear" w:color="auto" w:fill="auto"/>
            <w:vAlign w:val="center"/>
            <w:hideMark/>
          </w:tcPr>
          <w:p w14:paraId="1AC17118" w14:textId="4DA4EBBE" w:rsidR="008022AB" w:rsidRPr="00C75295" w:rsidRDefault="008022AB" w:rsidP="001362CE">
            <w:pPr>
              <w:jc w:val="center"/>
              <w:rPr>
                <w:color w:val="000000"/>
                <w:sz w:val="20"/>
                <w:szCs w:val="20"/>
              </w:rPr>
            </w:pPr>
          </w:p>
        </w:tc>
        <w:tc>
          <w:tcPr>
            <w:tcW w:w="2380" w:type="dxa"/>
            <w:shd w:val="clear" w:color="auto" w:fill="auto"/>
            <w:vAlign w:val="center"/>
            <w:hideMark/>
          </w:tcPr>
          <w:p w14:paraId="0A1C63C3"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E2BF299" w14:textId="77777777" w:rsidR="008022AB" w:rsidRPr="00C75295" w:rsidRDefault="008022AB" w:rsidP="005301E2">
            <w:pPr>
              <w:jc w:val="both"/>
              <w:rPr>
                <w:color w:val="000000"/>
                <w:sz w:val="20"/>
                <w:szCs w:val="20"/>
              </w:rPr>
            </w:pPr>
            <w:r w:rsidRPr="00C75295">
              <w:rPr>
                <w:color w:val="000000"/>
                <w:sz w:val="20"/>
                <w:szCs w:val="20"/>
              </w:rPr>
              <w:t xml:space="preserve">*būves </w:t>
            </w:r>
            <w:proofErr w:type="spellStart"/>
            <w:r w:rsidRPr="00C75295">
              <w:rPr>
                <w:color w:val="000000"/>
                <w:sz w:val="20"/>
                <w:szCs w:val="20"/>
              </w:rPr>
              <w:t>ugunsnoturības</w:t>
            </w:r>
            <w:proofErr w:type="spellEnd"/>
            <w:r w:rsidRPr="00C75295">
              <w:rPr>
                <w:color w:val="000000"/>
                <w:sz w:val="20"/>
                <w:szCs w:val="20"/>
              </w:rPr>
              <w:t xml:space="preserve"> pakāpe</w:t>
            </w:r>
          </w:p>
        </w:tc>
      </w:tr>
      <w:tr w:rsidR="008022AB" w:rsidRPr="00C75295" w14:paraId="1F573E35" w14:textId="77777777" w:rsidTr="005301E2">
        <w:trPr>
          <w:trHeight w:val="1020"/>
        </w:trPr>
        <w:tc>
          <w:tcPr>
            <w:tcW w:w="722" w:type="dxa"/>
            <w:shd w:val="clear" w:color="auto" w:fill="auto"/>
            <w:vAlign w:val="center"/>
            <w:hideMark/>
          </w:tcPr>
          <w:p w14:paraId="5BA83651" w14:textId="12DEEAA6"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3</w:t>
            </w:r>
          </w:p>
        </w:tc>
        <w:tc>
          <w:tcPr>
            <w:tcW w:w="2380" w:type="dxa"/>
            <w:shd w:val="clear" w:color="auto" w:fill="auto"/>
            <w:vAlign w:val="center"/>
            <w:hideMark/>
          </w:tcPr>
          <w:p w14:paraId="5F389D5C" w14:textId="77777777" w:rsidR="008022AB" w:rsidRPr="00C75295" w:rsidRDefault="008022AB" w:rsidP="005301E2">
            <w:pPr>
              <w:rPr>
                <w:color w:val="000000"/>
                <w:sz w:val="20"/>
                <w:szCs w:val="20"/>
              </w:rPr>
            </w:pPr>
            <w:r w:rsidRPr="00C75295">
              <w:rPr>
                <w:color w:val="000000"/>
                <w:sz w:val="20"/>
                <w:szCs w:val="20"/>
              </w:rPr>
              <w:t>Funkcionālais risinājums</w:t>
            </w:r>
          </w:p>
        </w:tc>
        <w:tc>
          <w:tcPr>
            <w:tcW w:w="6378" w:type="dxa"/>
            <w:shd w:val="clear" w:color="000000" w:fill="FFFFFF"/>
            <w:vAlign w:val="center"/>
            <w:hideMark/>
          </w:tcPr>
          <w:p w14:paraId="19F9CDC2" w14:textId="77777777" w:rsidR="008022AB" w:rsidRPr="00C75295" w:rsidRDefault="008022AB" w:rsidP="005301E2">
            <w:pPr>
              <w:jc w:val="both"/>
              <w:rPr>
                <w:color w:val="000000"/>
                <w:sz w:val="20"/>
                <w:szCs w:val="20"/>
              </w:rPr>
            </w:pPr>
            <w:r w:rsidRPr="00C75295">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C75295" w14:paraId="471D5615" w14:textId="77777777" w:rsidTr="005301E2">
        <w:trPr>
          <w:trHeight w:val="1275"/>
        </w:trPr>
        <w:tc>
          <w:tcPr>
            <w:tcW w:w="722" w:type="dxa"/>
            <w:shd w:val="clear" w:color="auto" w:fill="auto"/>
            <w:vAlign w:val="center"/>
            <w:hideMark/>
          </w:tcPr>
          <w:p w14:paraId="70FA299A" w14:textId="080E6CF1"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4</w:t>
            </w:r>
          </w:p>
        </w:tc>
        <w:tc>
          <w:tcPr>
            <w:tcW w:w="2380" w:type="dxa"/>
            <w:shd w:val="clear" w:color="auto" w:fill="auto"/>
            <w:vAlign w:val="center"/>
            <w:hideMark/>
          </w:tcPr>
          <w:p w14:paraId="481AFB8C" w14:textId="77777777" w:rsidR="008022AB" w:rsidRPr="00C75295" w:rsidRDefault="008022AB" w:rsidP="005301E2">
            <w:pPr>
              <w:rPr>
                <w:color w:val="000000"/>
                <w:sz w:val="20"/>
                <w:szCs w:val="20"/>
              </w:rPr>
            </w:pPr>
            <w:r w:rsidRPr="00C75295">
              <w:rPr>
                <w:color w:val="000000"/>
                <w:sz w:val="20"/>
                <w:szCs w:val="20"/>
              </w:rPr>
              <w:t>Fasāžu risinājums</w:t>
            </w:r>
          </w:p>
        </w:tc>
        <w:tc>
          <w:tcPr>
            <w:tcW w:w="6378" w:type="dxa"/>
            <w:shd w:val="clear" w:color="000000" w:fill="FFFFFF"/>
            <w:vAlign w:val="center"/>
            <w:hideMark/>
          </w:tcPr>
          <w:p w14:paraId="4E30F46A" w14:textId="77777777" w:rsidR="008022AB" w:rsidRPr="00C75295" w:rsidRDefault="008022AB" w:rsidP="005301E2">
            <w:pPr>
              <w:jc w:val="both"/>
              <w:rPr>
                <w:color w:val="000000"/>
                <w:sz w:val="20"/>
                <w:szCs w:val="20"/>
              </w:rPr>
            </w:pPr>
            <w:r w:rsidRPr="00C75295">
              <w:rPr>
                <w:color w:val="000000"/>
                <w:sz w:val="20"/>
                <w:szCs w:val="20"/>
              </w:rPr>
              <w:t xml:space="preserve">Siltināt ēkas ārsienas, logu ailes un cokola daļu, lai sasniegtu ne zemākus rādītājus, kā norādīts ēkas </w:t>
            </w:r>
            <w:proofErr w:type="spellStart"/>
            <w:r w:rsidRPr="00C75295">
              <w:rPr>
                <w:color w:val="000000"/>
                <w:sz w:val="20"/>
                <w:szCs w:val="20"/>
              </w:rPr>
              <w:t>energosertifikātā</w:t>
            </w:r>
            <w:proofErr w:type="spellEnd"/>
            <w:r w:rsidRPr="00C75295">
              <w:rPr>
                <w:color w:val="000000"/>
                <w:sz w:val="20"/>
                <w:szCs w:val="20"/>
              </w:rPr>
              <w:t xml:space="preserve"> Nr. BIS/ĒED-1-2016-800, pārskatā par ekonomiski pamatotiem energoefektivitāti uzlabojošiem pasākumiem un pārskatā par ēkas </w:t>
            </w:r>
            <w:proofErr w:type="spellStart"/>
            <w:r w:rsidRPr="00C75295">
              <w:rPr>
                <w:color w:val="000000"/>
                <w:sz w:val="20"/>
                <w:szCs w:val="20"/>
              </w:rPr>
              <w:t>energosertifikāta</w:t>
            </w:r>
            <w:proofErr w:type="spellEnd"/>
            <w:r w:rsidRPr="00C75295">
              <w:rPr>
                <w:color w:val="000000"/>
                <w:sz w:val="20"/>
                <w:szCs w:val="20"/>
              </w:rPr>
              <w:t xml:space="preserve"> aprēķinos izmantotajām </w:t>
            </w:r>
            <w:proofErr w:type="spellStart"/>
            <w:r w:rsidRPr="00C75295">
              <w:rPr>
                <w:color w:val="000000"/>
                <w:sz w:val="20"/>
                <w:szCs w:val="20"/>
              </w:rPr>
              <w:t>ievaddatu</w:t>
            </w:r>
            <w:proofErr w:type="spellEnd"/>
            <w:r w:rsidRPr="00C75295">
              <w:rPr>
                <w:color w:val="000000"/>
                <w:sz w:val="20"/>
                <w:szCs w:val="20"/>
              </w:rPr>
              <w:t xml:space="preserve"> vērtībām.</w:t>
            </w:r>
          </w:p>
        </w:tc>
      </w:tr>
      <w:tr w:rsidR="008022AB" w:rsidRPr="00C75295" w14:paraId="04A084E2" w14:textId="77777777" w:rsidTr="005301E2">
        <w:trPr>
          <w:trHeight w:val="1785"/>
        </w:trPr>
        <w:tc>
          <w:tcPr>
            <w:tcW w:w="722" w:type="dxa"/>
            <w:shd w:val="clear" w:color="auto" w:fill="auto"/>
            <w:vAlign w:val="center"/>
            <w:hideMark/>
          </w:tcPr>
          <w:p w14:paraId="4B7C39B9"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7BF3CBB" w14:textId="77777777" w:rsidR="008022AB" w:rsidRPr="00C75295" w:rsidRDefault="008022AB" w:rsidP="005301E2">
            <w:pPr>
              <w:rPr>
                <w:b/>
                <w:color w:val="000000"/>
                <w:sz w:val="20"/>
                <w:szCs w:val="20"/>
              </w:rPr>
            </w:pPr>
            <w:r w:rsidRPr="00C75295">
              <w:rPr>
                <w:color w:val="000000"/>
                <w:sz w:val="20"/>
                <w:szCs w:val="20"/>
              </w:rPr>
              <w:t> </w:t>
            </w:r>
          </w:p>
        </w:tc>
        <w:tc>
          <w:tcPr>
            <w:tcW w:w="6378" w:type="dxa"/>
            <w:shd w:val="clear" w:color="000000" w:fill="FFFFFF"/>
            <w:vAlign w:val="center"/>
            <w:hideMark/>
          </w:tcPr>
          <w:p w14:paraId="7E89B98E" w14:textId="41484073" w:rsidR="008022AB" w:rsidRPr="00C75295" w:rsidRDefault="008022AB" w:rsidP="001362CE">
            <w:pPr>
              <w:jc w:val="both"/>
              <w:rPr>
                <w:color w:val="000000"/>
                <w:sz w:val="20"/>
                <w:szCs w:val="20"/>
              </w:rPr>
            </w:pPr>
            <w:r w:rsidRPr="00C75295">
              <w:rPr>
                <w:color w:val="000000"/>
                <w:sz w:val="20"/>
                <w:szCs w:val="20"/>
              </w:rPr>
              <w:t xml:space="preserve">Ārējo sienu </w:t>
            </w:r>
            <w:r w:rsidR="001362CE" w:rsidRPr="008336D2">
              <w:rPr>
                <w:sz w:val="20"/>
                <w:szCs w:val="20"/>
              </w:rPr>
              <w:t>ventilējamo</w:t>
            </w:r>
            <w:r w:rsidR="001362CE" w:rsidRPr="001362CE">
              <w:rPr>
                <w:color w:val="FF0000"/>
                <w:sz w:val="20"/>
                <w:szCs w:val="20"/>
              </w:rPr>
              <w:t xml:space="preserve"> </w:t>
            </w:r>
            <w:r w:rsidR="001362CE">
              <w:rPr>
                <w:color w:val="000000"/>
                <w:sz w:val="20"/>
                <w:szCs w:val="20"/>
              </w:rPr>
              <w:t xml:space="preserve">un </w:t>
            </w:r>
            <w:r w:rsidRPr="00C75295">
              <w:rPr>
                <w:color w:val="000000"/>
                <w:sz w:val="20"/>
                <w:szCs w:val="20"/>
              </w:rPr>
              <w:t xml:space="preserve">apmesto fasāžu projektu risinājumus izstrādā atbilstoši Eiropas tehniskajiem apstiprinājumiem, kas izdoti, pamatojoties uz Eiropas tehnisko apstiprinājumu vadlīnijām ārējām </w:t>
            </w:r>
            <w:proofErr w:type="spellStart"/>
            <w:r w:rsidRPr="00C75295">
              <w:rPr>
                <w:color w:val="000000"/>
                <w:sz w:val="20"/>
                <w:szCs w:val="20"/>
              </w:rPr>
              <w:t>daudzslāņu</w:t>
            </w:r>
            <w:proofErr w:type="spellEnd"/>
            <w:r w:rsidRPr="00C75295">
              <w:rPr>
                <w:color w:val="000000"/>
                <w:sz w:val="20"/>
                <w:szCs w:val="20"/>
              </w:rPr>
              <w:t xml:space="preserve"> siltumizolācijas sistēmām ETAG 004. Projektā dotie mezgli papildina ETAG 004 standarta risinājumus attiecībā uz konkrētā objektā lietojamiem risinājumiem. Fasāžu siltināšanai kopumā pielietojami ETAG 004 standarta risinājumi, atkāpes saskaņojot ar </w:t>
            </w:r>
            <w:proofErr w:type="spellStart"/>
            <w:r w:rsidRPr="00C75295">
              <w:rPr>
                <w:color w:val="000000"/>
                <w:sz w:val="20"/>
                <w:szCs w:val="20"/>
              </w:rPr>
              <w:t>autoruzraugu</w:t>
            </w:r>
            <w:proofErr w:type="spellEnd"/>
            <w:r w:rsidRPr="00C75295">
              <w:rPr>
                <w:color w:val="000000"/>
                <w:sz w:val="20"/>
                <w:szCs w:val="20"/>
              </w:rPr>
              <w:t>.</w:t>
            </w:r>
          </w:p>
        </w:tc>
      </w:tr>
      <w:tr w:rsidR="008022AB" w:rsidRPr="00C75295" w14:paraId="36F6A1AB" w14:textId="77777777" w:rsidTr="005301E2">
        <w:trPr>
          <w:trHeight w:val="765"/>
        </w:trPr>
        <w:tc>
          <w:tcPr>
            <w:tcW w:w="722" w:type="dxa"/>
            <w:shd w:val="clear" w:color="auto" w:fill="auto"/>
            <w:vAlign w:val="center"/>
            <w:hideMark/>
          </w:tcPr>
          <w:p w14:paraId="1D16952A"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665358B" w14:textId="77777777" w:rsidR="008022AB" w:rsidRPr="00C75295" w:rsidRDefault="008022AB" w:rsidP="005301E2">
            <w:pPr>
              <w:rPr>
                <w:b/>
                <w:color w:val="000000"/>
                <w:sz w:val="20"/>
                <w:szCs w:val="20"/>
              </w:rPr>
            </w:pPr>
            <w:r w:rsidRPr="00C75295">
              <w:rPr>
                <w:color w:val="000000"/>
                <w:sz w:val="20"/>
                <w:szCs w:val="20"/>
              </w:rPr>
              <w:t> </w:t>
            </w:r>
          </w:p>
        </w:tc>
        <w:tc>
          <w:tcPr>
            <w:tcW w:w="6378" w:type="dxa"/>
            <w:shd w:val="clear" w:color="000000" w:fill="FFFFFF"/>
            <w:vAlign w:val="center"/>
            <w:hideMark/>
          </w:tcPr>
          <w:p w14:paraId="73C3BB55" w14:textId="77777777" w:rsidR="008022AB" w:rsidRPr="00C75295" w:rsidRDefault="008022AB" w:rsidP="005301E2">
            <w:pPr>
              <w:jc w:val="both"/>
              <w:rPr>
                <w:color w:val="000000"/>
                <w:sz w:val="20"/>
                <w:szCs w:val="20"/>
              </w:rPr>
            </w:pPr>
            <w:r w:rsidRPr="00C75295">
              <w:rPr>
                <w:color w:val="000000"/>
                <w:sz w:val="20"/>
                <w:szCs w:val="20"/>
              </w:rPr>
              <w:t xml:space="preserve">Pēc durvju nomaiņas un nojumes uzstādīšanas nodrošināt durvju ailes un fasādes </w:t>
            </w:r>
            <w:proofErr w:type="spellStart"/>
            <w:r w:rsidRPr="00C75295">
              <w:rPr>
                <w:color w:val="000000"/>
                <w:sz w:val="20"/>
                <w:szCs w:val="20"/>
              </w:rPr>
              <w:t>siltumtehniski</w:t>
            </w:r>
            <w:proofErr w:type="spellEnd"/>
            <w:r w:rsidRPr="00C75295">
              <w:rPr>
                <w:color w:val="000000"/>
                <w:sz w:val="20"/>
                <w:szCs w:val="20"/>
              </w:rPr>
              <w:t xml:space="preserve"> noturīgu savienojumu, lai izvairītos no termisko tiltu veidošanās</w:t>
            </w:r>
          </w:p>
        </w:tc>
      </w:tr>
      <w:tr w:rsidR="008022AB" w:rsidRPr="00C75295" w14:paraId="2ABE4E8E" w14:textId="77777777" w:rsidTr="005301E2">
        <w:trPr>
          <w:trHeight w:val="1020"/>
        </w:trPr>
        <w:tc>
          <w:tcPr>
            <w:tcW w:w="722" w:type="dxa"/>
            <w:shd w:val="clear" w:color="auto" w:fill="auto"/>
            <w:vAlign w:val="center"/>
            <w:hideMark/>
          </w:tcPr>
          <w:p w14:paraId="2EA4E547" w14:textId="271EEB0E"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5</w:t>
            </w:r>
          </w:p>
        </w:tc>
        <w:tc>
          <w:tcPr>
            <w:tcW w:w="2380" w:type="dxa"/>
            <w:shd w:val="clear" w:color="auto" w:fill="auto"/>
            <w:vAlign w:val="center"/>
            <w:hideMark/>
          </w:tcPr>
          <w:p w14:paraId="06FCAB90" w14:textId="77777777" w:rsidR="008022AB" w:rsidRPr="00C75295" w:rsidRDefault="008022AB" w:rsidP="005301E2">
            <w:pPr>
              <w:rPr>
                <w:color w:val="000000"/>
                <w:sz w:val="20"/>
                <w:szCs w:val="20"/>
              </w:rPr>
            </w:pPr>
            <w:r w:rsidRPr="00C75295">
              <w:rPr>
                <w:color w:val="000000"/>
                <w:sz w:val="20"/>
                <w:szCs w:val="20"/>
              </w:rPr>
              <w:t>Jumta risinājums</w:t>
            </w:r>
          </w:p>
        </w:tc>
        <w:tc>
          <w:tcPr>
            <w:tcW w:w="6378" w:type="dxa"/>
            <w:shd w:val="clear" w:color="000000" w:fill="FFFFFF"/>
            <w:vAlign w:val="center"/>
            <w:hideMark/>
          </w:tcPr>
          <w:p w14:paraId="264E73D4" w14:textId="77777777" w:rsidR="008022AB" w:rsidRPr="00C75295" w:rsidRDefault="008022AB" w:rsidP="005301E2">
            <w:pPr>
              <w:jc w:val="both"/>
              <w:rPr>
                <w:color w:val="000000"/>
                <w:sz w:val="20"/>
                <w:szCs w:val="20"/>
              </w:rPr>
            </w:pPr>
            <w:r w:rsidRPr="00C75295">
              <w:rPr>
                <w:color w:val="000000"/>
                <w:sz w:val="20"/>
                <w:szCs w:val="20"/>
              </w:rPr>
              <w:t xml:space="preserve">Siltināt ēkas jumtu, lai sasniegtu ne zemākus rādītājus, kā norādīts ēkas </w:t>
            </w:r>
            <w:proofErr w:type="spellStart"/>
            <w:r w:rsidRPr="00C75295">
              <w:rPr>
                <w:color w:val="000000"/>
                <w:sz w:val="20"/>
                <w:szCs w:val="20"/>
              </w:rPr>
              <w:t>energosertifikātā</w:t>
            </w:r>
            <w:proofErr w:type="spellEnd"/>
            <w:r w:rsidRPr="00C75295">
              <w:rPr>
                <w:color w:val="000000"/>
                <w:sz w:val="20"/>
                <w:szCs w:val="20"/>
              </w:rPr>
              <w:t xml:space="preserve"> Nr. BIS/ĒED-1-2016-800, pārskatā par ekonomiski pamatotiem energoefektivitāti uzlabojošiem pasākumiem un pārskatā par ēkas </w:t>
            </w:r>
            <w:proofErr w:type="spellStart"/>
            <w:r w:rsidRPr="00C75295">
              <w:rPr>
                <w:color w:val="000000"/>
                <w:sz w:val="20"/>
                <w:szCs w:val="20"/>
              </w:rPr>
              <w:t>energosertifikāta</w:t>
            </w:r>
            <w:proofErr w:type="spellEnd"/>
            <w:r w:rsidRPr="00C75295">
              <w:rPr>
                <w:color w:val="000000"/>
                <w:sz w:val="20"/>
                <w:szCs w:val="20"/>
              </w:rPr>
              <w:t xml:space="preserve"> aprēķinos izmantotajām </w:t>
            </w:r>
            <w:proofErr w:type="spellStart"/>
            <w:r w:rsidRPr="00C75295">
              <w:rPr>
                <w:color w:val="000000"/>
                <w:sz w:val="20"/>
                <w:szCs w:val="20"/>
              </w:rPr>
              <w:t>ievaddatu</w:t>
            </w:r>
            <w:proofErr w:type="spellEnd"/>
            <w:r w:rsidRPr="00C75295">
              <w:rPr>
                <w:color w:val="000000"/>
                <w:sz w:val="20"/>
                <w:szCs w:val="20"/>
              </w:rPr>
              <w:t xml:space="preserve"> vērtībām.</w:t>
            </w:r>
          </w:p>
        </w:tc>
      </w:tr>
      <w:tr w:rsidR="008022AB" w:rsidRPr="00C75295" w14:paraId="240BCCDA" w14:textId="77777777" w:rsidTr="005301E2">
        <w:trPr>
          <w:trHeight w:val="765"/>
        </w:trPr>
        <w:tc>
          <w:tcPr>
            <w:tcW w:w="722" w:type="dxa"/>
            <w:shd w:val="clear" w:color="auto" w:fill="auto"/>
            <w:vAlign w:val="center"/>
            <w:hideMark/>
          </w:tcPr>
          <w:p w14:paraId="61D85C73" w14:textId="059236D2"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6</w:t>
            </w:r>
          </w:p>
        </w:tc>
        <w:tc>
          <w:tcPr>
            <w:tcW w:w="2380" w:type="dxa"/>
            <w:shd w:val="clear" w:color="000000" w:fill="FFFFFF"/>
            <w:vAlign w:val="center"/>
            <w:hideMark/>
          </w:tcPr>
          <w:p w14:paraId="2143E1D2" w14:textId="0BDD55C5" w:rsidR="008022AB" w:rsidRPr="00C75295" w:rsidRDefault="001362CE" w:rsidP="005301E2">
            <w:pPr>
              <w:rPr>
                <w:sz w:val="20"/>
                <w:szCs w:val="20"/>
              </w:rPr>
            </w:pPr>
            <w:r>
              <w:rPr>
                <w:sz w:val="20"/>
                <w:szCs w:val="20"/>
              </w:rPr>
              <w:t>Apdares risinājums</w:t>
            </w:r>
          </w:p>
        </w:tc>
        <w:tc>
          <w:tcPr>
            <w:tcW w:w="6378" w:type="dxa"/>
            <w:shd w:val="clear" w:color="000000" w:fill="FFFFFF"/>
            <w:vAlign w:val="center"/>
            <w:hideMark/>
          </w:tcPr>
          <w:p w14:paraId="443AEFBC" w14:textId="77777777" w:rsidR="008022AB" w:rsidRPr="00C75295" w:rsidRDefault="008022AB" w:rsidP="005301E2">
            <w:pPr>
              <w:jc w:val="both"/>
              <w:rPr>
                <w:color w:val="000000"/>
                <w:sz w:val="20"/>
                <w:szCs w:val="20"/>
              </w:rPr>
            </w:pPr>
            <w:r w:rsidRPr="00C75295">
              <w:rPr>
                <w:color w:val="000000"/>
                <w:sz w:val="20"/>
                <w:szCs w:val="20"/>
              </w:rPr>
              <w:t>Nodrošināt ēkas sākotnējo arhitektonisko un iekšējās apdares detaļu vizuālo un tehnisko stāvokli.</w:t>
            </w:r>
          </w:p>
        </w:tc>
      </w:tr>
      <w:tr w:rsidR="008022AB" w:rsidRPr="00C75295" w14:paraId="113690B5" w14:textId="77777777" w:rsidTr="001362CE">
        <w:trPr>
          <w:trHeight w:val="1123"/>
        </w:trPr>
        <w:tc>
          <w:tcPr>
            <w:tcW w:w="722" w:type="dxa"/>
            <w:shd w:val="clear" w:color="auto" w:fill="auto"/>
            <w:vAlign w:val="center"/>
            <w:hideMark/>
          </w:tcPr>
          <w:p w14:paraId="73BE7A98" w14:textId="62413FB5" w:rsidR="008022AB" w:rsidRPr="00C75295" w:rsidRDefault="001362CE" w:rsidP="001362CE">
            <w:pPr>
              <w:jc w:val="center"/>
              <w:rPr>
                <w:color w:val="000000"/>
                <w:sz w:val="20"/>
                <w:szCs w:val="20"/>
              </w:rPr>
            </w:pPr>
            <w:r>
              <w:rPr>
                <w:color w:val="000000"/>
                <w:sz w:val="20"/>
                <w:szCs w:val="20"/>
              </w:rPr>
              <w:lastRenderedPageBreak/>
              <w:t>2.</w:t>
            </w:r>
            <w:r w:rsidR="008022AB" w:rsidRPr="00C75295">
              <w:rPr>
                <w:color w:val="000000"/>
                <w:sz w:val="20"/>
                <w:szCs w:val="20"/>
              </w:rPr>
              <w:t>7</w:t>
            </w:r>
          </w:p>
        </w:tc>
        <w:tc>
          <w:tcPr>
            <w:tcW w:w="2380" w:type="dxa"/>
            <w:shd w:val="clear" w:color="auto" w:fill="auto"/>
            <w:vAlign w:val="center"/>
            <w:hideMark/>
          </w:tcPr>
          <w:p w14:paraId="6D720A48" w14:textId="77777777" w:rsidR="008022AB" w:rsidRPr="00C75295" w:rsidRDefault="008022AB" w:rsidP="005301E2">
            <w:pPr>
              <w:rPr>
                <w:color w:val="000000"/>
                <w:sz w:val="20"/>
                <w:szCs w:val="20"/>
              </w:rPr>
            </w:pPr>
            <w:r w:rsidRPr="00C75295">
              <w:rPr>
                <w:color w:val="000000"/>
                <w:sz w:val="20"/>
                <w:szCs w:val="20"/>
              </w:rPr>
              <w:t>Izmantotie būvizstrādājumi</w:t>
            </w:r>
          </w:p>
        </w:tc>
        <w:tc>
          <w:tcPr>
            <w:tcW w:w="6378" w:type="dxa"/>
            <w:shd w:val="clear" w:color="000000" w:fill="FFFFFF"/>
            <w:vAlign w:val="center"/>
            <w:hideMark/>
          </w:tcPr>
          <w:p w14:paraId="4B01701B" w14:textId="77777777" w:rsidR="008022AB" w:rsidRPr="00C75295" w:rsidRDefault="008022AB" w:rsidP="005301E2">
            <w:pPr>
              <w:jc w:val="both"/>
              <w:rPr>
                <w:color w:val="000000"/>
                <w:sz w:val="20"/>
                <w:szCs w:val="20"/>
              </w:rPr>
            </w:pPr>
            <w:r w:rsidRPr="00C75295">
              <w:rPr>
                <w:color w:val="000000"/>
                <w:sz w:val="20"/>
                <w:szCs w:val="20"/>
              </w:rPr>
              <w:t xml:space="preserve">Detalizēt būvniecībā izmantojamos materiālus, īpašu uzmanību pievēršot to </w:t>
            </w:r>
            <w:proofErr w:type="spellStart"/>
            <w:r w:rsidRPr="00C75295">
              <w:rPr>
                <w:color w:val="000000"/>
                <w:sz w:val="20"/>
                <w:szCs w:val="20"/>
              </w:rPr>
              <w:t>siltumtehniskajām</w:t>
            </w:r>
            <w:proofErr w:type="spellEnd"/>
            <w:r w:rsidRPr="00C75295">
              <w:rPr>
                <w:color w:val="000000"/>
                <w:sz w:val="20"/>
                <w:szCs w:val="20"/>
              </w:rPr>
              <w:t xml:space="preserve"> īpašībām, lai sasniegtu ne zemākus rādītājus, kā norādīts ēkas </w:t>
            </w:r>
            <w:proofErr w:type="spellStart"/>
            <w:r w:rsidRPr="00C75295">
              <w:rPr>
                <w:color w:val="000000"/>
                <w:sz w:val="20"/>
                <w:szCs w:val="20"/>
              </w:rPr>
              <w:t>energosertifikātā</w:t>
            </w:r>
            <w:proofErr w:type="spellEnd"/>
            <w:r w:rsidRPr="00C75295">
              <w:rPr>
                <w:color w:val="000000"/>
                <w:sz w:val="20"/>
                <w:szCs w:val="20"/>
              </w:rPr>
              <w:t xml:space="preserve"> Nr. BIS/ĒED-1-2016-800, pārskatā par ekonomiski pamatotiem energoefektivitāti uzlabojošiem pasākumiem un pārskatā par ēkas </w:t>
            </w:r>
            <w:proofErr w:type="spellStart"/>
            <w:r w:rsidRPr="00C75295">
              <w:rPr>
                <w:color w:val="000000"/>
                <w:sz w:val="20"/>
                <w:szCs w:val="20"/>
              </w:rPr>
              <w:t>energosertifikāta</w:t>
            </w:r>
            <w:proofErr w:type="spellEnd"/>
            <w:r w:rsidRPr="00C75295">
              <w:rPr>
                <w:color w:val="000000"/>
                <w:sz w:val="20"/>
                <w:szCs w:val="20"/>
              </w:rPr>
              <w:t xml:space="preserve"> aprēķinos izmantotajām </w:t>
            </w:r>
            <w:proofErr w:type="spellStart"/>
            <w:r w:rsidRPr="00C75295">
              <w:rPr>
                <w:color w:val="000000"/>
                <w:sz w:val="20"/>
                <w:szCs w:val="20"/>
              </w:rPr>
              <w:t>ievaddatu</w:t>
            </w:r>
            <w:proofErr w:type="spellEnd"/>
            <w:r w:rsidRPr="00C75295">
              <w:rPr>
                <w:color w:val="000000"/>
                <w:sz w:val="20"/>
                <w:szCs w:val="20"/>
              </w:rPr>
              <w:t xml:space="preserve"> vērtībām.</w:t>
            </w:r>
          </w:p>
        </w:tc>
      </w:tr>
      <w:tr w:rsidR="008022AB" w:rsidRPr="00C75295" w14:paraId="06659EBE" w14:textId="77777777" w:rsidTr="005301E2">
        <w:trPr>
          <w:trHeight w:val="510"/>
        </w:trPr>
        <w:tc>
          <w:tcPr>
            <w:tcW w:w="722" w:type="dxa"/>
            <w:shd w:val="clear" w:color="auto" w:fill="auto"/>
            <w:vAlign w:val="center"/>
            <w:hideMark/>
          </w:tcPr>
          <w:p w14:paraId="755A1B82" w14:textId="3D7B756E"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8</w:t>
            </w:r>
          </w:p>
        </w:tc>
        <w:tc>
          <w:tcPr>
            <w:tcW w:w="2380" w:type="dxa"/>
            <w:shd w:val="clear" w:color="auto" w:fill="auto"/>
            <w:vAlign w:val="center"/>
            <w:hideMark/>
          </w:tcPr>
          <w:p w14:paraId="1CDE4D6E" w14:textId="77777777" w:rsidR="008022AB" w:rsidRPr="00C75295" w:rsidRDefault="008022AB" w:rsidP="005301E2">
            <w:pPr>
              <w:rPr>
                <w:color w:val="000000"/>
                <w:sz w:val="20"/>
                <w:szCs w:val="20"/>
              </w:rPr>
            </w:pPr>
            <w:r w:rsidRPr="00C75295">
              <w:rPr>
                <w:color w:val="000000"/>
                <w:sz w:val="20"/>
                <w:szCs w:val="20"/>
              </w:rPr>
              <w:t>Vides pieejamības risinājumi</w:t>
            </w:r>
          </w:p>
        </w:tc>
        <w:tc>
          <w:tcPr>
            <w:tcW w:w="6378" w:type="dxa"/>
            <w:shd w:val="clear" w:color="000000" w:fill="FFFFFF"/>
            <w:vAlign w:val="center"/>
            <w:hideMark/>
          </w:tcPr>
          <w:p w14:paraId="174D2A8A" w14:textId="77777777" w:rsidR="008022AB" w:rsidRPr="00C75295" w:rsidRDefault="008022AB" w:rsidP="005301E2">
            <w:pPr>
              <w:jc w:val="both"/>
              <w:rPr>
                <w:color w:val="000000"/>
                <w:sz w:val="20"/>
                <w:szCs w:val="20"/>
              </w:rPr>
            </w:pPr>
            <w:r w:rsidRPr="00C75295">
              <w:rPr>
                <w:color w:val="000000"/>
                <w:sz w:val="20"/>
                <w:szCs w:val="20"/>
              </w:rPr>
              <w:t>Nodrošināt vides pieejamības prasības saskaņā ar normatīvo aktu prasībām.</w:t>
            </w:r>
          </w:p>
        </w:tc>
      </w:tr>
      <w:tr w:rsidR="008022AB" w:rsidRPr="00C75295" w14:paraId="70CBF612" w14:textId="77777777" w:rsidTr="005301E2">
        <w:trPr>
          <w:trHeight w:val="300"/>
        </w:trPr>
        <w:tc>
          <w:tcPr>
            <w:tcW w:w="722" w:type="dxa"/>
            <w:shd w:val="clear" w:color="auto" w:fill="auto"/>
            <w:vAlign w:val="center"/>
            <w:hideMark/>
          </w:tcPr>
          <w:p w14:paraId="038791C1" w14:textId="034324DC"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9</w:t>
            </w:r>
          </w:p>
        </w:tc>
        <w:tc>
          <w:tcPr>
            <w:tcW w:w="2380" w:type="dxa"/>
            <w:shd w:val="clear" w:color="auto" w:fill="auto"/>
            <w:vAlign w:val="center"/>
            <w:hideMark/>
          </w:tcPr>
          <w:p w14:paraId="02EF4B78" w14:textId="77777777" w:rsidR="008022AB" w:rsidRPr="00C75295" w:rsidRDefault="008022AB" w:rsidP="005301E2">
            <w:pPr>
              <w:rPr>
                <w:color w:val="000000"/>
                <w:sz w:val="20"/>
                <w:szCs w:val="20"/>
              </w:rPr>
            </w:pPr>
            <w:r w:rsidRPr="00C75295">
              <w:rPr>
                <w:color w:val="000000"/>
                <w:sz w:val="20"/>
                <w:szCs w:val="20"/>
              </w:rPr>
              <w:t>Grafiskā daļa</w:t>
            </w:r>
          </w:p>
        </w:tc>
        <w:tc>
          <w:tcPr>
            <w:tcW w:w="6378" w:type="dxa"/>
            <w:shd w:val="clear" w:color="000000" w:fill="FFFFFF"/>
            <w:vAlign w:val="center"/>
            <w:hideMark/>
          </w:tcPr>
          <w:p w14:paraId="312EF078" w14:textId="77777777" w:rsidR="008022AB" w:rsidRPr="00C75295" w:rsidRDefault="008022AB" w:rsidP="005301E2">
            <w:pPr>
              <w:jc w:val="both"/>
              <w:rPr>
                <w:color w:val="000000"/>
                <w:sz w:val="20"/>
                <w:szCs w:val="20"/>
              </w:rPr>
            </w:pPr>
            <w:r w:rsidRPr="00C75295">
              <w:rPr>
                <w:color w:val="000000"/>
                <w:sz w:val="20"/>
                <w:szCs w:val="20"/>
              </w:rPr>
              <w:t>Kā minimums sagatavot šādus raksturīgos rasējumus atbilstošā mērogā:</w:t>
            </w:r>
          </w:p>
        </w:tc>
      </w:tr>
      <w:tr w:rsidR="008022AB" w:rsidRPr="00C75295" w14:paraId="402C1F13" w14:textId="77777777" w:rsidTr="005301E2">
        <w:trPr>
          <w:trHeight w:val="300"/>
        </w:trPr>
        <w:tc>
          <w:tcPr>
            <w:tcW w:w="722" w:type="dxa"/>
            <w:shd w:val="clear" w:color="auto" w:fill="auto"/>
            <w:vAlign w:val="center"/>
            <w:hideMark/>
          </w:tcPr>
          <w:p w14:paraId="5BAC1682"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3E870BC"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3739D1A3" w14:textId="77777777" w:rsidR="008022AB" w:rsidRPr="00C75295" w:rsidRDefault="008022AB" w:rsidP="005301E2">
            <w:pPr>
              <w:jc w:val="both"/>
              <w:rPr>
                <w:color w:val="000000"/>
                <w:sz w:val="20"/>
                <w:szCs w:val="20"/>
              </w:rPr>
            </w:pPr>
            <w:r w:rsidRPr="00C75295">
              <w:rPr>
                <w:color w:val="000000"/>
                <w:sz w:val="20"/>
                <w:szCs w:val="20"/>
              </w:rPr>
              <w:t>*ēkas fasādes ar augstuma atzīmēm</w:t>
            </w:r>
          </w:p>
        </w:tc>
      </w:tr>
      <w:tr w:rsidR="008022AB" w:rsidRPr="00C75295" w14:paraId="6633C0AD" w14:textId="77777777" w:rsidTr="005301E2">
        <w:trPr>
          <w:trHeight w:val="300"/>
        </w:trPr>
        <w:tc>
          <w:tcPr>
            <w:tcW w:w="722" w:type="dxa"/>
            <w:shd w:val="clear" w:color="auto" w:fill="auto"/>
            <w:vAlign w:val="center"/>
            <w:hideMark/>
          </w:tcPr>
          <w:p w14:paraId="77B0F2F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5A65F07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13C7772D" w14:textId="77777777" w:rsidR="008022AB" w:rsidRPr="00C75295" w:rsidRDefault="008022AB" w:rsidP="005301E2">
            <w:pPr>
              <w:jc w:val="both"/>
              <w:rPr>
                <w:color w:val="000000"/>
                <w:sz w:val="20"/>
                <w:szCs w:val="20"/>
              </w:rPr>
            </w:pPr>
            <w:r w:rsidRPr="00C75295">
              <w:rPr>
                <w:color w:val="000000"/>
                <w:sz w:val="20"/>
                <w:szCs w:val="20"/>
              </w:rPr>
              <w:t>*krāsu pase</w:t>
            </w:r>
          </w:p>
        </w:tc>
      </w:tr>
      <w:tr w:rsidR="008022AB" w:rsidRPr="00C75295" w14:paraId="036C3CD3" w14:textId="77777777" w:rsidTr="005301E2">
        <w:trPr>
          <w:trHeight w:val="300"/>
        </w:trPr>
        <w:tc>
          <w:tcPr>
            <w:tcW w:w="722" w:type="dxa"/>
            <w:shd w:val="clear" w:color="auto" w:fill="auto"/>
            <w:vAlign w:val="center"/>
            <w:hideMark/>
          </w:tcPr>
          <w:p w14:paraId="6A73AA0D"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724FA291"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41C7974" w14:textId="77777777" w:rsidR="008022AB" w:rsidRPr="00C75295" w:rsidRDefault="008022AB" w:rsidP="005301E2">
            <w:pPr>
              <w:jc w:val="both"/>
              <w:rPr>
                <w:color w:val="000000"/>
                <w:sz w:val="20"/>
                <w:szCs w:val="20"/>
              </w:rPr>
            </w:pPr>
            <w:r w:rsidRPr="00C75295">
              <w:rPr>
                <w:color w:val="000000"/>
                <w:sz w:val="20"/>
                <w:szCs w:val="20"/>
              </w:rPr>
              <w:t>*maināmo durvju marķējumu un specifikāciju</w:t>
            </w:r>
          </w:p>
        </w:tc>
      </w:tr>
      <w:tr w:rsidR="008022AB" w:rsidRPr="00C75295" w14:paraId="32CE851F" w14:textId="77777777" w:rsidTr="005301E2">
        <w:trPr>
          <w:trHeight w:val="300"/>
        </w:trPr>
        <w:tc>
          <w:tcPr>
            <w:tcW w:w="722" w:type="dxa"/>
            <w:shd w:val="clear" w:color="auto" w:fill="auto"/>
            <w:vAlign w:val="center"/>
            <w:hideMark/>
          </w:tcPr>
          <w:p w14:paraId="6A660A7F"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67AD8B8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7CF326F" w14:textId="77777777" w:rsidR="008022AB" w:rsidRPr="00C75295" w:rsidRDefault="008022AB" w:rsidP="005301E2">
            <w:pPr>
              <w:jc w:val="both"/>
              <w:rPr>
                <w:color w:val="000000"/>
                <w:sz w:val="20"/>
                <w:szCs w:val="20"/>
              </w:rPr>
            </w:pPr>
            <w:r w:rsidRPr="00C75295">
              <w:rPr>
                <w:color w:val="000000"/>
                <w:sz w:val="20"/>
                <w:szCs w:val="20"/>
              </w:rPr>
              <w:t>*</w:t>
            </w:r>
            <w:proofErr w:type="spellStart"/>
            <w:r w:rsidRPr="00C75295">
              <w:rPr>
                <w:color w:val="000000"/>
                <w:sz w:val="20"/>
                <w:szCs w:val="20"/>
              </w:rPr>
              <w:t>starpaiļu</w:t>
            </w:r>
            <w:proofErr w:type="spellEnd"/>
            <w:r w:rsidRPr="00C75295">
              <w:rPr>
                <w:color w:val="000000"/>
                <w:sz w:val="20"/>
                <w:szCs w:val="20"/>
              </w:rPr>
              <w:t xml:space="preserve"> aizpildījuma nomaiņas risinājums, šķēlumi abos virzienos</w:t>
            </w:r>
          </w:p>
        </w:tc>
      </w:tr>
      <w:tr w:rsidR="008022AB" w:rsidRPr="00C75295" w14:paraId="1F11DB43" w14:textId="77777777" w:rsidTr="005301E2">
        <w:trPr>
          <w:trHeight w:val="510"/>
        </w:trPr>
        <w:tc>
          <w:tcPr>
            <w:tcW w:w="722" w:type="dxa"/>
            <w:shd w:val="clear" w:color="auto" w:fill="auto"/>
            <w:vAlign w:val="center"/>
            <w:hideMark/>
          </w:tcPr>
          <w:p w14:paraId="37D5C3F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1ECB9C1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42F2101" w14:textId="77777777" w:rsidR="008022AB" w:rsidRPr="00C75295" w:rsidRDefault="008022AB" w:rsidP="005301E2">
            <w:pPr>
              <w:jc w:val="both"/>
              <w:rPr>
                <w:color w:val="000000"/>
                <w:sz w:val="20"/>
                <w:szCs w:val="20"/>
              </w:rPr>
            </w:pPr>
            <w:r w:rsidRPr="00C75295">
              <w:rPr>
                <w:color w:val="000000"/>
                <w:sz w:val="20"/>
                <w:szCs w:val="20"/>
              </w:rPr>
              <w:t xml:space="preserve">*risinājumu raksturīgie mezgli (cokols, dzega, parapets, durvis, jumta </w:t>
            </w:r>
            <w:proofErr w:type="spellStart"/>
            <w:r w:rsidRPr="00C75295">
              <w:rPr>
                <w:color w:val="000000"/>
                <w:sz w:val="20"/>
                <w:szCs w:val="20"/>
              </w:rPr>
              <w:t>pieslēgums</w:t>
            </w:r>
            <w:proofErr w:type="spellEnd"/>
            <w:r w:rsidRPr="00C75295">
              <w:rPr>
                <w:color w:val="000000"/>
                <w:sz w:val="20"/>
                <w:szCs w:val="20"/>
              </w:rPr>
              <w:t xml:space="preserve"> plaknei un spāru pagarināšana u.c.)</w:t>
            </w:r>
          </w:p>
        </w:tc>
      </w:tr>
      <w:tr w:rsidR="008022AB" w:rsidRPr="00C75295" w14:paraId="20C6D800" w14:textId="77777777" w:rsidTr="005301E2">
        <w:trPr>
          <w:trHeight w:val="300"/>
        </w:trPr>
        <w:tc>
          <w:tcPr>
            <w:tcW w:w="722" w:type="dxa"/>
            <w:shd w:val="clear" w:color="auto" w:fill="auto"/>
            <w:vAlign w:val="center"/>
            <w:hideMark/>
          </w:tcPr>
          <w:p w14:paraId="0B156027"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4E165E3B"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4B29E1C3" w14:textId="77777777" w:rsidR="008022AB" w:rsidRPr="00C75295" w:rsidRDefault="008022AB" w:rsidP="005301E2">
            <w:pPr>
              <w:jc w:val="both"/>
              <w:rPr>
                <w:color w:val="000000"/>
                <w:sz w:val="20"/>
                <w:szCs w:val="20"/>
              </w:rPr>
            </w:pPr>
            <w:r w:rsidRPr="00C75295">
              <w:rPr>
                <w:color w:val="000000"/>
                <w:sz w:val="20"/>
                <w:szCs w:val="20"/>
              </w:rPr>
              <w:t>*risinājumi ieejas mezglam, šķēlumi abos virzienos</w:t>
            </w:r>
          </w:p>
        </w:tc>
      </w:tr>
      <w:tr w:rsidR="008022AB" w:rsidRPr="00C75295" w14:paraId="5CB03FB6" w14:textId="77777777" w:rsidTr="005301E2">
        <w:trPr>
          <w:trHeight w:val="300"/>
        </w:trPr>
        <w:tc>
          <w:tcPr>
            <w:tcW w:w="722" w:type="dxa"/>
            <w:shd w:val="clear" w:color="auto" w:fill="auto"/>
            <w:vAlign w:val="center"/>
            <w:hideMark/>
          </w:tcPr>
          <w:p w14:paraId="07592988"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029AFC5C"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0ED00082" w14:textId="77777777" w:rsidR="008022AB" w:rsidRPr="00C75295" w:rsidRDefault="008022AB" w:rsidP="005301E2">
            <w:pPr>
              <w:jc w:val="both"/>
              <w:rPr>
                <w:color w:val="000000"/>
                <w:sz w:val="20"/>
                <w:szCs w:val="20"/>
              </w:rPr>
            </w:pPr>
            <w:r w:rsidRPr="00C75295">
              <w:rPr>
                <w:color w:val="000000"/>
                <w:sz w:val="20"/>
                <w:szCs w:val="20"/>
              </w:rPr>
              <w:t>*vides pieejamības risinājumi</w:t>
            </w:r>
          </w:p>
        </w:tc>
      </w:tr>
      <w:tr w:rsidR="008022AB" w:rsidRPr="00C75295" w14:paraId="149AE289" w14:textId="77777777" w:rsidTr="005301E2">
        <w:trPr>
          <w:trHeight w:val="765"/>
        </w:trPr>
        <w:tc>
          <w:tcPr>
            <w:tcW w:w="722" w:type="dxa"/>
            <w:shd w:val="clear" w:color="auto" w:fill="auto"/>
            <w:vAlign w:val="center"/>
            <w:hideMark/>
          </w:tcPr>
          <w:p w14:paraId="70891AB5"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vAlign w:val="center"/>
            <w:hideMark/>
          </w:tcPr>
          <w:p w14:paraId="56D279AE"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6392DFA7" w14:textId="77777777" w:rsidR="008022AB" w:rsidRPr="00C75295" w:rsidRDefault="008022AB" w:rsidP="005301E2">
            <w:pPr>
              <w:jc w:val="both"/>
              <w:rPr>
                <w:color w:val="000000"/>
                <w:sz w:val="20"/>
                <w:szCs w:val="20"/>
              </w:rPr>
            </w:pPr>
            <w:r w:rsidRPr="00C75295">
              <w:rPr>
                <w:color w:val="000000"/>
                <w:sz w:val="20"/>
                <w:szCs w:val="20"/>
              </w:rPr>
              <w:t>Standarta risinājumiem, piemēram, siltumizolācijas izbūve pēc ETAG, norādīt atsauci uz standartu vai ražotāja rokasgrāmatu bez detalizēto mezglu izstrādes.</w:t>
            </w:r>
          </w:p>
        </w:tc>
      </w:tr>
      <w:tr w:rsidR="008022AB" w:rsidRPr="00C75295" w14:paraId="4F666A08" w14:textId="77777777" w:rsidTr="005301E2">
        <w:trPr>
          <w:trHeight w:val="300"/>
        </w:trPr>
        <w:tc>
          <w:tcPr>
            <w:tcW w:w="722" w:type="dxa"/>
            <w:shd w:val="clear" w:color="auto" w:fill="auto"/>
            <w:vAlign w:val="center"/>
            <w:hideMark/>
          </w:tcPr>
          <w:p w14:paraId="14F16595" w14:textId="1EAAD983"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10</w:t>
            </w:r>
          </w:p>
        </w:tc>
        <w:tc>
          <w:tcPr>
            <w:tcW w:w="2380" w:type="dxa"/>
            <w:shd w:val="clear" w:color="auto" w:fill="auto"/>
            <w:vAlign w:val="center"/>
            <w:hideMark/>
          </w:tcPr>
          <w:p w14:paraId="0BD2C75E" w14:textId="77777777" w:rsidR="008022AB" w:rsidRPr="00C75295" w:rsidRDefault="008022AB" w:rsidP="005301E2">
            <w:pPr>
              <w:rPr>
                <w:color w:val="000000"/>
                <w:sz w:val="20"/>
                <w:szCs w:val="20"/>
              </w:rPr>
            </w:pPr>
            <w:r w:rsidRPr="00C75295">
              <w:rPr>
                <w:color w:val="000000"/>
                <w:sz w:val="20"/>
                <w:szCs w:val="20"/>
              </w:rPr>
              <w:t>Ēkas energoefektivitāte</w:t>
            </w:r>
          </w:p>
        </w:tc>
        <w:tc>
          <w:tcPr>
            <w:tcW w:w="6378" w:type="dxa"/>
            <w:shd w:val="clear" w:color="000000" w:fill="FFFFFF"/>
            <w:vAlign w:val="center"/>
            <w:hideMark/>
          </w:tcPr>
          <w:p w14:paraId="30372A81"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2CE3DDD0" w14:textId="77777777" w:rsidTr="001362CE">
        <w:trPr>
          <w:trHeight w:val="619"/>
        </w:trPr>
        <w:tc>
          <w:tcPr>
            <w:tcW w:w="722" w:type="dxa"/>
            <w:shd w:val="clear" w:color="auto" w:fill="auto"/>
            <w:vAlign w:val="center"/>
            <w:hideMark/>
          </w:tcPr>
          <w:p w14:paraId="26FEA693" w14:textId="04503666"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1</w:t>
            </w:r>
          </w:p>
        </w:tc>
        <w:tc>
          <w:tcPr>
            <w:tcW w:w="2380" w:type="dxa"/>
            <w:shd w:val="clear" w:color="auto" w:fill="auto"/>
            <w:vAlign w:val="center"/>
            <w:hideMark/>
          </w:tcPr>
          <w:p w14:paraId="12491DF0" w14:textId="77777777" w:rsidR="008022AB" w:rsidRPr="00C75295" w:rsidRDefault="008022AB" w:rsidP="005301E2">
            <w:pPr>
              <w:rPr>
                <w:color w:val="000000"/>
                <w:sz w:val="20"/>
                <w:szCs w:val="20"/>
              </w:rPr>
            </w:pPr>
            <w:r w:rsidRPr="00C75295">
              <w:rPr>
                <w:color w:val="000000"/>
                <w:sz w:val="20"/>
                <w:szCs w:val="20"/>
              </w:rPr>
              <w:t>Normatīvie dokumenti</w:t>
            </w:r>
          </w:p>
        </w:tc>
        <w:tc>
          <w:tcPr>
            <w:tcW w:w="6378" w:type="dxa"/>
            <w:vMerge w:val="restart"/>
            <w:shd w:val="clear" w:color="000000" w:fill="FFFFFF"/>
            <w:vAlign w:val="center"/>
            <w:hideMark/>
          </w:tcPr>
          <w:p w14:paraId="1A0E2D12" w14:textId="58A58B3D" w:rsidR="008022AB" w:rsidRPr="00C75295" w:rsidRDefault="001362CE" w:rsidP="005301E2">
            <w:pPr>
              <w:jc w:val="both"/>
              <w:rPr>
                <w:color w:val="000000"/>
                <w:sz w:val="20"/>
                <w:szCs w:val="20"/>
              </w:rPr>
            </w:pPr>
            <w:r>
              <w:rPr>
                <w:color w:val="000000"/>
                <w:sz w:val="20"/>
                <w:szCs w:val="20"/>
              </w:rPr>
              <w:t>Jāievēro darbības programmas “Izaugsme un nodarbinātība”</w:t>
            </w:r>
            <w:r w:rsidR="008022AB" w:rsidRPr="00C75295">
              <w:rPr>
                <w:color w:val="000000"/>
                <w:sz w:val="20"/>
                <w:szCs w:val="20"/>
              </w:rPr>
              <w:t xml:space="preserve"> 4.</w:t>
            </w:r>
            <w:r>
              <w:rPr>
                <w:color w:val="000000"/>
                <w:sz w:val="20"/>
                <w:szCs w:val="20"/>
              </w:rPr>
              <w:t>2.1. specifiskā atbalsta mērķa “</w:t>
            </w:r>
            <w:r w:rsidR="008022AB" w:rsidRPr="00C75295">
              <w:rPr>
                <w:color w:val="000000"/>
                <w:sz w:val="20"/>
                <w:szCs w:val="20"/>
              </w:rPr>
              <w:t>Veicināt energoefektivitātes paaugstināšanu vals</w:t>
            </w:r>
            <w:r>
              <w:rPr>
                <w:color w:val="000000"/>
                <w:sz w:val="20"/>
                <w:szCs w:val="20"/>
              </w:rPr>
              <w:t>ts un dzīvojamās ēkās” 4.2.1.2. pasākuma “</w:t>
            </w:r>
            <w:r w:rsidR="008022AB" w:rsidRPr="00C75295">
              <w:rPr>
                <w:color w:val="000000"/>
                <w:sz w:val="20"/>
                <w:szCs w:val="20"/>
              </w:rPr>
              <w:t>Veicināt energoefektivit</w:t>
            </w:r>
            <w:r>
              <w:rPr>
                <w:color w:val="000000"/>
                <w:sz w:val="20"/>
                <w:szCs w:val="20"/>
              </w:rPr>
              <w:t>ātes paaugstināšanu valsts ēkās”</w:t>
            </w:r>
            <w:r w:rsidR="008022AB" w:rsidRPr="00C75295">
              <w:rPr>
                <w:color w:val="000000"/>
                <w:sz w:val="20"/>
                <w:szCs w:val="20"/>
              </w:rPr>
              <w:t xml:space="preserve"> pirmās projektu iesniegumu atlases kārtas īstenošanas noteikumi sasniedzamajiem energoefektivitātes rādītājiem, jānodrošina ne zemāku rādītāju sasniegšana, kā norādīts ēkas </w:t>
            </w:r>
            <w:proofErr w:type="spellStart"/>
            <w:r w:rsidR="008022AB" w:rsidRPr="00C75295">
              <w:rPr>
                <w:color w:val="000000"/>
                <w:sz w:val="20"/>
                <w:szCs w:val="20"/>
              </w:rPr>
              <w:t>energosertifikātā</w:t>
            </w:r>
            <w:proofErr w:type="spellEnd"/>
            <w:r w:rsidR="008022AB" w:rsidRPr="00C75295">
              <w:rPr>
                <w:color w:val="000000"/>
                <w:sz w:val="20"/>
                <w:szCs w:val="20"/>
              </w:rPr>
              <w:t xml:space="preserve"> Nr. BIS/ĒED-1-2016-799, pārskatā par ekonomiski pamatotiem energoefektivitāti uzlabojošiem pasākumiem un pārskatā par ēkas </w:t>
            </w:r>
            <w:proofErr w:type="spellStart"/>
            <w:r w:rsidR="008022AB" w:rsidRPr="00C75295">
              <w:rPr>
                <w:color w:val="000000"/>
                <w:sz w:val="20"/>
                <w:szCs w:val="20"/>
              </w:rPr>
              <w:t>energosertifikāta</w:t>
            </w:r>
            <w:proofErr w:type="spellEnd"/>
            <w:r w:rsidR="008022AB" w:rsidRPr="00C75295">
              <w:rPr>
                <w:color w:val="000000"/>
                <w:sz w:val="20"/>
                <w:szCs w:val="20"/>
              </w:rPr>
              <w:t xml:space="preserve"> aprēķinos izmantotajām </w:t>
            </w:r>
            <w:proofErr w:type="spellStart"/>
            <w:r w:rsidR="008022AB" w:rsidRPr="00C75295">
              <w:rPr>
                <w:color w:val="000000"/>
                <w:sz w:val="20"/>
                <w:szCs w:val="20"/>
              </w:rPr>
              <w:t>ievaddatu</w:t>
            </w:r>
            <w:proofErr w:type="spellEnd"/>
            <w:r w:rsidR="008022AB" w:rsidRPr="00C75295">
              <w:rPr>
                <w:color w:val="000000"/>
                <w:sz w:val="20"/>
                <w:szCs w:val="20"/>
              </w:rPr>
              <w:t xml:space="preserve"> vērtībām.</w:t>
            </w:r>
          </w:p>
        </w:tc>
      </w:tr>
      <w:tr w:rsidR="008022AB" w:rsidRPr="00C75295" w14:paraId="4ED7A19F" w14:textId="77777777" w:rsidTr="005301E2">
        <w:trPr>
          <w:trHeight w:val="1620"/>
        </w:trPr>
        <w:tc>
          <w:tcPr>
            <w:tcW w:w="722" w:type="dxa"/>
            <w:shd w:val="clear" w:color="auto" w:fill="auto"/>
            <w:vAlign w:val="center"/>
            <w:hideMark/>
          </w:tcPr>
          <w:p w14:paraId="3CC138F9" w14:textId="4484506C"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2</w:t>
            </w:r>
          </w:p>
        </w:tc>
        <w:tc>
          <w:tcPr>
            <w:tcW w:w="2380" w:type="dxa"/>
            <w:shd w:val="clear" w:color="auto" w:fill="auto"/>
            <w:vAlign w:val="center"/>
            <w:hideMark/>
          </w:tcPr>
          <w:p w14:paraId="5BB37C13" w14:textId="77777777" w:rsidR="008022AB" w:rsidRPr="00C75295" w:rsidRDefault="008022AB" w:rsidP="005301E2">
            <w:pPr>
              <w:rPr>
                <w:color w:val="000000"/>
                <w:sz w:val="20"/>
                <w:szCs w:val="20"/>
              </w:rPr>
            </w:pPr>
            <w:r w:rsidRPr="00C75295">
              <w:rPr>
                <w:color w:val="000000"/>
                <w:sz w:val="20"/>
                <w:szCs w:val="20"/>
              </w:rPr>
              <w:t>Sasniedzamie energoefektivitātes rādītāji</w:t>
            </w:r>
          </w:p>
        </w:tc>
        <w:tc>
          <w:tcPr>
            <w:tcW w:w="6378" w:type="dxa"/>
            <w:vMerge/>
            <w:vAlign w:val="center"/>
            <w:hideMark/>
          </w:tcPr>
          <w:p w14:paraId="0FABDA05" w14:textId="77777777" w:rsidR="008022AB" w:rsidRPr="00C75295" w:rsidRDefault="008022AB" w:rsidP="005301E2">
            <w:pPr>
              <w:jc w:val="both"/>
              <w:rPr>
                <w:color w:val="000000"/>
                <w:sz w:val="20"/>
                <w:szCs w:val="20"/>
              </w:rPr>
            </w:pPr>
          </w:p>
        </w:tc>
      </w:tr>
      <w:tr w:rsidR="008022AB" w:rsidRPr="00C75295" w14:paraId="53FA34D9" w14:textId="77777777" w:rsidTr="005301E2">
        <w:trPr>
          <w:trHeight w:val="510"/>
        </w:trPr>
        <w:tc>
          <w:tcPr>
            <w:tcW w:w="722" w:type="dxa"/>
            <w:shd w:val="clear" w:color="auto" w:fill="auto"/>
            <w:vAlign w:val="center"/>
            <w:hideMark/>
          </w:tcPr>
          <w:p w14:paraId="41602641" w14:textId="2CC9CAA1" w:rsidR="008022AB" w:rsidRPr="00C75295" w:rsidRDefault="001362CE" w:rsidP="001362CE">
            <w:pPr>
              <w:jc w:val="center"/>
              <w:rPr>
                <w:color w:val="000000"/>
                <w:sz w:val="20"/>
                <w:szCs w:val="20"/>
              </w:rPr>
            </w:pPr>
            <w:r>
              <w:rPr>
                <w:color w:val="000000"/>
                <w:sz w:val="20"/>
                <w:szCs w:val="20"/>
              </w:rPr>
              <w:t>2.10.</w:t>
            </w:r>
            <w:r w:rsidR="008022AB" w:rsidRPr="00C75295">
              <w:rPr>
                <w:color w:val="000000"/>
                <w:sz w:val="20"/>
                <w:szCs w:val="20"/>
              </w:rPr>
              <w:t>3</w:t>
            </w:r>
          </w:p>
        </w:tc>
        <w:tc>
          <w:tcPr>
            <w:tcW w:w="2380" w:type="dxa"/>
            <w:shd w:val="clear" w:color="auto" w:fill="auto"/>
            <w:vAlign w:val="center"/>
            <w:hideMark/>
          </w:tcPr>
          <w:p w14:paraId="20A86F1F" w14:textId="77777777" w:rsidR="008022AB" w:rsidRPr="00C75295" w:rsidRDefault="008022AB" w:rsidP="005301E2">
            <w:pPr>
              <w:rPr>
                <w:color w:val="000000"/>
                <w:sz w:val="20"/>
                <w:szCs w:val="20"/>
              </w:rPr>
            </w:pPr>
            <w:r w:rsidRPr="00C75295">
              <w:rPr>
                <w:color w:val="000000"/>
                <w:sz w:val="20"/>
                <w:szCs w:val="20"/>
              </w:rPr>
              <w:t xml:space="preserve">Ēkas pagaidu </w:t>
            </w:r>
            <w:proofErr w:type="spellStart"/>
            <w:r w:rsidRPr="00C75295">
              <w:rPr>
                <w:color w:val="000000"/>
                <w:sz w:val="20"/>
                <w:szCs w:val="20"/>
              </w:rPr>
              <w:t>energosertifikāts</w:t>
            </w:r>
            <w:proofErr w:type="spellEnd"/>
          </w:p>
        </w:tc>
        <w:tc>
          <w:tcPr>
            <w:tcW w:w="6378" w:type="dxa"/>
            <w:shd w:val="clear" w:color="000000" w:fill="FFFFFF"/>
            <w:vAlign w:val="center"/>
            <w:hideMark/>
          </w:tcPr>
          <w:p w14:paraId="78BBB420" w14:textId="77777777" w:rsidR="008022AB" w:rsidRPr="00C75295" w:rsidRDefault="008022AB" w:rsidP="005301E2">
            <w:pPr>
              <w:jc w:val="both"/>
              <w:rPr>
                <w:color w:val="000000"/>
                <w:sz w:val="20"/>
                <w:szCs w:val="20"/>
              </w:rPr>
            </w:pPr>
            <w:r w:rsidRPr="00C75295">
              <w:rPr>
                <w:color w:val="000000"/>
                <w:sz w:val="20"/>
                <w:szCs w:val="20"/>
              </w:rPr>
              <w:t xml:space="preserve">Izstrādāt ēkas pagaidu </w:t>
            </w:r>
            <w:proofErr w:type="spellStart"/>
            <w:r w:rsidRPr="00C75295">
              <w:rPr>
                <w:color w:val="000000"/>
                <w:sz w:val="20"/>
                <w:szCs w:val="20"/>
              </w:rPr>
              <w:t>energosertifikātu</w:t>
            </w:r>
            <w:proofErr w:type="spellEnd"/>
            <w:r w:rsidRPr="00C75295">
              <w:rPr>
                <w:color w:val="000000"/>
                <w:sz w:val="20"/>
                <w:szCs w:val="20"/>
              </w:rPr>
              <w:t xml:space="preserve"> atbilstoši normatīvo aktu prasībām.</w:t>
            </w:r>
          </w:p>
        </w:tc>
      </w:tr>
      <w:tr w:rsidR="008022AB" w:rsidRPr="00C75295" w14:paraId="6004A4E7" w14:textId="77777777" w:rsidTr="005301E2">
        <w:trPr>
          <w:trHeight w:val="510"/>
        </w:trPr>
        <w:tc>
          <w:tcPr>
            <w:tcW w:w="722" w:type="dxa"/>
            <w:shd w:val="clear" w:color="auto" w:fill="auto"/>
            <w:vAlign w:val="center"/>
            <w:hideMark/>
          </w:tcPr>
          <w:p w14:paraId="40CA412C" w14:textId="4E0801C4"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11</w:t>
            </w:r>
          </w:p>
        </w:tc>
        <w:tc>
          <w:tcPr>
            <w:tcW w:w="2380" w:type="dxa"/>
            <w:shd w:val="clear" w:color="auto" w:fill="auto"/>
            <w:vAlign w:val="center"/>
            <w:hideMark/>
          </w:tcPr>
          <w:p w14:paraId="2A3314BF" w14:textId="77777777" w:rsidR="008022AB" w:rsidRPr="00C75295" w:rsidRDefault="008022AB" w:rsidP="005301E2">
            <w:pPr>
              <w:rPr>
                <w:color w:val="000000"/>
                <w:sz w:val="20"/>
                <w:szCs w:val="20"/>
              </w:rPr>
            </w:pPr>
            <w:r w:rsidRPr="00C75295">
              <w:rPr>
                <w:color w:val="000000"/>
                <w:sz w:val="20"/>
                <w:szCs w:val="20"/>
              </w:rPr>
              <w:t>Dzīvescikla izmaksas</w:t>
            </w:r>
          </w:p>
        </w:tc>
        <w:tc>
          <w:tcPr>
            <w:tcW w:w="6378" w:type="dxa"/>
            <w:shd w:val="clear" w:color="auto" w:fill="auto"/>
            <w:vAlign w:val="center"/>
            <w:hideMark/>
          </w:tcPr>
          <w:p w14:paraId="04AF9C1D" w14:textId="77777777" w:rsidR="008022AB" w:rsidRPr="00C75295" w:rsidRDefault="008022AB" w:rsidP="005301E2">
            <w:pPr>
              <w:jc w:val="both"/>
              <w:rPr>
                <w:color w:val="000000"/>
                <w:sz w:val="20"/>
                <w:szCs w:val="20"/>
              </w:rPr>
            </w:pPr>
            <w:r w:rsidRPr="00C75295">
              <w:rPr>
                <w:color w:val="000000"/>
                <w:sz w:val="20"/>
                <w:szCs w:val="20"/>
              </w:rPr>
              <w:t>Veikt galveno uzstādāmo materiālu un sistēmu dzīvescikla izmaksu analīzi.</w:t>
            </w:r>
          </w:p>
        </w:tc>
      </w:tr>
      <w:tr w:rsidR="008022AB" w:rsidRPr="00C75295" w14:paraId="19E1370E" w14:textId="77777777" w:rsidTr="001362CE">
        <w:trPr>
          <w:trHeight w:val="1999"/>
        </w:trPr>
        <w:tc>
          <w:tcPr>
            <w:tcW w:w="722" w:type="dxa"/>
            <w:shd w:val="clear" w:color="auto" w:fill="auto"/>
            <w:vAlign w:val="center"/>
            <w:hideMark/>
          </w:tcPr>
          <w:p w14:paraId="2D371DBE" w14:textId="2B6AC3F4" w:rsidR="008022AB" w:rsidRPr="00C75295" w:rsidRDefault="001362CE" w:rsidP="001362CE">
            <w:pPr>
              <w:jc w:val="center"/>
              <w:rPr>
                <w:color w:val="000000"/>
                <w:sz w:val="20"/>
                <w:szCs w:val="20"/>
              </w:rPr>
            </w:pPr>
            <w:r>
              <w:rPr>
                <w:color w:val="000000"/>
                <w:sz w:val="20"/>
                <w:szCs w:val="20"/>
              </w:rPr>
              <w:t>2.</w:t>
            </w:r>
            <w:r w:rsidR="008022AB" w:rsidRPr="00C75295">
              <w:rPr>
                <w:color w:val="000000"/>
                <w:sz w:val="20"/>
                <w:szCs w:val="20"/>
              </w:rPr>
              <w:t>12</w:t>
            </w:r>
          </w:p>
        </w:tc>
        <w:tc>
          <w:tcPr>
            <w:tcW w:w="2380" w:type="dxa"/>
            <w:shd w:val="clear" w:color="auto" w:fill="auto"/>
            <w:vAlign w:val="center"/>
            <w:hideMark/>
          </w:tcPr>
          <w:p w14:paraId="367CC41C" w14:textId="77777777" w:rsidR="008022AB" w:rsidRPr="00C75295" w:rsidRDefault="008022AB" w:rsidP="005301E2">
            <w:pPr>
              <w:rPr>
                <w:color w:val="000000"/>
                <w:sz w:val="20"/>
                <w:szCs w:val="20"/>
              </w:rPr>
            </w:pPr>
            <w:r w:rsidRPr="00C75295">
              <w:rPr>
                <w:color w:val="000000"/>
                <w:sz w:val="20"/>
                <w:szCs w:val="20"/>
              </w:rPr>
              <w:t>Skaidrojošs apraksts</w:t>
            </w:r>
          </w:p>
        </w:tc>
        <w:tc>
          <w:tcPr>
            <w:tcW w:w="6378" w:type="dxa"/>
            <w:shd w:val="clear" w:color="000000" w:fill="FFFFFF"/>
            <w:vAlign w:val="center"/>
            <w:hideMark/>
          </w:tcPr>
          <w:p w14:paraId="6B7C47F3" w14:textId="77777777" w:rsidR="008022AB" w:rsidRPr="00C75295" w:rsidRDefault="008022AB" w:rsidP="005301E2">
            <w:pPr>
              <w:jc w:val="both"/>
              <w:rPr>
                <w:color w:val="000000"/>
                <w:sz w:val="20"/>
                <w:szCs w:val="20"/>
              </w:rPr>
            </w:pPr>
            <w:r w:rsidRPr="00C75295">
              <w:rPr>
                <w:color w:val="000000"/>
                <w:sz w:val="20"/>
                <w:szCs w:val="20"/>
              </w:rPr>
              <w:t xml:space="preserve">Skaidrojošajā aprakstā ietvert vispārīgu informāciju par būvobjekta novietojumu, arhitektonisko risinājumu un </w:t>
            </w:r>
            <w:proofErr w:type="spellStart"/>
            <w:r w:rsidRPr="00C75295">
              <w:rPr>
                <w:color w:val="000000"/>
                <w:sz w:val="20"/>
                <w:szCs w:val="20"/>
              </w:rPr>
              <w:t>inženierrisinājumiem</w:t>
            </w:r>
            <w:proofErr w:type="spellEnd"/>
            <w:r w:rsidRPr="00C75295">
              <w:rPr>
                <w:color w:val="000000"/>
                <w:sz w:val="20"/>
                <w:szCs w:val="20"/>
              </w:rPr>
              <w:t xml:space="preserve">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C75295" w14:paraId="45AF0927" w14:textId="77777777" w:rsidTr="005301E2">
        <w:trPr>
          <w:trHeight w:val="300"/>
        </w:trPr>
        <w:tc>
          <w:tcPr>
            <w:tcW w:w="9480" w:type="dxa"/>
            <w:gridSpan w:val="3"/>
            <w:shd w:val="clear" w:color="000000" w:fill="F2F2F2"/>
            <w:vAlign w:val="center"/>
            <w:hideMark/>
          </w:tcPr>
          <w:p w14:paraId="7009DEA3" w14:textId="77777777" w:rsidR="008022AB" w:rsidRPr="00C75295" w:rsidRDefault="008022AB" w:rsidP="005301E2">
            <w:pPr>
              <w:rPr>
                <w:b/>
                <w:bCs/>
                <w:color w:val="000000"/>
                <w:sz w:val="20"/>
                <w:szCs w:val="20"/>
              </w:rPr>
            </w:pPr>
            <w:r w:rsidRPr="00C75295">
              <w:rPr>
                <w:b/>
                <w:bCs/>
                <w:color w:val="000000"/>
                <w:sz w:val="20"/>
                <w:szCs w:val="20"/>
              </w:rPr>
              <w:t>3. INŽENIERRISINĀJUMI</w:t>
            </w:r>
          </w:p>
        </w:tc>
      </w:tr>
      <w:tr w:rsidR="008022AB" w:rsidRPr="00C75295" w14:paraId="17AB1CB2" w14:textId="77777777" w:rsidTr="005301E2">
        <w:trPr>
          <w:trHeight w:val="300"/>
        </w:trPr>
        <w:tc>
          <w:tcPr>
            <w:tcW w:w="722" w:type="dxa"/>
            <w:shd w:val="clear" w:color="auto" w:fill="auto"/>
            <w:vAlign w:val="center"/>
            <w:hideMark/>
          </w:tcPr>
          <w:p w14:paraId="66FEF369" w14:textId="506B3A31"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1</w:t>
            </w:r>
          </w:p>
        </w:tc>
        <w:tc>
          <w:tcPr>
            <w:tcW w:w="8758" w:type="dxa"/>
            <w:gridSpan w:val="2"/>
            <w:shd w:val="clear" w:color="auto" w:fill="auto"/>
            <w:vAlign w:val="center"/>
            <w:hideMark/>
          </w:tcPr>
          <w:p w14:paraId="5DCCDF9B" w14:textId="77777777" w:rsidR="008022AB" w:rsidRPr="00C75295" w:rsidRDefault="008022AB" w:rsidP="005301E2">
            <w:pPr>
              <w:rPr>
                <w:b/>
                <w:bCs/>
                <w:color w:val="000000"/>
                <w:sz w:val="20"/>
                <w:szCs w:val="20"/>
              </w:rPr>
            </w:pPr>
            <w:r w:rsidRPr="00C75295">
              <w:rPr>
                <w:b/>
                <w:bCs/>
                <w:color w:val="000000"/>
                <w:sz w:val="20"/>
                <w:szCs w:val="20"/>
              </w:rPr>
              <w:t>Būvkonstrukcijas</w:t>
            </w:r>
          </w:p>
        </w:tc>
      </w:tr>
      <w:tr w:rsidR="008022AB" w:rsidRPr="00C75295" w14:paraId="3B90C007" w14:textId="77777777" w:rsidTr="005301E2">
        <w:trPr>
          <w:trHeight w:val="510"/>
        </w:trPr>
        <w:tc>
          <w:tcPr>
            <w:tcW w:w="722" w:type="dxa"/>
            <w:shd w:val="clear" w:color="auto" w:fill="auto"/>
            <w:vAlign w:val="center"/>
            <w:hideMark/>
          </w:tcPr>
          <w:p w14:paraId="1A7894E9" w14:textId="4DD7AFC3" w:rsidR="008022AB" w:rsidRPr="00C75295" w:rsidRDefault="008022AB" w:rsidP="001362CE">
            <w:pPr>
              <w:jc w:val="center"/>
              <w:rPr>
                <w:color w:val="000000"/>
                <w:sz w:val="20"/>
                <w:szCs w:val="20"/>
              </w:rPr>
            </w:pPr>
          </w:p>
        </w:tc>
        <w:tc>
          <w:tcPr>
            <w:tcW w:w="2380" w:type="dxa"/>
            <w:shd w:val="clear" w:color="auto" w:fill="auto"/>
            <w:vAlign w:val="center"/>
            <w:hideMark/>
          </w:tcPr>
          <w:p w14:paraId="1EF5639F"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6FB8E59" w14:textId="77777777" w:rsidR="008022AB" w:rsidRPr="00C75295" w:rsidRDefault="008022AB" w:rsidP="005301E2">
            <w:pPr>
              <w:jc w:val="both"/>
              <w:rPr>
                <w:color w:val="000000"/>
                <w:sz w:val="20"/>
                <w:szCs w:val="20"/>
              </w:rPr>
            </w:pPr>
            <w:r w:rsidRPr="00C75295">
              <w:rPr>
                <w:color w:val="000000"/>
                <w:sz w:val="20"/>
                <w:szCs w:val="20"/>
              </w:rPr>
              <w:t xml:space="preserve">Jānodrošina esošo ēkas konstruktīvo un nesošo risinājumu saglabāšana esošajā kvalitātē atbilstoši normatīvo aktu prasībām un telpu funkcijai. </w:t>
            </w:r>
          </w:p>
        </w:tc>
      </w:tr>
      <w:tr w:rsidR="008022AB" w:rsidRPr="00C75295" w14:paraId="5D3CD05C" w14:textId="77777777" w:rsidTr="005301E2">
        <w:trPr>
          <w:trHeight w:val="765"/>
        </w:trPr>
        <w:tc>
          <w:tcPr>
            <w:tcW w:w="722" w:type="dxa"/>
            <w:shd w:val="clear" w:color="auto" w:fill="auto"/>
            <w:vAlign w:val="center"/>
            <w:hideMark/>
          </w:tcPr>
          <w:p w14:paraId="3B23A243" w14:textId="667E9E7C" w:rsidR="008022AB" w:rsidRPr="00C75295" w:rsidRDefault="008022AB" w:rsidP="001362CE">
            <w:pPr>
              <w:jc w:val="center"/>
              <w:rPr>
                <w:color w:val="000000"/>
                <w:sz w:val="20"/>
                <w:szCs w:val="20"/>
              </w:rPr>
            </w:pPr>
          </w:p>
        </w:tc>
        <w:tc>
          <w:tcPr>
            <w:tcW w:w="2380" w:type="dxa"/>
            <w:shd w:val="clear" w:color="auto" w:fill="auto"/>
            <w:vAlign w:val="center"/>
            <w:hideMark/>
          </w:tcPr>
          <w:p w14:paraId="6114B66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72A5C9D4" w14:textId="77777777" w:rsidR="008022AB" w:rsidRPr="00C75295" w:rsidRDefault="008022AB" w:rsidP="005301E2">
            <w:pPr>
              <w:jc w:val="both"/>
              <w:rPr>
                <w:color w:val="000000"/>
                <w:sz w:val="20"/>
                <w:szCs w:val="20"/>
              </w:rPr>
            </w:pPr>
            <w:r w:rsidRPr="00C75295">
              <w:rPr>
                <w:color w:val="000000"/>
                <w:sz w:val="20"/>
                <w:szCs w:val="20"/>
              </w:rPr>
              <w:t>Ieejas mezgla konstruktīvais risinājums. Pie vienas no ēkas ieejām un veikt atbilstoša piekļuves risinājuma izbūvi, nodrošinot vides pieejamības prasības.</w:t>
            </w:r>
          </w:p>
        </w:tc>
      </w:tr>
      <w:tr w:rsidR="008022AB" w:rsidRPr="00C75295" w14:paraId="6F390936" w14:textId="77777777" w:rsidTr="005301E2">
        <w:trPr>
          <w:trHeight w:val="300"/>
        </w:trPr>
        <w:tc>
          <w:tcPr>
            <w:tcW w:w="722" w:type="dxa"/>
            <w:shd w:val="clear" w:color="auto" w:fill="auto"/>
            <w:vAlign w:val="center"/>
            <w:hideMark/>
          </w:tcPr>
          <w:p w14:paraId="01124D7D" w14:textId="0858B300"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2</w:t>
            </w:r>
          </w:p>
        </w:tc>
        <w:tc>
          <w:tcPr>
            <w:tcW w:w="8758" w:type="dxa"/>
            <w:gridSpan w:val="2"/>
            <w:shd w:val="clear" w:color="auto" w:fill="auto"/>
            <w:vAlign w:val="center"/>
            <w:hideMark/>
          </w:tcPr>
          <w:p w14:paraId="363375C0" w14:textId="77777777" w:rsidR="008022AB" w:rsidRPr="00C75295" w:rsidRDefault="008022AB" w:rsidP="005301E2">
            <w:pPr>
              <w:rPr>
                <w:b/>
                <w:bCs/>
                <w:color w:val="000000"/>
                <w:sz w:val="20"/>
                <w:szCs w:val="20"/>
              </w:rPr>
            </w:pPr>
            <w:r w:rsidRPr="00C75295">
              <w:rPr>
                <w:b/>
                <w:bCs/>
                <w:color w:val="000000"/>
                <w:sz w:val="20"/>
                <w:szCs w:val="20"/>
              </w:rPr>
              <w:t>Apkures sistēma</w:t>
            </w:r>
          </w:p>
        </w:tc>
      </w:tr>
      <w:tr w:rsidR="008022AB" w:rsidRPr="00C75295" w14:paraId="435368A2" w14:textId="77777777" w:rsidTr="005301E2">
        <w:trPr>
          <w:trHeight w:val="1530"/>
        </w:trPr>
        <w:tc>
          <w:tcPr>
            <w:tcW w:w="722" w:type="dxa"/>
            <w:shd w:val="clear" w:color="auto" w:fill="auto"/>
            <w:noWrap/>
            <w:vAlign w:val="center"/>
            <w:hideMark/>
          </w:tcPr>
          <w:p w14:paraId="7A234656"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noWrap/>
            <w:vAlign w:val="center"/>
            <w:hideMark/>
          </w:tcPr>
          <w:p w14:paraId="364E5CD6"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000000" w:fill="FFFFFF"/>
            <w:vAlign w:val="center"/>
            <w:hideMark/>
          </w:tcPr>
          <w:p w14:paraId="774C4080" w14:textId="77777777" w:rsidR="008022AB" w:rsidRPr="00C75295" w:rsidRDefault="008022AB" w:rsidP="005301E2">
            <w:pPr>
              <w:jc w:val="both"/>
              <w:rPr>
                <w:color w:val="000000"/>
                <w:sz w:val="20"/>
                <w:szCs w:val="20"/>
              </w:rPr>
            </w:pPr>
            <w:r w:rsidRPr="00C75295">
              <w:rPr>
                <w:color w:val="000000"/>
                <w:sz w:val="20"/>
                <w:szCs w:val="20"/>
              </w:rPr>
              <w:t xml:space="preserve">Veikt apkures sistēmas modernizāciju saskaņā ar ēkas </w:t>
            </w:r>
            <w:proofErr w:type="spellStart"/>
            <w:r w:rsidRPr="00C75295">
              <w:rPr>
                <w:color w:val="000000"/>
                <w:sz w:val="20"/>
                <w:szCs w:val="20"/>
              </w:rPr>
              <w:t>energosertifikātā</w:t>
            </w:r>
            <w:proofErr w:type="spellEnd"/>
            <w:r w:rsidRPr="00C75295">
              <w:rPr>
                <w:color w:val="000000"/>
                <w:sz w:val="20"/>
                <w:szCs w:val="20"/>
              </w:rPr>
              <w:t xml:space="preserve"> Nr. BIS/ĒED-1-2016-800, pārskatā par ekonomiski pamatotiem energoefektivitāti uzlabojošiem pasākumiem un pārskatā par ēkas </w:t>
            </w:r>
            <w:proofErr w:type="spellStart"/>
            <w:r w:rsidRPr="00C75295">
              <w:rPr>
                <w:color w:val="000000"/>
                <w:sz w:val="20"/>
                <w:szCs w:val="20"/>
              </w:rPr>
              <w:t>energosertifikāta</w:t>
            </w:r>
            <w:proofErr w:type="spellEnd"/>
            <w:r w:rsidRPr="00C75295">
              <w:rPr>
                <w:color w:val="000000"/>
                <w:sz w:val="20"/>
                <w:szCs w:val="20"/>
              </w:rPr>
              <w:t xml:space="preserve"> aprēķinos izmantotajām </w:t>
            </w:r>
            <w:proofErr w:type="spellStart"/>
            <w:r w:rsidRPr="00C75295">
              <w:rPr>
                <w:color w:val="000000"/>
                <w:sz w:val="20"/>
                <w:szCs w:val="20"/>
              </w:rPr>
              <w:t>ievaddatu</w:t>
            </w:r>
            <w:proofErr w:type="spellEnd"/>
            <w:r w:rsidRPr="00C75295">
              <w:rPr>
                <w:color w:val="000000"/>
                <w:sz w:val="20"/>
                <w:szCs w:val="20"/>
              </w:rPr>
              <w:t xml:space="preserve"> vērtībām  iekļautajiem energoefektivitātes pasākumiem, kā arī ņemot vērā aprēķināto apkures jaudu pēc energoefektivitātes pasākumu veikšanas.</w:t>
            </w:r>
          </w:p>
        </w:tc>
      </w:tr>
      <w:tr w:rsidR="008022AB" w:rsidRPr="00C75295" w14:paraId="031B9ACE" w14:textId="77777777" w:rsidTr="005301E2">
        <w:trPr>
          <w:trHeight w:val="300"/>
        </w:trPr>
        <w:tc>
          <w:tcPr>
            <w:tcW w:w="9480" w:type="dxa"/>
            <w:gridSpan w:val="3"/>
            <w:shd w:val="clear" w:color="auto" w:fill="auto"/>
            <w:vAlign w:val="center"/>
            <w:hideMark/>
          </w:tcPr>
          <w:p w14:paraId="71E1EBAF" w14:textId="77777777" w:rsidR="008022AB" w:rsidRPr="00C75295" w:rsidRDefault="008022AB" w:rsidP="005301E2">
            <w:pPr>
              <w:rPr>
                <w:color w:val="000000"/>
                <w:sz w:val="20"/>
                <w:szCs w:val="20"/>
              </w:rPr>
            </w:pPr>
            <w:r w:rsidRPr="00C75295">
              <w:rPr>
                <w:color w:val="000000"/>
                <w:sz w:val="20"/>
                <w:szCs w:val="20"/>
              </w:rPr>
              <w:lastRenderedPageBreak/>
              <w:t xml:space="preserve">Sadaļu izstrādāt atbilstoši normatīvo aktu prasībām un telpu funkcijai, pēc nepieciešamības iekļaujot visas zemāk minētās sadaļas. </w:t>
            </w:r>
          </w:p>
        </w:tc>
      </w:tr>
      <w:tr w:rsidR="008022AB" w:rsidRPr="00C75295" w14:paraId="6AB10FBE" w14:textId="77777777" w:rsidTr="005301E2">
        <w:trPr>
          <w:trHeight w:val="300"/>
        </w:trPr>
        <w:tc>
          <w:tcPr>
            <w:tcW w:w="722" w:type="dxa"/>
            <w:shd w:val="clear" w:color="auto" w:fill="auto"/>
            <w:vAlign w:val="center"/>
            <w:hideMark/>
          </w:tcPr>
          <w:p w14:paraId="550E789F" w14:textId="48239A43" w:rsidR="008022AB" w:rsidRPr="00C75295" w:rsidRDefault="001362CE" w:rsidP="001362CE">
            <w:pPr>
              <w:jc w:val="center"/>
              <w:rPr>
                <w:color w:val="000000"/>
                <w:sz w:val="20"/>
                <w:szCs w:val="20"/>
              </w:rPr>
            </w:pPr>
            <w:r>
              <w:rPr>
                <w:color w:val="000000"/>
                <w:sz w:val="20"/>
                <w:szCs w:val="20"/>
              </w:rPr>
              <w:t>3.2.</w:t>
            </w:r>
            <w:r w:rsidR="008022AB" w:rsidRPr="00C75295">
              <w:rPr>
                <w:color w:val="000000"/>
                <w:sz w:val="20"/>
                <w:szCs w:val="20"/>
              </w:rPr>
              <w:t>1</w:t>
            </w:r>
          </w:p>
        </w:tc>
        <w:tc>
          <w:tcPr>
            <w:tcW w:w="8758" w:type="dxa"/>
            <w:gridSpan w:val="2"/>
            <w:shd w:val="clear" w:color="auto" w:fill="auto"/>
            <w:vAlign w:val="center"/>
            <w:hideMark/>
          </w:tcPr>
          <w:p w14:paraId="273656EA" w14:textId="77777777" w:rsidR="008022AB" w:rsidRPr="00C75295" w:rsidRDefault="008022AB" w:rsidP="005301E2">
            <w:pPr>
              <w:rPr>
                <w:color w:val="000000"/>
                <w:sz w:val="20"/>
                <w:szCs w:val="20"/>
              </w:rPr>
            </w:pPr>
            <w:r w:rsidRPr="00C75295">
              <w:rPr>
                <w:color w:val="000000"/>
                <w:sz w:val="20"/>
                <w:szCs w:val="20"/>
              </w:rPr>
              <w:t>Vispārīgā daļa</w:t>
            </w:r>
          </w:p>
        </w:tc>
      </w:tr>
      <w:tr w:rsidR="001362CE" w:rsidRPr="00C75295" w14:paraId="598A9BE9" w14:textId="77777777" w:rsidTr="000C6202">
        <w:trPr>
          <w:trHeight w:val="300"/>
        </w:trPr>
        <w:tc>
          <w:tcPr>
            <w:tcW w:w="722" w:type="dxa"/>
            <w:shd w:val="clear" w:color="auto" w:fill="auto"/>
            <w:hideMark/>
          </w:tcPr>
          <w:p w14:paraId="25B5E9D4" w14:textId="4832617A"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2</w:t>
            </w:r>
          </w:p>
        </w:tc>
        <w:tc>
          <w:tcPr>
            <w:tcW w:w="8758" w:type="dxa"/>
            <w:gridSpan w:val="2"/>
            <w:shd w:val="clear" w:color="auto" w:fill="auto"/>
            <w:vAlign w:val="center"/>
            <w:hideMark/>
          </w:tcPr>
          <w:p w14:paraId="4ED842E1" w14:textId="77777777" w:rsidR="001362CE" w:rsidRPr="00C75295" w:rsidRDefault="001362CE" w:rsidP="001362CE">
            <w:pPr>
              <w:rPr>
                <w:color w:val="000000"/>
                <w:sz w:val="20"/>
                <w:szCs w:val="20"/>
              </w:rPr>
            </w:pPr>
            <w:r w:rsidRPr="00C75295">
              <w:rPr>
                <w:color w:val="000000"/>
                <w:sz w:val="20"/>
                <w:szCs w:val="20"/>
              </w:rPr>
              <w:t>Aprēķinu temperatūras</w:t>
            </w:r>
          </w:p>
        </w:tc>
      </w:tr>
      <w:tr w:rsidR="001362CE" w:rsidRPr="00C75295" w14:paraId="1CE5E1B2" w14:textId="77777777" w:rsidTr="000C6202">
        <w:trPr>
          <w:trHeight w:val="300"/>
        </w:trPr>
        <w:tc>
          <w:tcPr>
            <w:tcW w:w="722" w:type="dxa"/>
            <w:shd w:val="clear" w:color="auto" w:fill="auto"/>
            <w:hideMark/>
          </w:tcPr>
          <w:p w14:paraId="358C223F" w14:textId="56348712"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3</w:t>
            </w:r>
          </w:p>
        </w:tc>
        <w:tc>
          <w:tcPr>
            <w:tcW w:w="8758" w:type="dxa"/>
            <w:gridSpan w:val="2"/>
            <w:shd w:val="clear" w:color="auto" w:fill="auto"/>
            <w:vAlign w:val="center"/>
            <w:hideMark/>
          </w:tcPr>
          <w:p w14:paraId="5C0A943D" w14:textId="77777777" w:rsidR="001362CE" w:rsidRPr="00C75295" w:rsidRDefault="001362CE" w:rsidP="001362CE">
            <w:pPr>
              <w:rPr>
                <w:color w:val="000000"/>
                <w:sz w:val="20"/>
                <w:szCs w:val="20"/>
              </w:rPr>
            </w:pPr>
            <w:r w:rsidRPr="00C75295">
              <w:rPr>
                <w:color w:val="000000"/>
                <w:sz w:val="20"/>
                <w:szCs w:val="20"/>
              </w:rPr>
              <w:t>Siltumnesēja grafiki un siltumapgāde</w:t>
            </w:r>
          </w:p>
        </w:tc>
      </w:tr>
      <w:tr w:rsidR="001362CE" w:rsidRPr="00C75295" w14:paraId="3F528B5F" w14:textId="77777777" w:rsidTr="000C6202">
        <w:trPr>
          <w:trHeight w:val="300"/>
        </w:trPr>
        <w:tc>
          <w:tcPr>
            <w:tcW w:w="722" w:type="dxa"/>
            <w:shd w:val="clear" w:color="auto" w:fill="auto"/>
            <w:hideMark/>
          </w:tcPr>
          <w:p w14:paraId="3A1034F8" w14:textId="720CEC65"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4</w:t>
            </w:r>
          </w:p>
        </w:tc>
        <w:tc>
          <w:tcPr>
            <w:tcW w:w="8758" w:type="dxa"/>
            <w:gridSpan w:val="2"/>
            <w:shd w:val="clear" w:color="auto" w:fill="auto"/>
            <w:vAlign w:val="center"/>
            <w:hideMark/>
          </w:tcPr>
          <w:p w14:paraId="1ACCD6A0" w14:textId="77777777" w:rsidR="001362CE" w:rsidRPr="00C75295" w:rsidRDefault="001362CE" w:rsidP="001362CE">
            <w:pPr>
              <w:rPr>
                <w:color w:val="000000"/>
                <w:sz w:val="20"/>
                <w:szCs w:val="20"/>
              </w:rPr>
            </w:pPr>
            <w:r w:rsidRPr="00C75295">
              <w:rPr>
                <w:color w:val="000000"/>
                <w:sz w:val="20"/>
                <w:szCs w:val="20"/>
              </w:rPr>
              <w:t>Ēku norobežojošo konstrukciju projektējamie siltuma caurplūdes koeficienti</w:t>
            </w:r>
          </w:p>
        </w:tc>
      </w:tr>
      <w:tr w:rsidR="001362CE" w:rsidRPr="00C75295" w14:paraId="552C7B94" w14:textId="77777777" w:rsidTr="000C6202">
        <w:trPr>
          <w:trHeight w:val="300"/>
        </w:trPr>
        <w:tc>
          <w:tcPr>
            <w:tcW w:w="722" w:type="dxa"/>
            <w:shd w:val="clear" w:color="auto" w:fill="auto"/>
            <w:hideMark/>
          </w:tcPr>
          <w:p w14:paraId="5CB98DC8" w14:textId="48FD89BB"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5</w:t>
            </w:r>
          </w:p>
        </w:tc>
        <w:tc>
          <w:tcPr>
            <w:tcW w:w="8758" w:type="dxa"/>
            <w:gridSpan w:val="2"/>
            <w:shd w:val="clear" w:color="auto" w:fill="auto"/>
            <w:vAlign w:val="center"/>
            <w:hideMark/>
          </w:tcPr>
          <w:p w14:paraId="55811C6E" w14:textId="77777777" w:rsidR="001362CE" w:rsidRPr="00C75295" w:rsidRDefault="001362CE" w:rsidP="001362CE">
            <w:pPr>
              <w:rPr>
                <w:color w:val="000000"/>
                <w:sz w:val="20"/>
                <w:szCs w:val="20"/>
              </w:rPr>
            </w:pPr>
            <w:r w:rsidRPr="00C75295">
              <w:rPr>
                <w:color w:val="000000"/>
                <w:sz w:val="20"/>
                <w:szCs w:val="20"/>
              </w:rPr>
              <w:t>Cauruļvadi un to izvietojums</w:t>
            </w:r>
          </w:p>
        </w:tc>
      </w:tr>
      <w:tr w:rsidR="001362CE" w:rsidRPr="00C75295" w14:paraId="4BACEBC6" w14:textId="77777777" w:rsidTr="000C6202">
        <w:trPr>
          <w:trHeight w:val="300"/>
        </w:trPr>
        <w:tc>
          <w:tcPr>
            <w:tcW w:w="722" w:type="dxa"/>
            <w:shd w:val="clear" w:color="auto" w:fill="auto"/>
            <w:hideMark/>
          </w:tcPr>
          <w:p w14:paraId="268DD1E1" w14:textId="4160EE6D"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6</w:t>
            </w:r>
          </w:p>
        </w:tc>
        <w:tc>
          <w:tcPr>
            <w:tcW w:w="8758" w:type="dxa"/>
            <w:gridSpan w:val="2"/>
            <w:shd w:val="clear" w:color="auto" w:fill="auto"/>
            <w:vAlign w:val="center"/>
            <w:hideMark/>
          </w:tcPr>
          <w:p w14:paraId="29B97AE8" w14:textId="77777777" w:rsidR="001362CE" w:rsidRPr="00C75295" w:rsidRDefault="001362CE" w:rsidP="001362CE">
            <w:pPr>
              <w:rPr>
                <w:color w:val="000000"/>
                <w:sz w:val="20"/>
                <w:szCs w:val="20"/>
              </w:rPr>
            </w:pPr>
            <w:r w:rsidRPr="00C75295">
              <w:rPr>
                <w:color w:val="000000"/>
                <w:sz w:val="20"/>
                <w:szCs w:val="20"/>
              </w:rPr>
              <w:t>Sildķermeņi</w:t>
            </w:r>
          </w:p>
        </w:tc>
      </w:tr>
      <w:tr w:rsidR="001362CE" w:rsidRPr="00C75295" w14:paraId="0A68F873" w14:textId="77777777" w:rsidTr="000C6202">
        <w:trPr>
          <w:trHeight w:val="300"/>
        </w:trPr>
        <w:tc>
          <w:tcPr>
            <w:tcW w:w="722" w:type="dxa"/>
            <w:shd w:val="clear" w:color="auto" w:fill="auto"/>
            <w:hideMark/>
          </w:tcPr>
          <w:p w14:paraId="43DDEE6F" w14:textId="3F2F5A9F"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7</w:t>
            </w:r>
          </w:p>
        </w:tc>
        <w:tc>
          <w:tcPr>
            <w:tcW w:w="8758" w:type="dxa"/>
            <w:gridSpan w:val="2"/>
            <w:shd w:val="clear" w:color="auto" w:fill="auto"/>
            <w:vAlign w:val="center"/>
            <w:hideMark/>
          </w:tcPr>
          <w:p w14:paraId="3410FA8E" w14:textId="77777777" w:rsidR="001362CE" w:rsidRPr="00C75295" w:rsidRDefault="001362CE" w:rsidP="001362CE">
            <w:pPr>
              <w:rPr>
                <w:color w:val="000000"/>
                <w:sz w:val="20"/>
                <w:szCs w:val="20"/>
              </w:rPr>
            </w:pPr>
            <w:r w:rsidRPr="00C75295">
              <w:rPr>
                <w:color w:val="000000"/>
                <w:sz w:val="20"/>
                <w:szCs w:val="20"/>
              </w:rPr>
              <w:t>Agregāti un iekārtas</w:t>
            </w:r>
          </w:p>
        </w:tc>
      </w:tr>
      <w:tr w:rsidR="001362CE" w:rsidRPr="00C75295" w14:paraId="24372251" w14:textId="77777777" w:rsidTr="000C6202">
        <w:trPr>
          <w:trHeight w:val="300"/>
        </w:trPr>
        <w:tc>
          <w:tcPr>
            <w:tcW w:w="722" w:type="dxa"/>
            <w:shd w:val="clear" w:color="auto" w:fill="auto"/>
            <w:hideMark/>
          </w:tcPr>
          <w:p w14:paraId="7810059A" w14:textId="1ED5FEDD" w:rsidR="001362CE" w:rsidRPr="00C75295" w:rsidRDefault="001362CE" w:rsidP="001362CE">
            <w:pPr>
              <w:jc w:val="center"/>
              <w:rPr>
                <w:color w:val="000000"/>
                <w:sz w:val="20"/>
                <w:szCs w:val="20"/>
              </w:rPr>
            </w:pPr>
            <w:r w:rsidRPr="00CC3D59">
              <w:rPr>
                <w:color w:val="000000"/>
                <w:sz w:val="20"/>
                <w:szCs w:val="20"/>
              </w:rPr>
              <w:t>3.2.</w:t>
            </w:r>
            <w:r>
              <w:rPr>
                <w:color w:val="000000"/>
                <w:sz w:val="20"/>
                <w:szCs w:val="20"/>
              </w:rPr>
              <w:t>8</w:t>
            </w:r>
          </w:p>
        </w:tc>
        <w:tc>
          <w:tcPr>
            <w:tcW w:w="8758" w:type="dxa"/>
            <w:gridSpan w:val="2"/>
            <w:shd w:val="clear" w:color="auto" w:fill="auto"/>
            <w:vAlign w:val="center"/>
            <w:hideMark/>
          </w:tcPr>
          <w:p w14:paraId="19B3DD22" w14:textId="77777777" w:rsidR="001362CE" w:rsidRPr="00C75295" w:rsidRDefault="001362CE" w:rsidP="001362CE">
            <w:pPr>
              <w:rPr>
                <w:color w:val="000000"/>
                <w:sz w:val="20"/>
                <w:szCs w:val="20"/>
              </w:rPr>
            </w:pPr>
            <w:r w:rsidRPr="00C75295">
              <w:rPr>
                <w:color w:val="000000"/>
                <w:sz w:val="20"/>
                <w:szCs w:val="20"/>
              </w:rPr>
              <w:t>Siltumenerģijas uzskaite</w:t>
            </w:r>
          </w:p>
        </w:tc>
      </w:tr>
      <w:tr w:rsidR="008022AB" w:rsidRPr="00C75295" w14:paraId="7FEAA84F" w14:textId="77777777" w:rsidTr="005301E2">
        <w:trPr>
          <w:trHeight w:val="300"/>
        </w:trPr>
        <w:tc>
          <w:tcPr>
            <w:tcW w:w="722" w:type="dxa"/>
            <w:shd w:val="clear" w:color="auto" w:fill="auto"/>
            <w:vAlign w:val="center"/>
            <w:hideMark/>
          </w:tcPr>
          <w:p w14:paraId="722C4368" w14:textId="780062FC"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3</w:t>
            </w:r>
          </w:p>
        </w:tc>
        <w:tc>
          <w:tcPr>
            <w:tcW w:w="8758" w:type="dxa"/>
            <w:gridSpan w:val="2"/>
            <w:shd w:val="clear" w:color="auto" w:fill="auto"/>
            <w:vAlign w:val="center"/>
            <w:hideMark/>
          </w:tcPr>
          <w:p w14:paraId="2722DFA6" w14:textId="77777777" w:rsidR="008022AB" w:rsidRPr="00C75295" w:rsidRDefault="008022AB" w:rsidP="005301E2">
            <w:pPr>
              <w:rPr>
                <w:b/>
                <w:bCs/>
                <w:color w:val="000000"/>
                <w:sz w:val="20"/>
                <w:szCs w:val="20"/>
              </w:rPr>
            </w:pPr>
            <w:r w:rsidRPr="00C75295">
              <w:rPr>
                <w:b/>
                <w:bCs/>
                <w:color w:val="000000"/>
                <w:sz w:val="20"/>
                <w:szCs w:val="20"/>
              </w:rPr>
              <w:t>Ventilācija un gaisa kondicionēšana</w:t>
            </w:r>
          </w:p>
        </w:tc>
      </w:tr>
      <w:tr w:rsidR="008022AB" w:rsidRPr="00C75295" w14:paraId="7D88BC52" w14:textId="77777777" w:rsidTr="005301E2">
        <w:trPr>
          <w:trHeight w:val="1020"/>
        </w:trPr>
        <w:tc>
          <w:tcPr>
            <w:tcW w:w="722" w:type="dxa"/>
            <w:shd w:val="clear" w:color="auto" w:fill="auto"/>
            <w:noWrap/>
            <w:vAlign w:val="center"/>
            <w:hideMark/>
          </w:tcPr>
          <w:p w14:paraId="6847EA10" w14:textId="77777777" w:rsidR="008022AB" w:rsidRPr="00C75295" w:rsidRDefault="008022AB" w:rsidP="005301E2">
            <w:pPr>
              <w:rPr>
                <w:color w:val="000000"/>
                <w:sz w:val="20"/>
                <w:szCs w:val="20"/>
              </w:rPr>
            </w:pPr>
            <w:r w:rsidRPr="00C75295">
              <w:rPr>
                <w:color w:val="000000"/>
                <w:sz w:val="20"/>
                <w:szCs w:val="20"/>
              </w:rPr>
              <w:t> </w:t>
            </w:r>
          </w:p>
        </w:tc>
        <w:tc>
          <w:tcPr>
            <w:tcW w:w="2380" w:type="dxa"/>
            <w:shd w:val="clear" w:color="auto" w:fill="auto"/>
            <w:noWrap/>
            <w:vAlign w:val="center"/>
            <w:hideMark/>
          </w:tcPr>
          <w:p w14:paraId="29EB6252" w14:textId="77777777" w:rsidR="008022AB" w:rsidRPr="00C75295" w:rsidRDefault="008022AB" w:rsidP="005301E2">
            <w:pPr>
              <w:rPr>
                <w:color w:val="000000"/>
                <w:sz w:val="20"/>
                <w:szCs w:val="20"/>
              </w:rPr>
            </w:pPr>
            <w:r w:rsidRPr="00C75295">
              <w:rPr>
                <w:color w:val="000000"/>
                <w:sz w:val="20"/>
                <w:szCs w:val="20"/>
              </w:rPr>
              <w:t> </w:t>
            </w:r>
          </w:p>
        </w:tc>
        <w:tc>
          <w:tcPr>
            <w:tcW w:w="6378" w:type="dxa"/>
            <w:shd w:val="clear" w:color="auto" w:fill="auto"/>
            <w:vAlign w:val="center"/>
            <w:hideMark/>
          </w:tcPr>
          <w:p w14:paraId="4627BCF4" w14:textId="77777777" w:rsidR="008022AB" w:rsidRPr="00C75295" w:rsidRDefault="008022AB" w:rsidP="005301E2">
            <w:pPr>
              <w:jc w:val="both"/>
              <w:rPr>
                <w:color w:val="000000"/>
                <w:sz w:val="20"/>
                <w:szCs w:val="20"/>
              </w:rPr>
            </w:pPr>
            <w:r w:rsidRPr="00C75295">
              <w:rPr>
                <w:color w:val="000000"/>
                <w:sz w:val="20"/>
                <w:szCs w:val="20"/>
              </w:rPr>
              <w:t xml:space="preserve">Izbūvēt gaisa rekuperācijas sistēmu. Izveidojot šādu ventilācijas sistēmu nepieciešams demontēt visus ēkā esošos ķieģeļu skursteņus, kas nodrošina dabīgo ventilāciju ēkā. Rekuperācijas iekārtas </w:t>
            </w:r>
            <w:proofErr w:type="spellStart"/>
            <w:r w:rsidRPr="00C75295">
              <w:rPr>
                <w:color w:val="000000"/>
                <w:sz w:val="20"/>
                <w:szCs w:val="20"/>
              </w:rPr>
              <w:t>siltummaiņa</w:t>
            </w:r>
            <w:proofErr w:type="spellEnd"/>
            <w:r w:rsidRPr="00C75295">
              <w:rPr>
                <w:color w:val="000000"/>
                <w:sz w:val="20"/>
                <w:szCs w:val="20"/>
              </w:rPr>
              <w:t xml:space="preserve"> efektivitātei jābūt ne mazāka kā 80%.</w:t>
            </w:r>
          </w:p>
        </w:tc>
      </w:tr>
      <w:tr w:rsidR="008022AB" w:rsidRPr="00C75295" w14:paraId="7B1DE5EB" w14:textId="77777777" w:rsidTr="005301E2">
        <w:trPr>
          <w:trHeight w:val="300"/>
        </w:trPr>
        <w:tc>
          <w:tcPr>
            <w:tcW w:w="9480" w:type="dxa"/>
            <w:gridSpan w:val="3"/>
            <w:shd w:val="clear" w:color="auto" w:fill="auto"/>
            <w:vAlign w:val="center"/>
            <w:hideMark/>
          </w:tcPr>
          <w:p w14:paraId="01AD9446"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pēc nepieciešamības iekļaujot visas zemāk minētās sadaļas. </w:t>
            </w:r>
          </w:p>
        </w:tc>
      </w:tr>
      <w:tr w:rsidR="008022AB" w:rsidRPr="00C75295" w14:paraId="0161BCA2" w14:textId="77777777" w:rsidTr="005301E2">
        <w:trPr>
          <w:trHeight w:val="510"/>
        </w:trPr>
        <w:tc>
          <w:tcPr>
            <w:tcW w:w="722" w:type="dxa"/>
            <w:shd w:val="clear" w:color="auto" w:fill="auto"/>
            <w:vAlign w:val="center"/>
            <w:hideMark/>
          </w:tcPr>
          <w:p w14:paraId="450A53D2" w14:textId="47780C01" w:rsidR="008022AB" w:rsidRPr="00C75295" w:rsidRDefault="003B147F" w:rsidP="003B147F">
            <w:pPr>
              <w:jc w:val="center"/>
              <w:rPr>
                <w:color w:val="000000"/>
                <w:sz w:val="20"/>
                <w:szCs w:val="20"/>
              </w:rPr>
            </w:pPr>
            <w:r>
              <w:rPr>
                <w:color w:val="000000"/>
                <w:sz w:val="20"/>
                <w:szCs w:val="20"/>
              </w:rPr>
              <w:t>3.3.</w:t>
            </w:r>
            <w:r w:rsidR="008022AB" w:rsidRPr="00C75295">
              <w:rPr>
                <w:color w:val="000000"/>
                <w:sz w:val="20"/>
                <w:szCs w:val="20"/>
              </w:rPr>
              <w:t>1</w:t>
            </w:r>
          </w:p>
        </w:tc>
        <w:tc>
          <w:tcPr>
            <w:tcW w:w="2380" w:type="dxa"/>
            <w:shd w:val="clear" w:color="auto" w:fill="auto"/>
            <w:vAlign w:val="center"/>
            <w:hideMark/>
          </w:tcPr>
          <w:p w14:paraId="383E7BFA" w14:textId="77777777" w:rsidR="008022AB" w:rsidRPr="00C75295" w:rsidRDefault="008022AB" w:rsidP="005301E2">
            <w:pPr>
              <w:rPr>
                <w:color w:val="000000"/>
                <w:sz w:val="20"/>
                <w:szCs w:val="20"/>
              </w:rPr>
            </w:pPr>
            <w:r w:rsidRPr="00C75295">
              <w:rPr>
                <w:color w:val="000000"/>
                <w:sz w:val="20"/>
                <w:szCs w:val="20"/>
              </w:rPr>
              <w:t>Gaisa apmaiņa telpās</w:t>
            </w:r>
          </w:p>
        </w:tc>
        <w:tc>
          <w:tcPr>
            <w:tcW w:w="6378" w:type="dxa"/>
            <w:shd w:val="clear" w:color="auto" w:fill="auto"/>
            <w:vAlign w:val="center"/>
            <w:hideMark/>
          </w:tcPr>
          <w:p w14:paraId="5026F3BF" w14:textId="77777777" w:rsidR="008022AB" w:rsidRPr="00C75295" w:rsidRDefault="008022AB" w:rsidP="005301E2">
            <w:pPr>
              <w:jc w:val="both"/>
              <w:rPr>
                <w:color w:val="000000"/>
                <w:sz w:val="20"/>
                <w:szCs w:val="20"/>
              </w:rPr>
            </w:pPr>
            <w:r w:rsidRPr="00C75295">
              <w:rPr>
                <w:color w:val="000000"/>
                <w:sz w:val="20"/>
                <w:szCs w:val="20"/>
              </w:rPr>
              <w:t>Nodrošināt gaisa apmaiņu telpās atbilstoši LBN 231-03  "Dzīvojamo un publisko ēku apkure un ventilācija"</w:t>
            </w:r>
          </w:p>
        </w:tc>
      </w:tr>
      <w:tr w:rsidR="003B147F" w:rsidRPr="00C75295" w14:paraId="6D4A6E85" w14:textId="77777777" w:rsidTr="000C6202">
        <w:trPr>
          <w:trHeight w:val="1020"/>
        </w:trPr>
        <w:tc>
          <w:tcPr>
            <w:tcW w:w="722" w:type="dxa"/>
            <w:shd w:val="clear" w:color="auto" w:fill="auto"/>
            <w:hideMark/>
          </w:tcPr>
          <w:p w14:paraId="1D8E48F4" w14:textId="4B80474F" w:rsidR="003B147F" w:rsidRPr="00C75295" w:rsidRDefault="003B147F" w:rsidP="003B147F">
            <w:pPr>
              <w:jc w:val="center"/>
              <w:rPr>
                <w:color w:val="000000"/>
                <w:sz w:val="20"/>
                <w:szCs w:val="20"/>
              </w:rPr>
            </w:pPr>
            <w:r w:rsidRPr="00391148">
              <w:rPr>
                <w:color w:val="000000"/>
                <w:sz w:val="20"/>
                <w:szCs w:val="20"/>
              </w:rPr>
              <w:t>3.3.</w:t>
            </w:r>
            <w:r>
              <w:rPr>
                <w:color w:val="000000"/>
                <w:sz w:val="20"/>
                <w:szCs w:val="20"/>
              </w:rPr>
              <w:t>2</w:t>
            </w:r>
          </w:p>
        </w:tc>
        <w:tc>
          <w:tcPr>
            <w:tcW w:w="2380" w:type="dxa"/>
            <w:shd w:val="clear" w:color="auto" w:fill="auto"/>
            <w:vAlign w:val="center"/>
            <w:hideMark/>
          </w:tcPr>
          <w:p w14:paraId="769171A9" w14:textId="77777777" w:rsidR="003B147F" w:rsidRPr="00C75295" w:rsidRDefault="003B147F" w:rsidP="003B147F">
            <w:pPr>
              <w:rPr>
                <w:color w:val="000000"/>
                <w:sz w:val="20"/>
                <w:szCs w:val="20"/>
              </w:rPr>
            </w:pPr>
            <w:r w:rsidRPr="00C75295">
              <w:rPr>
                <w:color w:val="000000"/>
                <w:sz w:val="20"/>
                <w:szCs w:val="20"/>
              </w:rPr>
              <w:t>Trokšņu līmenis telpās</w:t>
            </w:r>
          </w:p>
        </w:tc>
        <w:tc>
          <w:tcPr>
            <w:tcW w:w="6378" w:type="dxa"/>
            <w:shd w:val="clear" w:color="auto" w:fill="auto"/>
            <w:vAlign w:val="center"/>
            <w:hideMark/>
          </w:tcPr>
          <w:p w14:paraId="44C24E80" w14:textId="77777777" w:rsidR="003B147F" w:rsidRPr="00C75295" w:rsidRDefault="003B147F" w:rsidP="003B147F">
            <w:pPr>
              <w:jc w:val="both"/>
              <w:rPr>
                <w:color w:val="000000"/>
                <w:sz w:val="20"/>
                <w:szCs w:val="20"/>
              </w:rPr>
            </w:pPr>
            <w:r w:rsidRPr="00C75295">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3B147F" w:rsidRPr="00C75295" w14:paraId="307376D7" w14:textId="77777777" w:rsidTr="000C6202">
        <w:trPr>
          <w:trHeight w:val="300"/>
        </w:trPr>
        <w:tc>
          <w:tcPr>
            <w:tcW w:w="722" w:type="dxa"/>
            <w:shd w:val="clear" w:color="auto" w:fill="auto"/>
            <w:hideMark/>
          </w:tcPr>
          <w:p w14:paraId="5B7EE557" w14:textId="12480FB7" w:rsidR="003B147F" w:rsidRPr="00C75295" w:rsidRDefault="003B147F" w:rsidP="003B147F">
            <w:pPr>
              <w:jc w:val="center"/>
              <w:rPr>
                <w:color w:val="000000"/>
                <w:sz w:val="20"/>
                <w:szCs w:val="20"/>
              </w:rPr>
            </w:pPr>
            <w:r w:rsidRPr="00391148">
              <w:rPr>
                <w:color w:val="000000"/>
                <w:sz w:val="20"/>
                <w:szCs w:val="20"/>
              </w:rPr>
              <w:t>3.3.</w:t>
            </w:r>
            <w:r>
              <w:rPr>
                <w:color w:val="000000"/>
                <w:sz w:val="20"/>
                <w:szCs w:val="20"/>
              </w:rPr>
              <w:t>3</w:t>
            </w:r>
          </w:p>
        </w:tc>
        <w:tc>
          <w:tcPr>
            <w:tcW w:w="8758" w:type="dxa"/>
            <w:gridSpan w:val="2"/>
            <w:shd w:val="clear" w:color="auto" w:fill="auto"/>
            <w:vAlign w:val="center"/>
            <w:hideMark/>
          </w:tcPr>
          <w:p w14:paraId="2E3132B8" w14:textId="77777777" w:rsidR="003B147F" w:rsidRPr="00C75295" w:rsidRDefault="003B147F" w:rsidP="003B147F">
            <w:pPr>
              <w:rPr>
                <w:color w:val="000000"/>
                <w:sz w:val="20"/>
                <w:szCs w:val="20"/>
              </w:rPr>
            </w:pPr>
            <w:r w:rsidRPr="00C75295">
              <w:rPr>
                <w:color w:val="000000"/>
                <w:sz w:val="20"/>
                <w:szCs w:val="20"/>
              </w:rPr>
              <w:t>Ventilācijas sistēmu iekārtas un materiāli</w:t>
            </w:r>
          </w:p>
        </w:tc>
      </w:tr>
      <w:tr w:rsidR="008022AB" w:rsidRPr="00C75295" w14:paraId="02B3BED9" w14:textId="77777777" w:rsidTr="005301E2">
        <w:trPr>
          <w:trHeight w:val="300"/>
        </w:trPr>
        <w:tc>
          <w:tcPr>
            <w:tcW w:w="722" w:type="dxa"/>
            <w:shd w:val="clear" w:color="auto" w:fill="auto"/>
            <w:vAlign w:val="center"/>
            <w:hideMark/>
          </w:tcPr>
          <w:p w14:paraId="58A2E035" w14:textId="22D1D055" w:rsidR="008022AB" w:rsidRPr="00C75295" w:rsidRDefault="001362CE" w:rsidP="001362CE">
            <w:pPr>
              <w:jc w:val="center"/>
              <w:rPr>
                <w:b/>
                <w:bCs/>
                <w:color w:val="000000"/>
                <w:sz w:val="20"/>
                <w:szCs w:val="20"/>
              </w:rPr>
            </w:pPr>
            <w:r>
              <w:rPr>
                <w:b/>
                <w:bCs/>
                <w:color w:val="000000"/>
                <w:sz w:val="20"/>
                <w:szCs w:val="20"/>
              </w:rPr>
              <w:t>3.</w:t>
            </w:r>
            <w:r w:rsidR="008022AB" w:rsidRPr="00C75295">
              <w:rPr>
                <w:b/>
                <w:bCs/>
                <w:color w:val="000000"/>
                <w:sz w:val="20"/>
                <w:szCs w:val="20"/>
              </w:rPr>
              <w:t>4</w:t>
            </w:r>
          </w:p>
        </w:tc>
        <w:tc>
          <w:tcPr>
            <w:tcW w:w="8758" w:type="dxa"/>
            <w:gridSpan w:val="2"/>
            <w:shd w:val="clear" w:color="auto" w:fill="auto"/>
            <w:vAlign w:val="center"/>
            <w:hideMark/>
          </w:tcPr>
          <w:p w14:paraId="7B8043BE" w14:textId="77777777" w:rsidR="008022AB" w:rsidRPr="00C75295" w:rsidRDefault="008022AB" w:rsidP="005301E2">
            <w:pPr>
              <w:rPr>
                <w:b/>
                <w:bCs/>
                <w:color w:val="000000"/>
                <w:sz w:val="20"/>
                <w:szCs w:val="20"/>
              </w:rPr>
            </w:pPr>
            <w:r w:rsidRPr="00C75295">
              <w:rPr>
                <w:b/>
                <w:bCs/>
                <w:color w:val="000000"/>
                <w:sz w:val="20"/>
                <w:szCs w:val="20"/>
              </w:rPr>
              <w:t>Elektroapgāde</w:t>
            </w:r>
          </w:p>
        </w:tc>
      </w:tr>
      <w:tr w:rsidR="008022AB" w:rsidRPr="00C75295" w14:paraId="4336C5A7" w14:textId="77777777" w:rsidTr="005301E2">
        <w:trPr>
          <w:trHeight w:val="300"/>
        </w:trPr>
        <w:tc>
          <w:tcPr>
            <w:tcW w:w="9480" w:type="dxa"/>
            <w:gridSpan w:val="3"/>
            <w:shd w:val="clear" w:color="auto" w:fill="auto"/>
            <w:vAlign w:val="center"/>
            <w:hideMark/>
          </w:tcPr>
          <w:p w14:paraId="44AD30D2"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pēc nepieciešamības iekļaujot visas zemāk minētās sadaļas. </w:t>
            </w:r>
          </w:p>
        </w:tc>
      </w:tr>
      <w:tr w:rsidR="008022AB" w:rsidRPr="00C75295" w14:paraId="548F8435" w14:textId="77777777" w:rsidTr="005301E2">
        <w:trPr>
          <w:trHeight w:val="300"/>
        </w:trPr>
        <w:tc>
          <w:tcPr>
            <w:tcW w:w="722" w:type="dxa"/>
            <w:shd w:val="clear" w:color="auto" w:fill="auto"/>
            <w:vAlign w:val="center"/>
            <w:hideMark/>
          </w:tcPr>
          <w:p w14:paraId="27496E96" w14:textId="1E16B74A" w:rsidR="008022AB" w:rsidRPr="00C75295" w:rsidRDefault="003B147F" w:rsidP="003B147F">
            <w:pPr>
              <w:jc w:val="center"/>
              <w:rPr>
                <w:color w:val="000000"/>
                <w:sz w:val="20"/>
                <w:szCs w:val="20"/>
              </w:rPr>
            </w:pPr>
            <w:r>
              <w:rPr>
                <w:color w:val="000000"/>
                <w:sz w:val="20"/>
                <w:szCs w:val="20"/>
              </w:rPr>
              <w:t>3.4.</w:t>
            </w:r>
            <w:r w:rsidR="008022AB" w:rsidRPr="00C75295">
              <w:rPr>
                <w:color w:val="000000"/>
                <w:sz w:val="20"/>
                <w:szCs w:val="20"/>
              </w:rPr>
              <w:t>1</w:t>
            </w:r>
          </w:p>
        </w:tc>
        <w:tc>
          <w:tcPr>
            <w:tcW w:w="8758" w:type="dxa"/>
            <w:gridSpan w:val="2"/>
            <w:shd w:val="clear" w:color="auto" w:fill="auto"/>
            <w:vAlign w:val="center"/>
          </w:tcPr>
          <w:p w14:paraId="47243EF1" w14:textId="77777777" w:rsidR="008022AB" w:rsidRPr="00C75295" w:rsidRDefault="008022AB" w:rsidP="005301E2">
            <w:pPr>
              <w:rPr>
                <w:color w:val="000000"/>
                <w:sz w:val="20"/>
                <w:szCs w:val="20"/>
                <w:highlight w:val="yellow"/>
              </w:rPr>
            </w:pPr>
            <w:r w:rsidRPr="00C75295">
              <w:rPr>
                <w:color w:val="000000"/>
                <w:sz w:val="20"/>
                <w:szCs w:val="20"/>
              </w:rPr>
              <w:t xml:space="preserve"> Paredzēt energoefektīvu LED ieejas un fasādes apgaismojumu ar laika relejiem un krēslas un kustības sensoriem.</w:t>
            </w:r>
          </w:p>
        </w:tc>
      </w:tr>
      <w:tr w:rsidR="008022AB" w:rsidRPr="00C75295" w14:paraId="4C7D5101" w14:textId="77777777" w:rsidTr="005301E2">
        <w:trPr>
          <w:trHeight w:val="300"/>
        </w:trPr>
        <w:tc>
          <w:tcPr>
            <w:tcW w:w="722" w:type="dxa"/>
            <w:shd w:val="clear" w:color="auto" w:fill="auto"/>
            <w:vAlign w:val="center"/>
            <w:hideMark/>
          </w:tcPr>
          <w:p w14:paraId="20CFCB3C" w14:textId="79D242B5" w:rsidR="008022AB" w:rsidRPr="00C75295" w:rsidRDefault="003B147F" w:rsidP="003B147F">
            <w:pPr>
              <w:jc w:val="center"/>
              <w:rPr>
                <w:color w:val="000000"/>
                <w:sz w:val="20"/>
                <w:szCs w:val="20"/>
              </w:rPr>
            </w:pPr>
            <w:r>
              <w:rPr>
                <w:color w:val="000000"/>
                <w:sz w:val="20"/>
                <w:szCs w:val="20"/>
              </w:rPr>
              <w:t>3.4.</w:t>
            </w:r>
            <w:r w:rsidR="008022AB" w:rsidRPr="00C75295">
              <w:rPr>
                <w:color w:val="000000"/>
                <w:sz w:val="20"/>
                <w:szCs w:val="20"/>
              </w:rPr>
              <w:t>2</w:t>
            </w:r>
          </w:p>
        </w:tc>
        <w:tc>
          <w:tcPr>
            <w:tcW w:w="8758" w:type="dxa"/>
            <w:gridSpan w:val="2"/>
            <w:shd w:val="clear" w:color="auto" w:fill="auto"/>
            <w:vAlign w:val="center"/>
          </w:tcPr>
          <w:p w14:paraId="5EB47870" w14:textId="77777777" w:rsidR="008022AB" w:rsidRPr="00C75295" w:rsidRDefault="008022AB" w:rsidP="005301E2">
            <w:pPr>
              <w:rPr>
                <w:color w:val="000000"/>
                <w:sz w:val="20"/>
                <w:szCs w:val="20"/>
                <w:highlight w:val="yellow"/>
              </w:rPr>
            </w:pPr>
            <w:r w:rsidRPr="00C75295">
              <w:rPr>
                <w:color w:val="000000"/>
                <w:sz w:val="20"/>
                <w:szCs w:val="20"/>
              </w:rPr>
              <w:t xml:space="preserve">Zibens aizsardzība, zemējuma kontūrs un </w:t>
            </w:r>
            <w:proofErr w:type="spellStart"/>
            <w:r w:rsidRPr="00C75295">
              <w:rPr>
                <w:color w:val="000000"/>
                <w:sz w:val="20"/>
                <w:szCs w:val="20"/>
              </w:rPr>
              <w:t>pārsprieguma</w:t>
            </w:r>
            <w:proofErr w:type="spellEnd"/>
            <w:r w:rsidRPr="00C75295">
              <w:rPr>
                <w:color w:val="000000"/>
                <w:sz w:val="20"/>
                <w:szCs w:val="20"/>
              </w:rPr>
              <w:t xml:space="preserve"> aizsardzība</w:t>
            </w:r>
          </w:p>
        </w:tc>
      </w:tr>
      <w:tr w:rsidR="008022AB" w:rsidRPr="00C75295" w14:paraId="609A4311" w14:textId="77777777" w:rsidTr="005301E2">
        <w:trPr>
          <w:trHeight w:val="300"/>
        </w:trPr>
        <w:tc>
          <w:tcPr>
            <w:tcW w:w="9480" w:type="dxa"/>
            <w:gridSpan w:val="3"/>
            <w:shd w:val="clear" w:color="000000" w:fill="F2F2F2"/>
            <w:vAlign w:val="center"/>
            <w:hideMark/>
          </w:tcPr>
          <w:p w14:paraId="7E9977EA" w14:textId="77777777" w:rsidR="008022AB" w:rsidRPr="00C75295" w:rsidRDefault="008022AB" w:rsidP="005301E2">
            <w:pPr>
              <w:rPr>
                <w:b/>
                <w:bCs/>
                <w:color w:val="000000"/>
                <w:sz w:val="20"/>
                <w:szCs w:val="20"/>
              </w:rPr>
            </w:pPr>
            <w:r w:rsidRPr="00C75295">
              <w:rPr>
                <w:b/>
                <w:bCs/>
                <w:color w:val="000000"/>
                <w:sz w:val="20"/>
                <w:szCs w:val="20"/>
              </w:rPr>
              <w:t>4. UGUNSDROŠĪBAS PASĀKUMU APRAKSTS</w:t>
            </w:r>
          </w:p>
        </w:tc>
      </w:tr>
      <w:tr w:rsidR="008022AB" w:rsidRPr="00C75295" w14:paraId="75FCAA7B" w14:textId="77777777" w:rsidTr="005301E2">
        <w:trPr>
          <w:trHeight w:val="300"/>
        </w:trPr>
        <w:tc>
          <w:tcPr>
            <w:tcW w:w="9480" w:type="dxa"/>
            <w:gridSpan w:val="3"/>
            <w:shd w:val="clear" w:color="auto" w:fill="auto"/>
            <w:vAlign w:val="center"/>
            <w:hideMark/>
          </w:tcPr>
          <w:p w14:paraId="190BD525" w14:textId="77777777" w:rsidR="008022AB" w:rsidRPr="00C75295" w:rsidRDefault="008022AB" w:rsidP="005301E2">
            <w:pPr>
              <w:rPr>
                <w:color w:val="000000"/>
                <w:sz w:val="20"/>
                <w:szCs w:val="20"/>
              </w:rPr>
            </w:pPr>
            <w:r w:rsidRPr="00C75295">
              <w:rPr>
                <w:color w:val="000000"/>
                <w:sz w:val="20"/>
                <w:szCs w:val="20"/>
              </w:rPr>
              <w:t xml:space="preserve">Sadaļu izstrādāt atbilstoši normatīvo aktu prasībām un telpu funkcijai, iekļaujot visas zemāk minētās sadaļas. </w:t>
            </w:r>
          </w:p>
        </w:tc>
      </w:tr>
      <w:tr w:rsidR="008022AB" w:rsidRPr="00C75295" w14:paraId="24C7FFBA" w14:textId="77777777" w:rsidTr="005301E2">
        <w:trPr>
          <w:trHeight w:val="300"/>
        </w:trPr>
        <w:tc>
          <w:tcPr>
            <w:tcW w:w="722" w:type="dxa"/>
            <w:shd w:val="clear" w:color="auto" w:fill="auto"/>
            <w:vAlign w:val="center"/>
            <w:hideMark/>
          </w:tcPr>
          <w:p w14:paraId="792519CE" w14:textId="0DE669E4"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1F5BEE0C" w14:textId="77777777" w:rsidR="008022AB" w:rsidRPr="00C75295" w:rsidRDefault="008022AB" w:rsidP="005301E2">
            <w:pPr>
              <w:rPr>
                <w:color w:val="000000"/>
                <w:sz w:val="20"/>
                <w:szCs w:val="20"/>
              </w:rPr>
            </w:pPr>
            <w:r w:rsidRPr="00C75295">
              <w:rPr>
                <w:color w:val="000000"/>
                <w:sz w:val="20"/>
                <w:szCs w:val="20"/>
              </w:rPr>
              <w:t>Vispārīgā daļa</w:t>
            </w:r>
          </w:p>
        </w:tc>
      </w:tr>
      <w:tr w:rsidR="008022AB" w:rsidRPr="00C75295" w14:paraId="20DF938C" w14:textId="77777777" w:rsidTr="005301E2">
        <w:trPr>
          <w:trHeight w:val="300"/>
        </w:trPr>
        <w:tc>
          <w:tcPr>
            <w:tcW w:w="722" w:type="dxa"/>
            <w:shd w:val="clear" w:color="auto" w:fill="auto"/>
            <w:vAlign w:val="center"/>
            <w:hideMark/>
          </w:tcPr>
          <w:p w14:paraId="27AA5358" w14:textId="30C5E582"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4C4C2977" w14:textId="77777777" w:rsidR="008022AB" w:rsidRPr="00C75295" w:rsidRDefault="008022AB" w:rsidP="005301E2">
            <w:pPr>
              <w:rPr>
                <w:color w:val="000000"/>
                <w:sz w:val="20"/>
                <w:szCs w:val="20"/>
              </w:rPr>
            </w:pPr>
            <w:r w:rsidRPr="00C75295">
              <w:rPr>
                <w:color w:val="000000"/>
                <w:sz w:val="20"/>
                <w:szCs w:val="20"/>
              </w:rPr>
              <w:t>Galvenie ugunsdrošību raksturojošie rādītāji</w:t>
            </w:r>
          </w:p>
        </w:tc>
      </w:tr>
      <w:tr w:rsidR="008022AB" w:rsidRPr="00C75295" w14:paraId="71F8FE88" w14:textId="77777777" w:rsidTr="005301E2">
        <w:trPr>
          <w:trHeight w:val="300"/>
        </w:trPr>
        <w:tc>
          <w:tcPr>
            <w:tcW w:w="722" w:type="dxa"/>
            <w:shd w:val="clear" w:color="auto" w:fill="auto"/>
            <w:vAlign w:val="center"/>
            <w:hideMark/>
          </w:tcPr>
          <w:p w14:paraId="3C2C291E" w14:textId="5236AE0B"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053233C7" w14:textId="77777777" w:rsidR="008022AB" w:rsidRPr="00C75295" w:rsidRDefault="008022AB" w:rsidP="005301E2">
            <w:pPr>
              <w:rPr>
                <w:color w:val="000000"/>
                <w:sz w:val="20"/>
                <w:szCs w:val="20"/>
              </w:rPr>
            </w:pPr>
            <w:r w:rsidRPr="00C75295">
              <w:rPr>
                <w:color w:val="000000"/>
                <w:sz w:val="20"/>
                <w:szCs w:val="20"/>
              </w:rPr>
              <w:t>Ēkas konstrukcijas</w:t>
            </w:r>
          </w:p>
        </w:tc>
      </w:tr>
      <w:tr w:rsidR="008022AB" w:rsidRPr="00C75295" w14:paraId="71BFDCFF" w14:textId="77777777" w:rsidTr="005301E2">
        <w:trPr>
          <w:trHeight w:val="300"/>
        </w:trPr>
        <w:tc>
          <w:tcPr>
            <w:tcW w:w="722" w:type="dxa"/>
            <w:shd w:val="clear" w:color="auto" w:fill="auto"/>
            <w:vAlign w:val="center"/>
            <w:hideMark/>
          </w:tcPr>
          <w:p w14:paraId="78498BCF" w14:textId="24C9CB70"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1</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38856D53" w14:textId="77777777" w:rsidR="008022AB" w:rsidRPr="00C75295" w:rsidRDefault="008022AB" w:rsidP="005301E2">
            <w:pPr>
              <w:rPr>
                <w:color w:val="000000"/>
                <w:sz w:val="20"/>
                <w:szCs w:val="20"/>
              </w:rPr>
            </w:pPr>
            <w:r w:rsidRPr="00C75295">
              <w:rPr>
                <w:color w:val="000000"/>
                <w:sz w:val="20"/>
                <w:szCs w:val="20"/>
              </w:rPr>
              <w:t>Normatīvie akti</w:t>
            </w:r>
          </w:p>
        </w:tc>
      </w:tr>
      <w:tr w:rsidR="008022AB" w:rsidRPr="00C75295" w14:paraId="6FC9CA14" w14:textId="77777777" w:rsidTr="005301E2">
        <w:trPr>
          <w:trHeight w:val="300"/>
        </w:trPr>
        <w:tc>
          <w:tcPr>
            <w:tcW w:w="722" w:type="dxa"/>
            <w:shd w:val="clear" w:color="auto" w:fill="auto"/>
            <w:vAlign w:val="center"/>
            <w:hideMark/>
          </w:tcPr>
          <w:p w14:paraId="688E064A" w14:textId="28947F84"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2B943534" w14:textId="77777777" w:rsidR="008022AB" w:rsidRPr="00C75295" w:rsidRDefault="008022AB" w:rsidP="005301E2">
            <w:pPr>
              <w:rPr>
                <w:color w:val="000000"/>
                <w:sz w:val="20"/>
                <w:szCs w:val="20"/>
              </w:rPr>
            </w:pPr>
            <w:r w:rsidRPr="00C75295">
              <w:rPr>
                <w:color w:val="000000"/>
                <w:sz w:val="20"/>
                <w:szCs w:val="20"/>
              </w:rPr>
              <w:t>Ģenerālplāna ugunsdrošības risinājumi, ugunsdzēsības un glābšanas darbu veikšanas nodrošināšana</w:t>
            </w:r>
          </w:p>
        </w:tc>
      </w:tr>
      <w:tr w:rsidR="008022AB" w:rsidRPr="00C75295" w14:paraId="1CBD154E" w14:textId="77777777" w:rsidTr="005301E2">
        <w:trPr>
          <w:trHeight w:val="585"/>
        </w:trPr>
        <w:tc>
          <w:tcPr>
            <w:tcW w:w="722" w:type="dxa"/>
            <w:shd w:val="clear" w:color="auto" w:fill="auto"/>
            <w:vAlign w:val="center"/>
            <w:hideMark/>
          </w:tcPr>
          <w:p w14:paraId="2B5A5854" w14:textId="0B6F06A2"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43FB5A1E" w14:textId="77777777" w:rsidR="008022AB" w:rsidRPr="00C75295" w:rsidRDefault="008022AB" w:rsidP="005301E2">
            <w:pPr>
              <w:rPr>
                <w:color w:val="000000"/>
                <w:sz w:val="20"/>
                <w:szCs w:val="20"/>
              </w:rPr>
            </w:pPr>
            <w:r w:rsidRPr="00C75295">
              <w:rPr>
                <w:color w:val="000000"/>
                <w:sz w:val="20"/>
                <w:szCs w:val="20"/>
              </w:rPr>
              <w:t xml:space="preserve">Arhitektūras un būvkonstrukciju daļu ugunsdrošības risinājumi. Ugunsdrošības prasības būvkonstrukcijām un plānošanas risinājumiem </w:t>
            </w:r>
          </w:p>
        </w:tc>
      </w:tr>
      <w:tr w:rsidR="008022AB" w:rsidRPr="00C75295" w14:paraId="1D1145E2" w14:textId="77777777" w:rsidTr="005301E2">
        <w:trPr>
          <w:trHeight w:val="300"/>
        </w:trPr>
        <w:tc>
          <w:tcPr>
            <w:tcW w:w="722" w:type="dxa"/>
            <w:shd w:val="clear" w:color="auto" w:fill="auto"/>
            <w:vAlign w:val="center"/>
            <w:hideMark/>
          </w:tcPr>
          <w:p w14:paraId="1CE71419" w14:textId="2B8A5C49"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3</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67FAD6DA" w14:textId="77777777" w:rsidR="008022AB" w:rsidRPr="00C75295" w:rsidRDefault="008022AB" w:rsidP="005301E2">
            <w:pPr>
              <w:rPr>
                <w:color w:val="000000"/>
                <w:sz w:val="20"/>
                <w:szCs w:val="20"/>
              </w:rPr>
            </w:pPr>
            <w:r w:rsidRPr="00C75295">
              <w:rPr>
                <w:color w:val="000000"/>
                <w:sz w:val="20"/>
                <w:szCs w:val="20"/>
              </w:rPr>
              <w:t>Ēku ugunsdrošības pakāpes un sadalīšana ugunsdrošības nodalījumos un ugunsdroši atdalītas telpas</w:t>
            </w:r>
          </w:p>
        </w:tc>
      </w:tr>
      <w:tr w:rsidR="008022AB" w:rsidRPr="00C75295" w14:paraId="0DA17A7C" w14:textId="77777777" w:rsidTr="005301E2">
        <w:trPr>
          <w:trHeight w:val="300"/>
        </w:trPr>
        <w:tc>
          <w:tcPr>
            <w:tcW w:w="722" w:type="dxa"/>
            <w:shd w:val="clear" w:color="auto" w:fill="auto"/>
            <w:vAlign w:val="center"/>
            <w:hideMark/>
          </w:tcPr>
          <w:p w14:paraId="3AB2BD07" w14:textId="6F8C2FAB"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760A8BC8" w14:textId="77777777" w:rsidR="008022AB" w:rsidRPr="00C75295" w:rsidRDefault="008022AB" w:rsidP="005301E2">
            <w:pPr>
              <w:rPr>
                <w:color w:val="000000"/>
                <w:sz w:val="20"/>
                <w:szCs w:val="20"/>
              </w:rPr>
            </w:pPr>
            <w:r w:rsidRPr="00C75295">
              <w:rPr>
                <w:color w:val="000000"/>
                <w:sz w:val="20"/>
                <w:szCs w:val="20"/>
              </w:rPr>
              <w:t xml:space="preserve">Ēku nesošo un norobežojošo būvkonstrukciju ugunsizturības robežas, degtspējas grupas un </w:t>
            </w:r>
            <w:proofErr w:type="spellStart"/>
            <w:r w:rsidRPr="00C75295">
              <w:rPr>
                <w:color w:val="000000"/>
                <w:sz w:val="20"/>
                <w:szCs w:val="20"/>
              </w:rPr>
              <w:t>ugunsreakcijas</w:t>
            </w:r>
            <w:proofErr w:type="spellEnd"/>
            <w:r w:rsidRPr="00C75295">
              <w:rPr>
                <w:color w:val="000000"/>
                <w:sz w:val="20"/>
                <w:szCs w:val="20"/>
              </w:rPr>
              <w:t xml:space="preserve"> klases</w:t>
            </w:r>
          </w:p>
        </w:tc>
      </w:tr>
      <w:tr w:rsidR="008022AB" w:rsidRPr="00C75295" w14:paraId="2A483DC7" w14:textId="77777777" w:rsidTr="005301E2">
        <w:trPr>
          <w:trHeight w:val="300"/>
        </w:trPr>
        <w:tc>
          <w:tcPr>
            <w:tcW w:w="722" w:type="dxa"/>
            <w:shd w:val="clear" w:color="auto" w:fill="auto"/>
            <w:vAlign w:val="center"/>
            <w:hideMark/>
          </w:tcPr>
          <w:p w14:paraId="06E4A039" w14:textId="5E7FD76B" w:rsidR="008022AB" w:rsidRPr="00C75295" w:rsidRDefault="003B147F" w:rsidP="003B147F">
            <w:pPr>
              <w:jc w:val="center"/>
              <w:rPr>
                <w:color w:val="000000"/>
                <w:sz w:val="20"/>
                <w:szCs w:val="20"/>
              </w:rPr>
            </w:pPr>
            <w:r>
              <w:rPr>
                <w:color w:val="000000"/>
                <w:sz w:val="20"/>
                <w:szCs w:val="20"/>
              </w:rPr>
              <w:t>4.</w:t>
            </w:r>
            <w:r w:rsidR="008022AB" w:rsidRPr="00C75295">
              <w:rPr>
                <w:color w:val="000000"/>
                <w:sz w:val="20"/>
                <w:szCs w:val="20"/>
              </w:rPr>
              <w:t>4</w:t>
            </w:r>
            <w:r>
              <w:rPr>
                <w:color w:val="000000"/>
                <w:sz w:val="20"/>
                <w:szCs w:val="20"/>
              </w:rPr>
              <w:t>.</w:t>
            </w:r>
            <w:r w:rsidR="008022AB" w:rsidRPr="00C75295">
              <w:rPr>
                <w:color w:val="000000"/>
                <w:sz w:val="20"/>
                <w:szCs w:val="20"/>
              </w:rPr>
              <w:t>1</w:t>
            </w:r>
          </w:p>
        </w:tc>
        <w:tc>
          <w:tcPr>
            <w:tcW w:w="8758" w:type="dxa"/>
            <w:gridSpan w:val="2"/>
            <w:shd w:val="clear" w:color="auto" w:fill="auto"/>
            <w:vAlign w:val="center"/>
            <w:hideMark/>
          </w:tcPr>
          <w:p w14:paraId="0BE34E87" w14:textId="77777777" w:rsidR="008022AB" w:rsidRPr="00C75295" w:rsidRDefault="008022AB" w:rsidP="005301E2">
            <w:pPr>
              <w:rPr>
                <w:color w:val="000000"/>
                <w:sz w:val="20"/>
                <w:szCs w:val="20"/>
              </w:rPr>
            </w:pPr>
            <w:r w:rsidRPr="00C75295">
              <w:rPr>
                <w:color w:val="000000"/>
                <w:sz w:val="20"/>
                <w:szCs w:val="20"/>
              </w:rPr>
              <w:t xml:space="preserve">Būvkonstrukciju ugunsizturība un </w:t>
            </w:r>
            <w:proofErr w:type="spellStart"/>
            <w:r w:rsidRPr="00C75295">
              <w:rPr>
                <w:color w:val="000000"/>
                <w:sz w:val="20"/>
                <w:szCs w:val="20"/>
              </w:rPr>
              <w:t>ugunsreakcijas</w:t>
            </w:r>
            <w:proofErr w:type="spellEnd"/>
            <w:r w:rsidRPr="00C75295">
              <w:rPr>
                <w:color w:val="000000"/>
                <w:sz w:val="20"/>
                <w:szCs w:val="20"/>
              </w:rPr>
              <w:t xml:space="preserve"> klases</w:t>
            </w:r>
          </w:p>
        </w:tc>
      </w:tr>
      <w:tr w:rsidR="008022AB" w:rsidRPr="00C75295" w14:paraId="2BE947F3" w14:textId="77777777" w:rsidTr="005301E2">
        <w:trPr>
          <w:trHeight w:val="300"/>
        </w:trPr>
        <w:tc>
          <w:tcPr>
            <w:tcW w:w="722" w:type="dxa"/>
            <w:shd w:val="clear" w:color="auto" w:fill="auto"/>
            <w:vAlign w:val="center"/>
            <w:hideMark/>
          </w:tcPr>
          <w:p w14:paraId="3076BFA1" w14:textId="7AAB1270"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56A25024" w14:textId="77777777" w:rsidR="008022AB" w:rsidRPr="00C75295" w:rsidRDefault="008022AB" w:rsidP="005301E2">
            <w:pPr>
              <w:rPr>
                <w:color w:val="000000"/>
                <w:sz w:val="20"/>
                <w:szCs w:val="20"/>
              </w:rPr>
            </w:pPr>
            <w:r w:rsidRPr="00C75295">
              <w:rPr>
                <w:color w:val="000000"/>
                <w:sz w:val="20"/>
                <w:szCs w:val="20"/>
              </w:rPr>
              <w:t>Prasības telpu iekšējai apdarei</w:t>
            </w:r>
          </w:p>
        </w:tc>
      </w:tr>
      <w:tr w:rsidR="008022AB" w:rsidRPr="00C75295" w14:paraId="545B3B55" w14:textId="77777777" w:rsidTr="005301E2">
        <w:trPr>
          <w:trHeight w:val="300"/>
        </w:trPr>
        <w:tc>
          <w:tcPr>
            <w:tcW w:w="722" w:type="dxa"/>
            <w:shd w:val="clear" w:color="auto" w:fill="auto"/>
            <w:vAlign w:val="center"/>
            <w:hideMark/>
          </w:tcPr>
          <w:p w14:paraId="2F7A0B12" w14:textId="2E891628" w:rsidR="008022AB" w:rsidRPr="00C75295" w:rsidRDefault="008022AB" w:rsidP="003B147F">
            <w:pPr>
              <w:jc w:val="center"/>
              <w:rPr>
                <w:color w:val="000000"/>
                <w:sz w:val="20"/>
                <w:szCs w:val="20"/>
              </w:rPr>
            </w:pPr>
            <w:r w:rsidRPr="00C75295">
              <w:rPr>
                <w:color w:val="000000"/>
                <w:sz w:val="20"/>
                <w:szCs w:val="20"/>
              </w:rPr>
              <w:t>4</w:t>
            </w:r>
            <w:r w:rsidR="003B147F">
              <w:rPr>
                <w:color w:val="000000"/>
                <w:sz w:val="20"/>
                <w:szCs w:val="20"/>
              </w:rPr>
              <w:t>.</w:t>
            </w:r>
            <w:r w:rsidRPr="00C75295">
              <w:rPr>
                <w:color w:val="000000"/>
                <w:sz w:val="20"/>
                <w:szCs w:val="20"/>
              </w:rPr>
              <w:t>4</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78078A8D" w14:textId="77777777" w:rsidR="008022AB" w:rsidRPr="00C75295" w:rsidRDefault="008022AB" w:rsidP="005301E2">
            <w:pPr>
              <w:rPr>
                <w:color w:val="000000"/>
                <w:sz w:val="20"/>
                <w:szCs w:val="20"/>
              </w:rPr>
            </w:pPr>
            <w:r w:rsidRPr="00C75295">
              <w:rPr>
                <w:color w:val="000000"/>
                <w:sz w:val="20"/>
                <w:szCs w:val="20"/>
              </w:rPr>
              <w:t>Evakuācijas nodrošināšana</w:t>
            </w:r>
          </w:p>
        </w:tc>
      </w:tr>
      <w:tr w:rsidR="008022AB" w:rsidRPr="00C75295" w14:paraId="018E48BA" w14:textId="77777777" w:rsidTr="005301E2">
        <w:trPr>
          <w:trHeight w:val="300"/>
        </w:trPr>
        <w:tc>
          <w:tcPr>
            <w:tcW w:w="722" w:type="dxa"/>
            <w:shd w:val="clear" w:color="auto" w:fill="auto"/>
            <w:vAlign w:val="center"/>
            <w:hideMark/>
          </w:tcPr>
          <w:p w14:paraId="4B000C50" w14:textId="025BA251" w:rsidR="008022AB" w:rsidRPr="00C75295" w:rsidRDefault="003B147F" w:rsidP="003B147F">
            <w:pPr>
              <w:jc w:val="center"/>
              <w:rPr>
                <w:color w:val="000000"/>
                <w:sz w:val="20"/>
                <w:szCs w:val="20"/>
              </w:rPr>
            </w:pPr>
            <w:r>
              <w:rPr>
                <w:color w:val="000000"/>
                <w:sz w:val="20"/>
                <w:szCs w:val="20"/>
              </w:rPr>
              <w:t>4.4.4</w:t>
            </w:r>
          </w:p>
        </w:tc>
        <w:tc>
          <w:tcPr>
            <w:tcW w:w="8758" w:type="dxa"/>
            <w:gridSpan w:val="2"/>
            <w:shd w:val="clear" w:color="auto" w:fill="auto"/>
            <w:vAlign w:val="center"/>
            <w:hideMark/>
          </w:tcPr>
          <w:p w14:paraId="5BE52A22" w14:textId="77777777" w:rsidR="008022AB" w:rsidRPr="00C75295" w:rsidRDefault="008022AB" w:rsidP="005301E2">
            <w:pPr>
              <w:rPr>
                <w:color w:val="000000"/>
                <w:sz w:val="20"/>
                <w:szCs w:val="20"/>
              </w:rPr>
            </w:pPr>
            <w:r w:rsidRPr="00C75295">
              <w:rPr>
                <w:color w:val="000000"/>
                <w:sz w:val="20"/>
                <w:szCs w:val="20"/>
              </w:rPr>
              <w:t>Zibens aizsardzība</w:t>
            </w:r>
          </w:p>
        </w:tc>
      </w:tr>
      <w:tr w:rsidR="008022AB" w:rsidRPr="00C75295" w14:paraId="77F00A63" w14:textId="77777777" w:rsidTr="005301E2">
        <w:trPr>
          <w:trHeight w:val="300"/>
        </w:trPr>
        <w:tc>
          <w:tcPr>
            <w:tcW w:w="9480" w:type="dxa"/>
            <w:gridSpan w:val="3"/>
            <w:shd w:val="clear" w:color="000000" w:fill="F2F2F2"/>
            <w:vAlign w:val="center"/>
            <w:hideMark/>
          </w:tcPr>
          <w:p w14:paraId="4A88AA09" w14:textId="77777777" w:rsidR="008022AB" w:rsidRPr="00C75295" w:rsidRDefault="008022AB" w:rsidP="005301E2">
            <w:pPr>
              <w:rPr>
                <w:b/>
                <w:bCs/>
                <w:color w:val="000000"/>
                <w:sz w:val="20"/>
                <w:szCs w:val="20"/>
              </w:rPr>
            </w:pPr>
            <w:r w:rsidRPr="00C75295">
              <w:rPr>
                <w:b/>
                <w:bCs/>
                <w:color w:val="000000"/>
                <w:sz w:val="20"/>
                <w:szCs w:val="20"/>
              </w:rPr>
              <w:t>5. DARBA ORGANIZĀCIJAS PROJEKTS</w:t>
            </w:r>
          </w:p>
        </w:tc>
      </w:tr>
      <w:tr w:rsidR="008022AB" w:rsidRPr="00C75295" w14:paraId="6CEAF118" w14:textId="77777777" w:rsidTr="005301E2">
        <w:trPr>
          <w:trHeight w:val="300"/>
        </w:trPr>
        <w:tc>
          <w:tcPr>
            <w:tcW w:w="9480" w:type="dxa"/>
            <w:gridSpan w:val="3"/>
            <w:shd w:val="clear" w:color="auto" w:fill="auto"/>
            <w:vAlign w:val="center"/>
            <w:hideMark/>
          </w:tcPr>
          <w:p w14:paraId="4ECB6B94"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telpu funkcijai, iekļaujot visas zemāk minētās sadaļas. </w:t>
            </w:r>
          </w:p>
        </w:tc>
      </w:tr>
      <w:tr w:rsidR="008022AB" w:rsidRPr="00C75295" w14:paraId="1E6F70C2" w14:textId="77777777" w:rsidTr="005301E2">
        <w:trPr>
          <w:trHeight w:val="300"/>
        </w:trPr>
        <w:tc>
          <w:tcPr>
            <w:tcW w:w="722" w:type="dxa"/>
            <w:shd w:val="clear" w:color="auto" w:fill="auto"/>
            <w:vAlign w:val="center"/>
            <w:hideMark/>
          </w:tcPr>
          <w:p w14:paraId="0C3007E1" w14:textId="1FF7C37A"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29AAF46B" w14:textId="77777777" w:rsidR="008022AB" w:rsidRPr="00C75295" w:rsidRDefault="008022AB" w:rsidP="005301E2">
            <w:pPr>
              <w:rPr>
                <w:color w:val="000000"/>
                <w:sz w:val="20"/>
                <w:szCs w:val="20"/>
              </w:rPr>
            </w:pPr>
            <w:r w:rsidRPr="00C75295">
              <w:rPr>
                <w:color w:val="000000"/>
                <w:sz w:val="20"/>
                <w:szCs w:val="20"/>
              </w:rPr>
              <w:t>Darba aizsardzības plāns</w:t>
            </w:r>
          </w:p>
        </w:tc>
      </w:tr>
      <w:tr w:rsidR="008022AB" w:rsidRPr="00C75295" w14:paraId="594341BE" w14:textId="77777777" w:rsidTr="005301E2">
        <w:trPr>
          <w:trHeight w:val="300"/>
        </w:trPr>
        <w:tc>
          <w:tcPr>
            <w:tcW w:w="722" w:type="dxa"/>
            <w:shd w:val="clear" w:color="auto" w:fill="auto"/>
            <w:vAlign w:val="center"/>
            <w:hideMark/>
          </w:tcPr>
          <w:p w14:paraId="34458BAF" w14:textId="11EB39BD"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6B0C7DCE" w14:textId="77777777" w:rsidR="008022AB" w:rsidRPr="00C75295" w:rsidRDefault="008022AB" w:rsidP="005301E2">
            <w:pPr>
              <w:rPr>
                <w:color w:val="000000"/>
                <w:sz w:val="20"/>
                <w:szCs w:val="20"/>
              </w:rPr>
            </w:pPr>
            <w:r w:rsidRPr="00C75295">
              <w:rPr>
                <w:color w:val="000000"/>
                <w:sz w:val="20"/>
                <w:szCs w:val="20"/>
              </w:rPr>
              <w:t>Būvlaukuma iekārtošana</w:t>
            </w:r>
          </w:p>
        </w:tc>
      </w:tr>
      <w:tr w:rsidR="008022AB" w:rsidRPr="00C75295" w14:paraId="563F8CA7" w14:textId="77777777" w:rsidTr="005301E2">
        <w:trPr>
          <w:trHeight w:val="300"/>
        </w:trPr>
        <w:tc>
          <w:tcPr>
            <w:tcW w:w="722" w:type="dxa"/>
            <w:shd w:val="clear" w:color="auto" w:fill="auto"/>
            <w:vAlign w:val="center"/>
            <w:hideMark/>
          </w:tcPr>
          <w:p w14:paraId="043E043F" w14:textId="539628E2"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5A359FC7" w14:textId="77777777" w:rsidR="008022AB" w:rsidRPr="00C75295" w:rsidRDefault="008022AB" w:rsidP="005301E2">
            <w:pPr>
              <w:rPr>
                <w:color w:val="000000"/>
                <w:sz w:val="20"/>
                <w:szCs w:val="20"/>
              </w:rPr>
            </w:pPr>
            <w:r w:rsidRPr="00C75295">
              <w:rPr>
                <w:color w:val="000000"/>
                <w:sz w:val="20"/>
                <w:szCs w:val="20"/>
              </w:rPr>
              <w:t>Esošo konstrukciju monitorings</w:t>
            </w:r>
          </w:p>
        </w:tc>
      </w:tr>
      <w:tr w:rsidR="008022AB" w:rsidRPr="00C75295" w14:paraId="58B66727" w14:textId="77777777" w:rsidTr="005301E2">
        <w:trPr>
          <w:trHeight w:val="300"/>
        </w:trPr>
        <w:tc>
          <w:tcPr>
            <w:tcW w:w="722" w:type="dxa"/>
            <w:shd w:val="clear" w:color="auto" w:fill="auto"/>
            <w:vAlign w:val="center"/>
            <w:hideMark/>
          </w:tcPr>
          <w:p w14:paraId="5F03CA11" w14:textId="7ED09EC2" w:rsidR="008022AB" w:rsidRPr="00C75295" w:rsidRDefault="008022AB" w:rsidP="003B147F">
            <w:pPr>
              <w:jc w:val="center"/>
              <w:rPr>
                <w:color w:val="000000"/>
                <w:sz w:val="20"/>
                <w:szCs w:val="20"/>
              </w:rPr>
            </w:pPr>
            <w:r w:rsidRPr="00C75295">
              <w:rPr>
                <w:color w:val="000000"/>
                <w:sz w:val="20"/>
                <w:szCs w:val="20"/>
              </w:rPr>
              <w:lastRenderedPageBreak/>
              <w:t>5</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2F6BE17E" w14:textId="77777777" w:rsidR="008022AB" w:rsidRPr="00C75295" w:rsidRDefault="008022AB" w:rsidP="005301E2">
            <w:pPr>
              <w:rPr>
                <w:color w:val="000000"/>
                <w:sz w:val="20"/>
                <w:szCs w:val="20"/>
              </w:rPr>
            </w:pPr>
            <w:r w:rsidRPr="00C75295">
              <w:rPr>
                <w:color w:val="000000"/>
                <w:sz w:val="20"/>
                <w:szCs w:val="20"/>
              </w:rPr>
              <w:t>Būvniecības darbu veikšanas kārtības speciālās prasības</w:t>
            </w:r>
          </w:p>
        </w:tc>
      </w:tr>
      <w:tr w:rsidR="008022AB" w:rsidRPr="00C75295" w14:paraId="64EA3F6C" w14:textId="77777777" w:rsidTr="005301E2">
        <w:trPr>
          <w:trHeight w:val="300"/>
        </w:trPr>
        <w:tc>
          <w:tcPr>
            <w:tcW w:w="722" w:type="dxa"/>
            <w:shd w:val="clear" w:color="auto" w:fill="auto"/>
            <w:vAlign w:val="center"/>
            <w:hideMark/>
          </w:tcPr>
          <w:p w14:paraId="68A02ED6" w14:textId="2D8B1F9E"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5</w:t>
            </w:r>
          </w:p>
        </w:tc>
        <w:tc>
          <w:tcPr>
            <w:tcW w:w="8758" w:type="dxa"/>
            <w:gridSpan w:val="2"/>
            <w:shd w:val="clear" w:color="000000" w:fill="FFFFFF"/>
            <w:vAlign w:val="center"/>
            <w:hideMark/>
          </w:tcPr>
          <w:p w14:paraId="6431C89E" w14:textId="77777777" w:rsidR="008022AB" w:rsidRPr="00C75295" w:rsidRDefault="008022AB" w:rsidP="005301E2">
            <w:pPr>
              <w:rPr>
                <w:color w:val="000000"/>
                <w:sz w:val="20"/>
                <w:szCs w:val="20"/>
              </w:rPr>
            </w:pPr>
            <w:r w:rsidRPr="00C75295">
              <w:rPr>
                <w:color w:val="000000"/>
                <w:sz w:val="20"/>
                <w:szCs w:val="20"/>
              </w:rPr>
              <w:t>Ēkas atjaunošanas pabeigšana un nodošana</w:t>
            </w:r>
          </w:p>
        </w:tc>
      </w:tr>
      <w:tr w:rsidR="008022AB" w:rsidRPr="00C75295" w14:paraId="125C2234" w14:textId="77777777" w:rsidTr="005301E2">
        <w:trPr>
          <w:trHeight w:val="765"/>
        </w:trPr>
        <w:tc>
          <w:tcPr>
            <w:tcW w:w="722" w:type="dxa"/>
            <w:shd w:val="clear" w:color="auto" w:fill="auto"/>
            <w:vAlign w:val="center"/>
            <w:hideMark/>
          </w:tcPr>
          <w:p w14:paraId="098FECE7" w14:textId="7C46FA8B" w:rsidR="008022AB" w:rsidRPr="00C75295" w:rsidRDefault="008022AB" w:rsidP="003B147F">
            <w:pPr>
              <w:jc w:val="center"/>
              <w:rPr>
                <w:color w:val="000000"/>
                <w:sz w:val="20"/>
                <w:szCs w:val="20"/>
              </w:rPr>
            </w:pPr>
            <w:r w:rsidRPr="00C75295">
              <w:rPr>
                <w:color w:val="000000"/>
                <w:sz w:val="20"/>
                <w:szCs w:val="20"/>
              </w:rPr>
              <w:t>5</w:t>
            </w:r>
            <w:r w:rsidR="003B147F">
              <w:rPr>
                <w:color w:val="000000"/>
                <w:sz w:val="20"/>
                <w:szCs w:val="20"/>
              </w:rPr>
              <w:t>.</w:t>
            </w:r>
            <w:r w:rsidRPr="00C75295">
              <w:rPr>
                <w:color w:val="000000"/>
                <w:sz w:val="20"/>
                <w:szCs w:val="20"/>
              </w:rPr>
              <w:t>6</w:t>
            </w:r>
          </w:p>
        </w:tc>
        <w:tc>
          <w:tcPr>
            <w:tcW w:w="2380" w:type="dxa"/>
            <w:shd w:val="clear" w:color="000000" w:fill="FFFFFF"/>
            <w:vAlign w:val="center"/>
            <w:hideMark/>
          </w:tcPr>
          <w:p w14:paraId="71800526" w14:textId="77777777" w:rsidR="008022AB" w:rsidRPr="00C75295" w:rsidRDefault="008022AB" w:rsidP="005301E2">
            <w:pPr>
              <w:rPr>
                <w:color w:val="000000"/>
                <w:sz w:val="20"/>
                <w:szCs w:val="20"/>
              </w:rPr>
            </w:pPr>
            <w:r w:rsidRPr="00C75295">
              <w:rPr>
                <w:color w:val="000000"/>
                <w:sz w:val="20"/>
                <w:szCs w:val="20"/>
              </w:rPr>
              <w:t>Ēkas lietošanas instrukcijā iekļaujamā informācija</w:t>
            </w:r>
          </w:p>
        </w:tc>
        <w:tc>
          <w:tcPr>
            <w:tcW w:w="6378" w:type="dxa"/>
            <w:shd w:val="clear" w:color="000000" w:fill="FFFFFF"/>
            <w:vAlign w:val="center"/>
            <w:hideMark/>
          </w:tcPr>
          <w:p w14:paraId="57527B97" w14:textId="77777777" w:rsidR="008022AB" w:rsidRPr="00C75295" w:rsidRDefault="008022AB" w:rsidP="005301E2">
            <w:pPr>
              <w:jc w:val="both"/>
              <w:rPr>
                <w:color w:val="000000"/>
                <w:sz w:val="20"/>
                <w:szCs w:val="20"/>
              </w:rPr>
            </w:pPr>
            <w:r w:rsidRPr="00C75295">
              <w:rPr>
                <w:color w:val="000000"/>
                <w:sz w:val="20"/>
                <w:szCs w:val="20"/>
              </w:rPr>
              <w:t xml:space="preserve">Kā minimums jāiekļauj prasības sagatavot instrukciju par ēkas </w:t>
            </w:r>
            <w:proofErr w:type="spellStart"/>
            <w:r w:rsidRPr="00C75295">
              <w:rPr>
                <w:color w:val="000000"/>
                <w:sz w:val="20"/>
                <w:szCs w:val="20"/>
              </w:rPr>
              <w:t>inženiersistēmām</w:t>
            </w:r>
            <w:proofErr w:type="spellEnd"/>
            <w:r w:rsidRPr="00C75295">
              <w:rPr>
                <w:color w:val="000000"/>
                <w:sz w:val="20"/>
                <w:szCs w:val="20"/>
              </w:rPr>
              <w:t>, to darbības principiem, regulāciju un apkopi, drošības instrukciju, evakuācijas informāciju.</w:t>
            </w:r>
          </w:p>
        </w:tc>
      </w:tr>
      <w:tr w:rsidR="008022AB" w:rsidRPr="00C75295" w14:paraId="4D465691" w14:textId="77777777" w:rsidTr="005301E2">
        <w:trPr>
          <w:trHeight w:val="300"/>
        </w:trPr>
        <w:tc>
          <w:tcPr>
            <w:tcW w:w="9480" w:type="dxa"/>
            <w:gridSpan w:val="3"/>
            <w:shd w:val="clear" w:color="000000" w:fill="F2F2F2"/>
            <w:vAlign w:val="center"/>
            <w:hideMark/>
          </w:tcPr>
          <w:p w14:paraId="7398F044" w14:textId="77777777" w:rsidR="008022AB" w:rsidRPr="00C75295" w:rsidRDefault="008022AB" w:rsidP="005301E2">
            <w:pPr>
              <w:rPr>
                <w:b/>
                <w:bCs/>
                <w:color w:val="000000"/>
                <w:sz w:val="20"/>
                <w:szCs w:val="20"/>
              </w:rPr>
            </w:pPr>
            <w:r w:rsidRPr="00C75295">
              <w:rPr>
                <w:b/>
                <w:bCs/>
                <w:color w:val="000000"/>
                <w:sz w:val="20"/>
                <w:szCs w:val="20"/>
              </w:rPr>
              <w:t>6. DARBU VEIKŠANAS PROJEKTS (PROJEKTĒT &amp; BŪVĒT)</w:t>
            </w:r>
          </w:p>
        </w:tc>
      </w:tr>
      <w:tr w:rsidR="008022AB" w:rsidRPr="00C75295" w14:paraId="5AC7B5FD" w14:textId="77777777" w:rsidTr="005301E2">
        <w:trPr>
          <w:trHeight w:val="300"/>
        </w:trPr>
        <w:tc>
          <w:tcPr>
            <w:tcW w:w="9480" w:type="dxa"/>
            <w:gridSpan w:val="3"/>
            <w:shd w:val="clear" w:color="auto" w:fill="auto"/>
            <w:vAlign w:val="center"/>
            <w:hideMark/>
          </w:tcPr>
          <w:p w14:paraId="1E73C7E1"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darbu organizācijas projektam, iekļaujot visas zemāk minētās sadaļas. </w:t>
            </w:r>
          </w:p>
        </w:tc>
      </w:tr>
      <w:tr w:rsidR="008022AB" w:rsidRPr="00C75295" w14:paraId="0E2DAC7F" w14:textId="77777777" w:rsidTr="005301E2">
        <w:trPr>
          <w:trHeight w:val="510"/>
        </w:trPr>
        <w:tc>
          <w:tcPr>
            <w:tcW w:w="722" w:type="dxa"/>
            <w:shd w:val="clear" w:color="auto" w:fill="auto"/>
            <w:vAlign w:val="center"/>
            <w:hideMark/>
          </w:tcPr>
          <w:p w14:paraId="3A9D8E0A" w14:textId="7D9D4288"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495EFB63" w14:textId="77777777" w:rsidR="008022AB" w:rsidRPr="00C75295" w:rsidRDefault="008022AB" w:rsidP="005301E2">
            <w:pPr>
              <w:rPr>
                <w:color w:val="000000"/>
                <w:sz w:val="20"/>
                <w:szCs w:val="20"/>
              </w:rPr>
            </w:pPr>
            <w:r w:rsidRPr="00C75295">
              <w:rPr>
                <w:color w:val="000000"/>
                <w:sz w:val="20"/>
                <w:szCs w:val="20"/>
              </w:rPr>
              <w:t>Darbu veikšanas kalendāra grafiku</w:t>
            </w:r>
          </w:p>
        </w:tc>
        <w:tc>
          <w:tcPr>
            <w:tcW w:w="6378" w:type="dxa"/>
            <w:shd w:val="clear" w:color="auto" w:fill="auto"/>
            <w:vAlign w:val="center"/>
            <w:hideMark/>
          </w:tcPr>
          <w:p w14:paraId="5BDED211" w14:textId="77777777" w:rsidR="008022AB" w:rsidRPr="00C75295" w:rsidRDefault="008022AB" w:rsidP="005301E2">
            <w:pPr>
              <w:rPr>
                <w:color w:val="000000"/>
                <w:sz w:val="20"/>
                <w:szCs w:val="20"/>
              </w:rPr>
            </w:pPr>
            <w:r w:rsidRPr="00C75295">
              <w:rPr>
                <w:color w:val="000000"/>
                <w:sz w:val="20"/>
                <w:szCs w:val="20"/>
              </w:rPr>
              <w:t>Papildus pievienot finanšu plūsmas grafiku, t.sk., norādot procentuālu sadalījumu.</w:t>
            </w:r>
          </w:p>
        </w:tc>
      </w:tr>
      <w:tr w:rsidR="008022AB" w:rsidRPr="00C75295" w14:paraId="76DE1225" w14:textId="77777777" w:rsidTr="005301E2">
        <w:trPr>
          <w:trHeight w:val="300"/>
        </w:trPr>
        <w:tc>
          <w:tcPr>
            <w:tcW w:w="722" w:type="dxa"/>
            <w:shd w:val="clear" w:color="auto" w:fill="auto"/>
            <w:vAlign w:val="center"/>
            <w:hideMark/>
          </w:tcPr>
          <w:p w14:paraId="093F4135" w14:textId="60567E97"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5AB54327" w14:textId="77777777" w:rsidR="008022AB" w:rsidRPr="00C75295" w:rsidRDefault="008022AB" w:rsidP="005301E2">
            <w:pPr>
              <w:jc w:val="both"/>
              <w:rPr>
                <w:color w:val="000000"/>
                <w:sz w:val="20"/>
                <w:szCs w:val="20"/>
              </w:rPr>
            </w:pPr>
            <w:r w:rsidRPr="00C75295">
              <w:rPr>
                <w:color w:val="000000"/>
                <w:sz w:val="20"/>
                <w:szCs w:val="20"/>
              </w:rPr>
              <w:t>Būvdarbu ģenerālplānu</w:t>
            </w:r>
          </w:p>
        </w:tc>
      </w:tr>
      <w:tr w:rsidR="008022AB" w:rsidRPr="00C75295" w14:paraId="36913161" w14:textId="77777777" w:rsidTr="005301E2">
        <w:trPr>
          <w:trHeight w:val="300"/>
        </w:trPr>
        <w:tc>
          <w:tcPr>
            <w:tcW w:w="722" w:type="dxa"/>
            <w:shd w:val="clear" w:color="auto" w:fill="auto"/>
            <w:vAlign w:val="center"/>
            <w:hideMark/>
          </w:tcPr>
          <w:p w14:paraId="406B139F" w14:textId="3F153BCE"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66DC901A" w14:textId="77777777" w:rsidR="008022AB" w:rsidRPr="00C75295" w:rsidRDefault="008022AB" w:rsidP="005301E2">
            <w:pPr>
              <w:jc w:val="both"/>
              <w:rPr>
                <w:color w:val="000000"/>
                <w:sz w:val="20"/>
                <w:szCs w:val="20"/>
              </w:rPr>
            </w:pPr>
            <w:r w:rsidRPr="00C75295">
              <w:rPr>
                <w:color w:val="000000"/>
                <w:sz w:val="20"/>
                <w:szCs w:val="20"/>
              </w:rPr>
              <w:t>Sagatavošanas darbu un būvdarbu aprakstu</w:t>
            </w:r>
          </w:p>
        </w:tc>
      </w:tr>
      <w:tr w:rsidR="008022AB" w:rsidRPr="00C75295" w14:paraId="1CC11C4A" w14:textId="77777777" w:rsidTr="005301E2">
        <w:trPr>
          <w:trHeight w:val="300"/>
        </w:trPr>
        <w:tc>
          <w:tcPr>
            <w:tcW w:w="722" w:type="dxa"/>
            <w:shd w:val="clear" w:color="auto" w:fill="auto"/>
            <w:vAlign w:val="center"/>
            <w:hideMark/>
          </w:tcPr>
          <w:p w14:paraId="7B201A58" w14:textId="32591516"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199FA672" w14:textId="77777777" w:rsidR="008022AB" w:rsidRPr="00C75295" w:rsidRDefault="008022AB" w:rsidP="005301E2">
            <w:pPr>
              <w:jc w:val="both"/>
              <w:rPr>
                <w:color w:val="000000"/>
                <w:sz w:val="20"/>
                <w:szCs w:val="20"/>
              </w:rPr>
            </w:pPr>
            <w:r w:rsidRPr="00C75295">
              <w:rPr>
                <w:color w:val="000000"/>
                <w:sz w:val="20"/>
                <w:szCs w:val="20"/>
              </w:rPr>
              <w:t>Netradicionālu un sarežģītu būvdarbu veidu tehnoloģiskās shēmas un norādi par izpildes zonām</w:t>
            </w:r>
          </w:p>
        </w:tc>
      </w:tr>
      <w:tr w:rsidR="008022AB" w:rsidRPr="00C75295" w14:paraId="3B375CA7" w14:textId="77777777" w:rsidTr="005301E2">
        <w:trPr>
          <w:trHeight w:val="300"/>
        </w:trPr>
        <w:tc>
          <w:tcPr>
            <w:tcW w:w="722" w:type="dxa"/>
            <w:shd w:val="clear" w:color="auto" w:fill="auto"/>
            <w:vAlign w:val="center"/>
            <w:hideMark/>
          </w:tcPr>
          <w:p w14:paraId="3766F130" w14:textId="4D11AA04"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5</w:t>
            </w:r>
          </w:p>
        </w:tc>
        <w:tc>
          <w:tcPr>
            <w:tcW w:w="8758" w:type="dxa"/>
            <w:gridSpan w:val="2"/>
            <w:shd w:val="clear" w:color="auto" w:fill="auto"/>
            <w:vAlign w:val="center"/>
            <w:hideMark/>
          </w:tcPr>
          <w:p w14:paraId="033FA205" w14:textId="77777777" w:rsidR="008022AB" w:rsidRPr="00C75295" w:rsidRDefault="008022AB" w:rsidP="005301E2">
            <w:pPr>
              <w:jc w:val="both"/>
              <w:rPr>
                <w:color w:val="000000"/>
                <w:sz w:val="20"/>
                <w:szCs w:val="20"/>
              </w:rPr>
            </w:pPr>
            <w:r w:rsidRPr="00C75295">
              <w:rPr>
                <w:color w:val="000000"/>
                <w:sz w:val="20"/>
                <w:szCs w:val="20"/>
              </w:rPr>
              <w:t xml:space="preserve">Galveno </w:t>
            </w:r>
            <w:proofErr w:type="spellStart"/>
            <w:r w:rsidRPr="00C75295">
              <w:rPr>
                <w:color w:val="000000"/>
                <w:sz w:val="20"/>
                <w:szCs w:val="20"/>
              </w:rPr>
              <w:t>būvmašīnu</w:t>
            </w:r>
            <w:proofErr w:type="spellEnd"/>
            <w:r w:rsidRPr="00C75295">
              <w:rPr>
                <w:color w:val="000000"/>
                <w:sz w:val="20"/>
                <w:szCs w:val="20"/>
              </w:rPr>
              <w:t xml:space="preserve"> darba grafiku</w:t>
            </w:r>
          </w:p>
        </w:tc>
      </w:tr>
      <w:tr w:rsidR="008022AB" w:rsidRPr="00C75295" w14:paraId="130407EF" w14:textId="77777777" w:rsidTr="005301E2">
        <w:trPr>
          <w:trHeight w:val="300"/>
        </w:trPr>
        <w:tc>
          <w:tcPr>
            <w:tcW w:w="722" w:type="dxa"/>
            <w:shd w:val="clear" w:color="auto" w:fill="auto"/>
            <w:vAlign w:val="center"/>
            <w:hideMark/>
          </w:tcPr>
          <w:p w14:paraId="55EA4D68" w14:textId="522B0762"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6</w:t>
            </w:r>
          </w:p>
        </w:tc>
        <w:tc>
          <w:tcPr>
            <w:tcW w:w="8758" w:type="dxa"/>
            <w:gridSpan w:val="2"/>
            <w:shd w:val="clear" w:color="auto" w:fill="auto"/>
            <w:vAlign w:val="center"/>
            <w:hideMark/>
          </w:tcPr>
          <w:p w14:paraId="18A87E5A" w14:textId="77777777" w:rsidR="008022AB" w:rsidRPr="00C75295" w:rsidRDefault="008022AB" w:rsidP="005301E2">
            <w:pPr>
              <w:jc w:val="both"/>
              <w:rPr>
                <w:color w:val="000000"/>
                <w:sz w:val="20"/>
                <w:szCs w:val="20"/>
              </w:rPr>
            </w:pPr>
            <w:r w:rsidRPr="00C75295">
              <w:rPr>
                <w:color w:val="000000"/>
                <w:sz w:val="20"/>
                <w:szCs w:val="20"/>
              </w:rPr>
              <w:t>Nepieciešamo speciālistu sarakstu darbu veikšanai būvobjektā</w:t>
            </w:r>
          </w:p>
        </w:tc>
      </w:tr>
      <w:tr w:rsidR="008022AB" w:rsidRPr="00C75295" w14:paraId="517DAA84" w14:textId="77777777" w:rsidTr="005301E2">
        <w:trPr>
          <w:trHeight w:val="300"/>
        </w:trPr>
        <w:tc>
          <w:tcPr>
            <w:tcW w:w="722" w:type="dxa"/>
            <w:shd w:val="clear" w:color="auto" w:fill="auto"/>
            <w:vAlign w:val="center"/>
            <w:hideMark/>
          </w:tcPr>
          <w:p w14:paraId="1CB10902" w14:textId="0AD28B73"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7</w:t>
            </w:r>
          </w:p>
        </w:tc>
        <w:tc>
          <w:tcPr>
            <w:tcW w:w="8758" w:type="dxa"/>
            <w:gridSpan w:val="2"/>
            <w:shd w:val="clear" w:color="auto" w:fill="auto"/>
            <w:vAlign w:val="center"/>
            <w:hideMark/>
          </w:tcPr>
          <w:p w14:paraId="4EB35982" w14:textId="77777777" w:rsidR="008022AB" w:rsidRPr="00C75295" w:rsidRDefault="008022AB" w:rsidP="005301E2">
            <w:pPr>
              <w:jc w:val="both"/>
              <w:rPr>
                <w:color w:val="000000"/>
                <w:sz w:val="20"/>
                <w:szCs w:val="20"/>
              </w:rPr>
            </w:pPr>
            <w:r w:rsidRPr="00C75295">
              <w:rPr>
                <w:color w:val="000000"/>
                <w:sz w:val="20"/>
                <w:szCs w:val="20"/>
              </w:rPr>
              <w:t>Nepieciešamos būvju nospraušanas darbus</w:t>
            </w:r>
          </w:p>
        </w:tc>
      </w:tr>
      <w:tr w:rsidR="008022AB" w:rsidRPr="00C75295" w14:paraId="264BB727" w14:textId="77777777" w:rsidTr="005301E2">
        <w:trPr>
          <w:trHeight w:val="300"/>
        </w:trPr>
        <w:tc>
          <w:tcPr>
            <w:tcW w:w="722" w:type="dxa"/>
            <w:shd w:val="clear" w:color="auto" w:fill="auto"/>
            <w:vAlign w:val="center"/>
            <w:hideMark/>
          </w:tcPr>
          <w:p w14:paraId="5D035F12" w14:textId="0EAB9F44"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8</w:t>
            </w:r>
          </w:p>
        </w:tc>
        <w:tc>
          <w:tcPr>
            <w:tcW w:w="8758" w:type="dxa"/>
            <w:gridSpan w:val="2"/>
            <w:shd w:val="clear" w:color="auto" w:fill="auto"/>
            <w:vAlign w:val="center"/>
            <w:hideMark/>
          </w:tcPr>
          <w:p w14:paraId="65631C90" w14:textId="77777777" w:rsidR="008022AB" w:rsidRPr="00C75295" w:rsidRDefault="008022AB" w:rsidP="005301E2">
            <w:pPr>
              <w:jc w:val="both"/>
              <w:rPr>
                <w:color w:val="000000"/>
                <w:sz w:val="20"/>
                <w:szCs w:val="20"/>
              </w:rPr>
            </w:pPr>
            <w:r w:rsidRPr="00C75295">
              <w:rPr>
                <w:color w:val="000000"/>
                <w:sz w:val="20"/>
                <w:szCs w:val="20"/>
              </w:rPr>
              <w:t>Pagaidu tehnoloģisko konstrukciju pamatotus risinājumus;</w:t>
            </w:r>
          </w:p>
        </w:tc>
      </w:tr>
      <w:tr w:rsidR="008022AB" w:rsidRPr="00C75295" w14:paraId="0497F4D6" w14:textId="77777777" w:rsidTr="005301E2">
        <w:trPr>
          <w:trHeight w:val="300"/>
        </w:trPr>
        <w:tc>
          <w:tcPr>
            <w:tcW w:w="722" w:type="dxa"/>
            <w:shd w:val="clear" w:color="auto" w:fill="auto"/>
            <w:vAlign w:val="center"/>
            <w:hideMark/>
          </w:tcPr>
          <w:p w14:paraId="41BE09CA" w14:textId="34B5467C"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9</w:t>
            </w:r>
          </w:p>
        </w:tc>
        <w:tc>
          <w:tcPr>
            <w:tcW w:w="8758" w:type="dxa"/>
            <w:gridSpan w:val="2"/>
            <w:shd w:val="clear" w:color="auto" w:fill="auto"/>
            <w:vAlign w:val="center"/>
            <w:hideMark/>
          </w:tcPr>
          <w:p w14:paraId="328A742F" w14:textId="77777777" w:rsidR="008022AB" w:rsidRPr="00C75295" w:rsidRDefault="008022AB" w:rsidP="005301E2">
            <w:pPr>
              <w:jc w:val="both"/>
              <w:rPr>
                <w:color w:val="000000"/>
                <w:sz w:val="20"/>
                <w:szCs w:val="20"/>
              </w:rPr>
            </w:pPr>
            <w:r w:rsidRPr="00C75295">
              <w:rPr>
                <w:color w:val="000000"/>
                <w:sz w:val="20"/>
                <w:szCs w:val="20"/>
              </w:rPr>
              <w:t>Darba aizsardzības, drošības tehnikas, ražošanas higiēnas un ugunsdrošības pasākumu tehniskos risinājumus</w:t>
            </w:r>
          </w:p>
        </w:tc>
      </w:tr>
      <w:tr w:rsidR="008022AB" w:rsidRPr="00C75295" w14:paraId="111641D5" w14:textId="77777777" w:rsidTr="005301E2">
        <w:trPr>
          <w:trHeight w:val="300"/>
        </w:trPr>
        <w:tc>
          <w:tcPr>
            <w:tcW w:w="722" w:type="dxa"/>
            <w:shd w:val="clear" w:color="auto" w:fill="auto"/>
            <w:vAlign w:val="center"/>
            <w:hideMark/>
          </w:tcPr>
          <w:p w14:paraId="54986D57" w14:textId="0EE499AD"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10</w:t>
            </w:r>
          </w:p>
        </w:tc>
        <w:tc>
          <w:tcPr>
            <w:tcW w:w="8758" w:type="dxa"/>
            <w:gridSpan w:val="2"/>
            <w:shd w:val="clear" w:color="auto" w:fill="auto"/>
            <w:vAlign w:val="center"/>
            <w:hideMark/>
          </w:tcPr>
          <w:p w14:paraId="76A773E6" w14:textId="77777777" w:rsidR="008022AB" w:rsidRPr="00C75295" w:rsidRDefault="008022AB" w:rsidP="005301E2">
            <w:pPr>
              <w:rPr>
                <w:color w:val="000000"/>
                <w:sz w:val="20"/>
                <w:szCs w:val="20"/>
              </w:rPr>
            </w:pPr>
            <w:proofErr w:type="spellStart"/>
            <w:r w:rsidRPr="00C75295">
              <w:rPr>
                <w:color w:val="000000"/>
                <w:sz w:val="20"/>
                <w:szCs w:val="20"/>
              </w:rPr>
              <w:t>Būvmašīnu</w:t>
            </w:r>
            <w:proofErr w:type="spellEnd"/>
            <w:r w:rsidRPr="00C75295">
              <w:rPr>
                <w:color w:val="000000"/>
                <w:sz w:val="20"/>
                <w:szCs w:val="20"/>
              </w:rPr>
              <w:t>, tehnoloģiskā un montāžas aprīkojuma sarakstu</w:t>
            </w:r>
          </w:p>
        </w:tc>
      </w:tr>
      <w:tr w:rsidR="008022AB" w:rsidRPr="00C75295" w14:paraId="65C2DDB3" w14:textId="77777777" w:rsidTr="005301E2">
        <w:trPr>
          <w:trHeight w:val="300"/>
        </w:trPr>
        <w:tc>
          <w:tcPr>
            <w:tcW w:w="722" w:type="dxa"/>
            <w:shd w:val="clear" w:color="auto" w:fill="auto"/>
            <w:vAlign w:val="center"/>
            <w:hideMark/>
          </w:tcPr>
          <w:p w14:paraId="1DE844D9" w14:textId="546BDF21"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11</w:t>
            </w:r>
          </w:p>
        </w:tc>
        <w:tc>
          <w:tcPr>
            <w:tcW w:w="8758" w:type="dxa"/>
            <w:gridSpan w:val="2"/>
            <w:shd w:val="clear" w:color="auto" w:fill="auto"/>
            <w:vAlign w:val="center"/>
            <w:hideMark/>
          </w:tcPr>
          <w:p w14:paraId="72A602B5" w14:textId="77777777" w:rsidR="008022AB" w:rsidRPr="00C75295" w:rsidRDefault="008022AB" w:rsidP="005301E2">
            <w:pPr>
              <w:rPr>
                <w:color w:val="000000"/>
                <w:sz w:val="20"/>
                <w:szCs w:val="20"/>
              </w:rPr>
            </w:pPr>
            <w:r w:rsidRPr="00C75295">
              <w:rPr>
                <w:color w:val="000000"/>
                <w:sz w:val="20"/>
                <w:szCs w:val="20"/>
              </w:rPr>
              <w:t>Skaidrojošu aprakstu</w:t>
            </w:r>
          </w:p>
        </w:tc>
      </w:tr>
      <w:tr w:rsidR="008022AB" w:rsidRPr="00C75295" w14:paraId="19F0335F" w14:textId="77777777" w:rsidTr="005301E2">
        <w:trPr>
          <w:trHeight w:val="510"/>
        </w:trPr>
        <w:tc>
          <w:tcPr>
            <w:tcW w:w="722" w:type="dxa"/>
            <w:shd w:val="clear" w:color="auto" w:fill="auto"/>
            <w:vAlign w:val="center"/>
            <w:hideMark/>
          </w:tcPr>
          <w:p w14:paraId="7FC01748" w14:textId="641455ED"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12</w:t>
            </w:r>
          </w:p>
        </w:tc>
        <w:tc>
          <w:tcPr>
            <w:tcW w:w="2380" w:type="dxa"/>
            <w:shd w:val="clear" w:color="auto" w:fill="auto"/>
            <w:vAlign w:val="center"/>
            <w:hideMark/>
          </w:tcPr>
          <w:p w14:paraId="074A1DA5" w14:textId="77777777" w:rsidR="008022AB" w:rsidRPr="00C75295" w:rsidRDefault="008022AB" w:rsidP="005301E2">
            <w:pPr>
              <w:rPr>
                <w:color w:val="000000"/>
                <w:sz w:val="20"/>
                <w:szCs w:val="20"/>
              </w:rPr>
            </w:pPr>
            <w:r w:rsidRPr="00C75295">
              <w:rPr>
                <w:color w:val="000000"/>
                <w:sz w:val="20"/>
                <w:szCs w:val="20"/>
              </w:rPr>
              <w:t>Darbaspēka kustības grafiku</w:t>
            </w:r>
          </w:p>
        </w:tc>
        <w:tc>
          <w:tcPr>
            <w:tcW w:w="6378" w:type="dxa"/>
            <w:shd w:val="clear" w:color="auto" w:fill="auto"/>
            <w:vAlign w:val="center"/>
            <w:hideMark/>
          </w:tcPr>
          <w:p w14:paraId="415FF96A" w14:textId="77777777" w:rsidR="008022AB" w:rsidRPr="00C75295" w:rsidRDefault="008022AB" w:rsidP="005301E2">
            <w:pPr>
              <w:rPr>
                <w:color w:val="000000"/>
                <w:sz w:val="20"/>
                <w:szCs w:val="20"/>
              </w:rPr>
            </w:pPr>
            <w:r w:rsidRPr="00C75295">
              <w:rPr>
                <w:color w:val="000000"/>
                <w:sz w:val="20"/>
                <w:szCs w:val="20"/>
              </w:rPr>
              <w:t>Darbaspēka grafiku apvienot ar kalendāro grafiku.</w:t>
            </w:r>
          </w:p>
        </w:tc>
      </w:tr>
      <w:tr w:rsidR="008022AB" w:rsidRPr="00C75295" w14:paraId="2FD32FD0" w14:textId="77777777" w:rsidTr="005301E2">
        <w:trPr>
          <w:trHeight w:val="300"/>
        </w:trPr>
        <w:tc>
          <w:tcPr>
            <w:tcW w:w="722" w:type="dxa"/>
            <w:shd w:val="clear" w:color="auto" w:fill="auto"/>
            <w:vAlign w:val="center"/>
            <w:hideMark/>
          </w:tcPr>
          <w:p w14:paraId="2EEF9183" w14:textId="2BC1096E" w:rsidR="008022AB" w:rsidRPr="00C75295" w:rsidRDefault="008022AB" w:rsidP="003B147F">
            <w:pPr>
              <w:jc w:val="center"/>
              <w:rPr>
                <w:color w:val="000000"/>
                <w:sz w:val="20"/>
                <w:szCs w:val="20"/>
              </w:rPr>
            </w:pPr>
            <w:r w:rsidRPr="00C75295">
              <w:rPr>
                <w:color w:val="000000"/>
                <w:sz w:val="20"/>
                <w:szCs w:val="20"/>
              </w:rPr>
              <w:t>6</w:t>
            </w:r>
            <w:r w:rsidR="003B147F">
              <w:rPr>
                <w:color w:val="000000"/>
                <w:sz w:val="20"/>
                <w:szCs w:val="20"/>
              </w:rPr>
              <w:t>.</w:t>
            </w:r>
            <w:r w:rsidRPr="00C75295">
              <w:rPr>
                <w:color w:val="000000"/>
                <w:sz w:val="20"/>
                <w:szCs w:val="20"/>
              </w:rPr>
              <w:t>13</w:t>
            </w:r>
          </w:p>
        </w:tc>
        <w:tc>
          <w:tcPr>
            <w:tcW w:w="8758" w:type="dxa"/>
            <w:gridSpan w:val="2"/>
            <w:shd w:val="clear" w:color="auto" w:fill="auto"/>
            <w:vAlign w:val="center"/>
            <w:hideMark/>
          </w:tcPr>
          <w:p w14:paraId="37AE2BCD" w14:textId="77777777" w:rsidR="008022AB" w:rsidRPr="00C75295" w:rsidRDefault="008022AB" w:rsidP="005301E2">
            <w:pPr>
              <w:rPr>
                <w:color w:val="000000"/>
                <w:sz w:val="20"/>
                <w:szCs w:val="20"/>
              </w:rPr>
            </w:pPr>
            <w:r w:rsidRPr="00C75295">
              <w:rPr>
                <w:color w:val="000000"/>
                <w:sz w:val="20"/>
                <w:szCs w:val="20"/>
              </w:rPr>
              <w:t>Būvizstrādājumu transportēšanas nosacījumus un to novietošanas vietas būvlaukumā.</w:t>
            </w:r>
          </w:p>
        </w:tc>
      </w:tr>
      <w:tr w:rsidR="008022AB" w:rsidRPr="00C75295" w14:paraId="0B3E0EE0" w14:textId="77777777" w:rsidTr="005301E2">
        <w:trPr>
          <w:trHeight w:val="300"/>
        </w:trPr>
        <w:tc>
          <w:tcPr>
            <w:tcW w:w="9480" w:type="dxa"/>
            <w:gridSpan w:val="3"/>
            <w:shd w:val="clear" w:color="000000" w:fill="F2F2F2"/>
            <w:vAlign w:val="center"/>
            <w:hideMark/>
          </w:tcPr>
          <w:p w14:paraId="53DE1E52" w14:textId="77777777" w:rsidR="008022AB" w:rsidRPr="00C75295" w:rsidRDefault="008022AB" w:rsidP="005301E2">
            <w:pPr>
              <w:rPr>
                <w:b/>
                <w:bCs/>
                <w:color w:val="000000"/>
                <w:sz w:val="20"/>
                <w:szCs w:val="20"/>
              </w:rPr>
            </w:pPr>
            <w:r w:rsidRPr="00C75295">
              <w:rPr>
                <w:b/>
                <w:bCs/>
                <w:color w:val="000000"/>
                <w:sz w:val="20"/>
                <w:szCs w:val="20"/>
              </w:rPr>
              <w:t>7. PAPILDUS PRASĪBAS BŪVDARBU VEIKŠANAI</w:t>
            </w:r>
          </w:p>
        </w:tc>
      </w:tr>
      <w:tr w:rsidR="008022AB" w:rsidRPr="00C75295" w14:paraId="3074D61F" w14:textId="77777777" w:rsidTr="005301E2">
        <w:trPr>
          <w:trHeight w:val="765"/>
        </w:trPr>
        <w:tc>
          <w:tcPr>
            <w:tcW w:w="722" w:type="dxa"/>
            <w:shd w:val="clear" w:color="auto" w:fill="auto"/>
            <w:vAlign w:val="center"/>
            <w:hideMark/>
          </w:tcPr>
          <w:p w14:paraId="66CD6E1B" w14:textId="61A41EC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7205EDA1" w14:textId="77777777" w:rsidR="008022AB" w:rsidRPr="00C75295" w:rsidRDefault="008022AB" w:rsidP="005301E2">
            <w:pPr>
              <w:rPr>
                <w:color w:val="000000"/>
                <w:sz w:val="20"/>
                <w:szCs w:val="20"/>
              </w:rPr>
            </w:pPr>
            <w:r w:rsidRPr="00C75295">
              <w:rPr>
                <w:color w:val="000000"/>
                <w:sz w:val="20"/>
                <w:szCs w:val="20"/>
              </w:rPr>
              <w:t>Sertificētas siltināšanas sistēmas</w:t>
            </w:r>
          </w:p>
        </w:tc>
        <w:tc>
          <w:tcPr>
            <w:tcW w:w="6378" w:type="dxa"/>
            <w:shd w:val="clear" w:color="auto" w:fill="auto"/>
            <w:vAlign w:val="center"/>
            <w:hideMark/>
          </w:tcPr>
          <w:p w14:paraId="687A21F0" w14:textId="77777777" w:rsidR="008022AB" w:rsidRPr="00C75295" w:rsidRDefault="008022AB" w:rsidP="005301E2">
            <w:pPr>
              <w:jc w:val="both"/>
              <w:rPr>
                <w:color w:val="000000"/>
                <w:sz w:val="20"/>
                <w:szCs w:val="20"/>
              </w:rPr>
            </w:pPr>
            <w:r w:rsidRPr="00C75295">
              <w:rPr>
                <w:color w:val="000000"/>
                <w:sz w:val="20"/>
                <w:szCs w:val="20"/>
              </w:rPr>
              <w:t>Izmantot starptautiski sertificētus būvmateriālus un būvniecības sistēmas, ko apliecina Eiropas Tehniskais apstiprinājums (ETA) un ražotāja izstrādātas sistēmas.</w:t>
            </w:r>
          </w:p>
        </w:tc>
      </w:tr>
      <w:tr w:rsidR="008022AB" w:rsidRPr="00C75295" w14:paraId="66D02F43" w14:textId="77777777" w:rsidTr="005301E2">
        <w:trPr>
          <w:trHeight w:val="1275"/>
        </w:trPr>
        <w:tc>
          <w:tcPr>
            <w:tcW w:w="722" w:type="dxa"/>
            <w:shd w:val="clear" w:color="auto" w:fill="auto"/>
            <w:vAlign w:val="center"/>
            <w:hideMark/>
          </w:tcPr>
          <w:p w14:paraId="0D472640" w14:textId="2C127344"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2</w:t>
            </w:r>
          </w:p>
        </w:tc>
        <w:tc>
          <w:tcPr>
            <w:tcW w:w="2380" w:type="dxa"/>
            <w:shd w:val="clear" w:color="auto" w:fill="auto"/>
            <w:vAlign w:val="center"/>
            <w:hideMark/>
          </w:tcPr>
          <w:p w14:paraId="7D93278F" w14:textId="77777777" w:rsidR="008022AB" w:rsidRPr="00C75295" w:rsidRDefault="008022AB" w:rsidP="005301E2">
            <w:pPr>
              <w:rPr>
                <w:color w:val="000000"/>
                <w:sz w:val="20"/>
                <w:szCs w:val="20"/>
              </w:rPr>
            </w:pPr>
            <w:r w:rsidRPr="00C75295">
              <w:rPr>
                <w:color w:val="000000"/>
                <w:sz w:val="20"/>
                <w:szCs w:val="20"/>
              </w:rPr>
              <w:t>Būvniecības kvalitātes novērtējums atbilstoši izvirzītajiem mērķiem</w:t>
            </w:r>
          </w:p>
        </w:tc>
        <w:tc>
          <w:tcPr>
            <w:tcW w:w="6378" w:type="dxa"/>
            <w:shd w:val="clear" w:color="auto" w:fill="auto"/>
            <w:vAlign w:val="center"/>
            <w:hideMark/>
          </w:tcPr>
          <w:p w14:paraId="11618FA4" w14:textId="77777777" w:rsidR="008022AB" w:rsidRPr="00C75295" w:rsidRDefault="008022AB" w:rsidP="005301E2">
            <w:pPr>
              <w:jc w:val="both"/>
              <w:rPr>
                <w:color w:val="000000"/>
                <w:sz w:val="20"/>
                <w:szCs w:val="20"/>
              </w:rPr>
            </w:pPr>
            <w:r w:rsidRPr="00C75295">
              <w:rPr>
                <w:color w:val="000000"/>
                <w:sz w:val="20"/>
                <w:szCs w:val="20"/>
              </w:rPr>
              <w:t xml:space="preserve">Būvdarbu laikā un pēc būvdarbu pabeigšanas veikt visu izbūvēto sistēmu kvalitātes pārbaudi - sagatavot ēkas </w:t>
            </w:r>
            <w:proofErr w:type="spellStart"/>
            <w:r w:rsidRPr="00C75295">
              <w:rPr>
                <w:color w:val="000000"/>
                <w:sz w:val="20"/>
                <w:szCs w:val="20"/>
              </w:rPr>
              <w:t>termogrāfiju</w:t>
            </w:r>
            <w:proofErr w:type="spellEnd"/>
            <w:r w:rsidRPr="00C75295">
              <w:rPr>
                <w:color w:val="000000"/>
                <w:sz w:val="20"/>
                <w:szCs w:val="20"/>
              </w:rPr>
              <w:t xml:space="preserve"> un jāveic ēkas hermētiskuma pārbaude ar gaisa caurlaidības testu </w:t>
            </w:r>
            <w:proofErr w:type="spellStart"/>
            <w:r w:rsidRPr="00C75295">
              <w:rPr>
                <w:color w:val="000000"/>
                <w:sz w:val="20"/>
                <w:szCs w:val="20"/>
              </w:rPr>
              <w:t>Blower</w:t>
            </w:r>
            <w:proofErr w:type="spellEnd"/>
            <w:r w:rsidRPr="00C75295">
              <w:rPr>
                <w:color w:val="000000"/>
                <w:sz w:val="20"/>
                <w:szCs w:val="20"/>
              </w:rPr>
              <w:t xml:space="preserve"> </w:t>
            </w:r>
            <w:proofErr w:type="spellStart"/>
            <w:r w:rsidRPr="00C75295">
              <w:rPr>
                <w:color w:val="000000"/>
                <w:sz w:val="20"/>
                <w:szCs w:val="20"/>
              </w:rPr>
              <w:t>Door</w:t>
            </w:r>
            <w:proofErr w:type="spellEnd"/>
            <w:r w:rsidRPr="00C75295">
              <w:rPr>
                <w:color w:val="000000"/>
                <w:sz w:val="20"/>
                <w:szCs w:val="20"/>
              </w:rPr>
              <w:t xml:space="preserve"> vai ekvivalentu metodi. Šo pārbaužu rezultātiem jāatbilst projektā norādītajiem sasniedzamajiem rādītājiem. </w:t>
            </w:r>
          </w:p>
        </w:tc>
      </w:tr>
      <w:tr w:rsidR="008022AB" w:rsidRPr="00C75295" w14:paraId="35F630FE" w14:textId="77777777" w:rsidTr="005301E2">
        <w:trPr>
          <w:trHeight w:val="510"/>
        </w:trPr>
        <w:tc>
          <w:tcPr>
            <w:tcW w:w="722" w:type="dxa"/>
            <w:shd w:val="clear" w:color="auto" w:fill="auto"/>
            <w:vAlign w:val="center"/>
            <w:hideMark/>
          </w:tcPr>
          <w:p w14:paraId="5BB20F61" w14:textId="5FF8C5D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3</w:t>
            </w:r>
          </w:p>
        </w:tc>
        <w:tc>
          <w:tcPr>
            <w:tcW w:w="2380" w:type="dxa"/>
            <w:shd w:val="clear" w:color="auto" w:fill="auto"/>
            <w:vAlign w:val="center"/>
            <w:hideMark/>
          </w:tcPr>
          <w:p w14:paraId="5904E79C" w14:textId="77777777" w:rsidR="008022AB" w:rsidRPr="00C75295" w:rsidRDefault="008022AB" w:rsidP="005301E2">
            <w:pPr>
              <w:rPr>
                <w:color w:val="000000"/>
                <w:sz w:val="20"/>
                <w:szCs w:val="20"/>
              </w:rPr>
            </w:pPr>
            <w:r w:rsidRPr="00C75295">
              <w:rPr>
                <w:color w:val="000000"/>
                <w:sz w:val="20"/>
                <w:szCs w:val="20"/>
              </w:rPr>
              <w:t>Ēkas lietošanas instrukcija</w:t>
            </w:r>
          </w:p>
        </w:tc>
        <w:tc>
          <w:tcPr>
            <w:tcW w:w="6378" w:type="dxa"/>
            <w:shd w:val="clear" w:color="auto" w:fill="auto"/>
            <w:vAlign w:val="center"/>
            <w:hideMark/>
          </w:tcPr>
          <w:p w14:paraId="2C3630AD" w14:textId="77777777" w:rsidR="008022AB" w:rsidRPr="00C75295" w:rsidRDefault="008022AB" w:rsidP="005301E2">
            <w:pPr>
              <w:jc w:val="both"/>
              <w:rPr>
                <w:color w:val="000000"/>
                <w:sz w:val="20"/>
                <w:szCs w:val="20"/>
              </w:rPr>
            </w:pPr>
            <w:r w:rsidRPr="00C75295">
              <w:rPr>
                <w:color w:val="000000"/>
                <w:sz w:val="20"/>
                <w:szCs w:val="20"/>
              </w:rPr>
              <w:t xml:space="preserve">Sagatavot ēkas lietošanas instrukciju atbilstoši darba organizācijas projektā norādītajām prasībām. </w:t>
            </w:r>
          </w:p>
        </w:tc>
      </w:tr>
      <w:tr w:rsidR="008022AB" w:rsidRPr="00C75295" w14:paraId="7AEDFD5E" w14:textId="77777777" w:rsidTr="005301E2">
        <w:trPr>
          <w:trHeight w:val="315"/>
        </w:trPr>
        <w:tc>
          <w:tcPr>
            <w:tcW w:w="9480" w:type="dxa"/>
            <w:gridSpan w:val="3"/>
            <w:shd w:val="clear" w:color="000000" w:fill="F2F2F2"/>
            <w:vAlign w:val="center"/>
            <w:hideMark/>
          </w:tcPr>
          <w:p w14:paraId="40C25970" w14:textId="77777777" w:rsidR="008022AB" w:rsidRPr="00C75295" w:rsidRDefault="008022AB" w:rsidP="005301E2">
            <w:pPr>
              <w:rPr>
                <w:b/>
                <w:bCs/>
                <w:color w:val="000000"/>
                <w:sz w:val="20"/>
                <w:szCs w:val="20"/>
              </w:rPr>
            </w:pPr>
            <w:r w:rsidRPr="00C75295">
              <w:rPr>
                <w:b/>
                <w:bCs/>
                <w:color w:val="000000"/>
                <w:sz w:val="20"/>
                <w:szCs w:val="20"/>
              </w:rPr>
              <w:t>8. EKONOMIKAS DAĻA</w:t>
            </w:r>
          </w:p>
        </w:tc>
      </w:tr>
      <w:tr w:rsidR="008022AB" w:rsidRPr="00C75295" w14:paraId="7497D457" w14:textId="77777777" w:rsidTr="005301E2">
        <w:trPr>
          <w:trHeight w:val="510"/>
        </w:trPr>
        <w:tc>
          <w:tcPr>
            <w:tcW w:w="9480" w:type="dxa"/>
            <w:gridSpan w:val="3"/>
            <w:shd w:val="clear" w:color="000000" w:fill="FFFFFF"/>
            <w:vAlign w:val="center"/>
            <w:hideMark/>
          </w:tcPr>
          <w:p w14:paraId="171DFDA1" w14:textId="77777777" w:rsidR="008022AB" w:rsidRPr="00C75295" w:rsidRDefault="008022AB" w:rsidP="005301E2">
            <w:pPr>
              <w:rPr>
                <w:color w:val="000000"/>
                <w:sz w:val="20"/>
                <w:szCs w:val="20"/>
              </w:rPr>
            </w:pPr>
            <w:r w:rsidRPr="00C75295">
              <w:rPr>
                <w:color w:val="000000"/>
                <w:sz w:val="20"/>
                <w:szCs w:val="20"/>
              </w:rPr>
              <w:t xml:space="preserve">Izstrādāt atbilstoši normatīvo aktu prasībām un darbu organizācijas projektam, iekļaujot visas zemāk minētās sadaļas. </w:t>
            </w:r>
          </w:p>
        </w:tc>
      </w:tr>
      <w:tr w:rsidR="008022AB" w:rsidRPr="00C75295" w14:paraId="10332422" w14:textId="77777777" w:rsidTr="005301E2">
        <w:trPr>
          <w:trHeight w:val="315"/>
        </w:trPr>
        <w:tc>
          <w:tcPr>
            <w:tcW w:w="722" w:type="dxa"/>
            <w:shd w:val="clear" w:color="auto" w:fill="auto"/>
            <w:vAlign w:val="center"/>
            <w:hideMark/>
          </w:tcPr>
          <w:p w14:paraId="7FB9F90D" w14:textId="4CE81BD5" w:rsidR="008022AB" w:rsidRPr="00C75295" w:rsidRDefault="008022AB" w:rsidP="003B147F">
            <w:pPr>
              <w:jc w:val="center"/>
              <w:rPr>
                <w:color w:val="000000"/>
                <w:sz w:val="20"/>
                <w:szCs w:val="20"/>
              </w:rPr>
            </w:pPr>
            <w:r w:rsidRPr="00C75295">
              <w:rPr>
                <w:color w:val="000000"/>
                <w:sz w:val="20"/>
                <w:szCs w:val="20"/>
              </w:rPr>
              <w:t>8</w:t>
            </w:r>
            <w:r w:rsidR="003B147F">
              <w:rPr>
                <w:color w:val="000000"/>
                <w:sz w:val="20"/>
                <w:szCs w:val="20"/>
              </w:rPr>
              <w:t>.</w:t>
            </w:r>
            <w:r w:rsidRPr="00C75295">
              <w:rPr>
                <w:color w:val="000000"/>
                <w:sz w:val="20"/>
                <w:szCs w:val="20"/>
              </w:rPr>
              <w:t>1</w:t>
            </w:r>
          </w:p>
        </w:tc>
        <w:tc>
          <w:tcPr>
            <w:tcW w:w="2380" w:type="dxa"/>
            <w:shd w:val="clear" w:color="auto" w:fill="auto"/>
            <w:vAlign w:val="center"/>
            <w:hideMark/>
          </w:tcPr>
          <w:p w14:paraId="1C9453D9" w14:textId="77777777" w:rsidR="008022AB" w:rsidRPr="00C75295" w:rsidRDefault="008022AB" w:rsidP="005301E2">
            <w:pPr>
              <w:rPr>
                <w:color w:val="000000"/>
                <w:sz w:val="20"/>
                <w:szCs w:val="20"/>
              </w:rPr>
            </w:pPr>
            <w:r w:rsidRPr="00C75295">
              <w:rPr>
                <w:color w:val="000000"/>
                <w:sz w:val="20"/>
                <w:szCs w:val="20"/>
              </w:rPr>
              <w:t>Būvdarbu apjomi</w:t>
            </w:r>
          </w:p>
        </w:tc>
        <w:tc>
          <w:tcPr>
            <w:tcW w:w="6378" w:type="dxa"/>
            <w:shd w:val="clear" w:color="000000" w:fill="FFFFFF"/>
            <w:vAlign w:val="center"/>
            <w:hideMark/>
          </w:tcPr>
          <w:p w14:paraId="01616382"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72C85627" w14:textId="77777777" w:rsidTr="005301E2">
        <w:trPr>
          <w:trHeight w:val="315"/>
        </w:trPr>
        <w:tc>
          <w:tcPr>
            <w:tcW w:w="722" w:type="dxa"/>
            <w:shd w:val="clear" w:color="auto" w:fill="auto"/>
            <w:vAlign w:val="center"/>
            <w:hideMark/>
          </w:tcPr>
          <w:p w14:paraId="14FDDEC8" w14:textId="008F935E" w:rsidR="008022AB" w:rsidRPr="00C75295" w:rsidRDefault="008022AB" w:rsidP="003B147F">
            <w:pPr>
              <w:jc w:val="center"/>
              <w:rPr>
                <w:color w:val="000000"/>
                <w:sz w:val="20"/>
                <w:szCs w:val="20"/>
              </w:rPr>
            </w:pPr>
            <w:r w:rsidRPr="00C75295">
              <w:rPr>
                <w:color w:val="000000"/>
                <w:sz w:val="20"/>
                <w:szCs w:val="20"/>
              </w:rPr>
              <w:t>8</w:t>
            </w:r>
            <w:r w:rsidR="003B147F">
              <w:rPr>
                <w:color w:val="000000"/>
                <w:sz w:val="20"/>
                <w:szCs w:val="20"/>
              </w:rPr>
              <w:t>.</w:t>
            </w:r>
            <w:r w:rsidRPr="00C75295">
              <w:rPr>
                <w:color w:val="000000"/>
                <w:sz w:val="20"/>
                <w:szCs w:val="20"/>
              </w:rPr>
              <w:t>2</w:t>
            </w:r>
          </w:p>
        </w:tc>
        <w:tc>
          <w:tcPr>
            <w:tcW w:w="2380" w:type="dxa"/>
            <w:shd w:val="clear" w:color="auto" w:fill="auto"/>
            <w:vAlign w:val="center"/>
            <w:hideMark/>
          </w:tcPr>
          <w:p w14:paraId="6A5866FF" w14:textId="77777777" w:rsidR="008022AB" w:rsidRPr="00C75295" w:rsidRDefault="008022AB" w:rsidP="005301E2">
            <w:pPr>
              <w:rPr>
                <w:color w:val="000000"/>
                <w:sz w:val="20"/>
                <w:szCs w:val="20"/>
              </w:rPr>
            </w:pPr>
            <w:r w:rsidRPr="00C75295">
              <w:rPr>
                <w:color w:val="000000"/>
                <w:sz w:val="20"/>
                <w:szCs w:val="20"/>
              </w:rPr>
              <w:t>Būvdarbu tāme</w:t>
            </w:r>
          </w:p>
        </w:tc>
        <w:tc>
          <w:tcPr>
            <w:tcW w:w="6378" w:type="dxa"/>
            <w:shd w:val="clear" w:color="000000" w:fill="FFFFFF"/>
            <w:vAlign w:val="center"/>
            <w:hideMark/>
          </w:tcPr>
          <w:p w14:paraId="5C744001" w14:textId="77777777" w:rsidR="008022AB" w:rsidRPr="00C75295" w:rsidRDefault="008022AB" w:rsidP="005301E2">
            <w:pPr>
              <w:rPr>
                <w:color w:val="000000"/>
                <w:sz w:val="20"/>
                <w:szCs w:val="20"/>
              </w:rPr>
            </w:pPr>
            <w:r w:rsidRPr="00C75295">
              <w:rPr>
                <w:color w:val="000000"/>
                <w:sz w:val="20"/>
                <w:szCs w:val="20"/>
              </w:rPr>
              <w:t> </w:t>
            </w:r>
          </w:p>
        </w:tc>
      </w:tr>
      <w:tr w:rsidR="008022AB" w:rsidRPr="00C75295" w14:paraId="2775C7E6" w14:textId="77777777" w:rsidTr="005301E2">
        <w:trPr>
          <w:trHeight w:val="300"/>
        </w:trPr>
        <w:tc>
          <w:tcPr>
            <w:tcW w:w="9480" w:type="dxa"/>
            <w:gridSpan w:val="3"/>
            <w:shd w:val="clear" w:color="000000" w:fill="D9D9D9"/>
            <w:vAlign w:val="center"/>
            <w:hideMark/>
          </w:tcPr>
          <w:p w14:paraId="6DD88BBD" w14:textId="77777777" w:rsidR="008022AB" w:rsidRPr="00C75295" w:rsidRDefault="008022AB" w:rsidP="005301E2">
            <w:pPr>
              <w:rPr>
                <w:color w:val="000000"/>
                <w:sz w:val="20"/>
                <w:szCs w:val="20"/>
              </w:rPr>
            </w:pPr>
            <w:r w:rsidRPr="00C75295">
              <w:rPr>
                <w:color w:val="000000"/>
                <w:sz w:val="20"/>
                <w:szCs w:val="20"/>
              </w:rPr>
              <w:t xml:space="preserve">7. Vispārīgās prasības </w:t>
            </w:r>
          </w:p>
        </w:tc>
      </w:tr>
      <w:tr w:rsidR="008022AB" w:rsidRPr="00C75295" w14:paraId="227D25E2" w14:textId="77777777" w:rsidTr="005301E2">
        <w:trPr>
          <w:trHeight w:val="300"/>
        </w:trPr>
        <w:tc>
          <w:tcPr>
            <w:tcW w:w="722" w:type="dxa"/>
            <w:shd w:val="clear" w:color="auto" w:fill="auto"/>
            <w:vAlign w:val="center"/>
            <w:hideMark/>
          </w:tcPr>
          <w:p w14:paraId="6C828E4E" w14:textId="0B3C38B3"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679A38AD" w14:textId="77777777" w:rsidR="008022AB" w:rsidRPr="00C75295" w:rsidRDefault="008022AB" w:rsidP="005301E2">
            <w:pPr>
              <w:jc w:val="both"/>
              <w:rPr>
                <w:color w:val="000000"/>
                <w:sz w:val="20"/>
                <w:szCs w:val="20"/>
              </w:rPr>
            </w:pPr>
            <w:r w:rsidRPr="00C75295">
              <w:rPr>
                <w:color w:val="000000"/>
                <w:sz w:val="20"/>
                <w:szCs w:val="20"/>
              </w:rPr>
              <w:t>Projektētājam jānodrošina atbilstība konkursa nolikumā noteiktajām prasībām.</w:t>
            </w:r>
          </w:p>
        </w:tc>
      </w:tr>
      <w:tr w:rsidR="008022AB" w:rsidRPr="00C75295" w14:paraId="0A466882" w14:textId="77777777" w:rsidTr="005301E2">
        <w:trPr>
          <w:trHeight w:val="300"/>
        </w:trPr>
        <w:tc>
          <w:tcPr>
            <w:tcW w:w="722" w:type="dxa"/>
            <w:shd w:val="clear" w:color="auto" w:fill="auto"/>
            <w:vAlign w:val="center"/>
            <w:hideMark/>
          </w:tcPr>
          <w:p w14:paraId="36230B32" w14:textId="6454EFBD"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79714A90" w14:textId="77777777" w:rsidR="008022AB" w:rsidRPr="00C75295" w:rsidRDefault="008022AB" w:rsidP="005301E2">
            <w:pPr>
              <w:jc w:val="both"/>
              <w:rPr>
                <w:color w:val="000000"/>
                <w:sz w:val="20"/>
                <w:szCs w:val="20"/>
              </w:rPr>
            </w:pPr>
            <w:r w:rsidRPr="00C75295">
              <w:rPr>
                <w:color w:val="000000"/>
                <w:sz w:val="20"/>
                <w:szCs w:val="20"/>
              </w:rPr>
              <w:t xml:space="preserve">Projektētājs ir atbildīgs par vienkāršotās fasādes atjaunošanas dokumentāciju kopumā, saskaņošanu ar tehnisko un īpašo noteikumu izdevējiem un pasūtītāju. </w:t>
            </w:r>
          </w:p>
        </w:tc>
      </w:tr>
      <w:tr w:rsidR="008022AB" w:rsidRPr="00C75295" w14:paraId="0C321644" w14:textId="77777777" w:rsidTr="005301E2">
        <w:trPr>
          <w:trHeight w:val="300"/>
        </w:trPr>
        <w:tc>
          <w:tcPr>
            <w:tcW w:w="722" w:type="dxa"/>
            <w:shd w:val="clear" w:color="auto" w:fill="auto"/>
            <w:vAlign w:val="center"/>
            <w:hideMark/>
          </w:tcPr>
          <w:p w14:paraId="4A23EFCF" w14:textId="6447D60B"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5FB3B4F5" w14:textId="77777777" w:rsidR="008022AB" w:rsidRPr="00C75295" w:rsidRDefault="008022AB" w:rsidP="005301E2">
            <w:pPr>
              <w:jc w:val="both"/>
              <w:rPr>
                <w:color w:val="000000"/>
                <w:sz w:val="20"/>
                <w:szCs w:val="20"/>
              </w:rPr>
            </w:pPr>
            <w:r w:rsidRPr="00C75295">
              <w:rPr>
                <w:color w:val="000000"/>
                <w:sz w:val="20"/>
                <w:szCs w:val="20"/>
              </w:rPr>
              <w:t>Projektētājam ir jābūt reģistrētam būvniecības informācijas sistēmā (www.bis.gov.lv).</w:t>
            </w:r>
          </w:p>
        </w:tc>
      </w:tr>
      <w:tr w:rsidR="008022AB" w:rsidRPr="00C75295" w14:paraId="476B7E54" w14:textId="77777777" w:rsidTr="005301E2">
        <w:trPr>
          <w:trHeight w:val="300"/>
        </w:trPr>
        <w:tc>
          <w:tcPr>
            <w:tcW w:w="722" w:type="dxa"/>
            <w:shd w:val="clear" w:color="auto" w:fill="auto"/>
            <w:vAlign w:val="center"/>
            <w:hideMark/>
          </w:tcPr>
          <w:p w14:paraId="788CDA75" w14:textId="0A9B13C6"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4</w:t>
            </w:r>
          </w:p>
        </w:tc>
        <w:tc>
          <w:tcPr>
            <w:tcW w:w="8758" w:type="dxa"/>
            <w:gridSpan w:val="2"/>
            <w:shd w:val="clear" w:color="auto" w:fill="auto"/>
            <w:vAlign w:val="center"/>
            <w:hideMark/>
          </w:tcPr>
          <w:p w14:paraId="4EA5BDB4" w14:textId="77777777" w:rsidR="008022AB" w:rsidRPr="00C75295" w:rsidRDefault="008022AB" w:rsidP="005301E2">
            <w:pPr>
              <w:jc w:val="both"/>
              <w:rPr>
                <w:color w:val="000000"/>
                <w:sz w:val="20"/>
                <w:szCs w:val="20"/>
              </w:rPr>
            </w:pPr>
            <w:r w:rsidRPr="00C75295">
              <w:rPr>
                <w:color w:val="000000"/>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8022AB" w:rsidRPr="00C75295" w14:paraId="394E866F" w14:textId="77777777" w:rsidTr="005301E2">
        <w:trPr>
          <w:trHeight w:val="300"/>
        </w:trPr>
        <w:tc>
          <w:tcPr>
            <w:tcW w:w="722" w:type="dxa"/>
            <w:shd w:val="clear" w:color="auto" w:fill="auto"/>
            <w:vAlign w:val="center"/>
            <w:hideMark/>
          </w:tcPr>
          <w:p w14:paraId="01DA317D" w14:textId="4107D997"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5</w:t>
            </w:r>
          </w:p>
        </w:tc>
        <w:tc>
          <w:tcPr>
            <w:tcW w:w="8758" w:type="dxa"/>
            <w:gridSpan w:val="2"/>
            <w:shd w:val="clear" w:color="auto" w:fill="auto"/>
            <w:vAlign w:val="center"/>
            <w:hideMark/>
          </w:tcPr>
          <w:p w14:paraId="2AA93B23" w14:textId="77777777" w:rsidR="008022AB" w:rsidRPr="00C75295" w:rsidRDefault="008022AB" w:rsidP="005301E2">
            <w:pPr>
              <w:jc w:val="both"/>
              <w:rPr>
                <w:color w:val="000000"/>
                <w:sz w:val="20"/>
                <w:szCs w:val="20"/>
              </w:rPr>
            </w:pPr>
            <w:r w:rsidRPr="00C75295">
              <w:rPr>
                <w:color w:val="000000"/>
                <w:sz w:val="20"/>
                <w:szCs w:val="20"/>
              </w:rPr>
              <w:t xml:space="preserve">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w:t>
            </w:r>
            <w:r w:rsidRPr="00C75295">
              <w:rPr>
                <w:color w:val="000000"/>
                <w:sz w:val="20"/>
                <w:szCs w:val="20"/>
              </w:rPr>
              <w:lastRenderedPageBreak/>
              <w:t>risinājumi, kas neatbilst Tehniskajai specifikācijai, Projektētājam, pirms to iekļaušanas vienkāršotās fasādes atjaunošanas dokumentācijā, ir jāsaskaņo ar Pasūtītāju.</w:t>
            </w:r>
          </w:p>
        </w:tc>
      </w:tr>
      <w:tr w:rsidR="008022AB" w:rsidRPr="00C75295" w14:paraId="3D9F1AC4" w14:textId="77777777" w:rsidTr="005301E2">
        <w:trPr>
          <w:trHeight w:val="300"/>
        </w:trPr>
        <w:tc>
          <w:tcPr>
            <w:tcW w:w="722" w:type="dxa"/>
            <w:shd w:val="clear" w:color="auto" w:fill="auto"/>
            <w:vAlign w:val="center"/>
            <w:hideMark/>
          </w:tcPr>
          <w:p w14:paraId="14881D34" w14:textId="7EFD94E1" w:rsidR="008022AB" w:rsidRPr="00C75295" w:rsidRDefault="008022AB" w:rsidP="003B147F">
            <w:pPr>
              <w:jc w:val="center"/>
              <w:rPr>
                <w:color w:val="000000"/>
                <w:sz w:val="20"/>
                <w:szCs w:val="20"/>
              </w:rPr>
            </w:pPr>
            <w:r w:rsidRPr="00C75295">
              <w:rPr>
                <w:color w:val="000000"/>
                <w:sz w:val="20"/>
                <w:szCs w:val="20"/>
              </w:rPr>
              <w:lastRenderedPageBreak/>
              <w:t>7</w:t>
            </w:r>
            <w:r w:rsidR="003B147F">
              <w:rPr>
                <w:color w:val="000000"/>
                <w:sz w:val="20"/>
                <w:szCs w:val="20"/>
              </w:rPr>
              <w:t>.</w:t>
            </w:r>
            <w:r w:rsidRPr="00C75295">
              <w:rPr>
                <w:color w:val="000000"/>
                <w:sz w:val="20"/>
                <w:szCs w:val="20"/>
              </w:rPr>
              <w:t>6</w:t>
            </w:r>
          </w:p>
        </w:tc>
        <w:tc>
          <w:tcPr>
            <w:tcW w:w="8758" w:type="dxa"/>
            <w:gridSpan w:val="2"/>
            <w:shd w:val="clear" w:color="auto" w:fill="auto"/>
            <w:vAlign w:val="center"/>
            <w:hideMark/>
          </w:tcPr>
          <w:p w14:paraId="44D5154E" w14:textId="77777777" w:rsidR="008022AB" w:rsidRPr="00C75295" w:rsidRDefault="008022AB" w:rsidP="005301E2">
            <w:pPr>
              <w:jc w:val="both"/>
              <w:rPr>
                <w:color w:val="000000"/>
                <w:sz w:val="20"/>
                <w:szCs w:val="20"/>
              </w:rPr>
            </w:pPr>
            <w:r w:rsidRPr="00C75295">
              <w:rPr>
                <w:color w:val="000000"/>
                <w:sz w:val="20"/>
                <w:szCs w:val="20"/>
              </w:rPr>
              <w:t>Projektētājam jānodrošina, lai vienkāršotās fasādes atjaunošanas dokumentācijā tiktu iekļauti materiāli, risinājumi un iekārtas, kuriem:</w:t>
            </w:r>
          </w:p>
        </w:tc>
      </w:tr>
      <w:tr w:rsidR="008022AB" w:rsidRPr="00C75295" w14:paraId="43D29F13" w14:textId="77777777" w:rsidTr="005301E2">
        <w:trPr>
          <w:trHeight w:val="300"/>
        </w:trPr>
        <w:tc>
          <w:tcPr>
            <w:tcW w:w="722" w:type="dxa"/>
            <w:shd w:val="clear" w:color="auto" w:fill="auto"/>
            <w:vAlign w:val="center"/>
            <w:hideMark/>
          </w:tcPr>
          <w:p w14:paraId="1BD2AB58" w14:textId="3F875E1A"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1</w:t>
            </w:r>
          </w:p>
        </w:tc>
        <w:tc>
          <w:tcPr>
            <w:tcW w:w="8758" w:type="dxa"/>
            <w:gridSpan w:val="2"/>
            <w:shd w:val="clear" w:color="auto" w:fill="auto"/>
            <w:vAlign w:val="center"/>
            <w:hideMark/>
          </w:tcPr>
          <w:p w14:paraId="7C041626" w14:textId="77777777" w:rsidR="008022AB" w:rsidRPr="00C75295" w:rsidRDefault="008022AB" w:rsidP="005301E2">
            <w:pPr>
              <w:jc w:val="both"/>
              <w:rPr>
                <w:color w:val="000000"/>
                <w:sz w:val="20"/>
                <w:szCs w:val="20"/>
              </w:rPr>
            </w:pPr>
            <w:r w:rsidRPr="00C75295">
              <w:rPr>
                <w:color w:val="000000"/>
                <w:sz w:val="20"/>
                <w:szCs w:val="20"/>
              </w:rPr>
              <w:t>Ir pieejami analogi risinājumi;</w:t>
            </w:r>
          </w:p>
        </w:tc>
      </w:tr>
      <w:tr w:rsidR="008022AB" w:rsidRPr="00C75295" w14:paraId="7159D7B4" w14:textId="77777777" w:rsidTr="005301E2">
        <w:trPr>
          <w:trHeight w:val="300"/>
        </w:trPr>
        <w:tc>
          <w:tcPr>
            <w:tcW w:w="722" w:type="dxa"/>
            <w:shd w:val="clear" w:color="auto" w:fill="auto"/>
            <w:vAlign w:val="center"/>
            <w:hideMark/>
          </w:tcPr>
          <w:p w14:paraId="022D6BB4" w14:textId="2F9C6756"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2</w:t>
            </w:r>
          </w:p>
        </w:tc>
        <w:tc>
          <w:tcPr>
            <w:tcW w:w="8758" w:type="dxa"/>
            <w:gridSpan w:val="2"/>
            <w:shd w:val="clear" w:color="auto" w:fill="auto"/>
            <w:vAlign w:val="center"/>
            <w:hideMark/>
          </w:tcPr>
          <w:p w14:paraId="23899D07" w14:textId="77777777" w:rsidR="008022AB" w:rsidRPr="00C75295" w:rsidRDefault="008022AB" w:rsidP="005301E2">
            <w:pPr>
              <w:jc w:val="both"/>
              <w:rPr>
                <w:color w:val="000000"/>
                <w:sz w:val="20"/>
                <w:szCs w:val="20"/>
              </w:rPr>
            </w:pPr>
            <w:r w:rsidRPr="00C75295">
              <w:rPr>
                <w:color w:val="000000"/>
                <w:sz w:val="20"/>
                <w:szCs w:val="20"/>
              </w:rPr>
              <w:t>Ir novērtēta atbilstība likumā „Par atbilstības novērtēšanu”;</w:t>
            </w:r>
          </w:p>
        </w:tc>
      </w:tr>
      <w:tr w:rsidR="008022AB" w:rsidRPr="00C75295" w14:paraId="61FA54BE" w14:textId="77777777" w:rsidTr="005301E2">
        <w:trPr>
          <w:trHeight w:val="300"/>
        </w:trPr>
        <w:tc>
          <w:tcPr>
            <w:tcW w:w="722" w:type="dxa"/>
            <w:shd w:val="clear" w:color="auto" w:fill="auto"/>
            <w:vAlign w:val="center"/>
            <w:hideMark/>
          </w:tcPr>
          <w:p w14:paraId="1EB51425" w14:textId="3F4438E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6</w:t>
            </w:r>
            <w:r w:rsidR="003B147F">
              <w:rPr>
                <w:color w:val="000000"/>
                <w:sz w:val="20"/>
                <w:szCs w:val="20"/>
              </w:rPr>
              <w:t>.</w:t>
            </w:r>
            <w:r w:rsidRPr="00C75295">
              <w:rPr>
                <w:color w:val="000000"/>
                <w:sz w:val="20"/>
                <w:szCs w:val="20"/>
              </w:rPr>
              <w:t>3</w:t>
            </w:r>
          </w:p>
        </w:tc>
        <w:tc>
          <w:tcPr>
            <w:tcW w:w="8758" w:type="dxa"/>
            <w:gridSpan w:val="2"/>
            <w:shd w:val="clear" w:color="auto" w:fill="auto"/>
            <w:vAlign w:val="center"/>
            <w:hideMark/>
          </w:tcPr>
          <w:p w14:paraId="23D29DBE" w14:textId="77777777" w:rsidR="008022AB" w:rsidRPr="00C75295" w:rsidRDefault="008022AB" w:rsidP="005301E2">
            <w:pPr>
              <w:jc w:val="both"/>
              <w:rPr>
                <w:color w:val="000000"/>
                <w:sz w:val="20"/>
                <w:szCs w:val="20"/>
              </w:rPr>
            </w:pPr>
            <w:r w:rsidRPr="00C75295">
              <w:rPr>
                <w:color w:val="000000"/>
                <w:sz w:val="20"/>
                <w:szCs w:val="20"/>
              </w:rPr>
              <w:t>Ir sertificēti Latvijas Republikā, vai Eiropas Savienības atbildīgajās institūcijās.</w:t>
            </w:r>
          </w:p>
        </w:tc>
      </w:tr>
      <w:tr w:rsidR="008022AB" w:rsidRPr="00C75295" w14:paraId="31AAEBA8" w14:textId="77777777" w:rsidTr="005301E2">
        <w:trPr>
          <w:trHeight w:val="300"/>
        </w:trPr>
        <w:tc>
          <w:tcPr>
            <w:tcW w:w="722" w:type="dxa"/>
            <w:shd w:val="clear" w:color="auto" w:fill="auto"/>
            <w:vAlign w:val="center"/>
            <w:hideMark/>
          </w:tcPr>
          <w:p w14:paraId="5B91EB3E" w14:textId="042C45A3"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7</w:t>
            </w:r>
          </w:p>
        </w:tc>
        <w:tc>
          <w:tcPr>
            <w:tcW w:w="8758" w:type="dxa"/>
            <w:gridSpan w:val="2"/>
            <w:shd w:val="clear" w:color="auto" w:fill="auto"/>
            <w:vAlign w:val="center"/>
            <w:hideMark/>
          </w:tcPr>
          <w:p w14:paraId="07FA8AC9" w14:textId="77777777" w:rsidR="008022AB" w:rsidRPr="00C75295" w:rsidRDefault="008022AB" w:rsidP="005301E2">
            <w:pPr>
              <w:jc w:val="both"/>
              <w:rPr>
                <w:color w:val="000000"/>
                <w:sz w:val="20"/>
                <w:szCs w:val="20"/>
              </w:rPr>
            </w:pPr>
            <w:r w:rsidRPr="00C75295">
              <w:rPr>
                <w:color w:val="000000"/>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w:t>
            </w:r>
            <w:proofErr w:type="spellStart"/>
            <w:r w:rsidRPr="00C75295">
              <w:rPr>
                <w:color w:val="000000"/>
                <w:sz w:val="20"/>
                <w:szCs w:val="20"/>
              </w:rPr>
              <w:t>aukstumapgādes</w:t>
            </w:r>
            <w:proofErr w:type="spellEnd"/>
            <w:r w:rsidRPr="00C75295">
              <w:rPr>
                <w:color w:val="000000"/>
                <w:sz w:val="20"/>
                <w:szCs w:val="20"/>
              </w:rPr>
              <w:t xml:space="preserve">, elektroapgādes u.c. sadaļās. Sadaļu savstarpējā saskaņošana ietver sistēmu novietojumu, krustošanās vietu noteikšanu un savietojamību. </w:t>
            </w:r>
          </w:p>
        </w:tc>
      </w:tr>
      <w:tr w:rsidR="008022AB" w:rsidRPr="00C75295" w14:paraId="51074227" w14:textId="77777777" w:rsidTr="005301E2">
        <w:trPr>
          <w:trHeight w:val="300"/>
        </w:trPr>
        <w:tc>
          <w:tcPr>
            <w:tcW w:w="722" w:type="dxa"/>
            <w:shd w:val="clear" w:color="auto" w:fill="auto"/>
            <w:vAlign w:val="center"/>
            <w:hideMark/>
          </w:tcPr>
          <w:p w14:paraId="051F4D13" w14:textId="6993166E"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8</w:t>
            </w:r>
          </w:p>
        </w:tc>
        <w:tc>
          <w:tcPr>
            <w:tcW w:w="8758" w:type="dxa"/>
            <w:gridSpan w:val="2"/>
            <w:shd w:val="clear" w:color="auto" w:fill="auto"/>
            <w:vAlign w:val="center"/>
            <w:hideMark/>
          </w:tcPr>
          <w:p w14:paraId="1CDC787E" w14:textId="77777777" w:rsidR="008022AB" w:rsidRPr="00C75295" w:rsidRDefault="008022AB" w:rsidP="005301E2">
            <w:pPr>
              <w:jc w:val="both"/>
              <w:rPr>
                <w:color w:val="000000"/>
                <w:sz w:val="20"/>
                <w:szCs w:val="20"/>
              </w:rPr>
            </w:pPr>
            <w:r w:rsidRPr="00C75295">
              <w:rPr>
                <w:color w:val="000000"/>
                <w:sz w:val="20"/>
                <w:szCs w:val="20"/>
              </w:rPr>
              <w:t xml:space="preserve">Projektējamās sistēmas, ierīces un iekārtas ir jāparedz aprīkot ar drošai ekspluatācijai nepieciešamo tehnisko armatūru, tādu kā </w:t>
            </w:r>
            <w:proofErr w:type="spellStart"/>
            <w:r w:rsidRPr="00C75295">
              <w:rPr>
                <w:color w:val="000000"/>
                <w:sz w:val="20"/>
                <w:szCs w:val="20"/>
              </w:rPr>
              <w:t>noslēgvārsti</w:t>
            </w:r>
            <w:proofErr w:type="spellEnd"/>
            <w:r w:rsidRPr="00C75295">
              <w:rPr>
                <w:color w:val="000000"/>
                <w:sz w:val="20"/>
                <w:szCs w:val="20"/>
              </w:rPr>
              <w:t xml:space="preserve">, ventiļi, regulēšanas vārsti, filtri, pretspiediena vārsti, drošības vārsti, atgaisotāji, mērinstrumenti (termometri, manometri) u.tml. </w:t>
            </w:r>
          </w:p>
        </w:tc>
      </w:tr>
      <w:tr w:rsidR="008022AB" w:rsidRPr="00C75295" w14:paraId="6A96866B" w14:textId="77777777" w:rsidTr="005301E2">
        <w:trPr>
          <w:trHeight w:val="300"/>
        </w:trPr>
        <w:tc>
          <w:tcPr>
            <w:tcW w:w="722" w:type="dxa"/>
            <w:shd w:val="clear" w:color="auto" w:fill="auto"/>
            <w:vAlign w:val="center"/>
            <w:hideMark/>
          </w:tcPr>
          <w:p w14:paraId="1E81BDD8" w14:textId="37FD30A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9</w:t>
            </w:r>
          </w:p>
        </w:tc>
        <w:tc>
          <w:tcPr>
            <w:tcW w:w="8758" w:type="dxa"/>
            <w:gridSpan w:val="2"/>
            <w:shd w:val="clear" w:color="auto" w:fill="auto"/>
            <w:vAlign w:val="center"/>
            <w:hideMark/>
          </w:tcPr>
          <w:p w14:paraId="725CBB9E" w14:textId="77777777" w:rsidR="008022AB" w:rsidRPr="00C75295" w:rsidRDefault="008022AB" w:rsidP="005301E2">
            <w:pPr>
              <w:jc w:val="both"/>
              <w:rPr>
                <w:color w:val="000000"/>
                <w:sz w:val="20"/>
                <w:szCs w:val="20"/>
              </w:rPr>
            </w:pPr>
            <w:r w:rsidRPr="00C75295">
              <w:rPr>
                <w:color w:val="000000"/>
                <w:sz w:val="20"/>
                <w:szCs w:val="20"/>
              </w:rPr>
              <w:t xml:space="preserve">Projektētājam jāievēro Higiēnas prasības atbilstoši 2002. gada 27. decembra Ministru kabineta noteikumiem Nr.610 „Higiēnas prasības vispārējās pamatizglītības, vispārējās vidējās izglītības un profesionālās izglītības iestādēm. </w:t>
            </w:r>
          </w:p>
        </w:tc>
      </w:tr>
      <w:tr w:rsidR="008022AB" w:rsidRPr="00C75295" w14:paraId="7E6E487A" w14:textId="77777777" w:rsidTr="005301E2">
        <w:trPr>
          <w:trHeight w:val="300"/>
        </w:trPr>
        <w:tc>
          <w:tcPr>
            <w:tcW w:w="722" w:type="dxa"/>
            <w:shd w:val="clear" w:color="auto" w:fill="auto"/>
            <w:vAlign w:val="center"/>
            <w:hideMark/>
          </w:tcPr>
          <w:p w14:paraId="2BAFB7F9" w14:textId="7780A97F" w:rsidR="008022AB" w:rsidRPr="00C75295" w:rsidRDefault="008022AB" w:rsidP="003B147F">
            <w:pPr>
              <w:jc w:val="center"/>
              <w:rPr>
                <w:color w:val="000000"/>
                <w:sz w:val="20"/>
                <w:szCs w:val="20"/>
              </w:rPr>
            </w:pPr>
            <w:r w:rsidRPr="00C75295">
              <w:rPr>
                <w:color w:val="000000"/>
                <w:sz w:val="20"/>
                <w:szCs w:val="20"/>
              </w:rPr>
              <w:t>7</w:t>
            </w:r>
            <w:r w:rsidR="003B147F">
              <w:rPr>
                <w:color w:val="000000"/>
                <w:sz w:val="20"/>
                <w:szCs w:val="20"/>
              </w:rPr>
              <w:t>.</w:t>
            </w:r>
            <w:r w:rsidRPr="00C75295">
              <w:rPr>
                <w:color w:val="000000"/>
                <w:sz w:val="20"/>
                <w:szCs w:val="20"/>
              </w:rPr>
              <w:t>10</w:t>
            </w:r>
          </w:p>
        </w:tc>
        <w:tc>
          <w:tcPr>
            <w:tcW w:w="8758" w:type="dxa"/>
            <w:gridSpan w:val="2"/>
            <w:shd w:val="clear" w:color="auto" w:fill="auto"/>
            <w:vAlign w:val="center"/>
            <w:hideMark/>
          </w:tcPr>
          <w:p w14:paraId="0F31A407" w14:textId="77777777" w:rsidR="008022AB" w:rsidRPr="00C75295" w:rsidRDefault="008022AB" w:rsidP="005301E2">
            <w:pPr>
              <w:jc w:val="both"/>
              <w:rPr>
                <w:color w:val="000000"/>
                <w:sz w:val="20"/>
                <w:szCs w:val="20"/>
              </w:rPr>
            </w:pPr>
            <w:r w:rsidRPr="00C75295">
              <w:rPr>
                <w:color w:val="000000"/>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8022AB" w:rsidRPr="00C75295" w14:paraId="00DB82A4" w14:textId="77777777" w:rsidTr="005301E2">
        <w:trPr>
          <w:trHeight w:val="300"/>
        </w:trPr>
        <w:tc>
          <w:tcPr>
            <w:tcW w:w="9480" w:type="dxa"/>
            <w:gridSpan w:val="3"/>
            <w:shd w:val="clear" w:color="000000" w:fill="D9D9D9"/>
            <w:vAlign w:val="center"/>
            <w:hideMark/>
          </w:tcPr>
          <w:p w14:paraId="67DF6967" w14:textId="77777777" w:rsidR="008022AB" w:rsidRPr="00C75295" w:rsidRDefault="008022AB" w:rsidP="005301E2">
            <w:pPr>
              <w:rPr>
                <w:color w:val="000000"/>
                <w:sz w:val="20"/>
                <w:szCs w:val="20"/>
              </w:rPr>
            </w:pPr>
            <w:r w:rsidRPr="00C75295">
              <w:rPr>
                <w:color w:val="000000"/>
                <w:sz w:val="20"/>
                <w:szCs w:val="20"/>
              </w:rPr>
              <w:t>8. Pielikumi</w:t>
            </w:r>
          </w:p>
        </w:tc>
      </w:tr>
      <w:tr w:rsidR="008022AB" w:rsidRPr="00C75295" w14:paraId="42B3DCFA" w14:textId="77777777" w:rsidTr="005301E2">
        <w:trPr>
          <w:trHeight w:val="510"/>
        </w:trPr>
        <w:tc>
          <w:tcPr>
            <w:tcW w:w="722" w:type="dxa"/>
            <w:shd w:val="clear" w:color="auto" w:fill="auto"/>
            <w:vAlign w:val="center"/>
            <w:hideMark/>
          </w:tcPr>
          <w:p w14:paraId="002F887A" w14:textId="77777777" w:rsidR="008022AB" w:rsidRPr="00C75295" w:rsidRDefault="008022AB" w:rsidP="005301E2">
            <w:pPr>
              <w:rPr>
                <w:color w:val="000000"/>
                <w:sz w:val="20"/>
                <w:szCs w:val="20"/>
              </w:rPr>
            </w:pPr>
            <w:r w:rsidRPr="00C75295">
              <w:rPr>
                <w:color w:val="000000"/>
                <w:sz w:val="20"/>
                <w:szCs w:val="20"/>
              </w:rPr>
              <w:t>1</w:t>
            </w:r>
          </w:p>
        </w:tc>
        <w:tc>
          <w:tcPr>
            <w:tcW w:w="2380" w:type="dxa"/>
            <w:shd w:val="clear" w:color="auto" w:fill="auto"/>
            <w:vAlign w:val="center"/>
            <w:hideMark/>
          </w:tcPr>
          <w:p w14:paraId="3A935AF5" w14:textId="5B8ACEDE" w:rsidR="008022AB" w:rsidRPr="00C75295" w:rsidRDefault="008022AB" w:rsidP="00485B5E">
            <w:pPr>
              <w:rPr>
                <w:color w:val="000000"/>
                <w:sz w:val="20"/>
                <w:szCs w:val="20"/>
              </w:rPr>
            </w:pPr>
            <w:r w:rsidRPr="00C75295">
              <w:rPr>
                <w:color w:val="000000"/>
                <w:sz w:val="20"/>
                <w:szCs w:val="20"/>
              </w:rPr>
              <w:t xml:space="preserve">Tehniskās </w:t>
            </w:r>
            <w:r w:rsidR="00485B5E">
              <w:rPr>
                <w:color w:val="000000"/>
                <w:sz w:val="20"/>
                <w:szCs w:val="20"/>
              </w:rPr>
              <w:t>apsekošanas</w:t>
            </w:r>
            <w:r w:rsidRPr="00C75295">
              <w:rPr>
                <w:color w:val="000000"/>
                <w:sz w:val="20"/>
                <w:szCs w:val="20"/>
              </w:rPr>
              <w:t xml:space="preserve"> atzinums</w:t>
            </w:r>
          </w:p>
        </w:tc>
        <w:tc>
          <w:tcPr>
            <w:tcW w:w="6378" w:type="dxa"/>
            <w:shd w:val="clear" w:color="auto" w:fill="auto"/>
            <w:vAlign w:val="center"/>
            <w:hideMark/>
          </w:tcPr>
          <w:p w14:paraId="4215358B" w14:textId="77777777" w:rsidR="008022AB" w:rsidRPr="00C75295" w:rsidRDefault="008022AB" w:rsidP="005301E2">
            <w:pPr>
              <w:jc w:val="both"/>
              <w:rPr>
                <w:color w:val="000000"/>
                <w:sz w:val="20"/>
                <w:szCs w:val="20"/>
              </w:rPr>
            </w:pPr>
            <w:r w:rsidRPr="00C75295">
              <w:rPr>
                <w:color w:val="000000"/>
                <w:sz w:val="20"/>
                <w:szCs w:val="20"/>
              </w:rPr>
              <w:t>26.09.2016 Līguma Nr. 80-P/16</w:t>
            </w:r>
          </w:p>
        </w:tc>
      </w:tr>
      <w:tr w:rsidR="008022AB" w:rsidRPr="00C75295" w14:paraId="48583081" w14:textId="77777777" w:rsidTr="005301E2">
        <w:trPr>
          <w:trHeight w:val="300"/>
        </w:trPr>
        <w:tc>
          <w:tcPr>
            <w:tcW w:w="722" w:type="dxa"/>
            <w:shd w:val="clear" w:color="auto" w:fill="auto"/>
            <w:vAlign w:val="center"/>
            <w:hideMark/>
          </w:tcPr>
          <w:p w14:paraId="0931479A" w14:textId="77777777" w:rsidR="008022AB" w:rsidRPr="00C75295" w:rsidRDefault="008022AB" w:rsidP="005301E2">
            <w:pPr>
              <w:rPr>
                <w:color w:val="000000"/>
                <w:sz w:val="20"/>
                <w:szCs w:val="20"/>
              </w:rPr>
            </w:pPr>
            <w:r w:rsidRPr="00C75295">
              <w:rPr>
                <w:color w:val="000000"/>
                <w:sz w:val="20"/>
                <w:szCs w:val="20"/>
              </w:rPr>
              <w:t>2</w:t>
            </w:r>
          </w:p>
        </w:tc>
        <w:tc>
          <w:tcPr>
            <w:tcW w:w="2380" w:type="dxa"/>
            <w:shd w:val="clear" w:color="auto" w:fill="auto"/>
            <w:vAlign w:val="center"/>
            <w:hideMark/>
          </w:tcPr>
          <w:p w14:paraId="42949E2F" w14:textId="77777777" w:rsidR="008022AB" w:rsidRPr="00C75295" w:rsidRDefault="008022AB" w:rsidP="005301E2">
            <w:pPr>
              <w:rPr>
                <w:color w:val="000000"/>
                <w:sz w:val="20"/>
                <w:szCs w:val="20"/>
              </w:rPr>
            </w:pPr>
            <w:proofErr w:type="spellStart"/>
            <w:r w:rsidRPr="00C75295">
              <w:rPr>
                <w:color w:val="000000"/>
                <w:sz w:val="20"/>
                <w:szCs w:val="20"/>
              </w:rPr>
              <w:t>Energosertifikāts</w:t>
            </w:r>
            <w:proofErr w:type="spellEnd"/>
          </w:p>
        </w:tc>
        <w:tc>
          <w:tcPr>
            <w:tcW w:w="6378" w:type="dxa"/>
            <w:shd w:val="clear" w:color="auto" w:fill="auto"/>
            <w:vAlign w:val="center"/>
            <w:hideMark/>
          </w:tcPr>
          <w:p w14:paraId="5A85569A" w14:textId="17397C94" w:rsidR="008022AB" w:rsidRPr="00C75295" w:rsidRDefault="0089748F" w:rsidP="005301E2">
            <w:pPr>
              <w:jc w:val="both"/>
              <w:rPr>
                <w:color w:val="000000"/>
                <w:sz w:val="20"/>
                <w:szCs w:val="20"/>
              </w:rPr>
            </w:pPr>
            <w:r>
              <w:rPr>
                <w:color w:val="000000"/>
                <w:sz w:val="20"/>
                <w:szCs w:val="20"/>
              </w:rPr>
              <w:t>22.03.2017 Nr. BIS/ĒED-1-2017-4</w:t>
            </w:r>
            <w:r w:rsidR="008022AB" w:rsidRPr="00C75295">
              <w:rPr>
                <w:color w:val="000000"/>
                <w:sz w:val="20"/>
                <w:szCs w:val="20"/>
              </w:rPr>
              <w:t>00</w:t>
            </w:r>
          </w:p>
        </w:tc>
      </w:tr>
      <w:tr w:rsidR="008336D2" w:rsidRPr="00C75295" w14:paraId="795F4301" w14:textId="77777777" w:rsidTr="008336D2">
        <w:trPr>
          <w:trHeight w:val="300"/>
        </w:trPr>
        <w:tc>
          <w:tcPr>
            <w:tcW w:w="722" w:type="dxa"/>
            <w:shd w:val="clear" w:color="auto" w:fill="auto"/>
            <w:vAlign w:val="center"/>
          </w:tcPr>
          <w:p w14:paraId="4C4C9EEC" w14:textId="6C2A47FB" w:rsidR="008336D2" w:rsidRPr="008336D2" w:rsidRDefault="008336D2" w:rsidP="008336D2">
            <w:pPr>
              <w:rPr>
                <w:color w:val="000000"/>
                <w:sz w:val="20"/>
                <w:szCs w:val="20"/>
              </w:rPr>
            </w:pPr>
            <w:r w:rsidRPr="008336D2">
              <w:rPr>
                <w:color w:val="000000"/>
                <w:sz w:val="20"/>
                <w:szCs w:val="20"/>
              </w:rPr>
              <w:t>2.1.</w:t>
            </w:r>
          </w:p>
        </w:tc>
        <w:tc>
          <w:tcPr>
            <w:tcW w:w="8758" w:type="dxa"/>
            <w:gridSpan w:val="2"/>
            <w:shd w:val="clear" w:color="auto" w:fill="auto"/>
            <w:vAlign w:val="center"/>
          </w:tcPr>
          <w:p w14:paraId="7D852EBF" w14:textId="6E7FC559" w:rsidR="008336D2" w:rsidRPr="00C75295" w:rsidRDefault="008336D2" w:rsidP="008336D2">
            <w:pPr>
              <w:jc w:val="both"/>
              <w:rPr>
                <w:color w:val="000000"/>
                <w:sz w:val="20"/>
                <w:szCs w:val="20"/>
              </w:rPr>
            </w:pPr>
            <w:r w:rsidRPr="00E83B4E">
              <w:rPr>
                <w:sz w:val="20"/>
                <w:szCs w:val="20"/>
              </w:rPr>
              <w:t>Pārskats par ekonomiski pamatotiem energoefektivitāti uzlabojošiem pasākumiem</w:t>
            </w:r>
          </w:p>
        </w:tc>
      </w:tr>
      <w:tr w:rsidR="008336D2" w:rsidRPr="00C75295" w14:paraId="7D9B8A33" w14:textId="77777777" w:rsidTr="008336D2">
        <w:trPr>
          <w:trHeight w:val="300"/>
        </w:trPr>
        <w:tc>
          <w:tcPr>
            <w:tcW w:w="722" w:type="dxa"/>
            <w:shd w:val="clear" w:color="auto" w:fill="auto"/>
            <w:vAlign w:val="center"/>
          </w:tcPr>
          <w:p w14:paraId="1AFC7B41" w14:textId="168759A4" w:rsidR="008336D2" w:rsidRPr="008336D2" w:rsidRDefault="008336D2" w:rsidP="008336D2">
            <w:pPr>
              <w:rPr>
                <w:color w:val="000000"/>
                <w:sz w:val="20"/>
                <w:szCs w:val="20"/>
              </w:rPr>
            </w:pPr>
            <w:r w:rsidRPr="008336D2">
              <w:rPr>
                <w:color w:val="000000"/>
                <w:sz w:val="20"/>
                <w:szCs w:val="20"/>
              </w:rPr>
              <w:t>2.2.</w:t>
            </w:r>
          </w:p>
        </w:tc>
        <w:tc>
          <w:tcPr>
            <w:tcW w:w="8758" w:type="dxa"/>
            <w:gridSpan w:val="2"/>
            <w:shd w:val="clear" w:color="auto" w:fill="auto"/>
            <w:vAlign w:val="center"/>
          </w:tcPr>
          <w:p w14:paraId="2408B885" w14:textId="4CB8942E" w:rsidR="008336D2" w:rsidRPr="00C75295" w:rsidRDefault="008336D2" w:rsidP="008336D2">
            <w:pPr>
              <w:jc w:val="both"/>
              <w:rPr>
                <w:color w:val="000000"/>
                <w:sz w:val="20"/>
                <w:szCs w:val="20"/>
              </w:rPr>
            </w:pPr>
            <w:r w:rsidRPr="00E83B4E">
              <w:rPr>
                <w:sz w:val="20"/>
                <w:szCs w:val="20"/>
              </w:rPr>
              <w:t xml:space="preserve">Pārskats par ēkas </w:t>
            </w:r>
            <w:proofErr w:type="spellStart"/>
            <w:r w:rsidRPr="00E83B4E">
              <w:rPr>
                <w:sz w:val="20"/>
                <w:szCs w:val="20"/>
              </w:rPr>
              <w:t>energosertifikāta</w:t>
            </w:r>
            <w:proofErr w:type="spellEnd"/>
            <w:r w:rsidRPr="00E83B4E">
              <w:rPr>
                <w:sz w:val="20"/>
                <w:szCs w:val="20"/>
              </w:rPr>
              <w:t xml:space="preserve"> aprēķinos izmantotajām </w:t>
            </w:r>
            <w:proofErr w:type="spellStart"/>
            <w:r w:rsidRPr="00E83B4E">
              <w:rPr>
                <w:sz w:val="20"/>
                <w:szCs w:val="20"/>
              </w:rPr>
              <w:t>ievaddatu</w:t>
            </w:r>
            <w:proofErr w:type="spellEnd"/>
            <w:r w:rsidRPr="00E83B4E">
              <w:rPr>
                <w:sz w:val="20"/>
                <w:szCs w:val="20"/>
              </w:rPr>
              <w:t xml:space="preserve"> vērtībām</w:t>
            </w:r>
          </w:p>
        </w:tc>
      </w:tr>
      <w:tr w:rsidR="008336D2" w:rsidRPr="00C75295" w14:paraId="0122ED1F" w14:textId="77777777" w:rsidTr="00E0756A">
        <w:trPr>
          <w:trHeight w:val="206"/>
        </w:trPr>
        <w:tc>
          <w:tcPr>
            <w:tcW w:w="722" w:type="dxa"/>
            <w:shd w:val="clear" w:color="auto" w:fill="auto"/>
            <w:vAlign w:val="center"/>
            <w:hideMark/>
          </w:tcPr>
          <w:p w14:paraId="7A49A78A" w14:textId="77777777" w:rsidR="008336D2" w:rsidRPr="00C75295" w:rsidRDefault="008336D2" w:rsidP="008336D2">
            <w:pPr>
              <w:rPr>
                <w:color w:val="000000"/>
                <w:sz w:val="20"/>
                <w:szCs w:val="20"/>
              </w:rPr>
            </w:pPr>
            <w:r w:rsidRPr="00C75295">
              <w:rPr>
                <w:color w:val="000000"/>
                <w:sz w:val="20"/>
                <w:szCs w:val="20"/>
              </w:rPr>
              <w:t>3</w:t>
            </w:r>
          </w:p>
        </w:tc>
        <w:tc>
          <w:tcPr>
            <w:tcW w:w="8758" w:type="dxa"/>
            <w:gridSpan w:val="2"/>
            <w:shd w:val="clear" w:color="auto" w:fill="auto"/>
            <w:vAlign w:val="center"/>
          </w:tcPr>
          <w:p w14:paraId="748DDB4C" w14:textId="63473ED2" w:rsidR="008336D2" w:rsidRPr="00C75295" w:rsidRDefault="00E0756A" w:rsidP="00E0756A">
            <w:pPr>
              <w:jc w:val="both"/>
              <w:rPr>
                <w:color w:val="000000"/>
                <w:sz w:val="20"/>
                <w:szCs w:val="20"/>
              </w:rPr>
            </w:pPr>
            <w:r>
              <w:rPr>
                <w:color w:val="000000"/>
                <w:sz w:val="20"/>
                <w:szCs w:val="20"/>
              </w:rPr>
              <w:t>Z</w:t>
            </w:r>
            <w:r w:rsidRPr="00C75295">
              <w:rPr>
                <w:color w:val="000000"/>
                <w:sz w:val="20"/>
                <w:szCs w:val="20"/>
              </w:rPr>
              <w:t>emes robežu plāns</w:t>
            </w:r>
          </w:p>
        </w:tc>
      </w:tr>
      <w:tr w:rsidR="008336D2" w:rsidRPr="00C75295" w14:paraId="6CD3D6D1" w14:textId="77777777" w:rsidTr="00485B5E">
        <w:trPr>
          <w:trHeight w:val="251"/>
        </w:trPr>
        <w:tc>
          <w:tcPr>
            <w:tcW w:w="722" w:type="dxa"/>
            <w:shd w:val="clear" w:color="auto" w:fill="auto"/>
            <w:vAlign w:val="center"/>
            <w:hideMark/>
          </w:tcPr>
          <w:p w14:paraId="33EF7124" w14:textId="77777777" w:rsidR="008336D2" w:rsidRPr="00C75295" w:rsidRDefault="008336D2" w:rsidP="008336D2">
            <w:pPr>
              <w:rPr>
                <w:color w:val="000000"/>
                <w:sz w:val="20"/>
                <w:szCs w:val="20"/>
              </w:rPr>
            </w:pPr>
            <w:r w:rsidRPr="00C75295">
              <w:rPr>
                <w:color w:val="000000"/>
                <w:sz w:val="20"/>
                <w:szCs w:val="20"/>
              </w:rPr>
              <w:t>4</w:t>
            </w:r>
          </w:p>
        </w:tc>
        <w:tc>
          <w:tcPr>
            <w:tcW w:w="8758" w:type="dxa"/>
            <w:gridSpan w:val="2"/>
            <w:shd w:val="clear" w:color="auto" w:fill="auto"/>
            <w:vAlign w:val="center"/>
            <w:hideMark/>
          </w:tcPr>
          <w:p w14:paraId="7E9D1FA4" w14:textId="667EF61A" w:rsidR="008336D2" w:rsidRPr="00C75295" w:rsidRDefault="008336D2" w:rsidP="008336D2">
            <w:pPr>
              <w:jc w:val="both"/>
              <w:rPr>
                <w:color w:val="000000"/>
                <w:sz w:val="20"/>
                <w:szCs w:val="20"/>
              </w:rPr>
            </w:pPr>
            <w:r w:rsidRPr="00C75295">
              <w:rPr>
                <w:color w:val="000000"/>
                <w:sz w:val="20"/>
                <w:szCs w:val="20"/>
              </w:rPr>
              <w:t>Būves kadastrālās uzmērīšanas lieta</w:t>
            </w:r>
          </w:p>
        </w:tc>
      </w:tr>
      <w:tr w:rsidR="008336D2" w:rsidRPr="00C75295" w14:paraId="64EE1DA7" w14:textId="77777777" w:rsidTr="00485B5E">
        <w:trPr>
          <w:trHeight w:val="270"/>
        </w:trPr>
        <w:tc>
          <w:tcPr>
            <w:tcW w:w="722" w:type="dxa"/>
            <w:shd w:val="clear" w:color="auto" w:fill="auto"/>
            <w:vAlign w:val="center"/>
            <w:hideMark/>
          </w:tcPr>
          <w:p w14:paraId="15E4F84E" w14:textId="77777777" w:rsidR="008336D2" w:rsidRPr="00C75295" w:rsidRDefault="008336D2" w:rsidP="008336D2">
            <w:pPr>
              <w:rPr>
                <w:color w:val="000000"/>
                <w:sz w:val="20"/>
                <w:szCs w:val="20"/>
              </w:rPr>
            </w:pPr>
            <w:r w:rsidRPr="00C75295">
              <w:rPr>
                <w:color w:val="000000"/>
                <w:sz w:val="20"/>
                <w:szCs w:val="20"/>
              </w:rPr>
              <w:t>5</w:t>
            </w:r>
          </w:p>
        </w:tc>
        <w:tc>
          <w:tcPr>
            <w:tcW w:w="8758" w:type="dxa"/>
            <w:gridSpan w:val="2"/>
            <w:shd w:val="clear" w:color="auto" w:fill="auto"/>
            <w:vAlign w:val="center"/>
            <w:hideMark/>
          </w:tcPr>
          <w:p w14:paraId="55C0EA6C" w14:textId="28B555B2" w:rsidR="008336D2" w:rsidRPr="00C75295" w:rsidRDefault="00E0756A" w:rsidP="00E0756A">
            <w:pPr>
              <w:jc w:val="both"/>
              <w:rPr>
                <w:color w:val="000000"/>
                <w:sz w:val="20"/>
                <w:szCs w:val="20"/>
              </w:rPr>
            </w:pPr>
            <w:r>
              <w:rPr>
                <w:color w:val="000000"/>
                <w:sz w:val="20"/>
                <w:szCs w:val="20"/>
              </w:rPr>
              <w:t>Zemesgrāmatu apliecība</w:t>
            </w:r>
          </w:p>
        </w:tc>
      </w:tr>
    </w:tbl>
    <w:p w14:paraId="1DF48981" w14:textId="77777777" w:rsidR="008022AB" w:rsidRPr="00C75295" w:rsidRDefault="008022AB" w:rsidP="008022AB">
      <w:pPr>
        <w:rPr>
          <w:sz w:val="20"/>
          <w:szCs w:val="20"/>
        </w:rPr>
      </w:pPr>
    </w:p>
    <w:bookmarkEnd w:id="26"/>
    <w:p w14:paraId="494BDAAD" w14:textId="77777777" w:rsidR="008022AB" w:rsidRPr="00C75295" w:rsidRDefault="008022AB" w:rsidP="008022AB">
      <w:pPr>
        <w:rPr>
          <w:sz w:val="20"/>
          <w:szCs w:val="20"/>
        </w:rPr>
      </w:pPr>
    </w:p>
    <w:p w14:paraId="7CF5CA25" w14:textId="580A2C32" w:rsidR="008022AB" w:rsidRDefault="008022AB" w:rsidP="008022AB">
      <w:pPr>
        <w:pStyle w:val="Default"/>
        <w:rPr>
          <w:sz w:val="22"/>
          <w:szCs w:val="22"/>
        </w:rPr>
      </w:pPr>
    </w:p>
    <w:p w14:paraId="194E6B92" w14:textId="1D75F1F1" w:rsidR="008022AB" w:rsidRDefault="008022AB" w:rsidP="008022AB">
      <w:pPr>
        <w:pStyle w:val="Default"/>
        <w:rPr>
          <w:sz w:val="22"/>
          <w:szCs w:val="22"/>
        </w:rPr>
      </w:pPr>
    </w:p>
    <w:p w14:paraId="681629B0" w14:textId="2DE9D3A9" w:rsidR="008022AB" w:rsidRDefault="008022AB" w:rsidP="008022AB">
      <w:pPr>
        <w:pStyle w:val="Default"/>
        <w:rPr>
          <w:sz w:val="22"/>
          <w:szCs w:val="22"/>
        </w:rPr>
      </w:pPr>
    </w:p>
    <w:p w14:paraId="7E69C638" w14:textId="77777777" w:rsidR="008022AB" w:rsidRPr="00C106CD" w:rsidRDefault="008022AB" w:rsidP="008022AB">
      <w:pPr>
        <w:pStyle w:val="Default"/>
        <w:rPr>
          <w:sz w:val="22"/>
          <w:szCs w:val="22"/>
        </w:rPr>
      </w:pPr>
    </w:p>
    <w:p w14:paraId="0DBB01C9" w14:textId="77777777" w:rsidR="00485B5E" w:rsidRDefault="00485B5E">
      <w:pPr>
        <w:spacing w:after="160" w:line="259" w:lineRule="auto"/>
        <w:rPr>
          <w:b/>
          <w:sz w:val="20"/>
          <w:szCs w:val="20"/>
        </w:rPr>
      </w:pPr>
      <w:bookmarkStart w:id="27" w:name="_Hlk482022353"/>
      <w:r>
        <w:rPr>
          <w:b/>
          <w:sz w:val="20"/>
          <w:szCs w:val="20"/>
        </w:rPr>
        <w:br w:type="page"/>
      </w:r>
    </w:p>
    <w:p w14:paraId="7C58D9DC" w14:textId="110021CE" w:rsidR="008022AB" w:rsidRPr="005301E2" w:rsidRDefault="008022AB" w:rsidP="008022AB">
      <w:pPr>
        <w:jc w:val="center"/>
        <w:rPr>
          <w:sz w:val="20"/>
          <w:szCs w:val="20"/>
        </w:rPr>
      </w:pPr>
      <w:r w:rsidRPr="005301E2">
        <w:rPr>
          <w:b/>
          <w:sz w:val="20"/>
          <w:szCs w:val="20"/>
        </w:rPr>
        <w:lastRenderedPageBreak/>
        <w:t xml:space="preserve">Pārtikas produktu mikrobioloģijas </w:t>
      </w:r>
      <w:r w:rsidRPr="0061212B">
        <w:rPr>
          <w:b/>
          <w:sz w:val="20"/>
          <w:szCs w:val="20"/>
        </w:rPr>
        <w:t xml:space="preserve">laboratorijas </w:t>
      </w:r>
      <w:bookmarkEnd w:id="27"/>
      <w:r w:rsidR="0061212B" w:rsidRPr="0061212B">
        <w:rPr>
          <w:b/>
          <w:sz w:val="20"/>
          <w:szCs w:val="20"/>
        </w:rPr>
        <w:t>izveide par mācību darbnīcām</w:t>
      </w:r>
      <w:r w:rsidR="0061212B">
        <w:rPr>
          <w:sz w:val="20"/>
          <w:szCs w:val="20"/>
        </w:rPr>
        <w:t xml:space="preserve"> </w:t>
      </w:r>
      <w:proofErr w:type="spellStart"/>
      <w:r w:rsidRPr="005301E2">
        <w:rPr>
          <w:sz w:val="20"/>
          <w:szCs w:val="20"/>
        </w:rPr>
        <w:t>Jupatovkas</w:t>
      </w:r>
      <w:proofErr w:type="spellEnd"/>
      <w:r w:rsidRPr="005301E2">
        <w:rPr>
          <w:sz w:val="20"/>
          <w:szCs w:val="20"/>
        </w:rPr>
        <w:t xml:space="preserve"> ielā 22, </w:t>
      </w:r>
      <w:proofErr w:type="spellStart"/>
      <w:r w:rsidRPr="005301E2">
        <w:rPr>
          <w:sz w:val="20"/>
          <w:szCs w:val="20"/>
        </w:rPr>
        <w:t>Jupatovkā</w:t>
      </w:r>
      <w:proofErr w:type="spellEnd"/>
      <w:r w:rsidRPr="005301E2">
        <w:rPr>
          <w:sz w:val="20"/>
          <w:szCs w:val="20"/>
        </w:rPr>
        <w:t xml:space="preserve">, Griškānu pagastā, Rēzeknes novadā, </w:t>
      </w:r>
    </w:p>
    <w:p w14:paraId="77AAC6D4" w14:textId="77777777" w:rsidR="008022AB" w:rsidRPr="005301E2" w:rsidRDefault="008022AB" w:rsidP="008022AB">
      <w:pPr>
        <w:jc w:val="center"/>
        <w:rPr>
          <w:sz w:val="20"/>
          <w:szCs w:val="20"/>
        </w:rPr>
      </w:pPr>
      <w:r w:rsidRPr="005301E2">
        <w:rPr>
          <w:sz w:val="20"/>
          <w:szCs w:val="20"/>
        </w:rPr>
        <w:t>vienkāršotajai fasādes atjaunošanai, iekšējo inženiertīklu izbūvei</w:t>
      </w:r>
    </w:p>
    <w:p w14:paraId="6D9AA13C" w14:textId="77777777" w:rsidR="008022AB" w:rsidRPr="005301E2" w:rsidRDefault="008022AB" w:rsidP="008022AB">
      <w:pPr>
        <w:jc w:val="center"/>
        <w:rPr>
          <w:sz w:val="20"/>
          <w:szCs w:val="20"/>
        </w:rPr>
      </w:pPr>
    </w:p>
    <w:p w14:paraId="60285C21" w14:textId="77777777" w:rsidR="008022AB" w:rsidRPr="005301E2" w:rsidRDefault="008022AB" w:rsidP="00D37F50">
      <w:pPr>
        <w:numPr>
          <w:ilvl w:val="0"/>
          <w:numId w:val="24"/>
        </w:numPr>
        <w:tabs>
          <w:tab w:val="left" w:pos="426"/>
        </w:tabs>
        <w:ind w:hanging="720"/>
        <w:rPr>
          <w:sz w:val="20"/>
          <w:szCs w:val="20"/>
        </w:rPr>
      </w:pPr>
      <w:r w:rsidRPr="005301E2">
        <w:rPr>
          <w:sz w:val="20"/>
          <w:szCs w:val="20"/>
        </w:rPr>
        <w:t>Vispārīga informācija</w:t>
      </w:r>
    </w:p>
    <w:p w14:paraId="07633608"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Esošā situācija</w:t>
      </w:r>
    </w:p>
    <w:p w14:paraId="041C94CC"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Pamatojums</w:t>
      </w:r>
    </w:p>
    <w:p w14:paraId="5784F8F3"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Vispārīgi projektēšanas jautājumi</w:t>
      </w:r>
    </w:p>
    <w:p w14:paraId="234F6DE0"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Iesniedzamā dokumentācija</w:t>
      </w:r>
    </w:p>
    <w:p w14:paraId="3936FDEC"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Projektēšanas prasības</w:t>
      </w:r>
    </w:p>
    <w:p w14:paraId="0DB80E85" w14:textId="77777777" w:rsidR="008022AB" w:rsidRPr="005301E2" w:rsidRDefault="008022AB" w:rsidP="00D37F50">
      <w:pPr>
        <w:numPr>
          <w:ilvl w:val="0"/>
          <w:numId w:val="25"/>
        </w:numPr>
        <w:tabs>
          <w:tab w:val="left" w:pos="993"/>
        </w:tabs>
        <w:ind w:hanging="731"/>
        <w:rPr>
          <w:sz w:val="20"/>
          <w:szCs w:val="20"/>
        </w:rPr>
      </w:pPr>
      <w:r w:rsidRPr="005301E2">
        <w:rPr>
          <w:sz w:val="20"/>
          <w:szCs w:val="20"/>
        </w:rPr>
        <w:t>Vispārīgā daļa</w:t>
      </w:r>
    </w:p>
    <w:p w14:paraId="6911B83D"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Arhitektūras daļa</w:t>
      </w:r>
    </w:p>
    <w:p w14:paraId="67D5F7A4" w14:textId="77777777" w:rsidR="008022AB" w:rsidRPr="005301E2" w:rsidRDefault="008022AB" w:rsidP="00D37F50">
      <w:pPr>
        <w:numPr>
          <w:ilvl w:val="0"/>
          <w:numId w:val="25"/>
        </w:numPr>
        <w:tabs>
          <w:tab w:val="left" w:pos="993"/>
        </w:tabs>
        <w:ind w:left="709" w:firstLine="0"/>
        <w:rPr>
          <w:sz w:val="20"/>
          <w:szCs w:val="20"/>
        </w:rPr>
      </w:pPr>
      <w:proofErr w:type="spellStart"/>
      <w:r w:rsidRPr="005301E2">
        <w:rPr>
          <w:sz w:val="20"/>
          <w:szCs w:val="20"/>
        </w:rPr>
        <w:t>Inženierrisinājumu</w:t>
      </w:r>
      <w:proofErr w:type="spellEnd"/>
      <w:r w:rsidRPr="005301E2">
        <w:rPr>
          <w:sz w:val="20"/>
          <w:szCs w:val="20"/>
        </w:rPr>
        <w:t xml:space="preserve"> daļa</w:t>
      </w:r>
    </w:p>
    <w:p w14:paraId="168A359B"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Ugunsdrošības pasākumu pārskats</w:t>
      </w:r>
    </w:p>
    <w:p w14:paraId="4F374BC8"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Darbu organizācijas projekts</w:t>
      </w:r>
    </w:p>
    <w:p w14:paraId="176314A5"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Darbu veikšanas projekts</w:t>
      </w:r>
    </w:p>
    <w:p w14:paraId="4F1BC160"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Papildus prasības būvdarbu veikšanai</w:t>
      </w:r>
    </w:p>
    <w:p w14:paraId="76D66BFE" w14:textId="77777777" w:rsidR="008022AB" w:rsidRPr="005301E2" w:rsidRDefault="008022AB" w:rsidP="00D37F50">
      <w:pPr>
        <w:numPr>
          <w:ilvl w:val="0"/>
          <w:numId w:val="25"/>
        </w:numPr>
        <w:tabs>
          <w:tab w:val="left" w:pos="993"/>
        </w:tabs>
        <w:ind w:left="709" w:firstLine="0"/>
        <w:rPr>
          <w:sz w:val="20"/>
          <w:szCs w:val="20"/>
        </w:rPr>
      </w:pPr>
      <w:r w:rsidRPr="005301E2">
        <w:rPr>
          <w:sz w:val="20"/>
          <w:szCs w:val="20"/>
        </w:rPr>
        <w:t>Ekonomikas daļa</w:t>
      </w:r>
    </w:p>
    <w:p w14:paraId="1AF9F399"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Vispārīgās prasības</w:t>
      </w:r>
    </w:p>
    <w:p w14:paraId="02030608" w14:textId="77777777" w:rsidR="008022AB" w:rsidRPr="005301E2" w:rsidRDefault="008022AB" w:rsidP="00D37F50">
      <w:pPr>
        <w:numPr>
          <w:ilvl w:val="0"/>
          <w:numId w:val="24"/>
        </w:numPr>
        <w:tabs>
          <w:tab w:val="left" w:pos="426"/>
        </w:tabs>
        <w:ind w:left="0" w:firstLine="0"/>
        <w:rPr>
          <w:sz w:val="20"/>
          <w:szCs w:val="20"/>
        </w:rPr>
      </w:pPr>
      <w:r w:rsidRPr="005301E2">
        <w:rPr>
          <w:sz w:val="20"/>
          <w:szCs w:val="20"/>
        </w:rPr>
        <w:t>Pielikumi</w:t>
      </w:r>
    </w:p>
    <w:p w14:paraId="490B2564" w14:textId="77777777" w:rsidR="008022AB" w:rsidRPr="005301E2" w:rsidRDefault="008022AB" w:rsidP="008022AB">
      <w:pPr>
        <w:ind w:left="720"/>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964"/>
        <w:gridCol w:w="5812"/>
      </w:tblGrid>
      <w:tr w:rsidR="008022AB" w:rsidRPr="005301E2" w14:paraId="4521E401" w14:textId="77777777" w:rsidTr="00590D13">
        <w:trPr>
          <w:cantSplit/>
          <w:trHeight w:val="300"/>
        </w:trPr>
        <w:tc>
          <w:tcPr>
            <w:tcW w:w="9498" w:type="dxa"/>
            <w:gridSpan w:val="3"/>
            <w:shd w:val="clear" w:color="000000" w:fill="D9D9D9"/>
            <w:vAlign w:val="center"/>
            <w:hideMark/>
          </w:tcPr>
          <w:p w14:paraId="4BA647EB" w14:textId="77777777" w:rsidR="008022AB" w:rsidRPr="005301E2" w:rsidRDefault="008022AB" w:rsidP="005301E2">
            <w:pPr>
              <w:rPr>
                <w:color w:val="000000"/>
                <w:sz w:val="20"/>
                <w:szCs w:val="20"/>
              </w:rPr>
            </w:pPr>
            <w:r w:rsidRPr="005301E2">
              <w:rPr>
                <w:color w:val="000000"/>
                <w:sz w:val="20"/>
                <w:szCs w:val="20"/>
              </w:rPr>
              <w:t>1. Vispārīga informācija</w:t>
            </w:r>
          </w:p>
        </w:tc>
      </w:tr>
      <w:tr w:rsidR="008022AB" w:rsidRPr="005301E2" w14:paraId="13AA4F2A" w14:textId="77777777" w:rsidTr="00590D13">
        <w:trPr>
          <w:cantSplit/>
          <w:trHeight w:val="510"/>
        </w:trPr>
        <w:tc>
          <w:tcPr>
            <w:tcW w:w="722" w:type="dxa"/>
            <w:shd w:val="clear" w:color="auto" w:fill="auto"/>
            <w:vAlign w:val="center"/>
            <w:hideMark/>
          </w:tcPr>
          <w:p w14:paraId="4034C7D7" w14:textId="6B316F65"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1</w:t>
            </w:r>
          </w:p>
        </w:tc>
        <w:tc>
          <w:tcPr>
            <w:tcW w:w="2964" w:type="dxa"/>
            <w:shd w:val="clear" w:color="auto" w:fill="auto"/>
            <w:vAlign w:val="center"/>
            <w:hideMark/>
          </w:tcPr>
          <w:p w14:paraId="43E355E7" w14:textId="77777777" w:rsidR="008022AB" w:rsidRPr="005301E2" w:rsidRDefault="008022AB" w:rsidP="005301E2">
            <w:pPr>
              <w:rPr>
                <w:color w:val="000000"/>
                <w:sz w:val="20"/>
                <w:szCs w:val="20"/>
              </w:rPr>
            </w:pPr>
            <w:r w:rsidRPr="005301E2">
              <w:rPr>
                <w:color w:val="000000"/>
                <w:sz w:val="20"/>
                <w:szCs w:val="20"/>
              </w:rPr>
              <w:t>Projektējamā objekta adrese</w:t>
            </w:r>
          </w:p>
        </w:tc>
        <w:tc>
          <w:tcPr>
            <w:tcW w:w="5812" w:type="dxa"/>
            <w:shd w:val="clear" w:color="auto" w:fill="auto"/>
            <w:vAlign w:val="center"/>
            <w:hideMark/>
          </w:tcPr>
          <w:p w14:paraId="03634DBF" w14:textId="77777777" w:rsidR="008022AB" w:rsidRPr="005301E2" w:rsidRDefault="008022AB" w:rsidP="005301E2">
            <w:pPr>
              <w:jc w:val="both"/>
              <w:rPr>
                <w:color w:val="000000"/>
                <w:sz w:val="20"/>
                <w:szCs w:val="20"/>
              </w:rPr>
            </w:pPr>
            <w:proofErr w:type="spellStart"/>
            <w:r w:rsidRPr="005301E2">
              <w:rPr>
                <w:color w:val="000000"/>
                <w:sz w:val="20"/>
                <w:szCs w:val="20"/>
              </w:rPr>
              <w:t>Jupatovkas</w:t>
            </w:r>
            <w:proofErr w:type="spellEnd"/>
            <w:r w:rsidRPr="005301E2">
              <w:rPr>
                <w:color w:val="000000"/>
                <w:sz w:val="20"/>
                <w:szCs w:val="20"/>
              </w:rPr>
              <w:t xml:space="preserve"> iela 22, </w:t>
            </w:r>
            <w:proofErr w:type="spellStart"/>
            <w:r w:rsidRPr="005301E2">
              <w:rPr>
                <w:color w:val="000000"/>
                <w:sz w:val="20"/>
                <w:szCs w:val="20"/>
              </w:rPr>
              <w:t>Jupatovka</w:t>
            </w:r>
            <w:proofErr w:type="spellEnd"/>
            <w:r w:rsidRPr="005301E2">
              <w:rPr>
                <w:color w:val="000000"/>
                <w:sz w:val="20"/>
                <w:szCs w:val="20"/>
              </w:rPr>
              <w:t>, Griškānu pagasts, Rēzeknes novads</w:t>
            </w:r>
          </w:p>
        </w:tc>
      </w:tr>
      <w:tr w:rsidR="008022AB" w:rsidRPr="005301E2" w14:paraId="78A72D5B" w14:textId="77777777" w:rsidTr="00590D13">
        <w:trPr>
          <w:cantSplit/>
          <w:trHeight w:val="300"/>
        </w:trPr>
        <w:tc>
          <w:tcPr>
            <w:tcW w:w="722" w:type="dxa"/>
            <w:shd w:val="clear" w:color="auto" w:fill="auto"/>
            <w:vAlign w:val="center"/>
            <w:hideMark/>
          </w:tcPr>
          <w:p w14:paraId="07ABA945" w14:textId="16401D1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2</w:t>
            </w:r>
          </w:p>
        </w:tc>
        <w:tc>
          <w:tcPr>
            <w:tcW w:w="2964" w:type="dxa"/>
            <w:shd w:val="clear" w:color="auto" w:fill="auto"/>
            <w:vAlign w:val="center"/>
            <w:hideMark/>
          </w:tcPr>
          <w:p w14:paraId="5F897995" w14:textId="77777777" w:rsidR="008022AB" w:rsidRPr="005301E2" w:rsidRDefault="008022AB" w:rsidP="005301E2">
            <w:pPr>
              <w:rPr>
                <w:color w:val="000000"/>
                <w:sz w:val="20"/>
                <w:szCs w:val="20"/>
              </w:rPr>
            </w:pPr>
            <w:r w:rsidRPr="005301E2">
              <w:rPr>
                <w:color w:val="000000"/>
                <w:sz w:val="20"/>
                <w:szCs w:val="20"/>
              </w:rPr>
              <w:t>Kadastra numurs</w:t>
            </w:r>
          </w:p>
        </w:tc>
        <w:tc>
          <w:tcPr>
            <w:tcW w:w="5812" w:type="dxa"/>
            <w:shd w:val="clear" w:color="auto" w:fill="auto"/>
            <w:vAlign w:val="center"/>
            <w:hideMark/>
          </w:tcPr>
          <w:p w14:paraId="380A27D7" w14:textId="77777777" w:rsidR="008022AB" w:rsidRPr="005301E2" w:rsidRDefault="008022AB" w:rsidP="005301E2">
            <w:pPr>
              <w:jc w:val="both"/>
              <w:rPr>
                <w:color w:val="000000"/>
                <w:sz w:val="20"/>
                <w:szCs w:val="20"/>
              </w:rPr>
            </w:pPr>
            <w:r w:rsidRPr="005301E2">
              <w:rPr>
                <w:color w:val="000000"/>
                <w:sz w:val="20"/>
                <w:szCs w:val="20"/>
              </w:rPr>
              <w:t>78560010084005</w:t>
            </w:r>
          </w:p>
        </w:tc>
      </w:tr>
      <w:tr w:rsidR="008022AB" w:rsidRPr="005301E2" w14:paraId="2B80454D" w14:textId="77777777" w:rsidTr="00590D13">
        <w:trPr>
          <w:cantSplit/>
          <w:trHeight w:val="300"/>
        </w:trPr>
        <w:tc>
          <w:tcPr>
            <w:tcW w:w="722" w:type="dxa"/>
            <w:shd w:val="clear" w:color="auto" w:fill="auto"/>
            <w:vAlign w:val="center"/>
            <w:hideMark/>
          </w:tcPr>
          <w:p w14:paraId="4083FC7C" w14:textId="5B446157"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3</w:t>
            </w:r>
          </w:p>
        </w:tc>
        <w:tc>
          <w:tcPr>
            <w:tcW w:w="2964" w:type="dxa"/>
            <w:shd w:val="clear" w:color="auto" w:fill="auto"/>
            <w:vAlign w:val="center"/>
            <w:hideMark/>
          </w:tcPr>
          <w:p w14:paraId="227A07C7" w14:textId="77777777" w:rsidR="008022AB" w:rsidRPr="005301E2" w:rsidRDefault="008022AB" w:rsidP="005301E2">
            <w:pPr>
              <w:rPr>
                <w:color w:val="000000"/>
                <w:sz w:val="20"/>
                <w:szCs w:val="20"/>
              </w:rPr>
            </w:pPr>
            <w:r w:rsidRPr="005301E2">
              <w:rPr>
                <w:color w:val="000000"/>
                <w:sz w:val="20"/>
                <w:szCs w:val="20"/>
              </w:rPr>
              <w:t>Ēkas klasifikācija</w:t>
            </w:r>
          </w:p>
        </w:tc>
        <w:tc>
          <w:tcPr>
            <w:tcW w:w="5812" w:type="dxa"/>
            <w:shd w:val="clear" w:color="auto" w:fill="auto"/>
            <w:vAlign w:val="center"/>
            <w:hideMark/>
          </w:tcPr>
          <w:p w14:paraId="3E8911E5" w14:textId="77777777" w:rsidR="008022AB" w:rsidRPr="005301E2" w:rsidRDefault="008022AB" w:rsidP="005301E2">
            <w:pPr>
              <w:jc w:val="both"/>
              <w:rPr>
                <w:color w:val="000000"/>
                <w:sz w:val="20"/>
                <w:szCs w:val="20"/>
              </w:rPr>
            </w:pPr>
            <w:r w:rsidRPr="005301E2">
              <w:rPr>
                <w:color w:val="000000"/>
                <w:sz w:val="20"/>
                <w:szCs w:val="20"/>
              </w:rPr>
              <w:t>1263 Skolas, universitātes un zinātniskās pētniecības ēka</w:t>
            </w:r>
          </w:p>
        </w:tc>
      </w:tr>
      <w:tr w:rsidR="008022AB" w:rsidRPr="005301E2" w14:paraId="1377F2DB" w14:textId="77777777" w:rsidTr="00590D13">
        <w:trPr>
          <w:cantSplit/>
          <w:trHeight w:val="1275"/>
        </w:trPr>
        <w:tc>
          <w:tcPr>
            <w:tcW w:w="722" w:type="dxa"/>
            <w:shd w:val="clear" w:color="auto" w:fill="auto"/>
            <w:vAlign w:val="center"/>
            <w:hideMark/>
          </w:tcPr>
          <w:p w14:paraId="72EF5CE8" w14:textId="4FC398BB"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4</w:t>
            </w:r>
          </w:p>
        </w:tc>
        <w:tc>
          <w:tcPr>
            <w:tcW w:w="2964" w:type="dxa"/>
            <w:shd w:val="clear" w:color="auto" w:fill="auto"/>
            <w:vAlign w:val="center"/>
            <w:hideMark/>
          </w:tcPr>
          <w:p w14:paraId="63CC2A7D" w14:textId="77777777" w:rsidR="008022AB" w:rsidRPr="005301E2" w:rsidRDefault="008022AB" w:rsidP="005301E2">
            <w:pPr>
              <w:rPr>
                <w:color w:val="000000"/>
                <w:sz w:val="20"/>
                <w:szCs w:val="20"/>
              </w:rPr>
            </w:pPr>
            <w:r w:rsidRPr="005301E2">
              <w:rPr>
                <w:color w:val="000000"/>
                <w:sz w:val="20"/>
                <w:szCs w:val="20"/>
              </w:rPr>
              <w:t>Pasūtītāja organizācijas nosaukums, reģistrācijas numurs, adrese, kontaktpersona, tālrunis</w:t>
            </w:r>
          </w:p>
        </w:tc>
        <w:tc>
          <w:tcPr>
            <w:tcW w:w="5812" w:type="dxa"/>
            <w:shd w:val="clear" w:color="auto" w:fill="auto"/>
            <w:vAlign w:val="center"/>
            <w:hideMark/>
          </w:tcPr>
          <w:p w14:paraId="2A86E124" w14:textId="77777777" w:rsidR="008022AB" w:rsidRPr="005301E2" w:rsidRDefault="008022AB" w:rsidP="005301E2">
            <w:pPr>
              <w:rPr>
                <w:color w:val="000000"/>
                <w:sz w:val="20"/>
                <w:szCs w:val="20"/>
              </w:rPr>
            </w:pPr>
            <w:r w:rsidRPr="005301E2">
              <w:rPr>
                <w:color w:val="000000"/>
                <w:sz w:val="20"/>
                <w:szCs w:val="20"/>
              </w:rPr>
              <w:t>LR Izglītības un zinātnes ministrija</w:t>
            </w:r>
            <w:r w:rsidRPr="005301E2">
              <w:rPr>
                <w:color w:val="000000"/>
                <w:sz w:val="20"/>
                <w:szCs w:val="20"/>
              </w:rPr>
              <w:br/>
              <w:t>90000022399</w:t>
            </w:r>
            <w:r w:rsidRPr="005301E2">
              <w:rPr>
                <w:color w:val="000000"/>
                <w:sz w:val="20"/>
                <w:szCs w:val="20"/>
              </w:rPr>
              <w:br/>
              <w:t>Vaļņu iela 2, Rīga, LV-1050</w:t>
            </w:r>
            <w:r w:rsidRPr="005301E2">
              <w:rPr>
                <w:color w:val="000000"/>
                <w:sz w:val="20"/>
                <w:szCs w:val="20"/>
              </w:rPr>
              <w:br/>
              <w:t xml:space="preserve">Madara </w:t>
            </w:r>
            <w:proofErr w:type="spellStart"/>
            <w:r w:rsidRPr="005301E2">
              <w:rPr>
                <w:color w:val="000000"/>
                <w:sz w:val="20"/>
                <w:szCs w:val="20"/>
              </w:rPr>
              <w:t>Adamane</w:t>
            </w:r>
            <w:proofErr w:type="spellEnd"/>
            <w:r w:rsidRPr="005301E2">
              <w:rPr>
                <w:color w:val="000000"/>
                <w:sz w:val="20"/>
                <w:szCs w:val="20"/>
              </w:rPr>
              <w:br/>
              <w:t>67047756</w:t>
            </w:r>
          </w:p>
        </w:tc>
      </w:tr>
      <w:tr w:rsidR="008022AB" w:rsidRPr="005301E2" w14:paraId="247EBAE8" w14:textId="77777777" w:rsidTr="00590D13">
        <w:trPr>
          <w:cantSplit/>
          <w:trHeight w:val="300"/>
        </w:trPr>
        <w:tc>
          <w:tcPr>
            <w:tcW w:w="722" w:type="dxa"/>
            <w:shd w:val="clear" w:color="auto" w:fill="auto"/>
            <w:vAlign w:val="center"/>
            <w:hideMark/>
          </w:tcPr>
          <w:p w14:paraId="7BAC67B0" w14:textId="7A46B455"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5</w:t>
            </w:r>
          </w:p>
        </w:tc>
        <w:tc>
          <w:tcPr>
            <w:tcW w:w="2964" w:type="dxa"/>
            <w:shd w:val="clear" w:color="auto" w:fill="auto"/>
            <w:vAlign w:val="center"/>
            <w:hideMark/>
          </w:tcPr>
          <w:p w14:paraId="2012CA9E" w14:textId="77777777" w:rsidR="008022AB" w:rsidRPr="005301E2" w:rsidRDefault="008022AB" w:rsidP="005301E2">
            <w:pPr>
              <w:rPr>
                <w:color w:val="000000"/>
                <w:sz w:val="20"/>
                <w:szCs w:val="20"/>
              </w:rPr>
            </w:pPr>
            <w:r w:rsidRPr="005301E2">
              <w:rPr>
                <w:color w:val="000000"/>
                <w:sz w:val="20"/>
                <w:szCs w:val="20"/>
              </w:rPr>
              <w:t>Būvniecības veids</w:t>
            </w:r>
          </w:p>
        </w:tc>
        <w:tc>
          <w:tcPr>
            <w:tcW w:w="5812" w:type="dxa"/>
            <w:shd w:val="clear" w:color="000000" w:fill="FFFFFF"/>
            <w:vAlign w:val="center"/>
            <w:hideMark/>
          </w:tcPr>
          <w:p w14:paraId="0BF3D6A9" w14:textId="50238ACC" w:rsidR="008022AB" w:rsidRPr="002212A3" w:rsidRDefault="008022AB" w:rsidP="00485B5E">
            <w:pPr>
              <w:jc w:val="both"/>
              <w:rPr>
                <w:sz w:val="20"/>
                <w:szCs w:val="20"/>
              </w:rPr>
            </w:pPr>
            <w:r w:rsidRPr="002212A3">
              <w:rPr>
                <w:sz w:val="20"/>
                <w:szCs w:val="20"/>
              </w:rPr>
              <w:t xml:space="preserve">Vienkāršotā </w:t>
            </w:r>
            <w:r w:rsidR="002212A3" w:rsidRPr="002212A3">
              <w:rPr>
                <w:sz w:val="20"/>
                <w:szCs w:val="20"/>
              </w:rPr>
              <w:t xml:space="preserve">fasādes </w:t>
            </w:r>
            <w:r w:rsidRPr="002212A3">
              <w:rPr>
                <w:sz w:val="20"/>
                <w:szCs w:val="20"/>
              </w:rPr>
              <w:t>atjaunošana</w:t>
            </w:r>
          </w:p>
        </w:tc>
      </w:tr>
      <w:tr w:rsidR="008022AB" w:rsidRPr="005301E2" w14:paraId="6ED8DDAD" w14:textId="77777777" w:rsidTr="00590D13">
        <w:trPr>
          <w:cantSplit/>
          <w:trHeight w:val="300"/>
        </w:trPr>
        <w:tc>
          <w:tcPr>
            <w:tcW w:w="722" w:type="dxa"/>
            <w:shd w:val="clear" w:color="auto" w:fill="auto"/>
            <w:vAlign w:val="center"/>
            <w:hideMark/>
          </w:tcPr>
          <w:p w14:paraId="2CD521E3" w14:textId="42ABB94F"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6</w:t>
            </w:r>
          </w:p>
        </w:tc>
        <w:tc>
          <w:tcPr>
            <w:tcW w:w="2964" w:type="dxa"/>
            <w:shd w:val="clear" w:color="auto" w:fill="auto"/>
            <w:vAlign w:val="center"/>
            <w:hideMark/>
          </w:tcPr>
          <w:p w14:paraId="0781BF82" w14:textId="77777777" w:rsidR="008022AB" w:rsidRPr="005301E2" w:rsidRDefault="008022AB" w:rsidP="005301E2">
            <w:pPr>
              <w:rPr>
                <w:color w:val="000000"/>
                <w:sz w:val="20"/>
                <w:szCs w:val="20"/>
              </w:rPr>
            </w:pPr>
            <w:r w:rsidRPr="005301E2">
              <w:rPr>
                <w:color w:val="000000"/>
                <w:sz w:val="20"/>
                <w:szCs w:val="20"/>
              </w:rPr>
              <w:t>Projektēšanas stadijas</w:t>
            </w:r>
          </w:p>
        </w:tc>
        <w:tc>
          <w:tcPr>
            <w:tcW w:w="5812" w:type="dxa"/>
            <w:shd w:val="clear" w:color="000000" w:fill="FFFFFF"/>
            <w:vAlign w:val="center"/>
            <w:hideMark/>
          </w:tcPr>
          <w:p w14:paraId="179CA0FE" w14:textId="77777777" w:rsidR="008022AB" w:rsidRPr="005301E2" w:rsidRDefault="008022AB" w:rsidP="005301E2">
            <w:pPr>
              <w:jc w:val="both"/>
              <w:rPr>
                <w:color w:val="000000"/>
                <w:sz w:val="20"/>
                <w:szCs w:val="20"/>
              </w:rPr>
            </w:pPr>
            <w:r w:rsidRPr="005301E2">
              <w:rPr>
                <w:color w:val="000000"/>
                <w:sz w:val="20"/>
                <w:szCs w:val="20"/>
              </w:rPr>
              <w:t>Fasādes vienkāršotās atjaunošanas dokumentācijas izstrāde</w:t>
            </w:r>
          </w:p>
        </w:tc>
      </w:tr>
      <w:tr w:rsidR="008022AB" w:rsidRPr="005301E2" w14:paraId="106AC374" w14:textId="77777777" w:rsidTr="00590D13">
        <w:trPr>
          <w:cantSplit/>
          <w:trHeight w:val="300"/>
        </w:trPr>
        <w:tc>
          <w:tcPr>
            <w:tcW w:w="722" w:type="dxa"/>
            <w:shd w:val="clear" w:color="auto" w:fill="auto"/>
            <w:vAlign w:val="center"/>
            <w:hideMark/>
          </w:tcPr>
          <w:p w14:paraId="10BD38E7" w14:textId="5A2AD018" w:rsidR="008022AB" w:rsidRPr="005301E2" w:rsidRDefault="008022AB" w:rsidP="00485B5E">
            <w:pPr>
              <w:jc w:val="center"/>
              <w:rPr>
                <w:color w:val="000000"/>
                <w:sz w:val="20"/>
                <w:szCs w:val="20"/>
              </w:rPr>
            </w:pPr>
          </w:p>
        </w:tc>
        <w:tc>
          <w:tcPr>
            <w:tcW w:w="2964" w:type="dxa"/>
            <w:shd w:val="clear" w:color="auto" w:fill="auto"/>
            <w:vAlign w:val="center"/>
            <w:hideMark/>
          </w:tcPr>
          <w:p w14:paraId="463C9D8E" w14:textId="77777777" w:rsidR="008022AB" w:rsidRPr="005301E2" w:rsidRDefault="008022AB" w:rsidP="005301E2">
            <w:pPr>
              <w:rPr>
                <w:color w:val="000000"/>
                <w:sz w:val="20"/>
                <w:szCs w:val="20"/>
              </w:rPr>
            </w:pPr>
            <w:r w:rsidRPr="005301E2">
              <w:rPr>
                <w:color w:val="000000"/>
                <w:sz w:val="20"/>
                <w:szCs w:val="20"/>
              </w:rPr>
              <w:t> </w:t>
            </w:r>
          </w:p>
        </w:tc>
        <w:tc>
          <w:tcPr>
            <w:tcW w:w="5812" w:type="dxa"/>
            <w:shd w:val="clear" w:color="000000" w:fill="FFFFFF"/>
            <w:vAlign w:val="center"/>
            <w:hideMark/>
          </w:tcPr>
          <w:p w14:paraId="1E752DCD" w14:textId="77777777" w:rsidR="008022AB" w:rsidRPr="005301E2" w:rsidRDefault="008022AB" w:rsidP="005301E2">
            <w:pPr>
              <w:jc w:val="both"/>
              <w:rPr>
                <w:color w:val="000000"/>
                <w:sz w:val="20"/>
                <w:szCs w:val="20"/>
              </w:rPr>
            </w:pPr>
            <w:r w:rsidRPr="005301E2">
              <w:rPr>
                <w:color w:val="000000"/>
                <w:sz w:val="20"/>
                <w:szCs w:val="20"/>
              </w:rPr>
              <w:t>Inženiertīklu tehniskās dokumentācijas izstrāde</w:t>
            </w:r>
          </w:p>
        </w:tc>
      </w:tr>
      <w:tr w:rsidR="008022AB" w:rsidRPr="005301E2" w14:paraId="580EEA93" w14:textId="77777777" w:rsidTr="00590D13">
        <w:trPr>
          <w:cantSplit/>
          <w:trHeight w:val="510"/>
        </w:trPr>
        <w:tc>
          <w:tcPr>
            <w:tcW w:w="722" w:type="dxa"/>
            <w:shd w:val="clear" w:color="auto" w:fill="auto"/>
            <w:vAlign w:val="center"/>
            <w:hideMark/>
          </w:tcPr>
          <w:p w14:paraId="6AD8F289" w14:textId="4471D301"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7</w:t>
            </w:r>
          </w:p>
        </w:tc>
        <w:tc>
          <w:tcPr>
            <w:tcW w:w="2964" w:type="dxa"/>
            <w:shd w:val="clear" w:color="auto" w:fill="auto"/>
            <w:vAlign w:val="center"/>
            <w:hideMark/>
          </w:tcPr>
          <w:p w14:paraId="1FDD50DB" w14:textId="77777777" w:rsidR="008022AB" w:rsidRPr="005301E2" w:rsidRDefault="008022AB" w:rsidP="005301E2">
            <w:pPr>
              <w:rPr>
                <w:color w:val="000000"/>
                <w:sz w:val="20"/>
                <w:szCs w:val="20"/>
              </w:rPr>
            </w:pPr>
            <w:r w:rsidRPr="005301E2">
              <w:rPr>
                <w:color w:val="000000"/>
                <w:sz w:val="20"/>
                <w:szCs w:val="20"/>
              </w:rPr>
              <w:t>Plānojamās teritorijas robežas</w:t>
            </w:r>
          </w:p>
        </w:tc>
        <w:tc>
          <w:tcPr>
            <w:tcW w:w="5812" w:type="dxa"/>
            <w:shd w:val="clear" w:color="000000" w:fill="FFFFFF"/>
            <w:vAlign w:val="center"/>
            <w:hideMark/>
          </w:tcPr>
          <w:p w14:paraId="0873A85F" w14:textId="77777777" w:rsidR="008022AB" w:rsidRPr="005301E2" w:rsidRDefault="008022AB" w:rsidP="005301E2">
            <w:pPr>
              <w:jc w:val="both"/>
              <w:rPr>
                <w:color w:val="000000"/>
                <w:sz w:val="20"/>
                <w:szCs w:val="20"/>
              </w:rPr>
            </w:pPr>
            <w:r w:rsidRPr="005301E2">
              <w:rPr>
                <w:color w:val="000000"/>
                <w:sz w:val="20"/>
                <w:szCs w:val="20"/>
              </w:rPr>
              <w:t>Skat pielikumu Nr. 3 Projektējamās teritorijas plāns</w:t>
            </w:r>
          </w:p>
        </w:tc>
      </w:tr>
      <w:tr w:rsidR="008022AB" w:rsidRPr="005301E2" w14:paraId="1DFCF833" w14:textId="77777777" w:rsidTr="00590D13">
        <w:trPr>
          <w:cantSplit/>
          <w:trHeight w:val="510"/>
        </w:trPr>
        <w:tc>
          <w:tcPr>
            <w:tcW w:w="722" w:type="dxa"/>
            <w:shd w:val="clear" w:color="auto" w:fill="auto"/>
            <w:vAlign w:val="center"/>
            <w:hideMark/>
          </w:tcPr>
          <w:p w14:paraId="4F49EDBB" w14:textId="0EE233D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8</w:t>
            </w:r>
          </w:p>
        </w:tc>
        <w:tc>
          <w:tcPr>
            <w:tcW w:w="2964" w:type="dxa"/>
            <w:shd w:val="clear" w:color="auto" w:fill="auto"/>
            <w:vAlign w:val="center"/>
            <w:hideMark/>
          </w:tcPr>
          <w:p w14:paraId="62320117" w14:textId="77777777" w:rsidR="008022AB" w:rsidRPr="005301E2" w:rsidRDefault="008022AB" w:rsidP="005301E2">
            <w:pPr>
              <w:rPr>
                <w:color w:val="000000"/>
                <w:sz w:val="20"/>
                <w:szCs w:val="20"/>
              </w:rPr>
            </w:pPr>
            <w:r w:rsidRPr="005301E2">
              <w:rPr>
                <w:color w:val="000000"/>
                <w:sz w:val="20"/>
                <w:szCs w:val="20"/>
              </w:rPr>
              <w:t>Tehniskās izpētes atzinums</w:t>
            </w:r>
          </w:p>
        </w:tc>
        <w:tc>
          <w:tcPr>
            <w:tcW w:w="5812" w:type="dxa"/>
            <w:shd w:val="clear" w:color="000000" w:fill="FFFFFF"/>
            <w:vAlign w:val="center"/>
            <w:hideMark/>
          </w:tcPr>
          <w:p w14:paraId="3360A73F" w14:textId="3C5BFD01" w:rsidR="008022AB" w:rsidRPr="005301E2" w:rsidRDefault="008022AB" w:rsidP="00485B5E">
            <w:pPr>
              <w:jc w:val="both"/>
              <w:rPr>
                <w:color w:val="000000"/>
                <w:sz w:val="20"/>
                <w:szCs w:val="20"/>
              </w:rPr>
            </w:pPr>
            <w:r w:rsidRPr="005301E2">
              <w:rPr>
                <w:color w:val="000000"/>
                <w:sz w:val="20"/>
                <w:szCs w:val="20"/>
              </w:rPr>
              <w:t xml:space="preserve">Skatīt pielikumu Nr. 1 Tehniskās </w:t>
            </w:r>
            <w:r w:rsidR="00485B5E">
              <w:rPr>
                <w:color w:val="000000"/>
                <w:sz w:val="20"/>
                <w:szCs w:val="20"/>
              </w:rPr>
              <w:t>apsekošanas</w:t>
            </w:r>
            <w:r w:rsidRPr="005301E2">
              <w:rPr>
                <w:color w:val="000000"/>
                <w:sz w:val="20"/>
                <w:szCs w:val="20"/>
              </w:rPr>
              <w:t xml:space="preserve"> atzinums</w:t>
            </w:r>
          </w:p>
        </w:tc>
      </w:tr>
      <w:tr w:rsidR="008022AB" w:rsidRPr="005301E2" w14:paraId="41B284BA" w14:textId="77777777" w:rsidTr="00590D13">
        <w:trPr>
          <w:cantSplit/>
          <w:trHeight w:val="1020"/>
        </w:trPr>
        <w:tc>
          <w:tcPr>
            <w:tcW w:w="722" w:type="dxa"/>
            <w:shd w:val="clear" w:color="auto" w:fill="auto"/>
            <w:vAlign w:val="center"/>
            <w:hideMark/>
          </w:tcPr>
          <w:p w14:paraId="0CCA8DFA" w14:textId="73F35C5A" w:rsidR="008022AB" w:rsidRPr="005301E2" w:rsidRDefault="008022AB" w:rsidP="00485B5E">
            <w:pPr>
              <w:jc w:val="center"/>
              <w:rPr>
                <w:color w:val="000000"/>
                <w:sz w:val="20"/>
                <w:szCs w:val="20"/>
              </w:rPr>
            </w:pPr>
            <w:r w:rsidRPr="005301E2">
              <w:rPr>
                <w:color w:val="000000"/>
                <w:sz w:val="20"/>
                <w:szCs w:val="20"/>
              </w:rPr>
              <w:t>1</w:t>
            </w:r>
            <w:r w:rsidR="00485B5E">
              <w:rPr>
                <w:color w:val="000000"/>
                <w:sz w:val="20"/>
                <w:szCs w:val="20"/>
              </w:rPr>
              <w:t>.</w:t>
            </w:r>
            <w:r w:rsidRPr="005301E2">
              <w:rPr>
                <w:color w:val="000000"/>
                <w:sz w:val="20"/>
                <w:szCs w:val="20"/>
              </w:rPr>
              <w:t>9</w:t>
            </w:r>
          </w:p>
        </w:tc>
        <w:tc>
          <w:tcPr>
            <w:tcW w:w="2964" w:type="dxa"/>
            <w:shd w:val="clear" w:color="auto" w:fill="auto"/>
            <w:vAlign w:val="center"/>
            <w:hideMark/>
          </w:tcPr>
          <w:p w14:paraId="51B5744E" w14:textId="77777777" w:rsidR="008022AB" w:rsidRPr="005301E2" w:rsidRDefault="008022AB" w:rsidP="005301E2">
            <w:pPr>
              <w:rPr>
                <w:color w:val="000000"/>
                <w:sz w:val="20"/>
                <w:szCs w:val="20"/>
              </w:rPr>
            </w:pPr>
            <w:r w:rsidRPr="005301E2">
              <w:rPr>
                <w:color w:val="000000"/>
                <w:sz w:val="20"/>
                <w:szCs w:val="20"/>
              </w:rPr>
              <w:t>Esošie energoefektivitātes rādītāji</w:t>
            </w:r>
          </w:p>
        </w:tc>
        <w:tc>
          <w:tcPr>
            <w:tcW w:w="5812" w:type="dxa"/>
            <w:shd w:val="clear" w:color="000000" w:fill="FFFFFF"/>
            <w:vAlign w:val="center"/>
            <w:hideMark/>
          </w:tcPr>
          <w:p w14:paraId="393BAEED" w14:textId="77777777" w:rsidR="008022AB" w:rsidRPr="005301E2" w:rsidRDefault="008022AB" w:rsidP="005301E2">
            <w:pPr>
              <w:jc w:val="both"/>
              <w:rPr>
                <w:color w:val="000000"/>
                <w:sz w:val="20"/>
                <w:szCs w:val="20"/>
              </w:rPr>
            </w:pPr>
            <w:r w:rsidRPr="005301E2">
              <w:rPr>
                <w:color w:val="000000"/>
                <w:sz w:val="20"/>
                <w:szCs w:val="20"/>
              </w:rPr>
              <w:t xml:space="preserve">Skatīt pielikumu Nr. 2_1 Ēkas </w:t>
            </w:r>
            <w:proofErr w:type="spellStart"/>
            <w:r w:rsidRPr="005301E2">
              <w:rPr>
                <w:color w:val="000000"/>
                <w:sz w:val="20"/>
                <w:szCs w:val="20"/>
              </w:rPr>
              <w:t>energosertifikāts</w:t>
            </w:r>
            <w:proofErr w:type="spellEnd"/>
            <w:r w:rsidRPr="005301E2">
              <w:rPr>
                <w:color w:val="000000"/>
                <w:sz w:val="20"/>
                <w:szCs w:val="20"/>
              </w:rPr>
              <w:t xml:space="preserve">, Nr. 2_2 Pārskats par ekonomiski pamatotiem energoefektivitāti uzlabojošiem pasākumiem, Nr. 2_3 Pārskats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bl>
    <w:p w14:paraId="789AAA1C" w14:textId="77777777" w:rsidR="008022AB" w:rsidRPr="005301E2" w:rsidRDefault="008022AB" w:rsidP="008022AB">
      <w:pPr>
        <w:rPr>
          <w:sz w:val="20"/>
          <w:szCs w:val="20"/>
        </w:rPr>
      </w:pPr>
      <w:r w:rsidRPr="005301E2">
        <w:rPr>
          <w:sz w:val="20"/>
          <w:szCs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2"/>
        <w:gridCol w:w="2358"/>
        <w:gridCol w:w="606"/>
        <w:gridCol w:w="5953"/>
      </w:tblGrid>
      <w:tr w:rsidR="008022AB" w:rsidRPr="005301E2" w14:paraId="338A0647" w14:textId="77777777" w:rsidTr="002D10B2">
        <w:trPr>
          <w:cantSplit/>
          <w:trHeight w:val="300"/>
        </w:trPr>
        <w:tc>
          <w:tcPr>
            <w:tcW w:w="9639" w:type="dxa"/>
            <w:gridSpan w:val="5"/>
            <w:shd w:val="clear" w:color="000000" w:fill="D9D9D9"/>
            <w:vAlign w:val="center"/>
            <w:hideMark/>
          </w:tcPr>
          <w:p w14:paraId="607CEC81" w14:textId="77777777" w:rsidR="008022AB" w:rsidRPr="005301E2" w:rsidRDefault="008022AB" w:rsidP="005301E2">
            <w:pPr>
              <w:rPr>
                <w:color w:val="000000"/>
                <w:sz w:val="20"/>
                <w:szCs w:val="20"/>
              </w:rPr>
            </w:pPr>
            <w:r w:rsidRPr="005301E2">
              <w:rPr>
                <w:color w:val="000000"/>
                <w:sz w:val="20"/>
                <w:szCs w:val="20"/>
              </w:rPr>
              <w:lastRenderedPageBreak/>
              <w:t>2. Esošā situācija</w:t>
            </w:r>
          </w:p>
        </w:tc>
      </w:tr>
      <w:tr w:rsidR="008022AB" w:rsidRPr="005301E2" w14:paraId="4910EF71" w14:textId="77777777" w:rsidTr="002D10B2">
        <w:trPr>
          <w:cantSplit/>
          <w:trHeight w:val="300"/>
        </w:trPr>
        <w:tc>
          <w:tcPr>
            <w:tcW w:w="722" w:type="dxa"/>
            <w:gridSpan w:val="2"/>
            <w:vMerge w:val="restart"/>
            <w:shd w:val="clear" w:color="auto" w:fill="auto"/>
            <w:vAlign w:val="center"/>
            <w:hideMark/>
          </w:tcPr>
          <w:p w14:paraId="511F9D78" w14:textId="57BC9719"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1</w:t>
            </w:r>
          </w:p>
        </w:tc>
        <w:tc>
          <w:tcPr>
            <w:tcW w:w="2964" w:type="dxa"/>
            <w:gridSpan w:val="2"/>
            <w:vMerge w:val="restart"/>
            <w:shd w:val="clear" w:color="auto" w:fill="auto"/>
            <w:vAlign w:val="center"/>
            <w:hideMark/>
          </w:tcPr>
          <w:p w14:paraId="44E8EFF7" w14:textId="77777777" w:rsidR="008022AB" w:rsidRPr="005301E2" w:rsidRDefault="008022AB" w:rsidP="005301E2">
            <w:pPr>
              <w:rPr>
                <w:color w:val="000000"/>
                <w:sz w:val="20"/>
                <w:szCs w:val="20"/>
              </w:rPr>
            </w:pPr>
            <w:r w:rsidRPr="005301E2">
              <w:rPr>
                <w:color w:val="000000"/>
                <w:sz w:val="20"/>
                <w:szCs w:val="20"/>
              </w:rPr>
              <w:t>Esošās situācijas raksturojums</w:t>
            </w:r>
          </w:p>
        </w:tc>
        <w:tc>
          <w:tcPr>
            <w:tcW w:w="5953" w:type="dxa"/>
            <w:shd w:val="clear" w:color="000000" w:fill="FFFFFF"/>
            <w:vAlign w:val="center"/>
            <w:hideMark/>
          </w:tcPr>
          <w:p w14:paraId="374ABBBC" w14:textId="77777777" w:rsidR="008022AB" w:rsidRPr="005301E2" w:rsidRDefault="008022AB" w:rsidP="005301E2">
            <w:pPr>
              <w:jc w:val="both"/>
              <w:rPr>
                <w:color w:val="000000"/>
                <w:sz w:val="20"/>
                <w:szCs w:val="20"/>
              </w:rPr>
            </w:pPr>
            <w:r w:rsidRPr="005301E2">
              <w:rPr>
                <w:color w:val="000000"/>
                <w:sz w:val="20"/>
                <w:szCs w:val="20"/>
              </w:rPr>
              <w:t xml:space="preserve">Ēkas </w:t>
            </w:r>
            <w:proofErr w:type="spellStart"/>
            <w:r w:rsidRPr="005301E2">
              <w:rPr>
                <w:color w:val="000000"/>
                <w:sz w:val="20"/>
                <w:szCs w:val="20"/>
              </w:rPr>
              <w:t>energosertifikāts</w:t>
            </w:r>
            <w:proofErr w:type="spellEnd"/>
            <w:r w:rsidRPr="005301E2">
              <w:rPr>
                <w:color w:val="000000"/>
                <w:sz w:val="20"/>
                <w:szCs w:val="20"/>
              </w:rPr>
              <w:t xml:space="preserve"> Nr. BIS/ĒED-1-2016-799</w:t>
            </w:r>
          </w:p>
        </w:tc>
      </w:tr>
      <w:tr w:rsidR="008022AB" w:rsidRPr="005301E2" w14:paraId="1FED953B" w14:textId="77777777" w:rsidTr="002D10B2">
        <w:trPr>
          <w:cantSplit/>
          <w:trHeight w:val="765"/>
        </w:trPr>
        <w:tc>
          <w:tcPr>
            <w:tcW w:w="722" w:type="dxa"/>
            <w:gridSpan w:val="2"/>
            <w:vMerge/>
            <w:vAlign w:val="center"/>
            <w:hideMark/>
          </w:tcPr>
          <w:p w14:paraId="29BE9B38" w14:textId="77777777" w:rsidR="008022AB" w:rsidRPr="005301E2" w:rsidRDefault="008022AB" w:rsidP="00532728">
            <w:pPr>
              <w:jc w:val="center"/>
              <w:rPr>
                <w:color w:val="000000"/>
                <w:sz w:val="20"/>
                <w:szCs w:val="20"/>
              </w:rPr>
            </w:pPr>
          </w:p>
        </w:tc>
        <w:tc>
          <w:tcPr>
            <w:tcW w:w="2964" w:type="dxa"/>
            <w:gridSpan w:val="2"/>
            <w:vMerge/>
            <w:vAlign w:val="center"/>
            <w:hideMark/>
          </w:tcPr>
          <w:p w14:paraId="10556CAB" w14:textId="77777777" w:rsidR="008022AB" w:rsidRPr="005301E2" w:rsidRDefault="008022AB" w:rsidP="005301E2">
            <w:pPr>
              <w:rPr>
                <w:color w:val="000000"/>
                <w:sz w:val="20"/>
                <w:szCs w:val="20"/>
              </w:rPr>
            </w:pPr>
          </w:p>
        </w:tc>
        <w:tc>
          <w:tcPr>
            <w:tcW w:w="5953" w:type="dxa"/>
            <w:shd w:val="clear" w:color="000000" w:fill="FFFFFF"/>
            <w:vAlign w:val="center"/>
            <w:hideMark/>
          </w:tcPr>
          <w:p w14:paraId="38368DE0" w14:textId="77777777" w:rsidR="008022AB" w:rsidRPr="005301E2" w:rsidRDefault="008022AB" w:rsidP="005301E2">
            <w:pPr>
              <w:jc w:val="both"/>
              <w:rPr>
                <w:color w:val="000000"/>
                <w:sz w:val="20"/>
                <w:szCs w:val="20"/>
              </w:rPr>
            </w:pPr>
            <w:r w:rsidRPr="005301E2">
              <w:rPr>
                <w:color w:val="000000"/>
                <w:sz w:val="20"/>
                <w:szCs w:val="20"/>
              </w:rPr>
              <w:t xml:space="preserve">Pārskats par ekonomiski pamatotiem energoefektivitāti uzlabojošiem pasākumiem un pārskats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r w:rsidR="008022AB" w:rsidRPr="005301E2" w14:paraId="6B241EAB" w14:textId="77777777" w:rsidTr="002D10B2">
        <w:trPr>
          <w:cantSplit/>
          <w:trHeight w:val="300"/>
        </w:trPr>
        <w:tc>
          <w:tcPr>
            <w:tcW w:w="722" w:type="dxa"/>
            <w:gridSpan w:val="2"/>
            <w:vMerge/>
            <w:vAlign w:val="center"/>
            <w:hideMark/>
          </w:tcPr>
          <w:p w14:paraId="7882BD84" w14:textId="77777777" w:rsidR="008022AB" w:rsidRPr="005301E2" w:rsidRDefault="008022AB" w:rsidP="00532728">
            <w:pPr>
              <w:jc w:val="center"/>
              <w:rPr>
                <w:color w:val="000000"/>
                <w:sz w:val="20"/>
                <w:szCs w:val="20"/>
              </w:rPr>
            </w:pPr>
          </w:p>
        </w:tc>
        <w:tc>
          <w:tcPr>
            <w:tcW w:w="2964" w:type="dxa"/>
            <w:gridSpan w:val="2"/>
            <w:vMerge/>
            <w:vAlign w:val="center"/>
            <w:hideMark/>
          </w:tcPr>
          <w:p w14:paraId="4AAD5CED" w14:textId="77777777" w:rsidR="008022AB" w:rsidRPr="005301E2" w:rsidRDefault="008022AB" w:rsidP="005301E2">
            <w:pPr>
              <w:rPr>
                <w:color w:val="000000"/>
                <w:sz w:val="20"/>
                <w:szCs w:val="20"/>
              </w:rPr>
            </w:pPr>
          </w:p>
        </w:tc>
        <w:tc>
          <w:tcPr>
            <w:tcW w:w="5953" w:type="dxa"/>
            <w:shd w:val="clear" w:color="000000" w:fill="FFFFFF"/>
            <w:vAlign w:val="center"/>
            <w:hideMark/>
          </w:tcPr>
          <w:p w14:paraId="77D2C031" w14:textId="77777777" w:rsidR="008022AB" w:rsidRPr="005301E2" w:rsidRDefault="008022AB" w:rsidP="005301E2">
            <w:pPr>
              <w:jc w:val="both"/>
              <w:rPr>
                <w:color w:val="000000"/>
                <w:sz w:val="20"/>
                <w:szCs w:val="20"/>
              </w:rPr>
            </w:pPr>
            <w:r w:rsidRPr="005301E2">
              <w:rPr>
                <w:color w:val="000000"/>
                <w:sz w:val="20"/>
                <w:szCs w:val="20"/>
              </w:rPr>
              <w:t xml:space="preserve">Tehniskās apsekošanas atzinums (26.09.2016, Līgums Nr. 80-P/16). </w:t>
            </w:r>
          </w:p>
        </w:tc>
      </w:tr>
      <w:tr w:rsidR="008022AB" w:rsidRPr="005301E2" w14:paraId="7345983E" w14:textId="77777777" w:rsidTr="00532728">
        <w:trPr>
          <w:cantSplit/>
          <w:trHeight w:val="706"/>
        </w:trPr>
        <w:tc>
          <w:tcPr>
            <w:tcW w:w="722" w:type="dxa"/>
            <w:gridSpan w:val="2"/>
            <w:shd w:val="clear" w:color="auto" w:fill="auto"/>
            <w:vAlign w:val="center"/>
            <w:hideMark/>
          </w:tcPr>
          <w:p w14:paraId="63B98486" w14:textId="32C74332"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2</w:t>
            </w:r>
          </w:p>
        </w:tc>
        <w:tc>
          <w:tcPr>
            <w:tcW w:w="2964" w:type="dxa"/>
            <w:gridSpan w:val="2"/>
            <w:shd w:val="clear" w:color="auto" w:fill="auto"/>
            <w:vAlign w:val="center"/>
            <w:hideMark/>
          </w:tcPr>
          <w:p w14:paraId="5F1DF300" w14:textId="77777777" w:rsidR="008022AB" w:rsidRPr="005301E2" w:rsidRDefault="008022AB" w:rsidP="005301E2">
            <w:pPr>
              <w:rPr>
                <w:color w:val="000000"/>
                <w:sz w:val="20"/>
                <w:szCs w:val="20"/>
              </w:rPr>
            </w:pPr>
            <w:r w:rsidRPr="005301E2">
              <w:rPr>
                <w:color w:val="000000"/>
                <w:sz w:val="20"/>
                <w:szCs w:val="20"/>
              </w:rPr>
              <w:t>Teritorijas telpiskie dati vienkāršotās atjaunošanas kartes izstrādei</w:t>
            </w:r>
          </w:p>
        </w:tc>
        <w:tc>
          <w:tcPr>
            <w:tcW w:w="5953" w:type="dxa"/>
            <w:shd w:val="clear" w:color="000000" w:fill="FFFFFF"/>
            <w:vAlign w:val="center"/>
            <w:hideMark/>
          </w:tcPr>
          <w:p w14:paraId="1B003D8A" w14:textId="77777777" w:rsidR="008022AB" w:rsidRPr="005301E2" w:rsidRDefault="008022AB" w:rsidP="005301E2">
            <w:pPr>
              <w:jc w:val="both"/>
              <w:rPr>
                <w:color w:val="000000"/>
                <w:sz w:val="20"/>
                <w:szCs w:val="20"/>
              </w:rPr>
            </w:pPr>
            <w:r w:rsidRPr="005301E2">
              <w:rPr>
                <w:color w:val="000000"/>
                <w:sz w:val="20"/>
                <w:szCs w:val="20"/>
              </w:rPr>
              <w:t>Skat pielikumu Nr. 3 Projektējamās teritorijas plāns</w:t>
            </w:r>
          </w:p>
        </w:tc>
      </w:tr>
      <w:tr w:rsidR="008022AB" w:rsidRPr="005301E2" w14:paraId="2EB85937" w14:textId="77777777" w:rsidTr="002D10B2">
        <w:trPr>
          <w:cantSplit/>
          <w:trHeight w:val="510"/>
        </w:trPr>
        <w:tc>
          <w:tcPr>
            <w:tcW w:w="722" w:type="dxa"/>
            <w:gridSpan w:val="2"/>
            <w:shd w:val="clear" w:color="auto" w:fill="auto"/>
            <w:vAlign w:val="center"/>
            <w:hideMark/>
          </w:tcPr>
          <w:p w14:paraId="4FEE7CCE" w14:textId="6B46AF3E" w:rsidR="008022AB" w:rsidRPr="005301E2" w:rsidRDefault="008022AB" w:rsidP="00532728">
            <w:pPr>
              <w:jc w:val="center"/>
              <w:rPr>
                <w:color w:val="000000"/>
                <w:sz w:val="20"/>
                <w:szCs w:val="20"/>
              </w:rPr>
            </w:pPr>
            <w:r w:rsidRPr="005301E2">
              <w:rPr>
                <w:color w:val="000000"/>
                <w:sz w:val="20"/>
                <w:szCs w:val="20"/>
              </w:rPr>
              <w:t>2</w:t>
            </w:r>
            <w:r w:rsidR="00532728">
              <w:rPr>
                <w:color w:val="000000"/>
                <w:sz w:val="20"/>
                <w:szCs w:val="20"/>
              </w:rPr>
              <w:t>.</w:t>
            </w:r>
            <w:r w:rsidRPr="005301E2">
              <w:rPr>
                <w:color w:val="000000"/>
                <w:sz w:val="20"/>
                <w:szCs w:val="20"/>
              </w:rPr>
              <w:t>3</w:t>
            </w:r>
          </w:p>
        </w:tc>
        <w:tc>
          <w:tcPr>
            <w:tcW w:w="2964" w:type="dxa"/>
            <w:gridSpan w:val="2"/>
            <w:shd w:val="clear" w:color="auto" w:fill="auto"/>
            <w:vAlign w:val="center"/>
            <w:hideMark/>
          </w:tcPr>
          <w:p w14:paraId="0B36D576" w14:textId="77777777" w:rsidR="008022AB" w:rsidRPr="005301E2" w:rsidRDefault="008022AB" w:rsidP="005301E2">
            <w:pPr>
              <w:rPr>
                <w:color w:val="000000"/>
                <w:sz w:val="20"/>
                <w:szCs w:val="20"/>
              </w:rPr>
            </w:pPr>
            <w:r w:rsidRPr="005301E2">
              <w:rPr>
                <w:color w:val="000000"/>
                <w:sz w:val="20"/>
                <w:szCs w:val="20"/>
              </w:rPr>
              <w:t>Īpašumtiesības un īpašuma sastāvs</w:t>
            </w:r>
          </w:p>
        </w:tc>
        <w:tc>
          <w:tcPr>
            <w:tcW w:w="5953" w:type="dxa"/>
            <w:shd w:val="clear" w:color="000000" w:fill="FFFFFF"/>
            <w:vAlign w:val="center"/>
            <w:hideMark/>
          </w:tcPr>
          <w:p w14:paraId="51A7D58D" w14:textId="77777777" w:rsidR="008022AB" w:rsidRPr="005301E2" w:rsidRDefault="008022AB" w:rsidP="005301E2">
            <w:pPr>
              <w:jc w:val="both"/>
              <w:rPr>
                <w:color w:val="000000"/>
                <w:sz w:val="20"/>
                <w:szCs w:val="20"/>
              </w:rPr>
            </w:pPr>
            <w:r w:rsidRPr="005301E2">
              <w:rPr>
                <w:color w:val="000000"/>
                <w:sz w:val="20"/>
                <w:szCs w:val="20"/>
              </w:rPr>
              <w:t xml:space="preserve">Ēka </w:t>
            </w:r>
            <w:proofErr w:type="spellStart"/>
            <w:r w:rsidRPr="005301E2">
              <w:rPr>
                <w:color w:val="000000"/>
                <w:sz w:val="20"/>
                <w:szCs w:val="20"/>
              </w:rPr>
              <w:t>Jupatovkas</w:t>
            </w:r>
            <w:proofErr w:type="spellEnd"/>
            <w:r w:rsidRPr="005301E2">
              <w:rPr>
                <w:color w:val="000000"/>
                <w:sz w:val="20"/>
                <w:szCs w:val="20"/>
              </w:rPr>
              <w:t xml:space="preserve"> ielā 22, </w:t>
            </w:r>
            <w:proofErr w:type="spellStart"/>
            <w:r w:rsidRPr="005301E2">
              <w:rPr>
                <w:color w:val="000000"/>
                <w:sz w:val="20"/>
                <w:szCs w:val="20"/>
              </w:rPr>
              <w:t>Jupatovkā</w:t>
            </w:r>
            <w:proofErr w:type="spellEnd"/>
            <w:r w:rsidRPr="005301E2">
              <w:rPr>
                <w:color w:val="000000"/>
                <w:sz w:val="20"/>
                <w:szCs w:val="20"/>
              </w:rPr>
              <w:t>, Griškānu pagastā, Rēzeknes novadā ir LR Izglītības un zinātnes ministrijas īpašums</w:t>
            </w:r>
          </w:p>
        </w:tc>
      </w:tr>
      <w:tr w:rsidR="008022AB" w:rsidRPr="005301E2" w14:paraId="4208ED97" w14:textId="77777777" w:rsidTr="002D10B2">
        <w:trPr>
          <w:cantSplit/>
          <w:trHeight w:val="300"/>
        </w:trPr>
        <w:tc>
          <w:tcPr>
            <w:tcW w:w="9639" w:type="dxa"/>
            <w:gridSpan w:val="5"/>
            <w:shd w:val="clear" w:color="000000" w:fill="D9D9D9"/>
            <w:vAlign w:val="center"/>
            <w:hideMark/>
          </w:tcPr>
          <w:p w14:paraId="71436865" w14:textId="77777777" w:rsidR="008022AB" w:rsidRPr="005301E2" w:rsidRDefault="008022AB" w:rsidP="005301E2">
            <w:pPr>
              <w:rPr>
                <w:color w:val="000000"/>
                <w:sz w:val="20"/>
                <w:szCs w:val="20"/>
              </w:rPr>
            </w:pPr>
            <w:r w:rsidRPr="005301E2">
              <w:rPr>
                <w:color w:val="000000"/>
                <w:sz w:val="20"/>
                <w:szCs w:val="20"/>
              </w:rPr>
              <w:t>3. Pamatojums</w:t>
            </w:r>
          </w:p>
        </w:tc>
      </w:tr>
      <w:tr w:rsidR="008022AB" w:rsidRPr="005301E2" w14:paraId="592E8FE2" w14:textId="77777777" w:rsidTr="002D10B2">
        <w:trPr>
          <w:cantSplit/>
          <w:trHeight w:val="300"/>
        </w:trPr>
        <w:tc>
          <w:tcPr>
            <w:tcW w:w="722" w:type="dxa"/>
            <w:gridSpan w:val="2"/>
            <w:shd w:val="clear" w:color="auto" w:fill="auto"/>
            <w:vAlign w:val="center"/>
            <w:hideMark/>
          </w:tcPr>
          <w:p w14:paraId="6B8FA048" w14:textId="00197B35" w:rsidR="008022AB" w:rsidRPr="005301E2" w:rsidRDefault="008022AB" w:rsidP="00532728">
            <w:pPr>
              <w:jc w:val="center"/>
              <w:rPr>
                <w:color w:val="000000"/>
                <w:sz w:val="20"/>
                <w:szCs w:val="20"/>
              </w:rPr>
            </w:pPr>
            <w:r w:rsidRPr="005301E2">
              <w:rPr>
                <w:color w:val="000000"/>
                <w:sz w:val="20"/>
                <w:szCs w:val="20"/>
              </w:rPr>
              <w:t>3</w:t>
            </w:r>
            <w:r w:rsidR="00532728">
              <w:rPr>
                <w:color w:val="000000"/>
                <w:sz w:val="20"/>
                <w:szCs w:val="20"/>
              </w:rPr>
              <w:t>.</w:t>
            </w:r>
            <w:r w:rsidRPr="005301E2">
              <w:rPr>
                <w:color w:val="000000"/>
                <w:sz w:val="20"/>
                <w:szCs w:val="20"/>
              </w:rPr>
              <w:t>1</w:t>
            </w:r>
          </w:p>
        </w:tc>
        <w:tc>
          <w:tcPr>
            <w:tcW w:w="2964" w:type="dxa"/>
            <w:gridSpan w:val="2"/>
            <w:shd w:val="clear" w:color="auto" w:fill="auto"/>
            <w:vAlign w:val="center"/>
            <w:hideMark/>
          </w:tcPr>
          <w:p w14:paraId="0004CF9D" w14:textId="77777777" w:rsidR="008022AB" w:rsidRPr="005301E2" w:rsidRDefault="008022AB" w:rsidP="005301E2">
            <w:pPr>
              <w:rPr>
                <w:color w:val="000000"/>
                <w:sz w:val="20"/>
                <w:szCs w:val="20"/>
              </w:rPr>
            </w:pPr>
            <w:r w:rsidRPr="005301E2">
              <w:rPr>
                <w:color w:val="000000"/>
                <w:sz w:val="20"/>
                <w:szCs w:val="20"/>
              </w:rPr>
              <w:t>Mērķis</w:t>
            </w:r>
          </w:p>
        </w:tc>
        <w:tc>
          <w:tcPr>
            <w:tcW w:w="5953" w:type="dxa"/>
            <w:shd w:val="clear" w:color="auto" w:fill="auto"/>
            <w:vAlign w:val="center"/>
            <w:hideMark/>
          </w:tcPr>
          <w:p w14:paraId="539D6B69" w14:textId="77777777" w:rsidR="008022AB" w:rsidRPr="005301E2" w:rsidRDefault="008022AB" w:rsidP="005301E2">
            <w:pPr>
              <w:jc w:val="both"/>
              <w:rPr>
                <w:color w:val="000000"/>
                <w:sz w:val="20"/>
                <w:szCs w:val="20"/>
              </w:rPr>
            </w:pPr>
            <w:r w:rsidRPr="005301E2">
              <w:rPr>
                <w:color w:val="000000"/>
                <w:sz w:val="20"/>
                <w:szCs w:val="20"/>
              </w:rPr>
              <w:t>Veikt energoefektivitātes paaugstināšanas pasākumus</w:t>
            </w:r>
          </w:p>
        </w:tc>
      </w:tr>
      <w:tr w:rsidR="008022AB" w:rsidRPr="005301E2" w14:paraId="0B872F6B" w14:textId="77777777" w:rsidTr="002D10B2">
        <w:trPr>
          <w:cantSplit/>
          <w:trHeight w:val="300"/>
        </w:trPr>
        <w:tc>
          <w:tcPr>
            <w:tcW w:w="722" w:type="dxa"/>
            <w:gridSpan w:val="2"/>
            <w:shd w:val="clear" w:color="auto" w:fill="auto"/>
            <w:vAlign w:val="center"/>
            <w:hideMark/>
          </w:tcPr>
          <w:p w14:paraId="6A52B8A6" w14:textId="2B861676" w:rsidR="008022AB" w:rsidRPr="005301E2" w:rsidRDefault="008022AB" w:rsidP="00532728">
            <w:pPr>
              <w:jc w:val="center"/>
              <w:rPr>
                <w:color w:val="000000"/>
                <w:sz w:val="20"/>
                <w:szCs w:val="20"/>
              </w:rPr>
            </w:pPr>
            <w:r w:rsidRPr="005301E2">
              <w:rPr>
                <w:color w:val="000000"/>
                <w:sz w:val="20"/>
                <w:szCs w:val="20"/>
              </w:rPr>
              <w:t>3</w:t>
            </w:r>
            <w:r w:rsidR="00532728">
              <w:rPr>
                <w:color w:val="000000"/>
                <w:sz w:val="20"/>
                <w:szCs w:val="20"/>
              </w:rPr>
              <w:t>.</w:t>
            </w:r>
            <w:r w:rsidRPr="005301E2">
              <w:rPr>
                <w:color w:val="000000"/>
                <w:sz w:val="20"/>
                <w:szCs w:val="20"/>
              </w:rPr>
              <w:t>2</w:t>
            </w:r>
          </w:p>
        </w:tc>
        <w:tc>
          <w:tcPr>
            <w:tcW w:w="2964" w:type="dxa"/>
            <w:gridSpan w:val="2"/>
            <w:shd w:val="clear" w:color="auto" w:fill="auto"/>
            <w:vAlign w:val="center"/>
            <w:hideMark/>
          </w:tcPr>
          <w:p w14:paraId="0282B98F" w14:textId="77777777" w:rsidR="008022AB" w:rsidRPr="005301E2" w:rsidRDefault="008022AB" w:rsidP="005301E2">
            <w:pPr>
              <w:rPr>
                <w:color w:val="000000"/>
                <w:sz w:val="20"/>
                <w:szCs w:val="20"/>
              </w:rPr>
            </w:pPr>
            <w:proofErr w:type="spellStart"/>
            <w:r w:rsidRPr="005301E2">
              <w:rPr>
                <w:color w:val="000000"/>
                <w:sz w:val="20"/>
                <w:szCs w:val="20"/>
              </w:rPr>
              <w:t>Apakšmērķi</w:t>
            </w:r>
            <w:proofErr w:type="spellEnd"/>
          </w:p>
        </w:tc>
        <w:tc>
          <w:tcPr>
            <w:tcW w:w="5953" w:type="dxa"/>
            <w:shd w:val="clear" w:color="auto" w:fill="auto"/>
            <w:vAlign w:val="center"/>
            <w:hideMark/>
          </w:tcPr>
          <w:p w14:paraId="6C156316" w14:textId="77777777" w:rsidR="008022AB" w:rsidRPr="005301E2" w:rsidRDefault="008022AB" w:rsidP="005301E2">
            <w:pPr>
              <w:jc w:val="both"/>
              <w:rPr>
                <w:color w:val="000000"/>
                <w:sz w:val="20"/>
                <w:szCs w:val="20"/>
              </w:rPr>
            </w:pPr>
            <w:r w:rsidRPr="005301E2">
              <w:rPr>
                <w:color w:val="000000"/>
                <w:sz w:val="20"/>
                <w:szCs w:val="20"/>
              </w:rPr>
              <w:t>Veikt ēkas grīdu siltināšanu tur, kur tas nepieciešams</w:t>
            </w:r>
          </w:p>
        </w:tc>
      </w:tr>
      <w:tr w:rsidR="008022AB" w:rsidRPr="005301E2" w14:paraId="43B15D5A" w14:textId="77777777" w:rsidTr="002D10B2">
        <w:trPr>
          <w:cantSplit/>
          <w:trHeight w:val="300"/>
        </w:trPr>
        <w:tc>
          <w:tcPr>
            <w:tcW w:w="722" w:type="dxa"/>
            <w:gridSpan w:val="2"/>
            <w:shd w:val="clear" w:color="auto" w:fill="auto"/>
            <w:vAlign w:val="center"/>
            <w:hideMark/>
          </w:tcPr>
          <w:p w14:paraId="5C32DFFB"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6C77E4C"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4E44E27B" w14:textId="77777777" w:rsidR="008022AB" w:rsidRPr="005301E2" w:rsidRDefault="008022AB" w:rsidP="005301E2">
            <w:pPr>
              <w:jc w:val="both"/>
              <w:rPr>
                <w:color w:val="000000"/>
                <w:sz w:val="20"/>
                <w:szCs w:val="20"/>
              </w:rPr>
            </w:pPr>
            <w:r w:rsidRPr="005301E2">
              <w:rPr>
                <w:color w:val="000000"/>
                <w:sz w:val="20"/>
                <w:szCs w:val="20"/>
              </w:rPr>
              <w:t>Veikt jumta siltināšanu</w:t>
            </w:r>
          </w:p>
        </w:tc>
      </w:tr>
      <w:tr w:rsidR="008022AB" w:rsidRPr="005301E2" w14:paraId="1D2F9BA3" w14:textId="77777777" w:rsidTr="002D10B2">
        <w:trPr>
          <w:cantSplit/>
          <w:trHeight w:val="765"/>
        </w:trPr>
        <w:tc>
          <w:tcPr>
            <w:tcW w:w="722" w:type="dxa"/>
            <w:gridSpan w:val="2"/>
            <w:shd w:val="clear" w:color="auto" w:fill="auto"/>
            <w:vAlign w:val="center"/>
            <w:hideMark/>
          </w:tcPr>
          <w:p w14:paraId="06572947"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8D74BA1"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67D3A3A" w14:textId="77777777" w:rsidR="008022AB" w:rsidRPr="005301E2" w:rsidRDefault="008022AB" w:rsidP="005301E2">
            <w:pPr>
              <w:jc w:val="both"/>
              <w:rPr>
                <w:color w:val="000000"/>
                <w:sz w:val="20"/>
                <w:szCs w:val="20"/>
              </w:rPr>
            </w:pPr>
            <w:r w:rsidRPr="005301E2">
              <w:rPr>
                <w:color w:val="000000"/>
                <w:sz w:val="20"/>
                <w:szCs w:val="20"/>
              </w:rPr>
              <w:t xml:space="preserve">Veikt ēkas cokola siltināšanu, ietverot esošā </w:t>
            </w:r>
            <w:proofErr w:type="spellStart"/>
            <w:r w:rsidRPr="005301E2">
              <w:rPr>
                <w:color w:val="000000"/>
                <w:sz w:val="20"/>
                <w:szCs w:val="20"/>
              </w:rPr>
              <w:t>pandusa</w:t>
            </w:r>
            <w:proofErr w:type="spellEnd"/>
            <w:r w:rsidRPr="005301E2">
              <w:rPr>
                <w:color w:val="000000"/>
                <w:sz w:val="20"/>
                <w:szCs w:val="20"/>
              </w:rPr>
              <w:t xml:space="preserve"> demontāžu un atbilstoša piekļuves risinājuma izbūvi, nodrošinot vides pieejamības prasības</w:t>
            </w:r>
          </w:p>
        </w:tc>
      </w:tr>
      <w:tr w:rsidR="008022AB" w:rsidRPr="005301E2" w14:paraId="1546DAA7" w14:textId="77777777" w:rsidTr="00532728">
        <w:trPr>
          <w:cantSplit/>
          <w:trHeight w:val="427"/>
        </w:trPr>
        <w:tc>
          <w:tcPr>
            <w:tcW w:w="722" w:type="dxa"/>
            <w:gridSpan w:val="2"/>
            <w:shd w:val="clear" w:color="auto" w:fill="auto"/>
            <w:vAlign w:val="center"/>
            <w:hideMark/>
          </w:tcPr>
          <w:p w14:paraId="46728A84"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3338BCAD" w14:textId="77777777" w:rsidR="008022AB" w:rsidRPr="005301E2" w:rsidRDefault="008022AB" w:rsidP="005301E2">
            <w:pPr>
              <w:rPr>
                <w:b/>
                <w:color w:val="000000"/>
                <w:sz w:val="20"/>
                <w:szCs w:val="20"/>
                <w:highlight w:val="yellow"/>
              </w:rPr>
            </w:pPr>
          </w:p>
        </w:tc>
        <w:tc>
          <w:tcPr>
            <w:tcW w:w="5953" w:type="dxa"/>
            <w:shd w:val="clear" w:color="000000" w:fill="FFFFFF"/>
            <w:vAlign w:val="center"/>
            <w:hideMark/>
          </w:tcPr>
          <w:p w14:paraId="22AB00B5" w14:textId="77777777" w:rsidR="008022AB" w:rsidRPr="005301E2" w:rsidRDefault="008022AB" w:rsidP="005301E2">
            <w:pPr>
              <w:jc w:val="both"/>
              <w:rPr>
                <w:color w:val="000000"/>
                <w:sz w:val="20"/>
                <w:szCs w:val="20"/>
              </w:rPr>
            </w:pPr>
            <w:r w:rsidRPr="005301E2">
              <w:rPr>
                <w:color w:val="000000"/>
                <w:sz w:val="20"/>
                <w:szCs w:val="20"/>
              </w:rPr>
              <w:t>Veikt ēkas esošo koka durvju nomaiņu uz energoefektīvākām durvīm</w:t>
            </w:r>
          </w:p>
        </w:tc>
      </w:tr>
      <w:tr w:rsidR="008022AB" w:rsidRPr="005301E2" w14:paraId="1B36C866" w14:textId="77777777" w:rsidTr="002D10B2">
        <w:trPr>
          <w:cantSplit/>
          <w:trHeight w:val="510"/>
        </w:trPr>
        <w:tc>
          <w:tcPr>
            <w:tcW w:w="722" w:type="dxa"/>
            <w:gridSpan w:val="2"/>
            <w:shd w:val="clear" w:color="auto" w:fill="auto"/>
            <w:vAlign w:val="center"/>
            <w:hideMark/>
          </w:tcPr>
          <w:p w14:paraId="5A3EE34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tcPr>
          <w:p w14:paraId="39A2E860" w14:textId="77777777" w:rsidR="008022AB" w:rsidRPr="005301E2" w:rsidRDefault="008022AB" w:rsidP="005301E2">
            <w:pPr>
              <w:rPr>
                <w:color w:val="000000"/>
                <w:sz w:val="20"/>
                <w:szCs w:val="20"/>
                <w:highlight w:val="yellow"/>
              </w:rPr>
            </w:pPr>
          </w:p>
        </w:tc>
        <w:tc>
          <w:tcPr>
            <w:tcW w:w="5953" w:type="dxa"/>
            <w:shd w:val="clear" w:color="000000" w:fill="FFFFFF"/>
            <w:vAlign w:val="center"/>
            <w:hideMark/>
          </w:tcPr>
          <w:p w14:paraId="39B977D4" w14:textId="77777777" w:rsidR="008022AB" w:rsidRPr="005301E2" w:rsidRDefault="008022AB" w:rsidP="005301E2">
            <w:pPr>
              <w:jc w:val="both"/>
              <w:rPr>
                <w:color w:val="000000"/>
                <w:sz w:val="20"/>
                <w:szCs w:val="20"/>
              </w:rPr>
            </w:pPr>
            <w:r w:rsidRPr="005301E2">
              <w:rPr>
                <w:color w:val="000000"/>
                <w:sz w:val="20"/>
                <w:szCs w:val="20"/>
              </w:rPr>
              <w:t>Veikt ēkas ārsienu siltināšanu un esošās izolācijas, piekļuves rampas un betona apmales demontāžu</w:t>
            </w:r>
          </w:p>
        </w:tc>
      </w:tr>
      <w:tr w:rsidR="008022AB" w:rsidRPr="005301E2" w14:paraId="123F4285" w14:textId="77777777" w:rsidTr="002D10B2">
        <w:trPr>
          <w:cantSplit/>
          <w:trHeight w:val="300"/>
        </w:trPr>
        <w:tc>
          <w:tcPr>
            <w:tcW w:w="722" w:type="dxa"/>
            <w:gridSpan w:val="2"/>
            <w:shd w:val="clear" w:color="auto" w:fill="auto"/>
            <w:vAlign w:val="center"/>
            <w:hideMark/>
          </w:tcPr>
          <w:p w14:paraId="1FB2B65E"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60AE84D" w14:textId="77777777" w:rsidR="008022AB" w:rsidRPr="005301E2" w:rsidRDefault="008022AB" w:rsidP="005301E2">
            <w:pPr>
              <w:rPr>
                <w:b/>
                <w:color w:val="FF0000"/>
                <w:sz w:val="20"/>
                <w:szCs w:val="20"/>
                <w:highlight w:val="yellow"/>
              </w:rPr>
            </w:pPr>
          </w:p>
        </w:tc>
        <w:tc>
          <w:tcPr>
            <w:tcW w:w="5953" w:type="dxa"/>
            <w:shd w:val="clear" w:color="000000" w:fill="FFFFFF"/>
            <w:vAlign w:val="center"/>
            <w:hideMark/>
          </w:tcPr>
          <w:p w14:paraId="0B7E95A3" w14:textId="77777777" w:rsidR="008022AB" w:rsidRPr="005301E2" w:rsidRDefault="008022AB" w:rsidP="005301E2">
            <w:pPr>
              <w:jc w:val="both"/>
              <w:rPr>
                <w:color w:val="000000"/>
                <w:sz w:val="20"/>
                <w:szCs w:val="20"/>
              </w:rPr>
            </w:pPr>
            <w:r w:rsidRPr="005301E2">
              <w:rPr>
                <w:color w:val="000000"/>
                <w:sz w:val="20"/>
                <w:szCs w:val="20"/>
              </w:rPr>
              <w:t xml:space="preserve">Veikt logu aiļu siltināšanu </w:t>
            </w:r>
          </w:p>
        </w:tc>
      </w:tr>
      <w:tr w:rsidR="008022AB" w:rsidRPr="005301E2" w14:paraId="68F06842" w14:textId="77777777" w:rsidTr="002D10B2">
        <w:trPr>
          <w:cantSplit/>
          <w:trHeight w:val="300"/>
        </w:trPr>
        <w:tc>
          <w:tcPr>
            <w:tcW w:w="722" w:type="dxa"/>
            <w:gridSpan w:val="2"/>
            <w:shd w:val="clear" w:color="auto" w:fill="auto"/>
            <w:vAlign w:val="center"/>
            <w:hideMark/>
          </w:tcPr>
          <w:p w14:paraId="1FE7938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12145AA6" w14:textId="77777777" w:rsidR="008022AB" w:rsidRPr="005301E2" w:rsidRDefault="008022AB" w:rsidP="005301E2">
            <w:pPr>
              <w:rPr>
                <w:b/>
                <w:color w:val="000000"/>
                <w:sz w:val="20"/>
                <w:szCs w:val="20"/>
                <w:highlight w:val="yellow"/>
              </w:rPr>
            </w:pPr>
          </w:p>
        </w:tc>
        <w:tc>
          <w:tcPr>
            <w:tcW w:w="5953" w:type="dxa"/>
            <w:shd w:val="clear" w:color="auto" w:fill="auto"/>
            <w:vAlign w:val="center"/>
            <w:hideMark/>
          </w:tcPr>
          <w:p w14:paraId="31E63E4A" w14:textId="77777777" w:rsidR="008022AB" w:rsidRPr="005301E2" w:rsidRDefault="008022AB" w:rsidP="005301E2">
            <w:pPr>
              <w:jc w:val="both"/>
              <w:rPr>
                <w:b/>
                <w:color w:val="FF0000"/>
                <w:sz w:val="20"/>
                <w:szCs w:val="20"/>
              </w:rPr>
            </w:pPr>
            <w:r w:rsidRPr="005301E2">
              <w:rPr>
                <w:color w:val="000000"/>
                <w:sz w:val="20"/>
                <w:szCs w:val="20"/>
              </w:rPr>
              <w:t>Izbūvēt gaisa rekuperācijas sistēmu, nepieciešamības gadījumā iespējams veikt esošās rekuperācijas sistēmas atjaunošanu</w:t>
            </w:r>
          </w:p>
        </w:tc>
      </w:tr>
      <w:tr w:rsidR="008022AB" w:rsidRPr="005301E2" w14:paraId="18C74C85" w14:textId="77777777" w:rsidTr="00532728">
        <w:trPr>
          <w:cantSplit/>
          <w:trHeight w:val="395"/>
        </w:trPr>
        <w:tc>
          <w:tcPr>
            <w:tcW w:w="722" w:type="dxa"/>
            <w:gridSpan w:val="2"/>
            <w:shd w:val="clear" w:color="auto" w:fill="auto"/>
            <w:vAlign w:val="center"/>
            <w:hideMark/>
          </w:tcPr>
          <w:p w14:paraId="69DCA1D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039843B" w14:textId="77777777" w:rsidR="008022AB" w:rsidRPr="005301E2" w:rsidRDefault="008022AB" w:rsidP="005301E2">
            <w:pPr>
              <w:rPr>
                <w:b/>
                <w:color w:val="000000"/>
                <w:sz w:val="20"/>
                <w:szCs w:val="20"/>
              </w:rPr>
            </w:pPr>
            <w:r w:rsidRPr="005301E2">
              <w:rPr>
                <w:color w:val="000000"/>
                <w:sz w:val="20"/>
                <w:szCs w:val="20"/>
              </w:rPr>
              <w:t> </w:t>
            </w:r>
          </w:p>
        </w:tc>
        <w:tc>
          <w:tcPr>
            <w:tcW w:w="5953" w:type="dxa"/>
            <w:shd w:val="clear" w:color="auto" w:fill="auto"/>
            <w:vAlign w:val="center"/>
            <w:hideMark/>
          </w:tcPr>
          <w:p w14:paraId="49929E14" w14:textId="77777777" w:rsidR="008022AB" w:rsidRPr="005301E2" w:rsidRDefault="008022AB" w:rsidP="005301E2">
            <w:pPr>
              <w:jc w:val="both"/>
              <w:rPr>
                <w:color w:val="000000"/>
                <w:sz w:val="20"/>
                <w:szCs w:val="20"/>
              </w:rPr>
            </w:pPr>
            <w:r w:rsidRPr="005301E2">
              <w:rPr>
                <w:color w:val="000000"/>
                <w:sz w:val="20"/>
                <w:szCs w:val="20"/>
              </w:rPr>
              <w:t>Izbūvēt zibens aizsardzības sistēmu atbilstoši normatīvo aktu prasībām</w:t>
            </w:r>
          </w:p>
        </w:tc>
      </w:tr>
      <w:tr w:rsidR="008022AB" w:rsidRPr="005301E2" w14:paraId="1B3D1281" w14:textId="77777777" w:rsidTr="002D10B2">
        <w:trPr>
          <w:cantSplit/>
          <w:trHeight w:val="300"/>
        </w:trPr>
        <w:tc>
          <w:tcPr>
            <w:tcW w:w="9639" w:type="dxa"/>
            <w:gridSpan w:val="5"/>
            <w:shd w:val="clear" w:color="000000" w:fill="D9D9D9"/>
            <w:vAlign w:val="center"/>
            <w:hideMark/>
          </w:tcPr>
          <w:p w14:paraId="30CF4955" w14:textId="77777777" w:rsidR="008022AB" w:rsidRPr="005301E2" w:rsidRDefault="008022AB" w:rsidP="005301E2">
            <w:pPr>
              <w:rPr>
                <w:color w:val="000000"/>
                <w:sz w:val="20"/>
                <w:szCs w:val="20"/>
              </w:rPr>
            </w:pPr>
            <w:r w:rsidRPr="005301E2">
              <w:rPr>
                <w:color w:val="000000"/>
                <w:sz w:val="20"/>
                <w:szCs w:val="20"/>
              </w:rPr>
              <w:t>4. Vispārīgi projektēšanas jautājumi</w:t>
            </w:r>
          </w:p>
        </w:tc>
      </w:tr>
      <w:tr w:rsidR="008022AB" w:rsidRPr="005301E2" w14:paraId="57177D87" w14:textId="77777777" w:rsidTr="002D10B2">
        <w:trPr>
          <w:cantSplit/>
          <w:trHeight w:val="345"/>
        </w:trPr>
        <w:tc>
          <w:tcPr>
            <w:tcW w:w="722" w:type="dxa"/>
            <w:gridSpan w:val="2"/>
            <w:shd w:val="clear" w:color="000000" w:fill="FFFFFF"/>
            <w:vAlign w:val="center"/>
            <w:hideMark/>
          </w:tcPr>
          <w:p w14:paraId="10FBA36D" w14:textId="0DD42A8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p>
        </w:tc>
        <w:tc>
          <w:tcPr>
            <w:tcW w:w="2964" w:type="dxa"/>
            <w:gridSpan w:val="2"/>
            <w:shd w:val="clear" w:color="000000" w:fill="FFFFFF"/>
            <w:vAlign w:val="center"/>
            <w:hideMark/>
          </w:tcPr>
          <w:p w14:paraId="20B947CB" w14:textId="77777777" w:rsidR="008022AB" w:rsidRPr="005301E2" w:rsidRDefault="008022AB" w:rsidP="005301E2">
            <w:pPr>
              <w:rPr>
                <w:color w:val="000000"/>
                <w:sz w:val="20"/>
                <w:szCs w:val="20"/>
              </w:rPr>
            </w:pPr>
            <w:r w:rsidRPr="005301E2">
              <w:rPr>
                <w:color w:val="000000"/>
                <w:sz w:val="20"/>
                <w:szCs w:val="20"/>
              </w:rPr>
              <w:t>Telpu plāns</w:t>
            </w:r>
          </w:p>
        </w:tc>
        <w:tc>
          <w:tcPr>
            <w:tcW w:w="5953" w:type="dxa"/>
            <w:shd w:val="clear" w:color="000000" w:fill="FFFFFF"/>
            <w:vAlign w:val="center"/>
            <w:hideMark/>
          </w:tcPr>
          <w:p w14:paraId="7F03FD40" w14:textId="77777777" w:rsidR="008022AB" w:rsidRPr="005301E2" w:rsidRDefault="008022AB" w:rsidP="005301E2">
            <w:pPr>
              <w:rPr>
                <w:color w:val="000000"/>
                <w:sz w:val="20"/>
                <w:szCs w:val="20"/>
              </w:rPr>
            </w:pPr>
            <w:r w:rsidRPr="005301E2">
              <w:rPr>
                <w:color w:val="000000"/>
                <w:sz w:val="20"/>
                <w:szCs w:val="20"/>
              </w:rPr>
              <w:t>Saskaņā ar pielikumu Nr. 4 Būves kadastrālās uzmērīšanas lieta</w:t>
            </w:r>
          </w:p>
        </w:tc>
      </w:tr>
      <w:tr w:rsidR="008022AB" w:rsidRPr="005301E2" w14:paraId="55320A02" w14:textId="77777777" w:rsidTr="002D10B2">
        <w:trPr>
          <w:cantSplit/>
          <w:trHeight w:val="510"/>
        </w:trPr>
        <w:tc>
          <w:tcPr>
            <w:tcW w:w="722" w:type="dxa"/>
            <w:gridSpan w:val="2"/>
            <w:shd w:val="clear" w:color="000000" w:fill="FFFFFF"/>
            <w:vAlign w:val="center"/>
            <w:hideMark/>
          </w:tcPr>
          <w:p w14:paraId="3B3798DB" w14:textId="3DDA1983"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2</w:t>
            </w:r>
          </w:p>
        </w:tc>
        <w:tc>
          <w:tcPr>
            <w:tcW w:w="2964" w:type="dxa"/>
            <w:gridSpan w:val="2"/>
            <w:shd w:val="clear" w:color="000000" w:fill="FFFFFF"/>
            <w:vAlign w:val="center"/>
            <w:hideMark/>
          </w:tcPr>
          <w:p w14:paraId="5EEFEA37" w14:textId="77777777" w:rsidR="008022AB" w:rsidRPr="005301E2" w:rsidRDefault="008022AB" w:rsidP="005301E2">
            <w:pPr>
              <w:rPr>
                <w:color w:val="000000"/>
                <w:sz w:val="20"/>
                <w:szCs w:val="20"/>
              </w:rPr>
            </w:pPr>
            <w:r w:rsidRPr="005301E2">
              <w:rPr>
                <w:color w:val="000000"/>
                <w:sz w:val="20"/>
                <w:szCs w:val="20"/>
              </w:rPr>
              <w:t>Teritorijas kultūrvēsturiskais statuss</w:t>
            </w:r>
          </w:p>
        </w:tc>
        <w:tc>
          <w:tcPr>
            <w:tcW w:w="5953" w:type="dxa"/>
            <w:shd w:val="clear" w:color="000000" w:fill="FFFFFF"/>
            <w:vAlign w:val="center"/>
            <w:hideMark/>
          </w:tcPr>
          <w:p w14:paraId="34F925F5" w14:textId="77777777" w:rsidR="008022AB" w:rsidRPr="005301E2" w:rsidRDefault="008022AB" w:rsidP="005301E2">
            <w:pPr>
              <w:rPr>
                <w:color w:val="000000"/>
                <w:sz w:val="20"/>
                <w:szCs w:val="20"/>
              </w:rPr>
            </w:pPr>
            <w:r w:rsidRPr="005301E2">
              <w:rPr>
                <w:color w:val="000000"/>
                <w:sz w:val="20"/>
                <w:szCs w:val="20"/>
              </w:rPr>
              <w:t>Ēkai nav piešķirts kultūrvēsturiskais statuss</w:t>
            </w:r>
          </w:p>
        </w:tc>
      </w:tr>
      <w:tr w:rsidR="008022AB" w:rsidRPr="005301E2" w14:paraId="06672B02" w14:textId="77777777" w:rsidTr="002D10B2">
        <w:trPr>
          <w:cantSplit/>
          <w:trHeight w:val="510"/>
        </w:trPr>
        <w:tc>
          <w:tcPr>
            <w:tcW w:w="722" w:type="dxa"/>
            <w:gridSpan w:val="2"/>
            <w:shd w:val="clear" w:color="000000" w:fill="FFFFFF"/>
            <w:vAlign w:val="center"/>
            <w:hideMark/>
          </w:tcPr>
          <w:p w14:paraId="7BB6DF0A" w14:textId="0083244E"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p>
        </w:tc>
        <w:tc>
          <w:tcPr>
            <w:tcW w:w="2964" w:type="dxa"/>
            <w:gridSpan w:val="2"/>
            <w:shd w:val="clear" w:color="000000" w:fill="FFFFFF"/>
            <w:vAlign w:val="center"/>
            <w:hideMark/>
          </w:tcPr>
          <w:p w14:paraId="31978D8D" w14:textId="77777777" w:rsidR="008022AB" w:rsidRPr="005301E2" w:rsidRDefault="008022AB" w:rsidP="005301E2">
            <w:pPr>
              <w:rPr>
                <w:color w:val="000000"/>
                <w:sz w:val="20"/>
                <w:szCs w:val="20"/>
              </w:rPr>
            </w:pPr>
            <w:r w:rsidRPr="005301E2">
              <w:rPr>
                <w:color w:val="000000"/>
                <w:sz w:val="20"/>
                <w:szCs w:val="20"/>
              </w:rPr>
              <w:t>Prasības kultūrvēsturiskās vides saglabāšanai</w:t>
            </w:r>
          </w:p>
        </w:tc>
        <w:tc>
          <w:tcPr>
            <w:tcW w:w="5953" w:type="dxa"/>
            <w:shd w:val="clear" w:color="000000" w:fill="FFFFFF"/>
            <w:vAlign w:val="center"/>
            <w:hideMark/>
          </w:tcPr>
          <w:p w14:paraId="1E1E2B13" w14:textId="77777777" w:rsidR="008022AB" w:rsidRPr="005301E2" w:rsidRDefault="008022AB" w:rsidP="005301E2">
            <w:pPr>
              <w:rPr>
                <w:color w:val="000000"/>
                <w:sz w:val="20"/>
                <w:szCs w:val="20"/>
              </w:rPr>
            </w:pPr>
            <w:r w:rsidRPr="005301E2">
              <w:rPr>
                <w:color w:val="000000"/>
                <w:sz w:val="20"/>
                <w:szCs w:val="20"/>
              </w:rPr>
              <w:t>Ēkai nav piešķirts kultūrvēsturiskais statuss</w:t>
            </w:r>
          </w:p>
        </w:tc>
      </w:tr>
      <w:tr w:rsidR="008022AB" w:rsidRPr="005301E2" w14:paraId="707E8B0B" w14:textId="77777777" w:rsidTr="002D10B2">
        <w:trPr>
          <w:cantSplit/>
          <w:trHeight w:val="510"/>
        </w:trPr>
        <w:tc>
          <w:tcPr>
            <w:tcW w:w="722" w:type="dxa"/>
            <w:gridSpan w:val="2"/>
            <w:shd w:val="clear" w:color="000000" w:fill="FFFFFF"/>
            <w:vAlign w:val="center"/>
            <w:hideMark/>
          </w:tcPr>
          <w:p w14:paraId="3EE99A8F" w14:textId="26E630FF"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5</w:t>
            </w:r>
          </w:p>
        </w:tc>
        <w:tc>
          <w:tcPr>
            <w:tcW w:w="2964" w:type="dxa"/>
            <w:gridSpan w:val="2"/>
            <w:shd w:val="clear" w:color="000000" w:fill="FFFFFF"/>
            <w:vAlign w:val="center"/>
            <w:hideMark/>
          </w:tcPr>
          <w:p w14:paraId="22DB2795" w14:textId="77777777" w:rsidR="008022AB" w:rsidRPr="005301E2" w:rsidRDefault="008022AB" w:rsidP="005301E2">
            <w:pPr>
              <w:rPr>
                <w:color w:val="000000"/>
                <w:sz w:val="20"/>
                <w:szCs w:val="20"/>
              </w:rPr>
            </w:pPr>
            <w:r w:rsidRPr="005301E2">
              <w:rPr>
                <w:color w:val="000000"/>
                <w:sz w:val="20"/>
                <w:szCs w:val="20"/>
              </w:rPr>
              <w:t>Teritorijas plānojuma projektēšanas prasības</w:t>
            </w:r>
          </w:p>
        </w:tc>
        <w:tc>
          <w:tcPr>
            <w:tcW w:w="5953" w:type="dxa"/>
            <w:shd w:val="clear" w:color="000000" w:fill="FFFFFF"/>
            <w:vAlign w:val="center"/>
            <w:hideMark/>
          </w:tcPr>
          <w:p w14:paraId="4C8A4B7B" w14:textId="77777777" w:rsidR="008022AB" w:rsidRPr="005301E2" w:rsidRDefault="008022AB" w:rsidP="005301E2">
            <w:pPr>
              <w:rPr>
                <w:color w:val="000000"/>
                <w:sz w:val="20"/>
                <w:szCs w:val="20"/>
              </w:rPr>
            </w:pPr>
            <w:r w:rsidRPr="005301E2">
              <w:rPr>
                <w:color w:val="000000"/>
                <w:sz w:val="20"/>
                <w:szCs w:val="20"/>
              </w:rPr>
              <w:t>Saskaņā ar pielikumu Nr. 3 Projektējamās teritorijas plāns</w:t>
            </w:r>
          </w:p>
        </w:tc>
      </w:tr>
      <w:tr w:rsidR="008022AB" w:rsidRPr="005301E2" w14:paraId="49B5D154" w14:textId="77777777" w:rsidTr="002D10B2">
        <w:trPr>
          <w:cantSplit/>
          <w:trHeight w:val="1275"/>
        </w:trPr>
        <w:tc>
          <w:tcPr>
            <w:tcW w:w="722" w:type="dxa"/>
            <w:gridSpan w:val="2"/>
            <w:shd w:val="clear" w:color="auto" w:fill="auto"/>
            <w:vAlign w:val="center"/>
            <w:hideMark/>
          </w:tcPr>
          <w:p w14:paraId="41A90B46" w14:textId="59076A3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7</w:t>
            </w:r>
          </w:p>
        </w:tc>
        <w:tc>
          <w:tcPr>
            <w:tcW w:w="2964" w:type="dxa"/>
            <w:gridSpan w:val="2"/>
            <w:shd w:val="clear" w:color="auto" w:fill="auto"/>
            <w:vAlign w:val="center"/>
            <w:hideMark/>
          </w:tcPr>
          <w:p w14:paraId="0D225406" w14:textId="77777777" w:rsidR="008022AB" w:rsidRPr="005301E2" w:rsidRDefault="008022AB" w:rsidP="005301E2">
            <w:pPr>
              <w:rPr>
                <w:color w:val="000000"/>
                <w:sz w:val="20"/>
                <w:szCs w:val="20"/>
              </w:rPr>
            </w:pPr>
            <w:r w:rsidRPr="005301E2">
              <w:rPr>
                <w:color w:val="000000"/>
                <w:sz w:val="20"/>
                <w:szCs w:val="20"/>
              </w:rPr>
              <w:t>Īpašie nosacījumi</w:t>
            </w:r>
          </w:p>
        </w:tc>
        <w:tc>
          <w:tcPr>
            <w:tcW w:w="5953" w:type="dxa"/>
            <w:shd w:val="clear" w:color="000000" w:fill="FFFFFF"/>
            <w:vAlign w:val="center"/>
            <w:hideMark/>
          </w:tcPr>
          <w:p w14:paraId="78FE2A9D" w14:textId="77777777" w:rsidR="008022AB" w:rsidRPr="005301E2" w:rsidRDefault="008022AB" w:rsidP="005301E2">
            <w:pPr>
              <w:jc w:val="both"/>
              <w:rPr>
                <w:color w:val="000000"/>
                <w:sz w:val="20"/>
                <w:szCs w:val="20"/>
              </w:rPr>
            </w:pPr>
            <w:r w:rsidRPr="005301E2">
              <w:rPr>
                <w:color w:val="000000"/>
                <w:sz w:val="20"/>
                <w:szCs w:val="20"/>
              </w:rPr>
              <w:t>Projekta īstenošana jāveic saskaņā ar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noteikumiem</w:t>
            </w:r>
          </w:p>
        </w:tc>
      </w:tr>
      <w:tr w:rsidR="008022AB" w:rsidRPr="005301E2" w14:paraId="465C22D5" w14:textId="77777777" w:rsidTr="002D10B2">
        <w:trPr>
          <w:cantSplit/>
          <w:trHeight w:val="300"/>
        </w:trPr>
        <w:tc>
          <w:tcPr>
            <w:tcW w:w="9639" w:type="dxa"/>
            <w:gridSpan w:val="5"/>
            <w:shd w:val="clear" w:color="000000" w:fill="D9D9D9"/>
            <w:vAlign w:val="center"/>
            <w:hideMark/>
          </w:tcPr>
          <w:p w14:paraId="5F2C6CF0" w14:textId="77777777" w:rsidR="008022AB" w:rsidRPr="005301E2" w:rsidRDefault="008022AB" w:rsidP="005301E2">
            <w:pPr>
              <w:rPr>
                <w:color w:val="000000"/>
                <w:sz w:val="20"/>
                <w:szCs w:val="20"/>
              </w:rPr>
            </w:pPr>
            <w:r w:rsidRPr="005301E2">
              <w:rPr>
                <w:color w:val="000000"/>
                <w:sz w:val="20"/>
                <w:szCs w:val="20"/>
              </w:rPr>
              <w:t>5. Iesniedzamā dokumentācija</w:t>
            </w:r>
          </w:p>
        </w:tc>
      </w:tr>
      <w:tr w:rsidR="008022AB" w:rsidRPr="005301E2" w14:paraId="70AB1FBD" w14:textId="77777777" w:rsidTr="002D10B2">
        <w:trPr>
          <w:cantSplit/>
          <w:trHeight w:val="300"/>
        </w:trPr>
        <w:tc>
          <w:tcPr>
            <w:tcW w:w="722" w:type="dxa"/>
            <w:gridSpan w:val="2"/>
            <w:shd w:val="clear" w:color="auto" w:fill="auto"/>
            <w:vAlign w:val="center"/>
            <w:hideMark/>
          </w:tcPr>
          <w:p w14:paraId="57B11194" w14:textId="20A6325A"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EFC508E" w14:textId="40934BDD" w:rsidR="008022AB" w:rsidRPr="005301E2" w:rsidRDefault="008022AB" w:rsidP="00985AFD">
            <w:pPr>
              <w:jc w:val="both"/>
              <w:rPr>
                <w:color w:val="000000"/>
                <w:sz w:val="20"/>
                <w:szCs w:val="20"/>
              </w:rPr>
            </w:pPr>
            <w:r w:rsidRPr="005301E2">
              <w:rPr>
                <w:color w:val="000000"/>
                <w:sz w:val="20"/>
                <w:szCs w:val="20"/>
              </w:rPr>
              <w:t>6</w:t>
            </w:r>
            <w:r w:rsidR="00985AFD">
              <w:rPr>
                <w:color w:val="000000"/>
                <w:sz w:val="20"/>
                <w:szCs w:val="20"/>
              </w:rPr>
              <w:t xml:space="preserve"> eksemplāri (</w:t>
            </w:r>
            <w:r w:rsidRPr="005301E2">
              <w:rPr>
                <w:color w:val="000000"/>
                <w:sz w:val="20"/>
                <w:szCs w:val="20"/>
              </w:rPr>
              <w:t xml:space="preserve">3 oriģināli, 3 </w:t>
            </w:r>
            <w:r w:rsidR="00985AFD">
              <w:rPr>
                <w:color w:val="000000"/>
                <w:sz w:val="20"/>
                <w:szCs w:val="20"/>
              </w:rPr>
              <w:t xml:space="preserve">kopijas) iesieti papīra formātā </w:t>
            </w:r>
            <w:r w:rsidR="00985AFD" w:rsidRPr="002212A3">
              <w:rPr>
                <w:sz w:val="20"/>
                <w:szCs w:val="20"/>
              </w:rPr>
              <w:t xml:space="preserve">un elektroniski </w:t>
            </w:r>
            <w:proofErr w:type="spellStart"/>
            <w:r w:rsidR="00985AFD" w:rsidRPr="002212A3">
              <w:rPr>
                <w:sz w:val="20"/>
                <w:szCs w:val="20"/>
              </w:rPr>
              <w:t>dwg</w:t>
            </w:r>
            <w:proofErr w:type="spellEnd"/>
            <w:r w:rsidR="00985AFD" w:rsidRPr="002212A3">
              <w:rPr>
                <w:sz w:val="20"/>
                <w:szCs w:val="20"/>
              </w:rPr>
              <w:t xml:space="preserve"> un </w:t>
            </w:r>
            <w:proofErr w:type="spellStart"/>
            <w:r w:rsidR="00985AFD" w:rsidRPr="002212A3">
              <w:rPr>
                <w:sz w:val="20"/>
                <w:szCs w:val="20"/>
              </w:rPr>
              <w:t>pdf</w:t>
            </w:r>
            <w:proofErr w:type="spellEnd"/>
            <w:r w:rsidR="00985AFD" w:rsidRPr="002212A3">
              <w:rPr>
                <w:sz w:val="20"/>
                <w:szCs w:val="20"/>
              </w:rPr>
              <w:t xml:space="preserve"> formātā CD datu nesējā </w:t>
            </w:r>
          </w:p>
        </w:tc>
      </w:tr>
      <w:tr w:rsidR="008022AB" w:rsidRPr="005301E2" w14:paraId="16A52AB2" w14:textId="77777777" w:rsidTr="002D10B2">
        <w:trPr>
          <w:cantSplit/>
          <w:trHeight w:val="300"/>
        </w:trPr>
        <w:tc>
          <w:tcPr>
            <w:tcW w:w="722" w:type="dxa"/>
            <w:gridSpan w:val="2"/>
            <w:shd w:val="clear" w:color="auto" w:fill="auto"/>
            <w:vAlign w:val="center"/>
            <w:hideMark/>
          </w:tcPr>
          <w:p w14:paraId="6FED92CA" w14:textId="7F2301D8"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2</w:t>
            </w:r>
          </w:p>
        </w:tc>
        <w:tc>
          <w:tcPr>
            <w:tcW w:w="8917" w:type="dxa"/>
            <w:gridSpan w:val="3"/>
            <w:shd w:val="clear" w:color="000000" w:fill="FFFFFF"/>
            <w:vAlign w:val="center"/>
            <w:hideMark/>
          </w:tcPr>
          <w:p w14:paraId="0825366A" w14:textId="2335381A" w:rsidR="008022AB" w:rsidRPr="005301E2" w:rsidRDefault="008022AB" w:rsidP="005301E2">
            <w:pPr>
              <w:rPr>
                <w:color w:val="000000"/>
                <w:sz w:val="20"/>
                <w:szCs w:val="20"/>
              </w:rPr>
            </w:pPr>
            <w:r w:rsidRPr="005301E2">
              <w:rPr>
                <w:color w:val="000000"/>
                <w:sz w:val="20"/>
                <w:szCs w:val="20"/>
              </w:rPr>
              <w:t xml:space="preserve">Būvdarbu izmaksu </w:t>
            </w:r>
            <w:r w:rsidR="00DF27D6">
              <w:rPr>
                <w:color w:val="000000"/>
                <w:sz w:val="20"/>
                <w:szCs w:val="20"/>
              </w:rPr>
              <w:t>tāme 2 eksemplāros</w:t>
            </w:r>
            <w:r w:rsidRPr="005301E2">
              <w:rPr>
                <w:color w:val="000000"/>
                <w:sz w:val="20"/>
                <w:szCs w:val="20"/>
              </w:rPr>
              <w:t xml:space="preserve"> papīra formātā un 1 elektroniski (Excel)</w:t>
            </w:r>
          </w:p>
        </w:tc>
      </w:tr>
      <w:tr w:rsidR="008022AB" w:rsidRPr="005301E2" w14:paraId="5FD41F4A" w14:textId="77777777" w:rsidTr="002D10B2">
        <w:trPr>
          <w:cantSplit/>
          <w:trHeight w:val="300"/>
        </w:trPr>
        <w:tc>
          <w:tcPr>
            <w:tcW w:w="9639" w:type="dxa"/>
            <w:gridSpan w:val="5"/>
            <w:shd w:val="clear" w:color="000000" w:fill="D9D9D9"/>
            <w:vAlign w:val="center"/>
            <w:hideMark/>
          </w:tcPr>
          <w:p w14:paraId="5963AC41" w14:textId="77777777" w:rsidR="008022AB" w:rsidRPr="005301E2" w:rsidRDefault="008022AB" w:rsidP="005301E2">
            <w:pPr>
              <w:rPr>
                <w:color w:val="000000"/>
                <w:sz w:val="20"/>
                <w:szCs w:val="20"/>
              </w:rPr>
            </w:pPr>
            <w:r w:rsidRPr="005301E2">
              <w:rPr>
                <w:sz w:val="20"/>
                <w:szCs w:val="20"/>
              </w:rPr>
              <w:br w:type="page"/>
            </w:r>
            <w:r w:rsidRPr="005301E2">
              <w:rPr>
                <w:color w:val="000000"/>
                <w:sz w:val="20"/>
                <w:szCs w:val="20"/>
              </w:rPr>
              <w:t>6. Projektēšanas prasības</w:t>
            </w:r>
          </w:p>
        </w:tc>
      </w:tr>
      <w:tr w:rsidR="008022AB" w:rsidRPr="005301E2" w14:paraId="7CB5D1AC" w14:textId="77777777" w:rsidTr="002D10B2">
        <w:trPr>
          <w:cantSplit/>
          <w:trHeight w:val="300"/>
        </w:trPr>
        <w:tc>
          <w:tcPr>
            <w:tcW w:w="9639" w:type="dxa"/>
            <w:gridSpan w:val="5"/>
            <w:shd w:val="clear" w:color="000000" w:fill="F2F2F2"/>
            <w:vAlign w:val="center"/>
            <w:hideMark/>
          </w:tcPr>
          <w:p w14:paraId="67C14660" w14:textId="77777777" w:rsidR="008022AB" w:rsidRPr="005301E2" w:rsidRDefault="008022AB" w:rsidP="005301E2">
            <w:pPr>
              <w:rPr>
                <w:b/>
                <w:bCs/>
                <w:color w:val="000000"/>
                <w:sz w:val="20"/>
                <w:szCs w:val="20"/>
              </w:rPr>
            </w:pPr>
            <w:r w:rsidRPr="005301E2">
              <w:rPr>
                <w:b/>
                <w:bCs/>
                <w:color w:val="000000"/>
                <w:sz w:val="20"/>
                <w:szCs w:val="20"/>
              </w:rPr>
              <w:t>1. VISPĀRĪGĀ DAĻA</w:t>
            </w:r>
          </w:p>
        </w:tc>
      </w:tr>
      <w:tr w:rsidR="008022AB" w:rsidRPr="005301E2" w14:paraId="35F69AC3" w14:textId="77777777" w:rsidTr="002D10B2">
        <w:trPr>
          <w:cantSplit/>
          <w:trHeight w:val="765"/>
        </w:trPr>
        <w:tc>
          <w:tcPr>
            <w:tcW w:w="722" w:type="dxa"/>
            <w:gridSpan w:val="2"/>
            <w:shd w:val="clear" w:color="auto" w:fill="auto"/>
            <w:vAlign w:val="center"/>
            <w:hideMark/>
          </w:tcPr>
          <w:p w14:paraId="6639BCE7" w14:textId="31609D6A" w:rsidR="008022AB" w:rsidRPr="005301E2" w:rsidRDefault="00985AFD" w:rsidP="00985AFD">
            <w:pPr>
              <w:jc w:val="center"/>
              <w:rPr>
                <w:color w:val="000000"/>
                <w:sz w:val="20"/>
                <w:szCs w:val="20"/>
              </w:rPr>
            </w:pPr>
            <w:r>
              <w:rPr>
                <w:color w:val="000000"/>
                <w:sz w:val="20"/>
                <w:szCs w:val="20"/>
              </w:rPr>
              <w:t>1.</w:t>
            </w:r>
            <w:r w:rsidR="008022AB" w:rsidRPr="005301E2">
              <w:rPr>
                <w:color w:val="000000"/>
                <w:sz w:val="20"/>
                <w:szCs w:val="20"/>
              </w:rPr>
              <w:t>1</w:t>
            </w:r>
          </w:p>
        </w:tc>
        <w:tc>
          <w:tcPr>
            <w:tcW w:w="2964" w:type="dxa"/>
            <w:gridSpan w:val="2"/>
            <w:shd w:val="clear" w:color="auto" w:fill="auto"/>
            <w:vAlign w:val="center"/>
            <w:hideMark/>
          </w:tcPr>
          <w:p w14:paraId="5010C8DA" w14:textId="77777777" w:rsidR="008022AB" w:rsidRPr="005301E2" w:rsidRDefault="008022AB" w:rsidP="005301E2">
            <w:pPr>
              <w:rPr>
                <w:color w:val="000000"/>
                <w:sz w:val="20"/>
                <w:szCs w:val="20"/>
              </w:rPr>
            </w:pPr>
            <w:r w:rsidRPr="005301E2">
              <w:rPr>
                <w:color w:val="000000"/>
                <w:sz w:val="20"/>
                <w:szCs w:val="20"/>
              </w:rPr>
              <w:t>Normatīvie dokumenti un nosacījumi dokumentācijas izstrādei</w:t>
            </w:r>
          </w:p>
        </w:tc>
        <w:tc>
          <w:tcPr>
            <w:tcW w:w="5953" w:type="dxa"/>
            <w:shd w:val="clear" w:color="000000" w:fill="FFFFFF"/>
            <w:vAlign w:val="center"/>
            <w:hideMark/>
          </w:tcPr>
          <w:p w14:paraId="2EF6325B" w14:textId="77777777" w:rsidR="008022AB" w:rsidRPr="005301E2" w:rsidRDefault="008022AB" w:rsidP="005301E2">
            <w:pPr>
              <w:jc w:val="both"/>
              <w:rPr>
                <w:color w:val="000000"/>
                <w:sz w:val="20"/>
                <w:szCs w:val="20"/>
              </w:rPr>
            </w:pPr>
            <w:r w:rsidRPr="005301E2">
              <w:rPr>
                <w:color w:val="000000"/>
                <w:sz w:val="20"/>
                <w:szCs w:val="20"/>
              </w:rPr>
              <w:t>Jāievēro Latvijas Republikā spēkā esošie normatīvie akti (likumi, normatīvi, valsts standarti u.c.) un likumdošanas akti.</w:t>
            </w:r>
          </w:p>
        </w:tc>
      </w:tr>
      <w:tr w:rsidR="008022AB" w:rsidRPr="005301E2" w14:paraId="19D0D0B2" w14:textId="77777777" w:rsidTr="002D10B2">
        <w:trPr>
          <w:cantSplit/>
          <w:trHeight w:val="1286"/>
        </w:trPr>
        <w:tc>
          <w:tcPr>
            <w:tcW w:w="722" w:type="dxa"/>
            <w:gridSpan w:val="2"/>
            <w:shd w:val="clear" w:color="auto" w:fill="auto"/>
            <w:vAlign w:val="center"/>
            <w:hideMark/>
          </w:tcPr>
          <w:p w14:paraId="509BEC2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8C0632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7A96D3E" w14:textId="54FC1393" w:rsidR="008022AB" w:rsidRPr="005301E2" w:rsidRDefault="00985AFD" w:rsidP="005301E2">
            <w:pPr>
              <w:jc w:val="both"/>
              <w:rPr>
                <w:color w:val="000000"/>
                <w:sz w:val="20"/>
                <w:szCs w:val="20"/>
              </w:rPr>
            </w:pPr>
            <w:r>
              <w:rPr>
                <w:color w:val="000000"/>
                <w:sz w:val="20"/>
                <w:szCs w:val="20"/>
              </w:rPr>
              <w:t>Jāievēro darbības programmas “Izaugsme un nodarbinātība”</w:t>
            </w:r>
            <w:r w:rsidR="008022AB" w:rsidRPr="005301E2">
              <w:rPr>
                <w:color w:val="000000"/>
                <w:sz w:val="20"/>
                <w:szCs w:val="20"/>
              </w:rPr>
              <w:t xml:space="preserve"> 4.</w:t>
            </w:r>
            <w:r>
              <w:rPr>
                <w:color w:val="000000"/>
                <w:sz w:val="20"/>
                <w:szCs w:val="20"/>
              </w:rPr>
              <w:t>2.1. specifiskā atbalsta mērķa “</w:t>
            </w:r>
            <w:r w:rsidR="008022AB" w:rsidRPr="005301E2">
              <w:rPr>
                <w:color w:val="000000"/>
                <w:sz w:val="20"/>
                <w:szCs w:val="20"/>
              </w:rPr>
              <w:t>Veicināt energoefektivitātes paaugstin</w:t>
            </w:r>
            <w:r>
              <w:rPr>
                <w:color w:val="000000"/>
                <w:sz w:val="20"/>
                <w:szCs w:val="20"/>
              </w:rPr>
              <w:t>āšanu valsts un dzīvojamās ēkās” 4.2.1.2. pasākuma “</w:t>
            </w:r>
            <w:r w:rsidR="008022AB" w:rsidRPr="005301E2">
              <w:rPr>
                <w:color w:val="000000"/>
                <w:sz w:val="20"/>
                <w:szCs w:val="20"/>
              </w:rPr>
              <w:t>Veicināt energoefektivit</w:t>
            </w:r>
            <w:r>
              <w:rPr>
                <w:color w:val="000000"/>
                <w:sz w:val="20"/>
                <w:szCs w:val="20"/>
              </w:rPr>
              <w:t>ātes paaugstināšanu valsts ēkās”</w:t>
            </w:r>
            <w:r w:rsidR="008022AB" w:rsidRPr="005301E2">
              <w:rPr>
                <w:color w:val="000000"/>
                <w:sz w:val="20"/>
                <w:szCs w:val="20"/>
              </w:rPr>
              <w:t xml:space="preserve"> pirmās projektu iesniegumu atlases kārtas īstenošanas noteikumi.</w:t>
            </w:r>
          </w:p>
        </w:tc>
      </w:tr>
      <w:tr w:rsidR="008022AB" w:rsidRPr="005301E2" w14:paraId="702B3FC4" w14:textId="77777777" w:rsidTr="00985AFD">
        <w:trPr>
          <w:cantSplit/>
          <w:trHeight w:val="711"/>
        </w:trPr>
        <w:tc>
          <w:tcPr>
            <w:tcW w:w="722" w:type="dxa"/>
            <w:gridSpan w:val="2"/>
            <w:shd w:val="clear" w:color="auto" w:fill="auto"/>
            <w:vAlign w:val="center"/>
            <w:hideMark/>
          </w:tcPr>
          <w:p w14:paraId="7AE30916" w14:textId="77777777" w:rsidR="008022AB" w:rsidRPr="005301E2" w:rsidRDefault="008022AB" w:rsidP="005301E2">
            <w:pPr>
              <w:rPr>
                <w:color w:val="000000"/>
                <w:sz w:val="20"/>
                <w:szCs w:val="20"/>
              </w:rPr>
            </w:pPr>
            <w:r w:rsidRPr="005301E2">
              <w:rPr>
                <w:color w:val="000000"/>
                <w:sz w:val="20"/>
                <w:szCs w:val="20"/>
              </w:rPr>
              <w:lastRenderedPageBreak/>
              <w:t> </w:t>
            </w:r>
          </w:p>
        </w:tc>
        <w:tc>
          <w:tcPr>
            <w:tcW w:w="2964" w:type="dxa"/>
            <w:gridSpan w:val="2"/>
            <w:shd w:val="clear" w:color="auto" w:fill="auto"/>
            <w:vAlign w:val="center"/>
            <w:hideMark/>
          </w:tcPr>
          <w:p w14:paraId="72E09BA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2DC16ACF" w14:textId="77777777" w:rsidR="008022AB" w:rsidRPr="005301E2" w:rsidRDefault="008022AB" w:rsidP="005301E2">
            <w:pPr>
              <w:jc w:val="both"/>
              <w:rPr>
                <w:color w:val="000000"/>
                <w:sz w:val="20"/>
                <w:szCs w:val="20"/>
              </w:rPr>
            </w:pPr>
            <w:r w:rsidRPr="005301E2">
              <w:rPr>
                <w:color w:val="000000"/>
                <w:sz w:val="20"/>
                <w:szCs w:val="20"/>
              </w:rPr>
              <w:t>Jāievēro šī pasūtītāja izdotā tehniskā specifikācija. Jebkādas korekcijas un papildinājumi šai tehniskajai specifikācijai fiksējamas kā šīs tehniskās specifikācijas pielikumi.</w:t>
            </w:r>
          </w:p>
        </w:tc>
      </w:tr>
      <w:tr w:rsidR="008022AB" w:rsidRPr="005301E2" w14:paraId="1BA0D9D0" w14:textId="77777777" w:rsidTr="002D10B2">
        <w:trPr>
          <w:cantSplit/>
          <w:trHeight w:val="300"/>
        </w:trPr>
        <w:tc>
          <w:tcPr>
            <w:tcW w:w="722" w:type="dxa"/>
            <w:gridSpan w:val="2"/>
            <w:shd w:val="clear" w:color="auto" w:fill="auto"/>
            <w:vAlign w:val="center"/>
            <w:hideMark/>
          </w:tcPr>
          <w:p w14:paraId="463A47BA"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44DE786C"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25BE9683" w14:textId="77777777" w:rsidR="008022AB" w:rsidRPr="005301E2" w:rsidRDefault="008022AB" w:rsidP="005301E2">
            <w:pPr>
              <w:jc w:val="both"/>
              <w:rPr>
                <w:color w:val="000000"/>
                <w:sz w:val="20"/>
                <w:szCs w:val="20"/>
              </w:rPr>
            </w:pPr>
            <w:r w:rsidRPr="005301E2">
              <w:rPr>
                <w:color w:val="000000"/>
                <w:sz w:val="20"/>
                <w:szCs w:val="20"/>
              </w:rPr>
              <w:t>Jāievēro līguma nosacījumi.</w:t>
            </w:r>
          </w:p>
        </w:tc>
      </w:tr>
      <w:tr w:rsidR="008022AB" w:rsidRPr="005301E2" w14:paraId="3AB82DC9" w14:textId="77777777" w:rsidTr="002D10B2">
        <w:trPr>
          <w:cantSplit/>
          <w:trHeight w:val="300"/>
        </w:trPr>
        <w:tc>
          <w:tcPr>
            <w:tcW w:w="722" w:type="dxa"/>
            <w:gridSpan w:val="2"/>
            <w:shd w:val="clear" w:color="auto" w:fill="auto"/>
            <w:vAlign w:val="center"/>
            <w:hideMark/>
          </w:tcPr>
          <w:p w14:paraId="04D0B93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65E0C61"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710DD52E" w14:textId="77777777" w:rsidR="008022AB" w:rsidRPr="005301E2" w:rsidRDefault="008022AB" w:rsidP="005301E2">
            <w:pPr>
              <w:jc w:val="both"/>
              <w:rPr>
                <w:color w:val="000000"/>
                <w:sz w:val="20"/>
                <w:szCs w:val="20"/>
              </w:rPr>
            </w:pPr>
            <w:r w:rsidRPr="005301E2">
              <w:rPr>
                <w:color w:val="000000"/>
                <w:sz w:val="20"/>
                <w:szCs w:val="20"/>
              </w:rPr>
              <w:t>Jāievēro dokumentācijas izstrādes termiņi.</w:t>
            </w:r>
          </w:p>
        </w:tc>
      </w:tr>
      <w:tr w:rsidR="008022AB" w:rsidRPr="005301E2" w14:paraId="0423F421" w14:textId="77777777" w:rsidTr="002D10B2">
        <w:trPr>
          <w:cantSplit/>
          <w:trHeight w:val="432"/>
        </w:trPr>
        <w:tc>
          <w:tcPr>
            <w:tcW w:w="722" w:type="dxa"/>
            <w:gridSpan w:val="2"/>
            <w:shd w:val="clear" w:color="auto" w:fill="auto"/>
            <w:vAlign w:val="center"/>
            <w:hideMark/>
          </w:tcPr>
          <w:p w14:paraId="46C15D66"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328E2A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528CF1C5" w14:textId="77777777" w:rsidR="008022AB" w:rsidRPr="005301E2" w:rsidRDefault="008022AB" w:rsidP="005301E2">
            <w:pPr>
              <w:jc w:val="both"/>
              <w:rPr>
                <w:color w:val="000000"/>
                <w:sz w:val="20"/>
                <w:szCs w:val="20"/>
              </w:rPr>
            </w:pPr>
            <w:r w:rsidRPr="005301E2">
              <w:rPr>
                <w:color w:val="000000"/>
                <w:sz w:val="20"/>
                <w:szCs w:val="20"/>
              </w:rPr>
              <w:t>Jāievēro vienkāršotajai atjaunošanai un iekšējo inženiertīklu izbūvei paredzētais budžets.</w:t>
            </w:r>
          </w:p>
        </w:tc>
      </w:tr>
      <w:tr w:rsidR="008022AB" w:rsidRPr="005301E2" w14:paraId="66F10590" w14:textId="77777777" w:rsidTr="002D10B2">
        <w:trPr>
          <w:cantSplit/>
          <w:trHeight w:val="300"/>
        </w:trPr>
        <w:tc>
          <w:tcPr>
            <w:tcW w:w="9639" w:type="dxa"/>
            <w:gridSpan w:val="5"/>
            <w:shd w:val="clear" w:color="000000" w:fill="F2F2F2"/>
            <w:vAlign w:val="center"/>
            <w:hideMark/>
          </w:tcPr>
          <w:p w14:paraId="72594D22" w14:textId="77777777" w:rsidR="008022AB" w:rsidRPr="005301E2" w:rsidRDefault="008022AB" w:rsidP="005301E2">
            <w:pPr>
              <w:rPr>
                <w:b/>
                <w:bCs/>
                <w:color w:val="000000"/>
                <w:sz w:val="20"/>
                <w:szCs w:val="20"/>
              </w:rPr>
            </w:pPr>
            <w:r w:rsidRPr="005301E2">
              <w:rPr>
                <w:b/>
                <w:bCs/>
                <w:color w:val="000000"/>
                <w:sz w:val="20"/>
                <w:szCs w:val="20"/>
              </w:rPr>
              <w:t>2. ARHITEKTŪRAS DAĻA</w:t>
            </w:r>
          </w:p>
        </w:tc>
      </w:tr>
      <w:tr w:rsidR="008022AB" w:rsidRPr="005301E2" w14:paraId="50B97ACA" w14:textId="77777777" w:rsidTr="002D10B2">
        <w:trPr>
          <w:cantSplit/>
          <w:trHeight w:val="300"/>
        </w:trPr>
        <w:tc>
          <w:tcPr>
            <w:tcW w:w="722" w:type="dxa"/>
            <w:gridSpan w:val="2"/>
            <w:shd w:val="clear" w:color="auto" w:fill="auto"/>
            <w:vAlign w:val="center"/>
            <w:hideMark/>
          </w:tcPr>
          <w:p w14:paraId="476F5B06" w14:textId="65B7E19F"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1</w:t>
            </w:r>
          </w:p>
        </w:tc>
        <w:tc>
          <w:tcPr>
            <w:tcW w:w="2964" w:type="dxa"/>
            <w:gridSpan w:val="2"/>
            <w:shd w:val="clear" w:color="auto" w:fill="auto"/>
            <w:vAlign w:val="center"/>
            <w:hideMark/>
          </w:tcPr>
          <w:p w14:paraId="1603DCBC" w14:textId="77777777" w:rsidR="008022AB" w:rsidRPr="005301E2" w:rsidRDefault="008022AB" w:rsidP="005301E2">
            <w:pPr>
              <w:rPr>
                <w:color w:val="000000"/>
                <w:sz w:val="20"/>
                <w:szCs w:val="20"/>
              </w:rPr>
            </w:pPr>
            <w:r w:rsidRPr="005301E2">
              <w:rPr>
                <w:color w:val="000000"/>
                <w:sz w:val="20"/>
                <w:szCs w:val="20"/>
              </w:rPr>
              <w:t>Vispārīgā daļa</w:t>
            </w:r>
          </w:p>
        </w:tc>
        <w:tc>
          <w:tcPr>
            <w:tcW w:w="5953" w:type="dxa"/>
            <w:shd w:val="clear" w:color="000000" w:fill="FFFFFF"/>
            <w:vAlign w:val="center"/>
            <w:hideMark/>
          </w:tcPr>
          <w:p w14:paraId="2D37CCD3"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6FDA6BBD" w14:textId="77777777" w:rsidTr="002D10B2">
        <w:trPr>
          <w:cantSplit/>
          <w:trHeight w:val="283"/>
        </w:trPr>
        <w:tc>
          <w:tcPr>
            <w:tcW w:w="722" w:type="dxa"/>
            <w:gridSpan w:val="2"/>
            <w:shd w:val="clear" w:color="auto" w:fill="auto"/>
            <w:vAlign w:val="center"/>
            <w:hideMark/>
          </w:tcPr>
          <w:p w14:paraId="76A883CD" w14:textId="66E94462"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2</w:t>
            </w:r>
          </w:p>
        </w:tc>
        <w:tc>
          <w:tcPr>
            <w:tcW w:w="2964" w:type="dxa"/>
            <w:gridSpan w:val="2"/>
            <w:shd w:val="clear" w:color="auto" w:fill="auto"/>
            <w:vAlign w:val="center"/>
            <w:hideMark/>
          </w:tcPr>
          <w:p w14:paraId="39D5494F" w14:textId="77777777" w:rsidR="008022AB" w:rsidRPr="005301E2" w:rsidRDefault="008022AB" w:rsidP="005301E2">
            <w:pPr>
              <w:rPr>
                <w:color w:val="000000"/>
                <w:sz w:val="20"/>
                <w:szCs w:val="20"/>
              </w:rPr>
            </w:pPr>
            <w:r w:rsidRPr="005301E2">
              <w:rPr>
                <w:color w:val="000000"/>
                <w:sz w:val="20"/>
                <w:szCs w:val="20"/>
              </w:rPr>
              <w:t>Būves galvenie tehniskie rādītāji</w:t>
            </w:r>
          </w:p>
        </w:tc>
        <w:tc>
          <w:tcPr>
            <w:tcW w:w="5953" w:type="dxa"/>
            <w:shd w:val="clear" w:color="000000" w:fill="FFFFFF"/>
            <w:vAlign w:val="center"/>
            <w:hideMark/>
          </w:tcPr>
          <w:p w14:paraId="466A1CA9" w14:textId="77777777" w:rsidR="008022AB" w:rsidRPr="005301E2" w:rsidRDefault="008022AB" w:rsidP="005301E2">
            <w:pPr>
              <w:rPr>
                <w:color w:val="000000"/>
                <w:sz w:val="20"/>
                <w:szCs w:val="20"/>
              </w:rPr>
            </w:pPr>
            <w:r w:rsidRPr="005301E2">
              <w:rPr>
                <w:color w:val="000000"/>
                <w:sz w:val="20"/>
                <w:szCs w:val="20"/>
              </w:rPr>
              <w:t>Būves galvenajos tehniskajos rādītājos jāiekļauj:</w:t>
            </w:r>
          </w:p>
        </w:tc>
      </w:tr>
      <w:tr w:rsidR="008022AB" w:rsidRPr="005301E2" w14:paraId="047482B9" w14:textId="77777777" w:rsidTr="002D10B2">
        <w:trPr>
          <w:cantSplit/>
          <w:trHeight w:val="300"/>
        </w:trPr>
        <w:tc>
          <w:tcPr>
            <w:tcW w:w="722" w:type="dxa"/>
            <w:gridSpan w:val="2"/>
            <w:shd w:val="clear" w:color="auto" w:fill="auto"/>
            <w:vAlign w:val="center"/>
            <w:hideMark/>
          </w:tcPr>
          <w:p w14:paraId="29642487" w14:textId="17933039"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01DA140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6401BBA" w14:textId="77777777" w:rsidR="008022AB" w:rsidRPr="005301E2" w:rsidRDefault="008022AB" w:rsidP="005301E2">
            <w:pPr>
              <w:rPr>
                <w:color w:val="000000"/>
                <w:sz w:val="20"/>
                <w:szCs w:val="20"/>
              </w:rPr>
            </w:pPr>
            <w:r w:rsidRPr="005301E2">
              <w:rPr>
                <w:color w:val="000000"/>
                <w:sz w:val="20"/>
                <w:szCs w:val="20"/>
              </w:rPr>
              <w:t>*apbūves laukums</w:t>
            </w:r>
          </w:p>
        </w:tc>
      </w:tr>
      <w:tr w:rsidR="008022AB" w:rsidRPr="005301E2" w14:paraId="3CBE29B4" w14:textId="77777777" w:rsidTr="002D10B2">
        <w:trPr>
          <w:cantSplit/>
          <w:trHeight w:val="300"/>
        </w:trPr>
        <w:tc>
          <w:tcPr>
            <w:tcW w:w="722" w:type="dxa"/>
            <w:gridSpan w:val="2"/>
            <w:shd w:val="clear" w:color="auto" w:fill="auto"/>
            <w:vAlign w:val="center"/>
            <w:hideMark/>
          </w:tcPr>
          <w:p w14:paraId="04C796A7" w14:textId="04ADC9C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77EB34EB"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155A1AAD" w14:textId="77777777" w:rsidR="008022AB" w:rsidRPr="005301E2" w:rsidRDefault="008022AB" w:rsidP="005301E2">
            <w:pPr>
              <w:rPr>
                <w:color w:val="000000"/>
                <w:sz w:val="20"/>
                <w:szCs w:val="20"/>
              </w:rPr>
            </w:pPr>
            <w:r w:rsidRPr="005301E2">
              <w:rPr>
                <w:color w:val="000000"/>
                <w:sz w:val="20"/>
                <w:szCs w:val="20"/>
              </w:rPr>
              <w:t>*kopējā platība</w:t>
            </w:r>
          </w:p>
        </w:tc>
      </w:tr>
      <w:tr w:rsidR="008022AB" w:rsidRPr="005301E2" w14:paraId="00C72497" w14:textId="77777777" w:rsidTr="002D10B2">
        <w:trPr>
          <w:cantSplit/>
          <w:trHeight w:val="300"/>
        </w:trPr>
        <w:tc>
          <w:tcPr>
            <w:tcW w:w="722" w:type="dxa"/>
            <w:gridSpan w:val="2"/>
            <w:shd w:val="clear" w:color="auto" w:fill="auto"/>
            <w:vAlign w:val="center"/>
            <w:hideMark/>
          </w:tcPr>
          <w:p w14:paraId="6652A379" w14:textId="1A21E328"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0B5644E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079F2E7D" w14:textId="77777777" w:rsidR="008022AB" w:rsidRPr="005301E2" w:rsidRDefault="008022AB" w:rsidP="005301E2">
            <w:pPr>
              <w:rPr>
                <w:color w:val="000000"/>
                <w:sz w:val="20"/>
                <w:szCs w:val="20"/>
              </w:rPr>
            </w:pPr>
            <w:r w:rsidRPr="005301E2">
              <w:rPr>
                <w:color w:val="000000"/>
                <w:sz w:val="20"/>
                <w:szCs w:val="20"/>
              </w:rPr>
              <w:t>*stāvu skaits</w:t>
            </w:r>
          </w:p>
        </w:tc>
      </w:tr>
      <w:tr w:rsidR="008022AB" w:rsidRPr="005301E2" w14:paraId="1FDAEF81" w14:textId="77777777" w:rsidTr="002D10B2">
        <w:trPr>
          <w:cantSplit/>
          <w:trHeight w:val="300"/>
        </w:trPr>
        <w:tc>
          <w:tcPr>
            <w:tcW w:w="722" w:type="dxa"/>
            <w:gridSpan w:val="2"/>
            <w:shd w:val="clear" w:color="auto" w:fill="auto"/>
            <w:vAlign w:val="center"/>
            <w:hideMark/>
          </w:tcPr>
          <w:p w14:paraId="72D36AA7" w14:textId="21143A8B"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33AF728B"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CCA16D6" w14:textId="77777777" w:rsidR="008022AB" w:rsidRPr="005301E2" w:rsidRDefault="008022AB" w:rsidP="005301E2">
            <w:pPr>
              <w:rPr>
                <w:color w:val="000000"/>
                <w:sz w:val="20"/>
                <w:szCs w:val="20"/>
              </w:rPr>
            </w:pPr>
            <w:r w:rsidRPr="005301E2">
              <w:rPr>
                <w:color w:val="000000"/>
                <w:sz w:val="20"/>
                <w:szCs w:val="20"/>
              </w:rPr>
              <w:t>*ēkas augstums</w:t>
            </w:r>
          </w:p>
        </w:tc>
      </w:tr>
      <w:tr w:rsidR="008022AB" w:rsidRPr="005301E2" w14:paraId="3D630AE6" w14:textId="77777777" w:rsidTr="002D10B2">
        <w:trPr>
          <w:cantSplit/>
          <w:trHeight w:val="300"/>
        </w:trPr>
        <w:tc>
          <w:tcPr>
            <w:tcW w:w="722" w:type="dxa"/>
            <w:gridSpan w:val="2"/>
            <w:shd w:val="clear" w:color="auto" w:fill="auto"/>
            <w:vAlign w:val="center"/>
            <w:hideMark/>
          </w:tcPr>
          <w:p w14:paraId="2D22E0BC" w14:textId="2016A52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2E1460F8"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5ED8C74F" w14:textId="77777777" w:rsidR="008022AB" w:rsidRPr="005301E2" w:rsidRDefault="008022AB" w:rsidP="005301E2">
            <w:pPr>
              <w:rPr>
                <w:color w:val="000000"/>
                <w:sz w:val="20"/>
                <w:szCs w:val="20"/>
              </w:rPr>
            </w:pPr>
            <w:r w:rsidRPr="005301E2">
              <w:rPr>
                <w:color w:val="000000"/>
                <w:sz w:val="20"/>
                <w:szCs w:val="20"/>
              </w:rPr>
              <w:t>*projektējamās robežas</w:t>
            </w:r>
          </w:p>
        </w:tc>
      </w:tr>
      <w:tr w:rsidR="008022AB" w:rsidRPr="005301E2" w14:paraId="0664A703" w14:textId="77777777" w:rsidTr="002D10B2">
        <w:trPr>
          <w:cantSplit/>
          <w:trHeight w:val="300"/>
        </w:trPr>
        <w:tc>
          <w:tcPr>
            <w:tcW w:w="722" w:type="dxa"/>
            <w:gridSpan w:val="2"/>
            <w:shd w:val="clear" w:color="auto" w:fill="auto"/>
            <w:vAlign w:val="center"/>
            <w:hideMark/>
          </w:tcPr>
          <w:p w14:paraId="1BA5F44C" w14:textId="1FCA03DD"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4899B9D0"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4C7A2EDD" w14:textId="77777777" w:rsidR="008022AB" w:rsidRPr="005301E2" w:rsidRDefault="008022AB" w:rsidP="005301E2">
            <w:pPr>
              <w:rPr>
                <w:color w:val="000000"/>
                <w:sz w:val="20"/>
                <w:szCs w:val="20"/>
              </w:rPr>
            </w:pPr>
            <w:r w:rsidRPr="005301E2">
              <w:rPr>
                <w:color w:val="000000"/>
                <w:sz w:val="20"/>
                <w:szCs w:val="20"/>
              </w:rPr>
              <w:t xml:space="preserve">*būves </w:t>
            </w:r>
            <w:proofErr w:type="spellStart"/>
            <w:r w:rsidRPr="005301E2">
              <w:rPr>
                <w:color w:val="000000"/>
                <w:sz w:val="20"/>
                <w:szCs w:val="20"/>
              </w:rPr>
              <w:t>ugunsnoturības</w:t>
            </w:r>
            <w:proofErr w:type="spellEnd"/>
            <w:r w:rsidRPr="005301E2">
              <w:rPr>
                <w:color w:val="000000"/>
                <w:sz w:val="20"/>
                <w:szCs w:val="20"/>
              </w:rPr>
              <w:t xml:space="preserve"> pakāpe</w:t>
            </w:r>
          </w:p>
        </w:tc>
      </w:tr>
      <w:tr w:rsidR="008022AB" w:rsidRPr="005301E2" w14:paraId="38E56AC5" w14:textId="77777777" w:rsidTr="002D10B2">
        <w:trPr>
          <w:cantSplit/>
          <w:trHeight w:val="1020"/>
        </w:trPr>
        <w:tc>
          <w:tcPr>
            <w:tcW w:w="722" w:type="dxa"/>
            <w:gridSpan w:val="2"/>
            <w:shd w:val="clear" w:color="auto" w:fill="auto"/>
            <w:vAlign w:val="center"/>
            <w:hideMark/>
          </w:tcPr>
          <w:p w14:paraId="5E67BF95" w14:textId="4C8C75AD"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3</w:t>
            </w:r>
          </w:p>
        </w:tc>
        <w:tc>
          <w:tcPr>
            <w:tcW w:w="2964" w:type="dxa"/>
            <w:gridSpan w:val="2"/>
            <w:shd w:val="clear" w:color="auto" w:fill="auto"/>
            <w:vAlign w:val="center"/>
            <w:hideMark/>
          </w:tcPr>
          <w:p w14:paraId="4D2D9863" w14:textId="77777777" w:rsidR="008022AB" w:rsidRPr="005301E2" w:rsidRDefault="008022AB" w:rsidP="005301E2">
            <w:pPr>
              <w:rPr>
                <w:color w:val="000000"/>
                <w:sz w:val="20"/>
                <w:szCs w:val="20"/>
              </w:rPr>
            </w:pPr>
            <w:r w:rsidRPr="005301E2">
              <w:rPr>
                <w:color w:val="000000"/>
                <w:sz w:val="20"/>
                <w:szCs w:val="20"/>
              </w:rPr>
              <w:t>Funkcionālais risinājums</w:t>
            </w:r>
          </w:p>
        </w:tc>
        <w:tc>
          <w:tcPr>
            <w:tcW w:w="5953" w:type="dxa"/>
            <w:shd w:val="clear" w:color="000000" w:fill="FFFFFF"/>
            <w:vAlign w:val="center"/>
            <w:hideMark/>
          </w:tcPr>
          <w:p w14:paraId="693BDEF6" w14:textId="77777777" w:rsidR="008022AB" w:rsidRPr="005301E2" w:rsidRDefault="008022AB" w:rsidP="005301E2">
            <w:pPr>
              <w:jc w:val="both"/>
              <w:rPr>
                <w:color w:val="000000"/>
                <w:sz w:val="20"/>
                <w:szCs w:val="20"/>
              </w:rPr>
            </w:pPr>
            <w:r w:rsidRPr="005301E2">
              <w:rPr>
                <w:color w:val="000000"/>
                <w:sz w:val="20"/>
                <w:szCs w:val="20"/>
              </w:rPr>
              <w:t xml:space="preserve">Saglabāt ēkas funkcionalitāti vismaz esošajā līmenī, paredzot pēc iespējas minimālus ierobežojumus ēkas pamatfunkciju nodrošināšanai. Nodrošināt, ka pēc nodošanas ekspluatācijā, ēkas funkcionalitāte tiek saglabāta vismaz esošajā līmenī. </w:t>
            </w:r>
          </w:p>
        </w:tc>
      </w:tr>
      <w:tr w:rsidR="008022AB" w:rsidRPr="005301E2" w14:paraId="44EDFFC1" w14:textId="77777777" w:rsidTr="002D10B2">
        <w:trPr>
          <w:cantSplit/>
          <w:trHeight w:val="1275"/>
        </w:trPr>
        <w:tc>
          <w:tcPr>
            <w:tcW w:w="722" w:type="dxa"/>
            <w:gridSpan w:val="2"/>
            <w:shd w:val="clear" w:color="auto" w:fill="auto"/>
            <w:vAlign w:val="center"/>
            <w:hideMark/>
          </w:tcPr>
          <w:p w14:paraId="543DD484" w14:textId="533B463C"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4</w:t>
            </w:r>
          </w:p>
        </w:tc>
        <w:tc>
          <w:tcPr>
            <w:tcW w:w="2964" w:type="dxa"/>
            <w:gridSpan w:val="2"/>
            <w:shd w:val="clear" w:color="auto" w:fill="auto"/>
            <w:vAlign w:val="center"/>
            <w:hideMark/>
          </w:tcPr>
          <w:p w14:paraId="630EBAB2" w14:textId="77777777" w:rsidR="008022AB" w:rsidRPr="005301E2" w:rsidRDefault="008022AB" w:rsidP="005301E2">
            <w:pPr>
              <w:rPr>
                <w:color w:val="000000"/>
                <w:sz w:val="20"/>
                <w:szCs w:val="20"/>
              </w:rPr>
            </w:pPr>
            <w:r w:rsidRPr="005301E2">
              <w:rPr>
                <w:color w:val="000000"/>
                <w:sz w:val="20"/>
                <w:szCs w:val="20"/>
              </w:rPr>
              <w:t>Fasāžu risinājums</w:t>
            </w:r>
          </w:p>
        </w:tc>
        <w:tc>
          <w:tcPr>
            <w:tcW w:w="5953" w:type="dxa"/>
            <w:shd w:val="clear" w:color="000000" w:fill="FFFFFF"/>
            <w:vAlign w:val="center"/>
            <w:hideMark/>
          </w:tcPr>
          <w:p w14:paraId="471D2A56" w14:textId="77777777" w:rsidR="008022AB" w:rsidRPr="005301E2" w:rsidRDefault="008022AB" w:rsidP="005301E2">
            <w:pPr>
              <w:jc w:val="both"/>
              <w:rPr>
                <w:color w:val="000000"/>
                <w:sz w:val="20"/>
                <w:szCs w:val="20"/>
              </w:rPr>
            </w:pPr>
            <w:r w:rsidRPr="005301E2">
              <w:rPr>
                <w:color w:val="000000"/>
                <w:sz w:val="20"/>
                <w:szCs w:val="20"/>
              </w:rPr>
              <w:t xml:space="preserve">Siltināt ēkas ārsienas, logu ailes un cokola daļu, lai sasniegtu ne zemākus rādītājus, kā norādīts ēkas </w:t>
            </w:r>
            <w:proofErr w:type="spellStart"/>
            <w:r w:rsidRPr="005301E2">
              <w:rPr>
                <w:color w:val="000000"/>
                <w:sz w:val="20"/>
                <w:szCs w:val="20"/>
              </w:rPr>
              <w:t>energosertifikātā</w:t>
            </w:r>
            <w:proofErr w:type="spellEnd"/>
            <w:r w:rsidRPr="005301E2">
              <w:rPr>
                <w:color w:val="000000"/>
                <w:sz w:val="20"/>
                <w:szCs w:val="20"/>
              </w:rPr>
              <w:t xml:space="preserve"> Nr. BIS/ĒED-1-2016-799, pārskatā par ekonomiski pamatotiem energoefektivitāti uzlabojošiem pasākumiem un pārskatā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r w:rsidR="008022AB" w:rsidRPr="005301E2" w14:paraId="491053E8" w14:textId="77777777" w:rsidTr="002D10B2">
        <w:trPr>
          <w:cantSplit/>
          <w:trHeight w:val="1275"/>
        </w:trPr>
        <w:tc>
          <w:tcPr>
            <w:tcW w:w="722" w:type="dxa"/>
            <w:gridSpan w:val="2"/>
            <w:shd w:val="clear" w:color="auto" w:fill="auto"/>
            <w:vAlign w:val="center"/>
          </w:tcPr>
          <w:p w14:paraId="79797922" w14:textId="77777777" w:rsidR="008022AB" w:rsidRPr="005301E2" w:rsidRDefault="008022AB" w:rsidP="00985AFD">
            <w:pPr>
              <w:jc w:val="center"/>
              <w:rPr>
                <w:color w:val="000000"/>
                <w:sz w:val="20"/>
                <w:szCs w:val="20"/>
              </w:rPr>
            </w:pPr>
          </w:p>
        </w:tc>
        <w:tc>
          <w:tcPr>
            <w:tcW w:w="2964" w:type="dxa"/>
            <w:gridSpan w:val="2"/>
            <w:shd w:val="clear" w:color="auto" w:fill="auto"/>
            <w:vAlign w:val="center"/>
          </w:tcPr>
          <w:p w14:paraId="44290E61" w14:textId="77777777" w:rsidR="008022AB" w:rsidRPr="005301E2" w:rsidRDefault="008022AB" w:rsidP="005301E2">
            <w:pPr>
              <w:rPr>
                <w:color w:val="000000"/>
                <w:sz w:val="20"/>
                <w:szCs w:val="20"/>
              </w:rPr>
            </w:pPr>
          </w:p>
        </w:tc>
        <w:tc>
          <w:tcPr>
            <w:tcW w:w="5953" w:type="dxa"/>
            <w:shd w:val="clear" w:color="000000" w:fill="FFFFFF"/>
            <w:vAlign w:val="center"/>
          </w:tcPr>
          <w:p w14:paraId="761970FB" w14:textId="77777777" w:rsidR="008022AB" w:rsidRPr="005301E2" w:rsidRDefault="008022AB" w:rsidP="005301E2">
            <w:pPr>
              <w:jc w:val="both"/>
              <w:rPr>
                <w:color w:val="000000"/>
                <w:sz w:val="20"/>
                <w:szCs w:val="20"/>
              </w:rPr>
            </w:pPr>
            <w:r w:rsidRPr="005301E2">
              <w:rPr>
                <w:color w:val="000000"/>
                <w:sz w:val="20"/>
                <w:szCs w:val="20"/>
              </w:rPr>
              <w:t xml:space="preserve">Ārējo sienu apmesto fasāžu projektu risinājumus izstrādā atbilstoši Eiropas tehniskajiem apstiprinājumiem, kas izdoti, pamatojoties uz Eiropas tehnisko apstiprinājumu vadlīnijām ārējām </w:t>
            </w:r>
            <w:proofErr w:type="spellStart"/>
            <w:r w:rsidRPr="005301E2">
              <w:rPr>
                <w:color w:val="000000"/>
                <w:sz w:val="20"/>
                <w:szCs w:val="20"/>
              </w:rPr>
              <w:t>daudzslāņu</w:t>
            </w:r>
            <w:proofErr w:type="spellEnd"/>
            <w:r w:rsidRPr="005301E2">
              <w:rPr>
                <w:color w:val="000000"/>
                <w:sz w:val="20"/>
                <w:szCs w:val="20"/>
              </w:rPr>
              <w:t xml:space="preserve"> siltumizolācijas sistēmām ETAG 004. Projektā dotie mezgli papildina ETAG 004 standarta risinājumus attiecībā uz konkrētā objektā lietojamiem risinājumiem. Fasāžu siltināšanai kopumā pielietojami ETAG 004 standarta risinājumi, atkāpes saskaņojot ar </w:t>
            </w:r>
            <w:proofErr w:type="spellStart"/>
            <w:r w:rsidRPr="005301E2">
              <w:rPr>
                <w:color w:val="000000"/>
                <w:sz w:val="20"/>
                <w:szCs w:val="20"/>
              </w:rPr>
              <w:t>autoruzraugu</w:t>
            </w:r>
            <w:proofErr w:type="spellEnd"/>
            <w:r w:rsidRPr="005301E2">
              <w:rPr>
                <w:color w:val="000000"/>
                <w:sz w:val="20"/>
                <w:szCs w:val="20"/>
              </w:rPr>
              <w:t>.</w:t>
            </w:r>
          </w:p>
        </w:tc>
      </w:tr>
      <w:tr w:rsidR="008022AB" w:rsidRPr="005301E2" w14:paraId="42E82308" w14:textId="77777777" w:rsidTr="002D10B2">
        <w:trPr>
          <w:cantSplit/>
          <w:trHeight w:val="765"/>
        </w:trPr>
        <w:tc>
          <w:tcPr>
            <w:tcW w:w="722" w:type="dxa"/>
            <w:gridSpan w:val="2"/>
            <w:shd w:val="clear" w:color="auto" w:fill="auto"/>
            <w:vAlign w:val="center"/>
            <w:hideMark/>
          </w:tcPr>
          <w:p w14:paraId="126FB58A" w14:textId="2402E817"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629422D5"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8092BF4" w14:textId="77777777" w:rsidR="008022AB" w:rsidRPr="005301E2" w:rsidRDefault="008022AB" w:rsidP="005301E2">
            <w:pPr>
              <w:jc w:val="both"/>
              <w:rPr>
                <w:color w:val="000000"/>
                <w:sz w:val="20"/>
                <w:szCs w:val="20"/>
              </w:rPr>
            </w:pPr>
            <w:r w:rsidRPr="005301E2">
              <w:rPr>
                <w:color w:val="000000"/>
                <w:sz w:val="20"/>
                <w:szCs w:val="20"/>
              </w:rPr>
              <w:t xml:space="preserve">Pēc durvju nomaiņas un nojumes uzstādīšanas nodrošināt durvju ailes un fasādes </w:t>
            </w:r>
            <w:proofErr w:type="spellStart"/>
            <w:r w:rsidRPr="005301E2">
              <w:rPr>
                <w:color w:val="000000"/>
                <w:sz w:val="20"/>
                <w:szCs w:val="20"/>
              </w:rPr>
              <w:t>siltumtehniski</w:t>
            </w:r>
            <w:proofErr w:type="spellEnd"/>
            <w:r w:rsidRPr="005301E2">
              <w:rPr>
                <w:color w:val="000000"/>
                <w:sz w:val="20"/>
                <w:szCs w:val="20"/>
              </w:rPr>
              <w:t xml:space="preserve"> noturīgu savienojumu, lai izvairītos no termisko tiltu veidošanās</w:t>
            </w:r>
          </w:p>
        </w:tc>
      </w:tr>
      <w:tr w:rsidR="008022AB" w:rsidRPr="005301E2" w14:paraId="64B369F1" w14:textId="77777777" w:rsidTr="002D10B2">
        <w:trPr>
          <w:cantSplit/>
          <w:trHeight w:val="1020"/>
        </w:trPr>
        <w:tc>
          <w:tcPr>
            <w:tcW w:w="722" w:type="dxa"/>
            <w:gridSpan w:val="2"/>
            <w:shd w:val="clear" w:color="auto" w:fill="auto"/>
            <w:vAlign w:val="center"/>
            <w:hideMark/>
          </w:tcPr>
          <w:p w14:paraId="5E94B941" w14:textId="0889551F"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5</w:t>
            </w:r>
          </w:p>
        </w:tc>
        <w:tc>
          <w:tcPr>
            <w:tcW w:w="2964" w:type="dxa"/>
            <w:gridSpan w:val="2"/>
            <w:shd w:val="clear" w:color="auto" w:fill="auto"/>
            <w:vAlign w:val="center"/>
            <w:hideMark/>
          </w:tcPr>
          <w:p w14:paraId="0A93DA2B" w14:textId="77777777" w:rsidR="008022AB" w:rsidRPr="005301E2" w:rsidRDefault="008022AB" w:rsidP="005301E2">
            <w:pPr>
              <w:rPr>
                <w:color w:val="000000"/>
                <w:sz w:val="20"/>
                <w:szCs w:val="20"/>
              </w:rPr>
            </w:pPr>
            <w:r w:rsidRPr="005301E2">
              <w:rPr>
                <w:color w:val="000000"/>
                <w:sz w:val="20"/>
                <w:szCs w:val="20"/>
              </w:rPr>
              <w:t>Jumta risinājums</w:t>
            </w:r>
          </w:p>
        </w:tc>
        <w:tc>
          <w:tcPr>
            <w:tcW w:w="5953" w:type="dxa"/>
            <w:shd w:val="clear" w:color="000000" w:fill="FFFFFF"/>
            <w:vAlign w:val="center"/>
            <w:hideMark/>
          </w:tcPr>
          <w:p w14:paraId="65255825" w14:textId="77777777" w:rsidR="008022AB" w:rsidRPr="005301E2" w:rsidRDefault="008022AB" w:rsidP="005301E2">
            <w:pPr>
              <w:jc w:val="both"/>
              <w:rPr>
                <w:color w:val="000000"/>
                <w:sz w:val="20"/>
                <w:szCs w:val="20"/>
              </w:rPr>
            </w:pPr>
            <w:r w:rsidRPr="005301E2">
              <w:rPr>
                <w:color w:val="000000"/>
                <w:sz w:val="20"/>
                <w:szCs w:val="20"/>
              </w:rPr>
              <w:t xml:space="preserve">Siltināt ēkas jumtu, lai sasniegtu ne zemākus rādītājus, kā norādīts ēkas </w:t>
            </w:r>
            <w:proofErr w:type="spellStart"/>
            <w:r w:rsidRPr="005301E2">
              <w:rPr>
                <w:color w:val="000000"/>
                <w:sz w:val="20"/>
                <w:szCs w:val="20"/>
              </w:rPr>
              <w:t>energosertifikātā</w:t>
            </w:r>
            <w:proofErr w:type="spellEnd"/>
            <w:r w:rsidRPr="005301E2">
              <w:rPr>
                <w:color w:val="000000"/>
                <w:sz w:val="20"/>
                <w:szCs w:val="20"/>
              </w:rPr>
              <w:t xml:space="preserve"> Nr. BIS/ĒED-1-2016-799, pārskatā par ekonomiski pamatotiem energoefektivitāti uzlabojošiem pasākumiem un pārskatā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r w:rsidR="008022AB" w:rsidRPr="005301E2" w14:paraId="6E799BD6" w14:textId="77777777" w:rsidTr="002D10B2">
        <w:trPr>
          <w:cantSplit/>
          <w:trHeight w:val="765"/>
        </w:trPr>
        <w:tc>
          <w:tcPr>
            <w:tcW w:w="722" w:type="dxa"/>
            <w:gridSpan w:val="2"/>
            <w:shd w:val="clear" w:color="auto" w:fill="auto"/>
            <w:vAlign w:val="center"/>
            <w:hideMark/>
          </w:tcPr>
          <w:p w14:paraId="51F42EF9" w14:textId="59F88BF6"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6</w:t>
            </w:r>
          </w:p>
        </w:tc>
        <w:tc>
          <w:tcPr>
            <w:tcW w:w="2964" w:type="dxa"/>
            <w:gridSpan w:val="2"/>
            <w:shd w:val="clear" w:color="000000" w:fill="FFFFFF"/>
            <w:vAlign w:val="center"/>
            <w:hideMark/>
          </w:tcPr>
          <w:p w14:paraId="1FBAD9EE" w14:textId="77777777" w:rsidR="008022AB" w:rsidRPr="005301E2" w:rsidRDefault="008022AB" w:rsidP="005301E2">
            <w:pPr>
              <w:rPr>
                <w:sz w:val="20"/>
                <w:szCs w:val="20"/>
              </w:rPr>
            </w:pPr>
            <w:r w:rsidRPr="005301E2">
              <w:rPr>
                <w:sz w:val="20"/>
                <w:szCs w:val="20"/>
              </w:rPr>
              <w:t>Apdares risinājums</w:t>
            </w:r>
          </w:p>
        </w:tc>
        <w:tc>
          <w:tcPr>
            <w:tcW w:w="5953" w:type="dxa"/>
            <w:shd w:val="clear" w:color="000000" w:fill="FFFFFF"/>
            <w:vAlign w:val="center"/>
            <w:hideMark/>
          </w:tcPr>
          <w:p w14:paraId="5E474046" w14:textId="77777777" w:rsidR="008022AB" w:rsidRPr="005301E2" w:rsidRDefault="008022AB" w:rsidP="005301E2">
            <w:pPr>
              <w:jc w:val="both"/>
              <w:rPr>
                <w:color w:val="000000"/>
                <w:sz w:val="20"/>
                <w:szCs w:val="20"/>
              </w:rPr>
            </w:pPr>
            <w:r w:rsidRPr="005301E2">
              <w:rPr>
                <w:color w:val="000000"/>
                <w:sz w:val="20"/>
                <w:szCs w:val="20"/>
              </w:rPr>
              <w:t>Nodrošināt ēkas sākotnējo arhitektonisko un iekšējās apdares detaļu vizuālo un tehnisko stāvokli, tajā skaitā, grīdas apdari pēc tās siltināšanas.</w:t>
            </w:r>
          </w:p>
        </w:tc>
      </w:tr>
      <w:tr w:rsidR="008022AB" w:rsidRPr="005301E2" w14:paraId="432F4C6E" w14:textId="77777777" w:rsidTr="002D10B2">
        <w:trPr>
          <w:cantSplit/>
          <w:trHeight w:val="1266"/>
        </w:trPr>
        <w:tc>
          <w:tcPr>
            <w:tcW w:w="722" w:type="dxa"/>
            <w:gridSpan w:val="2"/>
            <w:shd w:val="clear" w:color="auto" w:fill="auto"/>
            <w:vAlign w:val="center"/>
            <w:hideMark/>
          </w:tcPr>
          <w:p w14:paraId="4A5C5BD9" w14:textId="38933894"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7</w:t>
            </w:r>
          </w:p>
        </w:tc>
        <w:tc>
          <w:tcPr>
            <w:tcW w:w="2964" w:type="dxa"/>
            <w:gridSpan w:val="2"/>
            <w:shd w:val="clear" w:color="auto" w:fill="auto"/>
            <w:vAlign w:val="center"/>
            <w:hideMark/>
          </w:tcPr>
          <w:p w14:paraId="543C7E74" w14:textId="77777777" w:rsidR="008022AB" w:rsidRPr="005301E2" w:rsidRDefault="008022AB" w:rsidP="005301E2">
            <w:pPr>
              <w:rPr>
                <w:color w:val="000000"/>
                <w:sz w:val="20"/>
                <w:szCs w:val="20"/>
              </w:rPr>
            </w:pPr>
            <w:r w:rsidRPr="005301E2">
              <w:rPr>
                <w:color w:val="000000"/>
                <w:sz w:val="20"/>
                <w:szCs w:val="20"/>
              </w:rPr>
              <w:t>Izmantotie būvizstrādājumi</w:t>
            </w:r>
          </w:p>
        </w:tc>
        <w:tc>
          <w:tcPr>
            <w:tcW w:w="5953" w:type="dxa"/>
            <w:shd w:val="clear" w:color="000000" w:fill="FFFFFF"/>
            <w:vAlign w:val="center"/>
            <w:hideMark/>
          </w:tcPr>
          <w:p w14:paraId="2FCC1430" w14:textId="77777777" w:rsidR="008022AB" w:rsidRPr="005301E2" w:rsidRDefault="008022AB" w:rsidP="005301E2">
            <w:pPr>
              <w:jc w:val="both"/>
              <w:rPr>
                <w:color w:val="000000"/>
                <w:sz w:val="20"/>
                <w:szCs w:val="20"/>
              </w:rPr>
            </w:pPr>
            <w:r w:rsidRPr="005301E2">
              <w:rPr>
                <w:color w:val="000000"/>
                <w:sz w:val="20"/>
                <w:szCs w:val="20"/>
              </w:rPr>
              <w:t xml:space="preserve">Detalizēt būvniecībā izmantojamos materiālus, īpašu uzmanību pievēršot to </w:t>
            </w:r>
            <w:proofErr w:type="spellStart"/>
            <w:r w:rsidRPr="005301E2">
              <w:rPr>
                <w:color w:val="000000"/>
                <w:sz w:val="20"/>
                <w:szCs w:val="20"/>
              </w:rPr>
              <w:t>siltumtehniskajām</w:t>
            </w:r>
            <w:proofErr w:type="spellEnd"/>
            <w:r w:rsidRPr="005301E2">
              <w:rPr>
                <w:color w:val="000000"/>
                <w:sz w:val="20"/>
                <w:szCs w:val="20"/>
              </w:rPr>
              <w:t xml:space="preserve"> īpašībām, lai sasniegtu ne zemākus rādītājus, kā norādīts ēkas </w:t>
            </w:r>
            <w:proofErr w:type="spellStart"/>
            <w:r w:rsidRPr="005301E2">
              <w:rPr>
                <w:color w:val="000000"/>
                <w:sz w:val="20"/>
                <w:szCs w:val="20"/>
              </w:rPr>
              <w:t>energosertifikātā</w:t>
            </w:r>
            <w:proofErr w:type="spellEnd"/>
            <w:r w:rsidRPr="005301E2">
              <w:rPr>
                <w:color w:val="000000"/>
                <w:sz w:val="20"/>
                <w:szCs w:val="20"/>
              </w:rPr>
              <w:t xml:space="preserve"> Nr. BIS/ĒED-1-2016-799, pārskatā par ekonomiski pamatotiem energoefektivitāti uzlabojošiem pasākumiem un pārskatā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r w:rsidR="008022AB" w:rsidRPr="005301E2" w14:paraId="3B59A0A4" w14:textId="77777777" w:rsidTr="002D10B2">
        <w:trPr>
          <w:cantSplit/>
          <w:trHeight w:val="510"/>
        </w:trPr>
        <w:tc>
          <w:tcPr>
            <w:tcW w:w="722" w:type="dxa"/>
            <w:gridSpan w:val="2"/>
            <w:shd w:val="clear" w:color="auto" w:fill="auto"/>
            <w:vAlign w:val="center"/>
            <w:hideMark/>
          </w:tcPr>
          <w:p w14:paraId="0893ED62" w14:textId="0ACE71E7"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8</w:t>
            </w:r>
          </w:p>
        </w:tc>
        <w:tc>
          <w:tcPr>
            <w:tcW w:w="2964" w:type="dxa"/>
            <w:gridSpan w:val="2"/>
            <w:shd w:val="clear" w:color="auto" w:fill="auto"/>
            <w:vAlign w:val="center"/>
            <w:hideMark/>
          </w:tcPr>
          <w:p w14:paraId="2E067EC7" w14:textId="77777777" w:rsidR="008022AB" w:rsidRPr="005301E2" w:rsidRDefault="008022AB" w:rsidP="005301E2">
            <w:pPr>
              <w:rPr>
                <w:color w:val="000000"/>
                <w:sz w:val="20"/>
                <w:szCs w:val="20"/>
              </w:rPr>
            </w:pPr>
            <w:r w:rsidRPr="005301E2">
              <w:rPr>
                <w:color w:val="000000"/>
                <w:sz w:val="20"/>
                <w:szCs w:val="20"/>
              </w:rPr>
              <w:t>Vides pieejamības risinājumi</w:t>
            </w:r>
          </w:p>
        </w:tc>
        <w:tc>
          <w:tcPr>
            <w:tcW w:w="5953" w:type="dxa"/>
            <w:shd w:val="clear" w:color="000000" w:fill="FFFFFF"/>
            <w:vAlign w:val="center"/>
            <w:hideMark/>
          </w:tcPr>
          <w:p w14:paraId="4A3A5848" w14:textId="77777777" w:rsidR="008022AB" w:rsidRPr="005301E2" w:rsidRDefault="008022AB" w:rsidP="005301E2">
            <w:pPr>
              <w:jc w:val="both"/>
              <w:rPr>
                <w:color w:val="000000"/>
                <w:sz w:val="20"/>
                <w:szCs w:val="20"/>
              </w:rPr>
            </w:pPr>
            <w:r w:rsidRPr="005301E2">
              <w:rPr>
                <w:color w:val="000000"/>
                <w:sz w:val="20"/>
                <w:szCs w:val="20"/>
              </w:rPr>
              <w:t>Nodrošināt vides pieejamības prasības saskaņā ar normatīvo aktu prasībām.</w:t>
            </w:r>
          </w:p>
        </w:tc>
      </w:tr>
      <w:tr w:rsidR="008022AB" w:rsidRPr="005301E2" w14:paraId="24974BA2" w14:textId="77777777" w:rsidTr="002D10B2">
        <w:trPr>
          <w:cantSplit/>
          <w:trHeight w:val="300"/>
        </w:trPr>
        <w:tc>
          <w:tcPr>
            <w:tcW w:w="722" w:type="dxa"/>
            <w:gridSpan w:val="2"/>
            <w:shd w:val="clear" w:color="auto" w:fill="auto"/>
            <w:vAlign w:val="center"/>
            <w:hideMark/>
          </w:tcPr>
          <w:p w14:paraId="78748F4A" w14:textId="35CAB1E0"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9</w:t>
            </w:r>
          </w:p>
        </w:tc>
        <w:tc>
          <w:tcPr>
            <w:tcW w:w="2964" w:type="dxa"/>
            <w:gridSpan w:val="2"/>
            <w:shd w:val="clear" w:color="auto" w:fill="auto"/>
            <w:vAlign w:val="center"/>
            <w:hideMark/>
          </w:tcPr>
          <w:p w14:paraId="2AA9F050" w14:textId="77777777" w:rsidR="008022AB" w:rsidRPr="005301E2" w:rsidRDefault="008022AB" w:rsidP="005301E2">
            <w:pPr>
              <w:rPr>
                <w:color w:val="000000"/>
                <w:sz w:val="20"/>
                <w:szCs w:val="20"/>
              </w:rPr>
            </w:pPr>
            <w:r w:rsidRPr="005301E2">
              <w:rPr>
                <w:color w:val="000000"/>
                <w:sz w:val="20"/>
                <w:szCs w:val="20"/>
              </w:rPr>
              <w:t>Grafiskā daļa</w:t>
            </w:r>
          </w:p>
        </w:tc>
        <w:tc>
          <w:tcPr>
            <w:tcW w:w="5953" w:type="dxa"/>
            <w:shd w:val="clear" w:color="000000" w:fill="FFFFFF"/>
            <w:vAlign w:val="center"/>
            <w:hideMark/>
          </w:tcPr>
          <w:p w14:paraId="5474EC3A" w14:textId="77777777" w:rsidR="008022AB" w:rsidRPr="005301E2" w:rsidRDefault="008022AB" w:rsidP="005301E2">
            <w:pPr>
              <w:jc w:val="both"/>
              <w:rPr>
                <w:color w:val="000000"/>
                <w:sz w:val="20"/>
                <w:szCs w:val="20"/>
              </w:rPr>
            </w:pPr>
            <w:r w:rsidRPr="005301E2">
              <w:rPr>
                <w:color w:val="000000"/>
                <w:sz w:val="20"/>
                <w:szCs w:val="20"/>
              </w:rPr>
              <w:t>Kā minimums sagatavot šādus raksturīgos rasējumus atbilstošā mērogā:</w:t>
            </w:r>
          </w:p>
        </w:tc>
      </w:tr>
      <w:tr w:rsidR="008022AB" w:rsidRPr="005301E2" w14:paraId="2891F22B" w14:textId="77777777" w:rsidTr="002D10B2">
        <w:trPr>
          <w:cantSplit/>
          <w:trHeight w:val="300"/>
        </w:trPr>
        <w:tc>
          <w:tcPr>
            <w:tcW w:w="722" w:type="dxa"/>
            <w:gridSpan w:val="2"/>
            <w:shd w:val="clear" w:color="auto" w:fill="auto"/>
            <w:vAlign w:val="center"/>
            <w:hideMark/>
          </w:tcPr>
          <w:p w14:paraId="5B3D422B"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58204DE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6A5A62EC" w14:textId="77777777" w:rsidR="008022AB" w:rsidRPr="005301E2" w:rsidRDefault="008022AB" w:rsidP="005301E2">
            <w:pPr>
              <w:jc w:val="both"/>
              <w:rPr>
                <w:color w:val="000000"/>
                <w:sz w:val="20"/>
                <w:szCs w:val="20"/>
              </w:rPr>
            </w:pPr>
            <w:r w:rsidRPr="005301E2">
              <w:rPr>
                <w:color w:val="000000"/>
                <w:sz w:val="20"/>
                <w:szCs w:val="20"/>
              </w:rPr>
              <w:t>*ēkas fasādes ar augstuma atzīmēm</w:t>
            </w:r>
          </w:p>
        </w:tc>
      </w:tr>
      <w:tr w:rsidR="008022AB" w:rsidRPr="005301E2" w14:paraId="71E09939" w14:textId="77777777" w:rsidTr="002D10B2">
        <w:trPr>
          <w:cantSplit/>
          <w:trHeight w:val="300"/>
        </w:trPr>
        <w:tc>
          <w:tcPr>
            <w:tcW w:w="722" w:type="dxa"/>
            <w:gridSpan w:val="2"/>
            <w:shd w:val="clear" w:color="auto" w:fill="auto"/>
            <w:vAlign w:val="center"/>
            <w:hideMark/>
          </w:tcPr>
          <w:p w14:paraId="02042DD2"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755E8EBA"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479673AD" w14:textId="77777777" w:rsidR="008022AB" w:rsidRPr="005301E2" w:rsidRDefault="008022AB" w:rsidP="005301E2">
            <w:pPr>
              <w:jc w:val="both"/>
              <w:rPr>
                <w:color w:val="000000"/>
                <w:sz w:val="20"/>
                <w:szCs w:val="20"/>
              </w:rPr>
            </w:pPr>
            <w:r w:rsidRPr="005301E2">
              <w:rPr>
                <w:color w:val="000000"/>
                <w:sz w:val="20"/>
                <w:szCs w:val="20"/>
              </w:rPr>
              <w:t>*krāsu pase</w:t>
            </w:r>
          </w:p>
        </w:tc>
      </w:tr>
      <w:tr w:rsidR="008022AB" w:rsidRPr="005301E2" w14:paraId="7C6B5A35" w14:textId="77777777" w:rsidTr="002D10B2">
        <w:trPr>
          <w:cantSplit/>
          <w:trHeight w:val="300"/>
        </w:trPr>
        <w:tc>
          <w:tcPr>
            <w:tcW w:w="722" w:type="dxa"/>
            <w:gridSpan w:val="2"/>
            <w:shd w:val="clear" w:color="auto" w:fill="auto"/>
            <w:vAlign w:val="center"/>
            <w:hideMark/>
          </w:tcPr>
          <w:p w14:paraId="506316B1"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046A6F3A"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0239BF45" w14:textId="77777777" w:rsidR="008022AB" w:rsidRPr="005301E2" w:rsidRDefault="008022AB" w:rsidP="005301E2">
            <w:pPr>
              <w:jc w:val="both"/>
              <w:rPr>
                <w:color w:val="000000"/>
                <w:sz w:val="20"/>
                <w:szCs w:val="20"/>
              </w:rPr>
            </w:pPr>
            <w:r w:rsidRPr="005301E2">
              <w:rPr>
                <w:color w:val="000000"/>
                <w:sz w:val="20"/>
                <w:szCs w:val="20"/>
              </w:rPr>
              <w:t>*maināmo durvju marķējumu un specifikāciju</w:t>
            </w:r>
          </w:p>
        </w:tc>
      </w:tr>
      <w:tr w:rsidR="008022AB" w:rsidRPr="005301E2" w14:paraId="6A9A034D" w14:textId="77777777" w:rsidTr="002D10B2">
        <w:trPr>
          <w:cantSplit/>
          <w:trHeight w:val="300"/>
        </w:trPr>
        <w:tc>
          <w:tcPr>
            <w:tcW w:w="722" w:type="dxa"/>
            <w:gridSpan w:val="2"/>
            <w:shd w:val="clear" w:color="auto" w:fill="auto"/>
            <w:vAlign w:val="center"/>
            <w:hideMark/>
          </w:tcPr>
          <w:p w14:paraId="3D70A089"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4CB8D4D"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FF87B2C" w14:textId="77777777" w:rsidR="008022AB" w:rsidRPr="005301E2" w:rsidRDefault="008022AB" w:rsidP="005301E2">
            <w:pPr>
              <w:jc w:val="both"/>
              <w:rPr>
                <w:color w:val="000000"/>
                <w:sz w:val="20"/>
                <w:szCs w:val="20"/>
              </w:rPr>
            </w:pPr>
            <w:r w:rsidRPr="005301E2">
              <w:rPr>
                <w:color w:val="000000"/>
                <w:sz w:val="20"/>
                <w:szCs w:val="20"/>
              </w:rPr>
              <w:t>*</w:t>
            </w:r>
            <w:proofErr w:type="spellStart"/>
            <w:r w:rsidRPr="005301E2">
              <w:rPr>
                <w:color w:val="000000"/>
                <w:sz w:val="20"/>
                <w:szCs w:val="20"/>
              </w:rPr>
              <w:t>starpaiļu</w:t>
            </w:r>
            <w:proofErr w:type="spellEnd"/>
            <w:r w:rsidRPr="005301E2">
              <w:rPr>
                <w:color w:val="000000"/>
                <w:sz w:val="20"/>
                <w:szCs w:val="20"/>
              </w:rPr>
              <w:t xml:space="preserve"> aizpildījuma nomaiņas risinājums, šķēlumi abos virzienos</w:t>
            </w:r>
          </w:p>
        </w:tc>
      </w:tr>
      <w:tr w:rsidR="008022AB" w:rsidRPr="005301E2" w14:paraId="43B28893" w14:textId="77777777" w:rsidTr="002D10B2">
        <w:trPr>
          <w:cantSplit/>
          <w:trHeight w:val="510"/>
        </w:trPr>
        <w:tc>
          <w:tcPr>
            <w:tcW w:w="722" w:type="dxa"/>
            <w:gridSpan w:val="2"/>
            <w:shd w:val="clear" w:color="auto" w:fill="auto"/>
            <w:vAlign w:val="center"/>
            <w:hideMark/>
          </w:tcPr>
          <w:p w14:paraId="317D8348" w14:textId="77777777" w:rsidR="008022AB" w:rsidRPr="005301E2" w:rsidRDefault="008022AB" w:rsidP="005301E2">
            <w:pPr>
              <w:rPr>
                <w:color w:val="000000"/>
                <w:sz w:val="20"/>
                <w:szCs w:val="20"/>
              </w:rPr>
            </w:pPr>
            <w:r w:rsidRPr="005301E2">
              <w:rPr>
                <w:color w:val="000000"/>
                <w:sz w:val="20"/>
                <w:szCs w:val="20"/>
              </w:rPr>
              <w:lastRenderedPageBreak/>
              <w:t> </w:t>
            </w:r>
          </w:p>
        </w:tc>
        <w:tc>
          <w:tcPr>
            <w:tcW w:w="2964" w:type="dxa"/>
            <w:gridSpan w:val="2"/>
            <w:shd w:val="clear" w:color="auto" w:fill="auto"/>
            <w:vAlign w:val="center"/>
            <w:hideMark/>
          </w:tcPr>
          <w:p w14:paraId="3722209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334A47D5" w14:textId="77777777" w:rsidR="008022AB" w:rsidRPr="005301E2" w:rsidRDefault="008022AB" w:rsidP="005301E2">
            <w:pPr>
              <w:jc w:val="both"/>
              <w:rPr>
                <w:color w:val="000000"/>
                <w:sz w:val="20"/>
                <w:szCs w:val="20"/>
              </w:rPr>
            </w:pPr>
            <w:r w:rsidRPr="005301E2">
              <w:rPr>
                <w:color w:val="000000"/>
                <w:sz w:val="20"/>
                <w:szCs w:val="20"/>
              </w:rPr>
              <w:t xml:space="preserve">*risinājumu raksturīgie mezgli (cokols, dzega, parapets, durvis, jumta </w:t>
            </w:r>
            <w:proofErr w:type="spellStart"/>
            <w:r w:rsidRPr="005301E2">
              <w:rPr>
                <w:color w:val="000000"/>
                <w:sz w:val="20"/>
                <w:szCs w:val="20"/>
              </w:rPr>
              <w:t>pieslēgums</w:t>
            </w:r>
            <w:proofErr w:type="spellEnd"/>
            <w:r w:rsidRPr="005301E2">
              <w:rPr>
                <w:color w:val="000000"/>
                <w:sz w:val="20"/>
                <w:szCs w:val="20"/>
              </w:rPr>
              <w:t xml:space="preserve"> plaknei un spāru pagarināšana u.c.)</w:t>
            </w:r>
          </w:p>
        </w:tc>
      </w:tr>
      <w:tr w:rsidR="008022AB" w:rsidRPr="005301E2" w14:paraId="7C0CC4C7" w14:textId="77777777" w:rsidTr="002D10B2">
        <w:trPr>
          <w:cantSplit/>
          <w:trHeight w:val="300"/>
        </w:trPr>
        <w:tc>
          <w:tcPr>
            <w:tcW w:w="722" w:type="dxa"/>
            <w:gridSpan w:val="2"/>
            <w:shd w:val="clear" w:color="auto" w:fill="auto"/>
            <w:vAlign w:val="center"/>
            <w:hideMark/>
          </w:tcPr>
          <w:p w14:paraId="332E5335"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133AEFFF"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5715D803" w14:textId="77777777" w:rsidR="008022AB" w:rsidRPr="005301E2" w:rsidRDefault="008022AB" w:rsidP="005301E2">
            <w:pPr>
              <w:jc w:val="both"/>
              <w:rPr>
                <w:color w:val="000000"/>
                <w:sz w:val="20"/>
                <w:szCs w:val="20"/>
              </w:rPr>
            </w:pPr>
            <w:r w:rsidRPr="005301E2">
              <w:rPr>
                <w:color w:val="000000"/>
                <w:sz w:val="20"/>
                <w:szCs w:val="20"/>
              </w:rPr>
              <w:t>*risinājumi ieejas mezglam, šķēlumi abos virzienos</w:t>
            </w:r>
          </w:p>
        </w:tc>
      </w:tr>
      <w:tr w:rsidR="008022AB" w:rsidRPr="005301E2" w14:paraId="617B2843" w14:textId="77777777" w:rsidTr="002D10B2">
        <w:trPr>
          <w:cantSplit/>
          <w:trHeight w:val="510"/>
        </w:trPr>
        <w:tc>
          <w:tcPr>
            <w:tcW w:w="722" w:type="dxa"/>
            <w:gridSpan w:val="2"/>
            <w:shd w:val="clear" w:color="auto" w:fill="auto"/>
            <w:vAlign w:val="center"/>
            <w:hideMark/>
          </w:tcPr>
          <w:p w14:paraId="10E5F065"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60440DF5"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2DD863D8" w14:textId="77777777" w:rsidR="008022AB" w:rsidRPr="005301E2" w:rsidRDefault="008022AB" w:rsidP="005301E2">
            <w:pPr>
              <w:jc w:val="both"/>
              <w:rPr>
                <w:color w:val="000000"/>
                <w:sz w:val="20"/>
                <w:szCs w:val="20"/>
              </w:rPr>
            </w:pPr>
            <w:r w:rsidRPr="005301E2">
              <w:rPr>
                <w:color w:val="000000"/>
                <w:sz w:val="20"/>
                <w:szCs w:val="20"/>
              </w:rPr>
              <w:t xml:space="preserve">*vides pieejamības risinājumi, </w:t>
            </w:r>
            <w:proofErr w:type="spellStart"/>
            <w:r w:rsidRPr="005301E2">
              <w:rPr>
                <w:color w:val="000000"/>
                <w:sz w:val="20"/>
                <w:szCs w:val="20"/>
              </w:rPr>
              <w:t>pandusa</w:t>
            </w:r>
            <w:proofErr w:type="spellEnd"/>
            <w:r w:rsidRPr="005301E2">
              <w:rPr>
                <w:color w:val="000000"/>
                <w:sz w:val="20"/>
                <w:szCs w:val="20"/>
              </w:rPr>
              <w:t xml:space="preserve"> konstrukcija, margu specifikācija, ja paredzēti šādi risinājumi</w:t>
            </w:r>
          </w:p>
        </w:tc>
      </w:tr>
      <w:tr w:rsidR="008022AB" w:rsidRPr="005301E2" w14:paraId="503FA282" w14:textId="77777777" w:rsidTr="002D10B2">
        <w:trPr>
          <w:cantSplit/>
          <w:trHeight w:val="538"/>
        </w:trPr>
        <w:tc>
          <w:tcPr>
            <w:tcW w:w="722" w:type="dxa"/>
            <w:gridSpan w:val="2"/>
            <w:shd w:val="clear" w:color="auto" w:fill="auto"/>
            <w:vAlign w:val="center"/>
            <w:hideMark/>
          </w:tcPr>
          <w:p w14:paraId="4CC48787"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vAlign w:val="center"/>
            <w:hideMark/>
          </w:tcPr>
          <w:p w14:paraId="2A90232E"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000000" w:fill="FFFFFF"/>
            <w:vAlign w:val="center"/>
            <w:hideMark/>
          </w:tcPr>
          <w:p w14:paraId="76A26D14" w14:textId="77777777" w:rsidR="008022AB" w:rsidRPr="005301E2" w:rsidRDefault="008022AB" w:rsidP="005301E2">
            <w:pPr>
              <w:jc w:val="both"/>
              <w:rPr>
                <w:color w:val="000000"/>
                <w:sz w:val="20"/>
                <w:szCs w:val="20"/>
              </w:rPr>
            </w:pPr>
            <w:r w:rsidRPr="005301E2">
              <w:rPr>
                <w:color w:val="000000"/>
                <w:sz w:val="20"/>
                <w:szCs w:val="20"/>
              </w:rPr>
              <w:t>Standarta risinājumiem, piemēram, siltumizolācijas izbūve pēc ETAG, norādīt atsauci uz standartu vai ražotāja rokasgrāmatu bez detalizēto mezglu izstrādes.</w:t>
            </w:r>
          </w:p>
        </w:tc>
      </w:tr>
      <w:tr w:rsidR="008022AB" w:rsidRPr="005301E2" w14:paraId="41151C51" w14:textId="77777777" w:rsidTr="002D10B2">
        <w:trPr>
          <w:cantSplit/>
          <w:trHeight w:val="300"/>
        </w:trPr>
        <w:tc>
          <w:tcPr>
            <w:tcW w:w="722" w:type="dxa"/>
            <w:gridSpan w:val="2"/>
            <w:shd w:val="clear" w:color="auto" w:fill="auto"/>
            <w:vAlign w:val="center"/>
            <w:hideMark/>
          </w:tcPr>
          <w:p w14:paraId="344A3403" w14:textId="4D6845FB" w:rsidR="008022AB" w:rsidRPr="005301E2" w:rsidRDefault="00985AFD" w:rsidP="00985AFD">
            <w:pPr>
              <w:jc w:val="center"/>
              <w:rPr>
                <w:color w:val="000000"/>
                <w:sz w:val="20"/>
                <w:szCs w:val="20"/>
              </w:rPr>
            </w:pPr>
            <w:r>
              <w:rPr>
                <w:color w:val="000000"/>
                <w:sz w:val="20"/>
                <w:szCs w:val="20"/>
              </w:rPr>
              <w:t>2.</w:t>
            </w:r>
            <w:r w:rsidR="008022AB" w:rsidRPr="005301E2">
              <w:rPr>
                <w:color w:val="000000"/>
                <w:sz w:val="20"/>
                <w:szCs w:val="20"/>
              </w:rPr>
              <w:t>10</w:t>
            </w:r>
          </w:p>
        </w:tc>
        <w:tc>
          <w:tcPr>
            <w:tcW w:w="2964" w:type="dxa"/>
            <w:gridSpan w:val="2"/>
            <w:shd w:val="clear" w:color="auto" w:fill="auto"/>
            <w:vAlign w:val="center"/>
            <w:hideMark/>
          </w:tcPr>
          <w:p w14:paraId="1DBA2851" w14:textId="77777777" w:rsidR="008022AB" w:rsidRPr="005301E2" w:rsidRDefault="008022AB" w:rsidP="005301E2">
            <w:pPr>
              <w:rPr>
                <w:color w:val="000000"/>
                <w:sz w:val="20"/>
                <w:szCs w:val="20"/>
              </w:rPr>
            </w:pPr>
            <w:r w:rsidRPr="005301E2">
              <w:rPr>
                <w:color w:val="000000"/>
                <w:sz w:val="20"/>
                <w:szCs w:val="20"/>
              </w:rPr>
              <w:t>Ēkas energoefektivitāte</w:t>
            </w:r>
          </w:p>
        </w:tc>
        <w:tc>
          <w:tcPr>
            <w:tcW w:w="5953" w:type="dxa"/>
            <w:shd w:val="clear" w:color="000000" w:fill="FFFFFF"/>
            <w:vAlign w:val="center"/>
            <w:hideMark/>
          </w:tcPr>
          <w:p w14:paraId="09A95B02"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2416DDBA" w14:textId="77777777" w:rsidTr="002D10B2">
        <w:trPr>
          <w:cantSplit/>
          <w:trHeight w:val="1110"/>
        </w:trPr>
        <w:tc>
          <w:tcPr>
            <w:tcW w:w="722" w:type="dxa"/>
            <w:gridSpan w:val="2"/>
            <w:shd w:val="clear" w:color="auto" w:fill="auto"/>
            <w:vAlign w:val="center"/>
            <w:hideMark/>
          </w:tcPr>
          <w:p w14:paraId="61EC18EE" w14:textId="1D3B6E73"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39854392" w14:textId="77777777" w:rsidR="008022AB" w:rsidRPr="005301E2" w:rsidRDefault="008022AB" w:rsidP="005301E2">
            <w:pPr>
              <w:rPr>
                <w:color w:val="000000"/>
                <w:sz w:val="20"/>
                <w:szCs w:val="20"/>
              </w:rPr>
            </w:pPr>
            <w:r w:rsidRPr="005301E2">
              <w:rPr>
                <w:color w:val="000000"/>
                <w:sz w:val="20"/>
                <w:szCs w:val="20"/>
              </w:rPr>
              <w:t>Normatīvie dokumenti</w:t>
            </w:r>
          </w:p>
        </w:tc>
        <w:tc>
          <w:tcPr>
            <w:tcW w:w="5953" w:type="dxa"/>
            <w:vMerge w:val="restart"/>
            <w:shd w:val="clear" w:color="000000" w:fill="FFFFFF"/>
            <w:vAlign w:val="center"/>
            <w:hideMark/>
          </w:tcPr>
          <w:p w14:paraId="487DFB1A" w14:textId="5B4971F0" w:rsidR="008022AB" w:rsidRPr="005301E2" w:rsidRDefault="00985AFD" w:rsidP="005301E2">
            <w:pPr>
              <w:jc w:val="both"/>
              <w:rPr>
                <w:color w:val="000000"/>
                <w:sz w:val="20"/>
                <w:szCs w:val="20"/>
              </w:rPr>
            </w:pPr>
            <w:r>
              <w:rPr>
                <w:color w:val="000000"/>
                <w:sz w:val="20"/>
                <w:szCs w:val="20"/>
              </w:rPr>
              <w:t>Jāievēro darbības programmas “Izaugsme un nodarbinātība”</w:t>
            </w:r>
            <w:r w:rsidR="008022AB" w:rsidRPr="005301E2">
              <w:rPr>
                <w:color w:val="000000"/>
                <w:sz w:val="20"/>
                <w:szCs w:val="20"/>
              </w:rPr>
              <w:t xml:space="preserve"> 4.</w:t>
            </w:r>
            <w:r>
              <w:rPr>
                <w:color w:val="000000"/>
                <w:sz w:val="20"/>
                <w:szCs w:val="20"/>
              </w:rPr>
              <w:t>2.1. specifiskā atbalsta mērķa “</w:t>
            </w:r>
            <w:r w:rsidR="008022AB" w:rsidRPr="005301E2">
              <w:rPr>
                <w:color w:val="000000"/>
                <w:sz w:val="20"/>
                <w:szCs w:val="20"/>
              </w:rPr>
              <w:t>Veicināt energoefektivitātes paaugstin</w:t>
            </w:r>
            <w:r>
              <w:rPr>
                <w:color w:val="000000"/>
                <w:sz w:val="20"/>
                <w:szCs w:val="20"/>
              </w:rPr>
              <w:t>āšanu valsts un dzīvojamās ēkās”</w:t>
            </w:r>
            <w:r w:rsidR="008022AB" w:rsidRPr="005301E2">
              <w:rPr>
                <w:color w:val="000000"/>
                <w:sz w:val="20"/>
                <w:szCs w:val="20"/>
              </w:rPr>
              <w:t xml:space="preserve"> 4.2.1.2. pasāku</w:t>
            </w:r>
            <w:r>
              <w:rPr>
                <w:color w:val="000000"/>
                <w:sz w:val="20"/>
                <w:szCs w:val="20"/>
              </w:rPr>
              <w:t>ma “</w:t>
            </w:r>
            <w:r w:rsidR="008022AB" w:rsidRPr="005301E2">
              <w:rPr>
                <w:color w:val="000000"/>
                <w:sz w:val="20"/>
                <w:szCs w:val="20"/>
              </w:rPr>
              <w:t>Veicināt energoefektivit</w:t>
            </w:r>
            <w:r>
              <w:rPr>
                <w:color w:val="000000"/>
                <w:sz w:val="20"/>
                <w:szCs w:val="20"/>
              </w:rPr>
              <w:t>ātes paaugstināšanu valsts ēkās”</w:t>
            </w:r>
            <w:r w:rsidR="008022AB" w:rsidRPr="005301E2">
              <w:rPr>
                <w:color w:val="000000"/>
                <w:sz w:val="20"/>
                <w:szCs w:val="20"/>
              </w:rPr>
              <w:t xml:space="preserve"> pirmās projektu iesniegumu atlases kārtas īstenošanas noteikumi sasniedzamajiem energoefektivitātes rādītājiem, jānodrošina ne zemāku rādītāju sasniegšana, kā norādīts ēkas </w:t>
            </w:r>
            <w:proofErr w:type="spellStart"/>
            <w:r w:rsidR="008022AB" w:rsidRPr="005301E2">
              <w:rPr>
                <w:color w:val="000000"/>
                <w:sz w:val="20"/>
                <w:szCs w:val="20"/>
              </w:rPr>
              <w:t>energosertifikātā</w:t>
            </w:r>
            <w:proofErr w:type="spellEnd"/>
            <w:r w:rsidR="008022AB" w:rsidRPr="005301E2">
              <w:rPr>
                <w:color w:val="000000"/>
                <w:sz w:val="20"/>
                <w:szCs w:val="20"/>
              </w:rPr>
              <w:t xml:space="preserve"> Nr. BIS/ĒED-1-2016-799, pārskatā par ekonomiski pamatotiem energoefektivitāti uzlabojošiem pasākumiem un pārskatā par ēkas </w:t>
            </w:r>
            <w:proofErr w:type="spellStart"/>
            <w:r w:rsidR="008022AB" w:rsidRPr="005301E2">
              <w:rPr>
                <w:color w:val="000000"/>
                <w:sz w:val="20"/>
                <w:szCs w:val="20"/>
              </w:rPr>
              <w:t>energosertifikāta</w:t>
            </w:r>
            <w:proofErr w:type="spellEnd"/>
            <w:r w:rsidR="008022AB" w:rsidRPr="005301E2">
              <w:rPr>
                <w:color w:val="000000"/>
                <w:sz w:val="20"/>
                <w:szCs w:val="20"/>
              </w:rPr>
              <w:t xml:space="preserve"> aprēķinos izmantotajām </w:t>
            </w:r>
            <w:proofErr w:type="spellStart"/>
            <w:r w:rsidR="008022AB" w:rsidRPr="005301E2">
              <w:rPr>
                <w:color w:val="000000"/>
                <w:sz w:val="20"/>
                <w:szCs w:val="20"/>
              </w:rPr>
              <w:t>ievaddatu</w:t>
            </w:r>
            <w:proofErr w:type="spellEnd"/>
            <w:r w:rsidR="008022AB" w:rsidRPr="005301E2">
              <w:rPr>
                <w:color w:val="000000"/>
                <w:sz w:val="20"/>
                <w:szCs w:val="20"/>
              </w:rPr>
              <w:t xml:space="preserve"> vērtībām.</w:t>
            </w:r>
          </w:p>
        </w:tc>
      </w:tr>
      <w:tr w:rsidR="008022AB" w:rsidRPr="005301E2" w14:paraId="5DB24ABF" w14:textId="77777777" w:rsidTr="002D10B2">
        <w:trPr>
          <w:cantSplit/>
          <w:trHeight w:val="1106"/>
        </w:trPr>
        <w:tc>
          <w:tcPr>
            <w:tcW w:w="722" w:type="dxa"/>
            <w:gridSpan w:val="2"/>
            <w:shd w:val="clear" w:color="auto" w:fill="auto"/>
            <w:vAlign w:val="center"/>
            <w:hideMark/>
          </w:tcPr>
          <w:p w14:paraId="1C44F4C6" w14:textId="65739C54"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1C6F1F5B" w14:textId="77777777" w:rsidR="008022AB" w:rsidRPr="005301E2" w:rsidRDefault="008022AB" w:rsidP="005301E2">
            <w:pPr>
              <w:rPr>
                <w:color w:val="000000"/>
                <w:sz w:val="20"/>
                <w:szCs w:val="20"/>
              </w:rPr>
            </w:pPr>
            <w:r w:rsidRPr="005301E2">
              <w:rPr>
                <w:color w:val="000000"/>
                <w:sz w:val="20"/>
                <w:szCs w:val="20"/>
              </w:rPr>
              <w:t>Sasniedzamie energoefektivitātes rādītāji</w:t>
            </w:r>
          </w:p>
        </w:tc>
        <w:tc>
          <w:tcPr>
            <w:tcW w:w="5953" w:type="dxa"/>
            <w:vMerge/>
            <w:vAlign w:val="center"/>
            <w:hideMark/>
          </w:tcPr>
          <w:p w14:paraId="6E12AE36" w14:textId="77777777" w:rsidR="008022AB" w:rsidRPr="005301E2" w:rsidRDefault="008022AB" w:rsidP="005301E2">
            <w:pPr>
              <w:jc w:val="both"/>
              <w:rPr>
                <w:color w:val="000000"/>
                <w:sz w:val="20"/>
                <w:szCs w:val="20"/>
              </w:rPr>
            </w:pPr>
          </w:p>
        </w:tc>
      </w:tr>
      <w:tr w:rsidR="008022AB" w:rsidRPr="005301E2" w14:paraId="264B776C" w14:textId="77777777" w:rsidTr="002D10B2">
        <w:trPr>
          <w:cantSplit/>
          <w:trHeight w:val="285"/>
        </w:trPr>
        <w:tc>
          <w:tcPr>
            <w:tcW w:w="722" w:type="dxa"/>
            <w:gridSpan w:val="2"/>
            <w:shd w:val="clear" w:color="auto" w:fill="auto"/>
            <w:vAlign w:val="center"/>
            <w:hideMark/>
          </w:tcPr>
          <w:p w14:paraId="1BEA686A" w14:textId="2AB58B97"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10</w:t>
            </w:r>
            <w:r w:rsidR="00985AFD">
              <w:rPr>
                <w:color w:val="000000"/>
                <w:sz w:val="20"/>
                <w:szCs w:val="20"/>
              </w:rPr>
              <w:t>.</w:t>
            </w:r>
            <w:r w:rsidRPr="005301E2">
              <w:rPr>
                <w:color w:val="000000"/>
                <w:sz w:val="20"/>
                <w:szCs w:val="20"/>
              </w:rPr>
              <w:t>3</w:t>
            </w:r>
          </w:p>
        </w:tc>
        <w:tc>
          <w:tcPr>
            <w:tcW w:w="2964" w:type="dxa"/>
            <w:gridSpan w:val="2"/>
            <w:shd w:val="clear" w:color="auto" w:fill="auto"/>
            <w:vAlign w:val="center"/>
            <w:hideMark/>
          </w:tcPr>
          <w:p w14:paraId="0AB47AFC" w14:textId="77777777" w:rsidR="008022AB" w:rsidRPr="005301E2" w:rsidRDefault="008022AB" w:rsidP="005301E2">
            <w:pPr>
              <w:rPr>
                <w:color w:val="000000"/>
                <w:sz w:val="20"/>
                <w:szCs w:val="20"/>
              </w:rPr>
            </w:pPr>
            <w:r w:rsidRPr="005301E2">
              <w:rPr>
                <w:color w:val="000000"/>
                <w:sz w:val="20"/>
                <w:szCs w:val="20"/>
              </w:rPr>
              <w:t xml:space="preserve">Ēkas pagaidu </w:t>
            </w:r>
            <w:proofErr w:type="spellStart"/>
            <w:r w:rsidRPr="005301E2">
              <w:rPr>
                <w:color w:val="000000"/>
                <w:sz w:val="20"/>
                <w:szCs w:val="20"/>
              </w:rPr>
              <w:t>energosertifikāts</w:t>
            </w:r>
            <w:proofErr w:type="spellEnd"/>
          </w:p>
        </w:tc>
        <w:tc>
          <w:tcPr>
            <w:tcW w:w="5953" w:type="dxa"/>
            <w:shd w:val="clear" w:color="000000" w:fill="FFFFFF"/>
            <w:vAlign w:val="center"/>
            <w:hideMark/>
          </w:tcPr>
          <w:p w14:paraId="48DECC2B" w14:textId="77777777" w:rsidR="008022AB" w:rsidRPr="005301E2" w:rsidRDefault="008022AB" w:rsidP="005301E2">
            <w:pPr>
              <w:jc w:val="both"/>
              <w:rPr>
                <w:color w:val="000000"/>
                <w:sz w:val="20"/>
                <w:szCs w:val="20"/>
              </w:rPr>
            </w:pPr>
            <w:r w:rsidRPr="005301E2">
              <w:rPr>
                <w:color w:val="000000"/>
                <w:sz w:val="20"/>
                <w:szCs w:val="20"/>
              </w:rPr>
              <w:t xml:space="preserve">Izstrādāt ēkas pagaidu </w:t>
            </w:r>
            <w:proofErr w:type="spellStart"/>
            <w:r w:rsidRPr="005301E2">
              <w:rPr>
                <w:color w:val="000000"/>
                <w:sz w:val="20"/>
                <w:szCs w:val="20"/>
              </w:rPr>
              <w:t>energosertifikātu</w:t>
            </w:r>
            <w:proofErr w:type="spellEnd"/>
            <w:r w:rsidRPr="005301E2">
              <w:rPr>
                <w:color w:val="000000"/>
                <w:sz w:val="20"/>
                <w:szCs w:val="20"/>
              </w:rPr>
              <w:t xml:space="preserve"> atbilstoši normatīvo aktu prasībām.</w:t>
            </w:r>
          </w:p>
        </w:tc>
      </w:tr>
      <w:tr w:rsidR="008022AB" w:rsidRPr="005301E2" w14:paraId="781771A0" w14:textId="77777777" w:rsidTr="002D10B2">
        <w:trPr>
          <w:cantSplit/>
          <w:trHeight w:val="275"/>
        </w:trPr>
        <w:tc>
          <w:tcPr>
            <w:tcW w:w="722" w:type="dxa"/>
            <w:gridSpan w:val="2"/>
            <w:shd w:val="clear" w:color="auto" w:fill="auto"/>
            <w:vAlign w:val="center"/>
            <w:hideMark/>
          </w:tcPr>
          <w:p w14:paraId="38312FFE" w14:textId="0083B103"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11</w:t>
            </w:r>
          </w:p>
        </w:tc>
        <w:tc>
          <w:tcPr>
            <w:tcW w:w="2964" w:type="dxa"/>
            <w:gridSpan w:val="2"/>
            <w:shd w:val="clear" w:color="auto" w:fill="auto"/>
            <w:vAlign w:val="center"/>
            <w:hideMark/>
          </w:tcPr>
          <w:p w14:paraId="520B013C" w14:textId="77777777" w:rsidR="008022AB" w:rsidRPr="005301E2" w:rsidRDefault="008022AB" w:rsidP="005301E2">
            <w:pPr>
              <w:rPr>
                <w:color w:val="000000"/>
                <w:sz w:val="20"/>
                <w:szCs w:val="20"/>
              </w:rPr>
            </w:pPr>
            <w:r w:rsidRPr="005301E2">
              <w:rPr>
                <w:color w:val="000000"/>
                <w:sz w:val="20"/>
                <w:szCs w:val="20"/>
              </w:rPr>
              <w:t>Dzīvescikla izmaksas</w:t>
            </w:r>
          </w:p>
        </w:tc>
        <w:tc>
          <w:tcPr>
            <w:tcW w:w="5953" w:type="dxa"/>
            <w:shd w:val="clear" w:color="auto" w:fill="auto"/>
            <w:vAlign w:val="center"/>
            <w:hideMark/>
          </w:tcPr>
          <w:p w14:paraId="0B3B2C19" w14:textId="77777777" w:rsidR="008022AB" w:rsidRPr="005301E2" w:rsidRDefault="008022AB" w:rsidP="005301E2">
            <w:pPr>
              <w:jc w:val="both"/>
              <w:rPr>
                <w:color w:val="000000"/>
                <w:sz w:val="20"/>
                <w:szCs w:val="20"/>
              </w:rPr>
            </w:pPr>
            <w:r w:rsidRPr="005301E2">
              <w:rPr>
                <w:color w:val="000000"/>
                <w:sz w:val="20"/>
                <w:szCs w:val="20"/>
              </w:rPr>
              <w:t>Veikt galveno uzstādāmo materiālu un sistēmu dzīvescikla izmaksu analīzi.</w:t>
            </w:r>
          </w:p>
        </w:tc>
      </w:tr>
      <w:tr w:rsidR="008022AB" w:rsidRPr="005301E2" w14:paraId="185A0277" w14:textId="77777777" w:rsidTr="002D10B2">
        <w:trPr>
          <w:cantSplit/>
          <w:trHeight w:val="1825"/>
        </w:trPr>
        <w:tc>
          <w:tcPr>
            <w:tcW w:w="722" w:type="dxa"/>
            <w:gridSpan w:val="2"/>
            <w:shd w:val="clear" w:color="auto" w:fill="auto"/>
            <w:vAlign w:val="center"/>
            <w:hideMark/>
          </w:tcPr>
          <w:p w14:paraId="366F1052" w14:textId="12F0CFBB" w:rsidR="008022AB" w:rsidRPr="005301E2" w:rsidRDefault="008022AB" w:rsidP="00985AFD">
            <w:pPr>
              <w:jc w:val="center"/>
              <w:rPr>
                <w:color w:val="000000"/>
                <w:sz w:val="20"/>
                <w:szCs w:val="20"/>
              </w:rPr>
            </w:pPr>
            <w:r w:rsidRPr="005301E2">
              <w:rPr>
                <w:color w:val="000000"/>
                <w:sz w:val="20"/>
                <w:szCs w:val="20"/>
              </w:rPr>
              <w:t>2</w:t>
            </w:r>
            <w:r w:rsidR="00985AFD">
              <w:rPr>
                <w:color w:val="000000"/>
                <w:sz w:val="20"/>
                <w:szCs w:val="20"/>
              </w:rPr>
              <w:t>.</w:t>
            </w:r>
            <w:r w:rsidRPr="005301E2">
              <w:rPr>
                <w:color w:val="000000"/>
                <w:sz w:val="20"/>
                <w:szCs w:val="20"/>
              </w:rPr>
              <w:t>12</w:t>
            </w:r>
          </w:p>
        </w:tc>
        <w:tc>
          <w:tcPr>
            <w:tcW w:w="2964" w:type="dxa"/>
            <w:gridSpan w:val="2"/>
            <w:shd w:val="clear" w:color="auto" w:fill="auto"/>
            <w:vAlign w:val="center"/>
            <w:hideMark/>
          </w:tcPr>
          <w:p w14:paraId="5DD1E3BE" w14:textId="77777777" w:rsidR="008022AB" w:rsidRPr="005301E2" w:rsidRDefault="008022AB" w:rsidP="005301E2">
            <w:pPr>
              <w:rPr>
                <w:color w:val="000000"/>
                <w:sz w:val="20"/>
                <w:szCs w:val="20"/>
              </w:rPr>
            </w:pPr>
            <w:r w:rsidRPr="005301E2">
              <w:rPr>
                <w:color w:val="000000"/>
                <w:sz w:val="20"/>
                <w:szCs w:val="20"/>
              </w:rPr>
              <w:t>Skaidrojošs apraksts</w:t>
            </w:r>
          </w:p>
        </w:tc>
        <w:tc>
          <w:tcPr>
            <w:tcW w:w="5953" w:type="dxa"/>
            <w:shd w:val="clear" w:color="000000" w:fill="FFFFFF"/>
            <w:vAlign w:val="center"/>
            <w:hideMark/>
          </w:tcPr>
          <w:p w14:paraId="581AD493" w14:textId="77777777" w:rsidR="008022AB" w:rsidRPr="005301E2" w:rsidRDefault="008022AB" w:rsidP="005301E2">
            <w:pPr>
              <w:jc w:val="both"/>
              <w:rPr>
                <w:color w:val="000000"/>
                <w:sz w:val="20"/>
                <w:szCs w:val="20"/>
              </w:rPr>
            </w:pPr>
            <w:r w:rsidRPr="005301E2">
              <w:rPr>
                <w:color w:val="000000"/>
                <w:sz w:val="20"/>
                <w:szCs w:val="20"/>
              </w:rPr>
              <w:t xml:space="preserve">Skaidrojošajā aprakstā ietvert vispārīgu informāciju par būvobjekta novietojumu, arhitektonisko risinājumu un </w:t>
            </w:r>
            <w:proofErr w:type="spellStart"/>
            <w:r w:rsidRPr="005301E2">
              <w:rPr>
                <w:color w:val="000000"/>
                <w:sz w:val="20"/>
                <w:szCs w:val="20"/>
              </w:rPr>
              <w:t>inženierrisinājumiem</w:t>
            </w:r>
            <w:proofErr w:type="spellEnd"/>
            <w:r w:rsidRPr="005301E2">
              <w:rPr>
                <w:color w:val="000000"/>
                <w:sz w:val="20"/>
                <w:szCs w:val="20"/>
              </w:rPr>
              <w:t xml:space="preserve"> kopumā. Skaidrojošajā aprakstā norādīt arī projektētās būves galvenos tehniskos rādītājus, ēkas energoefektivitāti, būves galvenos konstruktīvos risinājumus un izmantotos būvizstrādājumus, kā arī būves galveno lietošanas veidu atbilstoši būvju klasifikācijai, vides pieejamības un ugunsdrošības pasākumu risinājumus un citus būvi raksturojošus datus atbilstoši speciālajos būvnoteikumos noteiktajām prasībām.</w:t>
            </w:r>
          </w:p>
        </w:tc>
      </w:tr>
      <w:tr w:rsidR="008022AB" w:rsidRPr="005301E2" w14:paraId="112FA1EA" w14:textId="77777777" w:rsidTr="002D10B2">
        <w:trPr>
          <w:cantSplit/>
          <w:trHeight w:val="300"/>
        </w:trPr>
        <w:tc>
          <w:tcPr>
            <w:tcW w:w="9639" w:type="dxa"/>
            <w:gridSpan w:val="5"/>
            <w:shd w:val="clear" w:color="000000" w:fill="F2F2F2"/>
            <w:vAlign w:val="center"/>
            <w:hideMark/>
          </w:tcPr>
          <w:p w14:paraId="501D5AC2" w14:textId="77777777" w:rsidR="008022AB" w:rsidRPr="005301E2" w:rsidRDefault="008022AB" w:rsidP="005301E2">
            <w:pPr>
              <w:rPr>
                <w:b/>
                <w:bCs/>
                <w:color w:val="000000"/>
                <w:sz w:val="20"/>
                <w:szCs w:val="20"/>
              </w:rPr>
            </w:pPr>
            <w:r w:rsidRPr="005301E2">
              <w:rPr>
                <w:b/>
                <w:bCs/>
                <w:color w:val="000000"/>
                <w:sz w:val="20"/>
                <w:szCs w:val="20"/>
              </w:rPr>
              <w:t>3. INŽENIERRISINĀJUMI</w:t>
            </w:r>
          </w:p>
        </w:tc>
      </w:tr>
      <w:tr w:rsidR="008022AB" w:rsidRPr="005301E2" w14:paraId="46DCA4FD" w14:textId="77777777" w:rsidTr="002D10B2">
        <w:trPr>
          <w:cantSplit/>
          <w:trHeight w:val="300"/>
        </w:trPr>
        <w:tc>
          <w:tcPr>
            <w:tcW w:w="722" w:type="dxa"/>
            <w:gridSpan w:val="2"/>
            <w:shd w:val="clear" w:color="auto" w:fill="auto"/>
            <w:vAlign w:val="center"/>
            <w:hideMark/>
          </w:tcPr>
          <w:p w14:paraId="6B6354E3" w14:textId="6F483FD1" w:rsidR="008022AB" w:rsidRPr="005301E2" w:rsidRDefault="008022AB" w:rsidP="00985AFD">
            <w:pPr>
              <w:jc w:val="center"/>
              <w:rPr>
                <w:b/>
                <w:bCs/>
                <w:color w:val="000000"/>
                <w:sz w:val="20"/>
                <w:szCs w:val="20"/>
              </w:rPr>
            </w:pPr>
            <w:r w:rsidRPr="005301E2">
              <w:rPr>
                <w:b/>
                <w:bCs/>
                <w:color w:val="000000"/>
                <w:sz w:val="20"/>
                <w:szCs w:val="20"/>
              </w:rPr>
              <w:t>3</w:t>
            </w:r>
            <w:r w:rsidR="00985AFD">
              <w:rPr>
                <w:b/>
                <w:bCs/>
                <w:color w:val="000000"/>
                <w:sz w:val="20"/>
                <w:szCs w:val="20"/>
              </w:rPr>
              <w:t>.</w:t>
            </w:r>
            <w:r w:rsidRPr="005301E2">
              <w:rPr>
                <w:b/>
                <w:bCs/>
                <w:color w:val="000000"/>
                <w:sz w:val="20"/>
                <w:szCs w:val="20"/>
              </w:rPr>
              <w:t>1</w:t>
            </w:r>
          </w:p>
        </w:tc>
        <w:tc>
          <w:tcPr>
            <w:tcW w:w="8917" w:type="dxa"/>
            <w:gridSpan w:val="3"/>
            <w:shd w:val="clear" w:color="auto" w:fill="auto"/>
            <w:vAlign w:val="center"/>
            <w:hideMark/>
          </w:tcPr>
          <w:p w14:paraId="5CBC8239" w14:textId="77777777" w:rsidR="008022AB" w:rsidRPr="005301E2" w:rsidRDefault="008022AB" w:rsidP="005301E2">
            <w:pPr>
              <w:rPr>
                <w:b/>
                <w:bCs/>
                <w:color w:val="000000"/>
                <w:sz w:val="20"/>
                <w:szCs w:val="20"/>
              </w:rPr>
            </w:pPr>
            <w:r w:rsidRPr="005301E2">
              <w:rPr>
                <w:b/>
                <w:bCs/>
                <w:color w:val="000000"/>
                <w:sz w:val="20"/>
                <w:szCs w:val="20"/>
              </w:rPr>
              <w:t>Būvkonstrukcijas</w:t>
            </w:r>
          </w:p>
        </w:tc>
      </w:tr>
      <w:tr w:rsidR="008022AB" w:rsidRPr="005301E2" w14:paraId="2FC46CE1" w14:textId="77777777" w:rsidTr="002D10B2">
        <w:trPr>
          <w:cantSplit/>
          <w:trHeight w:val="510"/>
        </w:trPr>
        <w:tc>
          <w:tcPr>
            <w:tcW w:w="722" w:type="dxa"/>
            <w:gridSpan w:val="2"/>
            <w:shd w:val="clear" w:color="auto" w:fill="auto"/>
            <w:vAlign w:val="center"/>
            <w:hideMark/>
          </w:tcPr>
          <w:p w14:paraId="19B26769" w14:textId="6501DDD4"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6C35F764"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6D60A5C5" w14:textId="77777777" w:rsidR="008022AB" w:rsidRPr="005301E2" w:rsidRDefault="008022AB" w:rsidP="005301E2">
            <w:pPr>
              <w:rPr>
                <w:color w:val="000000"/>
                <w:sz w:val="20"/>
                <w:szCs w:val="20"/>
              </w:rPr>
            </w:pPr>
            <w:r w:rsidRPr="005301E2">
              <w:rPr>
                <w:color w:val="000000"/>
                <w:sz w:val="20"/>
                <w:szCs w:val="20"/>
              </w:rPr>
              <w:t xml:space="preserve">Jānodrošina esošo ēkas konstruktīvo un nesošo risinājumu saglabāšana esošajā kvalitātē atbilstoši normatīvo aktu prasībām un telpu funkcijai. </w:t>
            </w:r>
          </w:p>
        </w:tc>
      </w:tr>
      <w:tr w:rsidR="008022AB" w:rsidRPr="005301E2" w14:paraId="76FFCC19" w14:textId="77777777" w:rsidTr="002D10B2">
        <w:trPr>
          <w:cantSplit/>
          <w:trHeight w:val="765"/>
        </w:trPr>
        <w:tc>
          <w:tcPr>
            <w:tcW w:w="722" w:type="dxa"/>
            <w:gridSpan w:val="2"/>
            <w:shd w:val="clear" w:color="auto" w:fill="auto"/>
            <w:vAlign w:val="center"/>
            <w:hideMark/>
          </w:tcPr>
          <w:p w14:paraId="1D91C663" w14:textId="13A7F233" w:rsidR="008022AB" w:rsidRPr="005301E2" w:rsidRDefault="008022AB" w:rsidP="00985AFD">
            <w:pPr>
              <w:jc w:val="center"/>
              <w:rPr>
                <w:color w:val="000000"/>
                <w:sz w:val="20"/>
                <w:szCs w:val="20"/>
              </w:rPr>
            </w:pPr>
          </w:p>
        </w:tc>
        <w:tc>
          <w:tcPr>
            <w:tcW w:w="2964" w:type="dxa"/>
            <w:gridSpan w:val="2"/>
            <w:shd w:val="clear" w:color="auto" w:fill="auto"/>
            <w:vAlign w:val="center"/>
            <w:hideMark/>
          </w:tcPr>
          <w:p w14:paraId="7C7484D9" w14:textId="77777777" w:rsidR="008022AB" w:rsidRPr="005301E2" w:rsidRDefault="008022AB" w:rsidP="005301E2">
            <w:pPr>
              <w:rPr>
                <w:color w:val="000000"/>
                <w:sz w:val="20"/>
                <w:szCs w:val="20"/>
              </w:rPr>
            </w:pPr>
            <w:r w:rsidRPr="005301E2">
              <w:rPr>
                <w:color w:val="000000"/>
                <w:sz w:val="20"/>
                <w:szCs w:val="20"/>
              </w:rPr>
              <w:t> </w:t>
            </w:r>
          </w:p>
        </w:tc>
        <w:tc>
          <w:tcPr>
            <w:tcW w:w="5953" w:type="dxa"/>
            <w:shd w:val="clear" w:color="auto" w:fill="auto"/>
            <w:vAlign w:val="center"/>
            <w:hideMark/>
          </w:tcPr>
          <w:p w14:paraId="1D198493" w14:textId="77777777" w:rsidR="008022AB" w:rsidRPr="005301E2" w:rsidRDefault="008022AB" w:rsidP="005301E2">
            <w:pPr>
              <w:rPr>
                <w:color w:val="000000"/>
                <w:sz w:val="20"/>
                <w:szCs w:val="20"/>
              </w:rPr>
            </w:pPr>
            <w:r w:rsidRPr="005301E2">
              <w:rPr>
                <w:color w:val="000000"/>
                <w:sz w:val="20"/>
                <w:szCs w:val="20"/>
              </w:rPr>
              <w:t xml:space="preserve">Ieejas mezgla konstruktīvais risinājums. Veikt esošā </w:t>
            </w:r>
            <w:proofErr w:type="spellStart"/>
            <w:r w:rsidRPr="005301E2">
              <w:rPr>
                <w:color w:val="000000"/>
                <w:sz w:val="20"/>
                <w:szCs w:val="20"/>
              </w:rPr>
              <w:t>pandusa</w:t>
            </w:r>
            <w:proofErr w:type="spellEnd"/>
            <w:r w:rsidRPr="005301E2">
              <w:rPr>
                <w:color w:val="000000"/>
                <w:sz w:val="20"/>
                <w:szCs w:val="20"/>
              </w:rPr>
              <w:t xml:space="preserve"> demontāžu un veikt atbilstoša piekļuves risinājuma izbūvi, nodrošinot vides pieejamības prasības.</w:t>
            </w:r>
          </w:p>
        </w:tc>
      </w:tr>
      <w:tr w:rsidR="008022AB" w:rsidRPr="005301E2" w14:paraId="1F809D13" w14:textId="77777777" w:rsidTr="002D10B2">
        <w:trPr>
          <w:cantSplit/>
          <w:trHeight w:val="300"/>
        </w:trPr>
        <w:tc>
          <w:tcPr>
            <w:tcW w:w="722" w:type="dxa"/>
            <w:gridSpan w:val="2"/>
            <w:shd w:val="clear" w:color="auto" w:fill="auto"/>
            <w:vAlign w:val="center"/>
            <w:hideMark/>
          </w:tcPr>
          <w:p w14:paraId="4E45CCF9" w14:textId="41C2B0B5" w:rsidR="008022AB" w:rsidRPr="005301E2" w:rsidRDefault="008022AB" w:rsidP="00985AFD">
            <w:pPr>
              <w:jc w:val="center"/>
              <w:rPr>
                <w:b/>
                <w:bCs/>
                <w:color w:val="000000"/>
                <w:sz w:val="20"/>
                <w:szCs w:val="20"/>
              </w:rPr>
            </w:pPr>
            <w:r w:rsidRPr="005301E2">
              <w:rPr>
                <w:b/>
                <w:bCs/>
                <w:color w:val="000000"/>
                <w:sz w:val="20"/>
                <w:szCs w:val="20"/>
              </w:rPr>
              <w:t>3</w:t>
            </w:r>
            <w:r w:rsidR="00985AFD">
              <w:rPr>
                <w:b/>
                <w:bCs/>
                <w:color w:val="000000"/>
                <w:sz w:val="20"/>
                <w:szCs w:val="20"/>
              </w:rPr>
              <w:t>.</w:t>
            </w:r>
            <w:r w:rsidRPr="005301E2">
              <w:rPr>
                <w:b/>
                <w:bCs/>
                <w:color w:val="000000"/>
                <w:sz w:val="20"/>
                <w:szCs w:val="20"/>
              </w:rPr>
              <w:t>2</w:t>
            </w:r>
          </w:p>
        </w:tc>
        <w:tc>
          <w:tcPr>
            <w:tcW w:w="8917" w:type="dxa"/>
            <w:gridSpan w:val="3"/>
            <w:shd w:val="clear" w:color="auto" w:fill="auto"/>
            <w:vAlign w:val="center"/>
            <w:hideMark/>
          </w:tcPr>
          <w:p w14:paraId="66D549E4" w14:textId="77777777" w:rsidR="008022AB" w:rsidRPr="005301E2" w:rsidRDefault="008022AB" w:rsidP="005301E2">
            <w:pPr>
              <w:rPr>
                <w:b/>
                <w:bCs/>
                <w:color w:val="000000"/>
                <w:sz w:val="20"/>
                <w:szCs w:val="20"/>
              </w:rPr>
            </w:pPr>
            <w:r w:rsidRPr="005301E2">
              <w:rPr>
                <w:b/>
                <w:bCs/>
                <w:color w:val="000000"/>
                <w:sz w:val="20"/>
                <w:szCs w:val="20"/>
              </w:rPr>
              <w:t>Ventilācija un gaisa kondicionēšana</w:t>
            </w:r>
          </w:p>
        </w:tc>
      </w:tr>
      <w:tr w:rsidR="008022AB" w:rsidRPr="005301E2" w14:paraId="574264DF" w14:textId="77777777" w:rsidTr="002D10B2">
        <w:trPr>
          <w:cantSplit/>
          <w:trHeight w:val="1020"/>
        </w:trPr>
        <w:tc>
          <w:tcPr>
            <w:tcW w:w="722" w:type="dxa"/>
            <w:gridSpan w:val="2"/>
            <w:shd w:val="clear" w:color="auto" w:fill="auto"/>
            <w:noWrap/>
            <w:vAlign w:val="center"/>
            <w:hideMark/>
          </w:tcPr>
          <w:p w14:paraId="2416B54D" w14:textId="77777777" w:rsidR="008022AB" w:rsidRPr="005301E2" w:rsidRDefault="008022AB" w:rsidP="005301E2">
            <w:pPr>
              <w:rPr>
                <w:color w:val="000000"/>
                <w:sz w:val="20"/>
                <w:szCs w:val="20"/>
              </w:rPr>
            </w:pPr>
            <w:r w:rsidRPr="005301E2">
              <w:rPr>
                <w:color w:val="000000"/>
                <w:sz w:val="20"/>
                <w:szCs w:val="20"/>
              </w:rPr>
              <w:t> </w:t>
            </w:r>
          </w:p>
        </w:tc>
        <w:tc>
          <w:tcPr>
            <w:tcW w:w="2964" w:type="dxa"/>
            <w:gridSpan w:val="2"/>
            <w:shd w:val="clear" w:color="auto" w:fill="auto"/>
            <w:noWrap/>
            <w:vAlign w:val="center"/>
            <w:hideMark/>
          </w:tcPr>
          <w:p w14:paraId="163604D2" w14:textId="77777777" w:rsidR="008022AB" w:rsidRPr="005301E2" w:rsidRDefault="008022AB" w:rsidP="005301E2">
            <w:pPr>
              <w:rPr>
                <w:color w:val="000000"/>
                <w:sz w:val="20"/>
                <w:szCs w:val="20"/>
              </w:rPr>
            </w:pPr>
          </w:p>
        </w:tc>
        <w:tc>
          <w:tcPr>
            <w:tcW w:w="5953" w:type="dxa"/>
            <w:shd w:val="clear" w:color="auto" w:fill="auto"/>
            <w:vAlign w:val="center"/>
            <w:hideMark/>
          </w:tcPr>
          <w:p w14:paraId="3163A875" w14:textId="77777777" w:rsidR="008022AB" w:rsidRPr="005301E2" w:rsidRDefault="008022AB" w:rsidP="005301E2">
            <w:pPr>
              <w:jc w:val="both"/>
              <w:rPr>
                <w:b/>
                <w:color w:val="FF0000"/>
                <w:sz w:val="20"/>
                <w:szCs w:val="20"/>
              </w:rPr>
            </w:pPr>
            <w:r w:rsidRPr="005301E2">
              <w:rPr>
                <w:color w:val="000000"/>
                <w:sz w:val="20"/>
                <w:szCs w:val="20"/>
              </w:rPr>
              <w:t xml:space="preserve">Izbūvēt gaisa rekuperācijas sistēmu. Rekuperācijas iekārtas </w:t>
            </w:r>
            <w:proofErr w:type="spellStart"/>
            <w:r w:rsidRPr="005301E2">
              <w:rPr>
                <w:color w:val="000000"/>
                <w:sz w:val="20"/>
                <w:szCs w:val="20"/>
              </w:rPr>
              <w:t>siltummaiņa</w:t>
            </w:r>
            <w:proofErr w:type="spellEnd"/>
            <w:r w:rsidRPr="005301E2">
              <w:rPr>
                <w:color w:val="000000"/>
                <w:sz w:val="20"/>
                <w:szCs w:val="20"/>
              </w:rPr>
              <w:t xml:space="preserve"> efektivitātei jābūt ne mazāka kā 80%. Nepieciešamības gadījumā iespējams atjaunot jau uzstādīto rekuperācijas sistēmu, sasniedzot iekārtas efektivitāti ne mazāk kā 80%. </w:t>
            </w:r>
          </w:p>
        </w:tc>
      </w:tr>
      <w:tr w:rsidR="008022AB" w:rsidRPr="005301E2" w14:paraId="7F10D1F2" w14:textId="77777777" w:rsidTr="002D10B2">
        <w:trPr>
          <w:cantSplit/>
          <w:trHeight w:val="300"/>
        </w:trPr>
        <w:tc>
          <w:tcPr>
            <w:tcW w:w="9639" w:type="dxa"/>
            <w:gridSpan w:val="5"/>
            <w:shd w:val="clear" w:color="auto" w:fill="auto"/>
            <w:vAlign w:val="center"/>
            <w:hideMark/>
          </w:tcPr>
          <w:p w14:paraId="2924AD15" w14:textId="77777777" w:rsidR="008022AB" w:rsidRPr="005301E2" w:rsidRDefault="008022AB" w:rsidP="005301E2">
            <w:pPr>
              <w:rPr>
                <w:color w:val="000000"/>
                <w:sz w:val="20"/>
                <w:szCs w:val="20"/>
              </w:rPr>
            </w:pPr>
            <w:r w:rsidRPr="005301E2">
              <w:rPr>
                <w:color w:val="000000"/>
                <w:sz w:val="20"/>
                <w:szCs w:val="20"/>
              </w:rPr>
              <w:t xml:space="preserve">Sadaļu izstrādāt atbilstoši normatīvo aktu prasībām un telpu funkcijai, pēc nepieciešamības iekļaujot visas zemāk minētās sadaļas. </w:t>
            </w:r>
          </w:p>
        </w:tc>
      </w:tr>
      <w:tr w:rsidR="008022AB" w:rsidRPr="005301E2" w14:paraId="5CCA8974" w14:textId="77777777" w:rsidTr="002D10B2">
        <w:trPr>
          <w:cantSplit/>
          <w:trHeight w:val="510"/>
        </w:trPr>
        <w:tc>
          <w:tcPr>
            <w:tcW w:w="722" w:type="dxa"/>
            <w:gridSpan w:val="2"/>
            <w:shd w:val="clear" w:color="auto" w:fill="auto"/>
            <w:vAlign w:val="center"/>
            <w:hideMark/>
          </w:tcPr>
          <w:p w14:paraId="43533084" w14:textId="3E45CE90"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69791EAD" w14:textId="77777777" w:rsidR="008022AB" w:rsidRPr="005301E2" w:rsidRDefault="008022AB" w:rsidP="005301E2">
            <w:pPr>
              <w:rPr>
                <w:color w:val="000000"/>
                <w:sz w:val="20"/>
                <w:szCs w:val="20"/>
              </w:rPr>
            </w:pPr>
            <w:r w:rsidRPr="005301E2">
              <w:rPr>
                <w:color w:val="000000"/>
                <w:sz w:val="20"/>
                <w:szCs w:val="20"/>
              </w:rPr>
              <w:t>Gaisa apmaiņa telpās</w:t>
            </w:r>
          </w:p>
        </w:tc>
        <w:tc>
          <w:tcPr>
            <w:tcW w:w="5953" w:type="dxa"/>
            <w:shd w:val="clear" w:color="auto" w:fill="auto"/>
            <w:vAlign w:val="center"/>
            <w:hideMark/>
          </w:tcPr>
          <w:p w14:paraId="669AD42C" w14:textId="77777777" w:rsidR="008022AB" w:rsidRPr="005301E2" w:rsidRDefault="008022AB" w:rsidP="005301E2">
            <w:pPr>
              <w:jc w:val="both"/>
              <w:rPr>
                <w:color w:val="000000"/>
                <w:sz w:val="20"/>
                <w:szCs w:val="20"/>
              </w:rPr>
            </w:pPr>
            <w:r w:rsidRPr="005301E2">
              <w:rPr>
                <w:color w:val="000000"/>
                <w:sz w:val="20"/>
                <w:szCs w:val="20"/>
              </w:rPr>
              <w:t>Nodrošināt gaisa apmaiņu telpās atbilstoši LBN 231-03  "Dzīvojamo un publisko ēku apkure un ventilācija"</w:t>
            </w:r>
          </w:p>
        </w:tc>
      </w:tr>
      <w:tr w:rsidR="008022AB" w:rsidRPr="005301E2" w14:paraId="0B82CFA4" w14:textId="77777777" w:rsidTr="002D10B2">
        <w:trPr>
          <w:cantSplit/>
          <w:trHeight w:val="1020"/>
        </w:trPr>
        <w:tc>
          <w:tcPr>
            <w:tcW w:w="722" w:type="dxa"/>
            <w:gridSpan w:val="2"/>
            <w:shd w:val="clear" w:color="auto" w:fill="auto"/>
            <w:vAlign w:val="center"/>
            <w:hideMark/>
          </w:tcPr>
          <w:p w14:paraId="61080F70" w14:textId="45BCEBFE"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0D4535E6" w14:textId="77777777" w:rsidR="008022AB" w:rsidRPr="005301E2" w:rsidRDefault="008022AB" w:rsidP="005301E2">
            <w:pPr>
              <w:rPr>
                <w:color w:val="000000"/>
                <w:sz w:val="20"/>
                <w:szCs w:val="20"/>
              </w:rPr>
            </w:pPr>
            <w:r w:rsidRPr="005301E2">
              <w:rPr>
                <w:color w:val="000000"/>
                <w:sz w:val="20"/>
                <w:szCs w:val="20"/>
              </w:rPr>
              <w:t>Trokšņu līmenis telpās</w:t>
            </w:r>
          </w:p>
        </w:tc>
        <w:tc>
          <w:tcPr>
            <w:tcW w:w="5953" w:type="dxa"/>
            <w:shd w:val="clear" w:color="auto" w:fill="auto"/>
            <w:vAlign w:val="center"/>
            <w:hideMark/>
          </w:tcPr>
          <w:p w14:paraId="333175D9" w14:textId="77777777" w:rsidR="008022AB" w:rsidRPr="005301E2" w:rsidRDefault="008022AB" w:rsidP="005301E2">
            <w:pPr>
              <w:jc w:val="both"/>
              <w:rPr>
                <w:color w:val="000000"/>
                <w:sz w:val="20"/>
                <w:szCs w:val="20"/>
              </w:rPr>
            </w:pPr>
            <w:r w:rsidRPr="005301E2">
              <w:rPr>
                <w:color w:val="000000"/>
                <w:sz w:val="20"/>
                <w:szCs w:val="20"/>
              </w:rPr>
              <w:t>Jānodrošina trokšņu līmenis telpās atbilstoši normatīvo aktu prasībām un telpu funkcijai normālā režīmā, tas ir, telpās ar aizvērtiem logiem un durvīm, ieslēgtu piespiedu ventilāciju, kā arī apgaismojumu, ņemot vērā telpu izmantošanas funkcionālo troksni.</w:t>
            </w:r>
          </w:p>
        </w:tc>
      </w:tr>
      <w:tr w:rsidR="008022AB" w:rsidRPr="005301E2" w14:paraId="7772EE90" w14:textId="77777777" w:rsidTr="002D10B2">
        <w:trPr>
          <w:cantSplit/>
          <w:trHeight w:val="300"/>
        </w:trPr>
        <w:tc>
          <w:tcPr>
            <w:tcW w:w="722" w:type="dxa"/>
            <w:gridSpan w:val="2"/>
            <w:shd w:val="clear" w:color="auto" w:fill="auto"/>
            <w:vAlign w:val="center"/>
            <w:hideMark/>
          </w:tcPr>
          <w:p w14:paraId="346476D5" w14:textId="513E792A" w:rsidR="008022AB" w:rsidRPr="005301E2" w:rsidRDefault="008022AB" w:rsidP="00985AFD">
            <w:pPr>
              <w:jc w:val="center"/>
              <w:rPr>
                <w:color w:val="000000"/>
                <w:sz w:val="20"/>
                <w:szCs w:val="20"/>
              </w:rPr>
            </w:pPr>
            <w:r w:rsidRPr="005301E2">
              <w:rPr>
                <w:color w:val="000000"/>
                <w:sz w:val="20"/>
                <w:szCs w:val="20"/>
              </w:rPr>
              <w:t>3</w:t>
            </w:r>
            <w:r w:rsidR="00985AFD">
              <w:rPr>
                <w:color w:val="000000"/>
                <w:sz w:val="20"/>
                <w:szCs w:val="20"/>
              </w:rPr>
              <w:t>.</w:t>
            </w:r>
            <w:r w:rsidRPr="005301E2">
              <w:rPr>
                <w:color w:val="000000"/>
                <w:sz w:val="20"/>
                <w:szCs w:val="20"/>
              </w:rPr>
              <w:t>2</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0D2FA252" w14:textId="77777777" w:rsidR="008022AB" w:rsidRPr="005301E2" w:rsidRDefault="008022AB" w:rsidP="005301E2">
            <w:pPr>
              <w:rPr>
                <w:color w:val="000000"/>
                <w:sz w:val="20"/>
                <w:szCs w:val="20"/>
              </w:rPr>
            </w:pPr>
            <w:r w:rsidRPr="005301E2">
              <w:rPr>
                <w:color w:val="000000"/>
                <w:sz w:val="20"/>
                <w:szCs w:val="20"/>
              </w:rPr>
              <w:t>Ventilācijas sistēmu iekārtas un materiāli</w:t>
            </w:r>
          </w:p>
        </w:tc>
      </w:tr>
      <w:tr w:rsidR="008022AB" w:rsidRPr="005301E2" w14:paraId="4F336956" w14:textId="77777777" w:rsidTr="002D10B2">
        <w:trPr>
          <w:cantSplit/>
          <w:trHeight w:val="300"/>
        </w:trPr>
        <w:tc>
          <w:tcPr>
            <w:tcW w:w="9639" w:type="dxa"/>
            <w:gridSpan w:val="5"/>
            <w:shd w:val="clear" w:color="000000" w:fill="F2F2F2"/>
            <w:vAlign w:val="center"/>
            <w:hideMark/>
          </w:tcPr>
          <w:p w14:paraId="0F371528" w14:textId="77777777" w:rsidR="008022AB" w:rsidRPr="005301E2" w:rsidRDefault="008022AB" w:rsidP="005301E2">
            <w:pPr>
              <w:rPr>
                <w:b/>
                <w:bCs/>
                <w:color w:val="000000"/>
                <w:sz w:val="20"/>
                <w:szCs w:val="20"/>
              </w:rPr>
            </w:pPr>
            <w:r w:rsidRPr="005301E2">
              <w:rPr>
                <w:b/>
                <w:bCs/>
                <w:color w:val="000000"/>
                <w:sz w:val="20"/>
                <w:szCs w:val="20"/>
              </w:rPr>
              <w:t>4. UGUNSDROŠĪBAS PASĀKUMU APRAKSTS</w:t>
            </w:r>
          </w:p>
        </w:tc>
      </w:tr>
      <w:tr w:rsidR="008022AB" w:rsidRPr="005301E2" w14:paraId="3FDE76DD" w14:textId="77777777" w:rsidTr="002D10B2">
        <w:trPr>
          <w:cantSplit/>
          <w:trHeight w:val="300"/>
        </w:trPr>
        <w:tc>
          <w:tcPr>
            <w:tcW w:w="9639" w:type="dxa"/>
            <w:gridSpan w:val="5"/>
            <w:shd w:val="clear" w:color="auto" w:fill="auto"/>
            <w:vAlign w:val="center"/>
            <w:hideMark/>
          </w:tcPr>
          <w:p w14:paraId="025CDEDD" w14:textId="77777777" w:rsidR="008022AB" w:rsidRPr="005301E2" w:rsidRDefault="008022AB" w:rsidP="005301E2">
            <w:pPr>
              <w:rPr>
                <w:color w:val="000000"/>
                <w:sz w:val="20"/>
                <w:szCs w:val="20"/>
              </w:rPr>
            </w:pPr>
            <w:r w:rsidRPr="005301E2">
              <w:rPr>
                <w:color w:val="000000"/>
                <w:sz w:val="20"/>
                <w:szCs w:val="20"/>
              </w:rPr>
              <w:t xml:space="preserve">Sadaļu izstrādāt atbilstoši normatīvo aktu prasībām un telpu funkcijai, iekļaujot visas zemāk minētās sadaļas. </w:t>
            </w:r>
          </w:p>
        </w:tc>
      </w:tr>
      <w:tr w:rsidR="008022AB" w:rsidRPr="005301E2" w14:paraId="18ADA046" w14:textId="77777777" w:rsidTr="002D10B2">
        <w:trPr>
          <w:cantSplit/>
          <w:trHeight w:val="300"/>
        </w:trPr>
        <w:tc>
          <w:tcPr>
            <w:tcW w:w="722" w:type="dxa"/>
            <w:gridSpan w:val="2"/>
            <w:shd w:val="clear" w:color="auto" w:fill="auto"/>
            <w:vAlign w:val="center"/>
            <w:hideMark/>
          </w:tcPr>
          <w:p w14:paraId="5482C711" w14:textId="7C5A5AE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81BAC4C" w14:textId="77777777" w:rsidR="008022AB" w:rsidRPr="005301E2" w:rsidRDefault="008022AB" w:rsidP="005301E2">
            <w:pPr>
              <w:jc w:val="both"/>
              <w:rPr>
                <w:color w:val="000000"/>
                <w:sz w:val="20"/>
                <w:szCs w:val="20"/>
              </w:rPr>
            </w:pPr>
            <w:r w:rsidRPr="005301E2">
              <w:rPr>
                <w:color w:val="000000"/>
                <w:sz w:val="20"/>
                <w:szCs w:val="20"/>
              </w:rPr>
              <w:t>Vispārīgā daļa</w:t>
            </w:r>
          </w:p>
        </w:tc>
      </w:tr>
      <w:tr w:rsidR="008022AB" w:rsidRPr="005301E2" w14:paraId="74136EB7" w14:textId="77777777" w:rsidTr="002D10B2">
        <w:trPr>
          <w:cantSplit/>
          <w:trHeight w:val="300"/>
        </w:trPr>
        <w:tc>
          <w:tcPr>
            <w:tcW w:w="722" w:type="dxa"/>
            <w:gridSpan w:val="2"/>
            <w:shd w:val="clear" w:color="auto" w:fill="auto"/>
            <w:vAlign w:val="center"/>
            <w:hideMark/>
          </w:tcPr>
          <w:p w14:paraId="57EA6DE7" w14:textId="250A633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578713E7" w14:textId="77777777" w:rsidR="008022AB" w:rsidRPr="005301E2" w:rsidRDefault="008022AB" w:rsidP="005301E2">
            <w:pPr>
              <w:jc w:val="both"/>
              <w:rPr>
                <w:color w:val="000000"/>
                <w:sz w:val="20"/>
                <w:szCs w:val="20"/>
              </w:rPr>
            </w:pPr>
            <w:r w:rsidRPr="005301E2">
              <w:rPr>
                <w:color w:val="000000"/>
                <w:sz w:val="20"/>
                <w:szCs w:val="20"/>
              </w:rPr>
              <w:t>Galvenie ugunsdrošību raksturojošie rādītāji</w:t>
            </w:r>
          </w:p>
        </w:tc>
      </w:tr>
      <w:tr w:rsidR="008022AB" w:rsidRPr="005301E2" w14:paraId="2CFD4073" w14:textId="77777777" w:rsidTr="002D10B2">
        <w:trPr>
          <w:cantSplit/>
          <w:trHeight w:val="300"/>
        </w:trPr>
        <w:tc>
          <w:tcPr>
            <w:tcW w:w="722" w:type="dxa"/>
            <w:gridSpan w:val="2"/>
            <w:shd w:val="clear" w:color="auto" w:fill="auto"/>
            <w:vAlign w:val="center"/>
            <w:hideMark/>
          </w:tcPr>
          <w:p w14:paraId="288B4E9B" w14:textId="5752AD76" w:rsidR="008022AB" w:rsidRPr="005301E2" w:rsidRDefault="008022AB" w:rsidP="00985AFD">
            <w:pPr>
              <w:jc w:val="center"/>
              <w:rPr>
                <w:color w:val="000000"/>
                <w:sz w:val="20"/>
                <w:szCs w:val="20"/>
              </w:rPr>
            </w:pPr>
            <w:r w:rsidRPr="005301E2">
              <w:rPr>
                <w:color w:val="000000"/>
                <w:sz w:val="20"/>
                <w:szCs w:val="20"/>
              </w:rPr>
              <w:lastRenderedPageBreak/>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035347FC" w14:textId="77777777" w:rsidR="008022AB" w:rsidRPr="005301E2" w:rsidRDefault="008022AB" w:rsidP="005301E2">
            <w:pPr>
              <w:jc w:val="both"/>
              <w:rPr>
                <w:color w:val="000000"/>
                <w:sz w:val="20"/>
                <w:szCs w:val="20"/>
              </w:rPr>
            </w:pPr>
            <w:r w:rsidRPr="005301E2">
              <w:rPr>
                <w:color w:val="000000"/>
                <w:sz w:val="20"/>
                <w:szCs w:val="20"/>
              </w:rPr>
              <w:t>Ēkas konstrukcijas</w:t>
            </w:r>
          </w:p>
        </w:tc>
      </w:tr>
      <w:tr w:rsidR="008022AB" w:rsidRPr="005301E2" w14:paraId="03D619C3" w14:textId="77777777" w:rsidTr="002D10B2">
        <w:trPr>
          <w:cantSplit/>
          <w:trHeight w:val="300"/>
        </w:trPr>
        <w:tc>
          <w:tcPr>
            <w:tcW w:w="722" w:type="dxa"/>
            <w:gridSpan w:val="2"/>
            <w:shd w:val="clear" w:color="auto" w:fill="auto"/>
            <w:vAlign w:val="center"/>
            <w:hideMark/>
          </w:tcPr>
          <w:p w14:paraId="0A9E5493" w14:textId="3D1245B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1</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771F38E1" w14:textId="77777777" w:rsidR="008022AB" w:rsidRPr="005301E2" w:rsidRDefault="008022AB" w:rsidP="005301E2">
            <w:pPr>
              <w:jc w:val="both"/>
              <w:rPr>
                <w:color w:val="000000"/>
                <w:sz w:val="20"/>
                <w:szCs w:val="20"/>
              </w:rPr>
            </w:pPr>
            <w:r w:rsidRPr="005301E2">
              <w:rPr>
                <w:color w:val="000000"/>
                <w:sz w:val="20"/>
                <w:szCs w:val="20"/>
              </w:rPr>
              <w:t>Normatīvie akti</w:t>
            </w:r>
          </w:p>
        </w:tc>
      </w:tr>
      <w:tr w:rsidR="008022AB" w:rsidRPr="005301E2" w14:paraId="220CB1A7" w14:textId="77777777" w:rsidTr="002D10B2">
        <w:trPr>
          <w:cantSplit/>
          <w:trHeight w:val="300"/>
        </w:trPr>
        <w:tc>
          <w:tcPr>
            <w:tcW w:w="722" w:type="dxa"/>
            <w:gridSpan w:val="2"/>
            <w:shd w:val="clear" w:color="auto" w:fill="auto"/>
            <w:vAlign w:val="center"/>
            <w:hideMark/>
          </w:tcPr>
          <w:p w14:paraId="47A6F16E" w14:textId="02B2147C"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6A88ED83" w14:textId="77777777" w:rsidR="008022AB" w:rsidRPr="005301E2" w:rsidRDefault="008022AB" w:rsidP="005301E2">
            <w:pPr>
              <w:jc w:val="both"/>
              <w:rPr>
                <w:color w:val="000000"/>
                <w:sz w:val="20"/>
                <w:szCs w:val="20"/>
              </w:rPr>
            </w:pPr>
            <w:r w:rsidRPr="005301E2">
              <w:rPr>
                <w:color w:val="000000"/>
                <w:sz w:val="20"/>
                <w:szCs w:val="20"/>
              </w:rPr>
              <w:t>Ģenerālplāna ugunsdrošības risinājumi, ugunsdzēsības un glābšanas darbu veikšanas nodrošināšana</w:t>
            </w:r>
          </w:p>
        </w:tc>
      </w:tr>
      <w:tr w:rsidR="008022AB" w:rsidRPr="005301E2" w14:paraId="594E40D4" w14:textId="77777777" w:rsidTr="002D10B2">
        <w:trPr>
          <w:cantSplit/>
          <w:trHeight w:val="585"/>
        </w:trPr>
        <w:tc>
          <w:tcPr>
            <w:tcW w:w="722" w:type="dxa"/>
            <w:gridSpan w:val="2"/>
            <w:shd w:val="clear" w:color="auto" w:fill="auto"/>
            <w:vAlign w:val="center"/>
            <w:hideMark/>
          </w:tcPr>
          <w:p w14:paraId="5C081F32" w14:textId="1B9E9B0B"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3EA19E9A" w14:textId="77777777" w:rsidR="008022AB" w:rsidRPr="005301E2" w:rsidRDefault="008022AB" w:rsidP="005301E2">
            <w:pPr>
              <w:jc w:val="both"/>
              <w:rPr>
                <w:color w:val="000000"/>
                <w:sz w:val="20"/>
                <w:szCs w:val="20"/>
              </w:rPr>
            </w:pPr>
            <w:r w:rsidRPr="005301E2">
              <w:rPr>
                <w:color w:val="000000"/>
                <w:sz w:val="20"/>
                <w:szCs w:val="20"/>
              </w:rPr>
              <w:t xml:space="preserve">Arhitektūras un būvkonstrukciju daļu ugunsdrošības risinājumi. Ugunsdrošības prasības būvkonstrukcijām un plānošanas risinājumiem </w:t>
            </w:r>
          </w:p>
        </w:tc>
      </w:tr>
      <w:tr w:rsidR="008022AB" w:rsidRPr="005301E2" w14:paraId="7E69A339" w14:textId="77777777" w:rsidTr="002D10B2">
        <w:trPr>
          <w:cantSplit/>
          <w:trHeight w:val="300"/>
        </w:trPr>
        <w:tc>
          <w:tcPr>
            <w:tcW w:w="722" w:type="dxa"/>
            <w:gridSpan w:val="2"/>
            <w:shd w:val="clear" w:color="auto" w:fill="auto"/>
            <w:vAlign w:val="center"/>
            <w:hideMark/>
          </w:tcPr>
          <w:p w14:paraId="2A19D86A" w14:textId="0A1B7E4A"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3</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C90145A" w14:textId="77777777" w:rsidR="008022AB" w:rsidRPr="005301E2" w:rsidRDefault="008022AB" w:rsidP="005301E2">
            <w:pPr>
              <w:jc w:val="both"/>
              <w:rPr>
                <w:color w:val="000000"/>
                <w:sz w:val="20"/>
                <w:szCs w:val="20"/>
              </w:rPr>
            </w:pPr>
            <w:r w:rsidRPr="005301E2">
              <w:rPr>
                <w:color w:val="000000"/>
                <w:sz w:val="20"/>
                <w:szCs w:val="20"/>
              </w:rPr>
              <w:t>Ēku ugunsdrošības pakāpes un sadalīšana ugunsdrošības nodalījumos un ugunsdroši atdalītas telpas</w:t>
            </w:r>
          </w:p>
        </w:tc>
      </w:tr>
      <w:tr w:rsidR="008022AB" w:rsidRPr="005301E2" w14:paraId="187D5F8A" w14:textId="77777777" w:rsidTr="002D10B2">
        <w:trPr>
          <w:cantSplit/>
          <w:trHeight w:val="300"/>
        </w:trPr>
        <w:tc>
          <w:tcPr>
            <w:tcW w:w="722" w:type="dxa"/>
            <w:gridSpan w:val="2"/>
            <w:shd w:val="clear" w:color="auto" w:fill="auto"/>
            <w:vAlign w:val="center"/>
            <w:hideMark/>
          </w:tcPr>
          <w:p w14:paraId="35A7BC71" w14:textId="387C1B6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7EF502E7" w14:textId="77777777" w:rsidR="008022AB" w:rsidRPr="005301E2" w:rsidRDefault="008022AB" w:rsidP="005301E2">
            <w:pPr>
              <w:jc w:val="both"/>
              <w:rPr>
                <w:color w:val="000000"/>
                <w:sz w:val="20"/>
                <w:szCs w:val="20"/>
              </w:rPr>
            </w:pPr>
            <w:r w:rsidRPr="005301E2">
              <w:rPr>
                <w:color w:val="000000"/>
                <w:sz w:val="20"/>
                <w:szCs w:val="20"/>
              </w:rPr>
              <w:t xml:space="preserve">Ēku nesošo un norobežojošo būvkonstrukciju ugunsizturības robežas, degtspējas grupas un </w:t>
            </w:r>
            <w:proofErr w:type="spellStart"/>
            <w:r w:rsidRPr="005301E2">
              <w:rPr>
                <w:color w:val="000000"/>
                <w:sz w:val="20"/>
                <w:szCs w:val="20"/>
              </w:rPr>
              <w:t>ugunsreakcijas</w:t>
            </w:r>
            <w:proofErr w:type="spellEnd"/>
            <w:r w:rsidRPr="005301E2">
              <w:rPr>
                <w:color w:val="000000"/>
                <w:sz w:val="20"/>
                <w:szCs w:val="20"/>
              </w:rPr>
              <w:t xml:space="preserve"> klases</w:t>
            </w:r>
          </w:p>
        </w:tc>
      </w:tr>
      <w:tr w:rsidR="008022AB" w:rsidRPr="005301E2" w14:paraId="7615040F" w14:textId="77777777" w:rsidTr="002D10B2">
        <w:trPr>
          <w:cantSplit/>
          <w:trHeight w:val="300"/>
        </w:trPr>
        <w:tc>
          <w:tcPr>
            <w:tcW w:w="722" w:type="dxa"/>
            <w:gridSpan w:val="2"/>
            <w:shd w:val="clear" w:color="auto" w:fill="auto"/>
            <w:vAlign w:val="center"/>
            <w:hideMark/>
          </w:tcPr>
          <w:p w14:paraId="1CC70248" w14:textId="02D72531"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19AF5322" w14:textId="77777777" w:rsidR="008022AB" w:rsidRPr="005301E2" w:rsidRDefault="008022AB" w:rsidP="005301E2">
            <w:pPr>
              <w:jc w:val="both"/>
              <w:rPr>
                <w:color w:val="000000"/>
                <w:sz w:val="20"/>
                <w:szCs w:val="20"/>
              </w:rPr>
            </w:pPr>
            <w:r w:rsidRPr="005301E2">
              <w:rPr>
                <w:color w:val="000000"/>
                <w:sz w:val="20"/>
                <w:szCs w:val="20"/>
              </w:rPr>
              <w:t xml:space="preserve">Būvkonstrukciju ugunsizturība un </w:t>
            </w:r>
            <w:proofErr w:type="spellStart"/>
            <w:r w:rsidRPr="005301E2">
              <w:rPr>
                <w:color w:val="000000"/>
                <w:sz w:val="20"/>
                <w:szCs w:val="20"/>
              </w:rPr>
              <w:t>ugunsreakcijas</w:t>
            </w:r>
            <w:proofErr w:type="spellEnd"/>
            <w:r w:rsidRPr="005301E2">
              <w:rPr>
                <w:color w:val="000000"/>
                <w:sz w:val="20"/>
                <w:szCs w:val="20"/>
              </w:rPr>
              <w:t xml:space="preserve"> klases</w:t>
            </w:r>
          </w:p>
        </w:tc>
      </w:tr>
      <w:tr w:rsidR="008022AB" w:rsidRPr="005301E2" w14:paraId="0D97A861" w14:textId="77777777" w:rsidTr="002D10B2">
        <w:trPr>
          <w:cantSplit/>
          <w:trHeight w:val="300"/>
        </w:trPr>
        <w:tc>
          <w:tcPr>
            <w:tcW w:w="722" w:type="dxa"/>
            <w:gridSpan w:val="2"/>
            <w:shd w:val="clear" w:color="auto" w:fill="auto"/>
            <w:vAlign w:val="center"/>
            <w:hideMark/>
          </w:tcPr>
          <w:p w14:paraId="1F49A2F2" w14:textId="3B4DA3DA" w:rsidR="008022AB" w:rsidRPr="005301E2" w:rsidRDefault="00985AFD" w:rsidP="00985AFD">
            <w:pPr>
              <w:jc w:val="center"/>
              <w:rPr>
                <w:color w:val="000000"/>
                <w:sz w:val="20"/>
                <w:szCs w:val="20"/>
              </w:rPr>
            </w:pPr>
            <w:r>
              <w:rPr>
                <w:color w:val="000000"/>
                <w:sz w:val="20"/>
                <w:szCs w:val="20"/>
              </w:rPr>
              <w:t>4.4.</w:t>
            </w:r>
            <w:r w:rsidR="008022AB" w:rsidRPr="005301E2">
              <w:rPr>
                <w:color w:val="000000"/>
                <w:sz w:val="20"/>
                <w:szCs w:val="20"/>
              </w:rPr>
              <w:t>2</w:t>
            </w:r>
          </w:p>
        </w:tc>
        <w:tc>
          <w:tcPr>
            <w:tcW w:w="8917" w:type="dxa"/>
            <w:gridSpan w:val="3"/>
            <w:shd w:val="clear" w:color="auto" w:fill="auto"/>
            <w:vAlign w:val="center"/>
            <w:hideMark/>
          </w:tcPr>
          <w:p w14:paraId="66FCDC2D" w14:textId="77777777" w:rsidR="008022AB" w:rsidRPr="005301E2" w:rsidRDefault="008022AB" w:rsidP="005301E2">
            <w:pPr>
              <w:jc w:val="both"/>
              <w:rPr>
                <w:color w:val="000000"/>
                <w:sz w:val="20"/>
                <w:szCs w:val="20"/>
              </w:rPr>
            </w:pPr>
            <w:r w:rsidRPr="005301E2">
              <w:rPr>
                <w:color w:val="000000"/>
                <w:sz w:val="20"/>
                <w:szCs w:val="20"/>
              </w:rPr>
              <w:t>Prasības telpu iekšējai apdarei</w:t>
            </w:r>
          </w:p>
        </w:tc>
      </w:tr>
      <w:tr w:rsidR="008022AB" w:rsidRPr="005301E2" w14:paraId="65F3A279" w14:textId="77777777" w:rsidTr="002D10B2">
        <w:trPr>
          <w:cantSplit/>
          <w:trHeight w:val="300"/>
        </w:trPr>
        <w:tc>
          <w:tcPr>
            <w:tcW w:w="722" w:type="dxa"/>
            <w:gridSpan w:val="2"/>
            <w:shd w:val="clear" w:color="auto" w:fill="auto"/>
            <w:vAlign w:val="center"/>
            <w:hideMark/>
          </w:tcPr>
          <w:p w14:paraId="0E2358A6" w14:textId="42BF936D" w:rsidR="008022AB" w:rsidRPr="005301E2" w:rsidRDefault="008022AB" w:rsidP="00985AFD">
            <w:pPr>
              <w:jc w:val="center"/>
              <w:rPr>
                <w:color w:val="000000"/>
                <w:sz w:val="20"/>
                <w:szCs w:val="20"/>
              </w:rPr>
            </w:pPr>
            <w:r w:rsidRPr="005301E2">
              <w:rPr>
                <w:color w:val="000000"/>
                <w:sz w:val="20"/>
                <w:szCs w:val="20"/>
              </w:rPr>
              <w:t>4</w:t>
            </w:r>
            <w:r w:rsidR="00985AFD">
              <w:rPr>
                <w:color w:val="000000"/>
                <w:sz w:val="20"/>
                <w:szCs w:val="20"/>
              </w:rPr>
              <w:t>.</w:t>
            </w:r>
            <w:r w:rsidRPr="005301E2">
              <w:rPr>
                <w:color w:val="000000"/>
                <w:sz w:val="20"/>
                <w:szCs w:val="20"/>
              </w:rPr>
              <w:t>4</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7D0C8FC0" w14:textId="77777777" w:rsidR="008022AB" w:rsidRPr="005301E2" w:rsidRDefault="008022AB" w:rsidP="005301E2">
            <w:pPr>
              <w:jc w:val="both"/>
              <w:rPr>
                <w:color w:val="000000"/>
                <w:sz w:val="20"/>
                <w:szCs w:val="20"/>
              </w:rPr>
            </w:pPr>
            <w:r w:rsidRPr="005301E2">
              <w:rPr>
                <w:color w:val="000000"/>
                <w:sz w:val="20"/>
                <w:szCs w:val="20"/>
              </w:rPr>
              <w:t>Evakuācijas nodrošināšana</w:t>
            </w:r>
          </w:p>
        </w:tc>
      </w:tr>
      <w:tr w:rsidR="008022AB" w:rsidRPr="005301E2" w14:paraId="2E62E56E" w14:textId="77777777" w:rsidTr="002D10B2">
        <w:trPr>
          <w:cantSplit/>
          <w:trHeight w:val="300"/>
        </w:trPr>
        <w:tc>
          <w:tcPr>
            <w:tcW w:w="722" w:type="dxa"/>
            <w:gridSpan w:val="2"/>
            <w:shd w:val="clear" w:color="auto" w:fill="auto"/>
            <w:vAlign w:val="center"/>
            <w:hideMark/>
          </w:tcPr>
          <w:p w14:paraId="4EACE12F" w14:textId="07DF535E" w:rsidR="008022AB" w:rsidRPr="005301E2" w:rsidRDefault="00985AFD" w:rsidP="00985AFD">
            <w:pPr>
              <w:jc w:val="center"/>
              <w:rPr>
                <w:color w:val="000000"/>
                <w:sz w:val="20"/>
                <w:szCs w:val="20"/>
              </w:rPr>
            </w:pPr>
            <w:r w:rsidRPr="005301E2">
              <w:rPr>
                <w:color w:val="000000"/>
                <w:sz w:val="20"/>
                <w:szCs w:val="20"/>
              </w:rPr>
              <w:t>4</w:t>
            </w:r>
            <w:r>
              <w:rPr>
                <w:color w:val="000000"/>
                <w:sz w:val="20"/>
                <w:szCs w:val="20"/>
              </w:rPr>
              <w:t>.</w:t>
            </w:r>
            <w:r w:rsidRPr="005301E2">
              <w:rPr>
                <w:color w:val="000000"/>
                <w:sz w:val="20"/>
                <w:szCs w:val="20"/>
              </w:rPr>
              <w:t>4</w:t>
            </w:r>
            <w:r>
              <w:rPr>
                <w:color w:val="000000"/>
                <w:sz w:val="20"/>
                <w:szCs w:val="20"/>
              </w:rPr>
              <w:t>.4</w:t>
            </w:r>
          </w:p>
        </w:tc>
        <w:tc>
          <w:tcPr>
            <w:tcW w:w="8917" w:type="dxa"/>
            <w:gridSpan w:val="3"/>
            <w:shd w:val="clear" w:color="auto" w:fill="auto"/>
            <w:vAlign w:val="center"/>
            <w:hideMark/>
          </w:tcPr>
          <w:p w14:paraId="5947B11F" w14:textId="77777777" w:rsidR="008022AB" w:rsidRPr="005301E2" w:rsidRDefault="008022AB" w:rsidP="005301E2">
            <w:pPr>
              <w:jc w:val="both"/>
              <w:rPr>
                <w:color w:val="000000"/>
                <w:sz w:val="20"/>
                <w:szCs w:val="20"/>
              </w:rPr>
            </w:pPr>
            <w:r w:rsidRPr="005301E2">
              <w:rPr>
                <w:color w:val="000000"/>
                <w:sz w:val="20"/>
                <w:szCs w:val="20"/>
              </w:rPr>
              <w:t>Zibens aizsardzība</w:t>
            </w:r>
          </w:p>
        </w:tc>
      </w:tr>
      <w:tr w:rsidR="008022AB" w:rsidRPr="005301E2" w14:paraId="1473CE56" w14:textId="77777777" w:rsidTr="002D10B2">
        <w:trPr>
          <w:cantSplit/>
          <w:trHeight w:val="300"/>
        </w:trPr>
        <w:tc>
          <w:tcPr>
            <w:tcW w:w="9639" w:type="dxa"/>
            <w:gridSpan w:val="5"/>
            <w:shd w:val="clear" w:color="000000" w:fill="F2F2F2"/>
            <w:vAlign w:val="center"/>
            <w:hideMark/>
          </w:tcPr>
          <w:p w14:paraId="23086768" w14:textId="77777777" w:rsidR="008022AB" w:rsidRPr="005301E2" w:rsidRDefault="008022AB" w:rsidP="005301E2">
            <w:pPr>
              <w:rPr>
                <w:b/>
                <w:bCs/>
                <w:color w:val="000000"/>
                <w:sz w:val="20"/>
                <w:szCs w:val="20"/>
              </w:rPr>
            </w:pPr>
            <w:r w:rsidRPr="005301E2">
              <w:rPr>
                <w:b/>
                <w:bCs/>
                <w:color w:val="000000"/>
                <w:sz w:val="20"/>
                <w:szCs w:val="20"/>
              </w:rPr>
              <w:t>5. DARBA ORGANIZĀCIJAS PROJEKTS</w:t>
            </w:r>
          </w:p>
        </w:tc>
      </w:tr>
      <w:tr w:rsidR="008022AB" w:rsidRPr="005301E2" w14:paraId="7FB7C0A4" w14:textId="77777777" w:rsidTr="002D10B2">
        <w:trPr>
          <w:cantSplit/>
          <w:trHeight w:val="300"/>
        </w:trPr>
        <w:tc>
          <w:tcPr>
            <w:tcW w:w="9639" w:type="dxa"/>
            <w:gridSpan w:val="5"/>
            <w:shd w:val="clear" w:color="auto" w:fill="auto"/>
            <w:vAlign w:val="center"/>
            <w:hideMark/>
          </w:tcPr>
          <w:p w14:paraId="39BF6CA5"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telpu funkcijai, iekļaujot visas zemāk minētās sadaļas. </w:t>
            </w:r>
          </w:p>
        </w:tc>
      </w:tr>
      <w:tr w:rsidR="008022AB" w:rsidRPr="005301E2" w14:paraId="76B9418B" w14:textId="77777777" w:rsidTr="002D10B2">
        <w:trPr>
          <w:cantSplit/>
          <w:trHeight w:val="300"/>
        </w:trPr>
        <w:tc>
          <w:tcPr>
            <w:tcW w:w="722" w:type="dxa"/>
            <w:gridSpan w:val="2"/>
            <w:shd w:val="clear" w:color="auto" w:fill="auto"/>
            <w:vAlign w:val="center"/>
            <w:hideMark/>
          </w:tcPr>
          <w:p w14:paraId="47665774" w14:textId="67DF4C9B"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1</w:t>
            </w:r>
          </w:p>
        </w:tc>
        <w:tc>
          <w:tcPr>
            <w:tcW w:w="8917" w:type="dxa"/>
            <w:gridSpan w:val="3"/>
            <w:shd w:val="clear" w:color="auto" w:fill="auto"/>
            <w:vAlign w:val="center"/>
            <w:hideMark/>
          </w:tcPr>
          <w:p w14:paraId="3C35CAFE" w14:textId="77777777" w:rsidR="008022AB" w:rsidRPr="005301E2" w:rsidRDefault="008022AB" w:rsidP="005301E2">
            <w:pPr>
              <w:rPr>
                <w:color w:val="000000"/>
                <w:sz w:val="20"/>
                <w:szCs w:val="20"/>
              </w:rPr>
            </w:pPr>
            <w:r w:rsidRPr="005301E2">
              <w:rPr>
                <w:color w:val="000000"/>
                <w:sz w:val="20"/>
                <w:szCs w:val="20"/>
              </w:rPr>
              <w:t>Darba aizsardzības plāns</w:t>
            </w:r>
          </w:p>
        </w:tc>
      </w:tr>
      <w:tr w:rsidR="008022AB" w:rsidRPr="005301E2" w14:paraId="32241373" w14:textId="77777777" w:rsidTr="002D10B2">
        <w:trPr>
          <w:cantSplit/>
          <w:trHeight w:val="300"/>
        </w:trPr>
        <w:tc>
          <w:tcPr>
            <w:tcW w:w="722" w:type="dxa"/>
            <w:gridSpan w:val="2"/>
            <w:shd w:val="clear" w:color="auto" w:fill="auto"/>
            <w:vAlign w:val="center"/>
            <w:hideMark/>
          </w:tcPr>
          <w:p w14:paraId="3C147871" w14:textId="750F345D"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785D6622" w14:textId="77777777" w:rsidR="008022AB" w:rsidRPr="005301E2" w:rsidRDefault="008022AB" w:rsidP="005301E2">
            <w:pPr>
              <w:rPr>
                <w:color w:val="000000"/>
                <w:sz w:val="20"/>
                <w:szCs w:val="20"/>
              </w:rPr>
            </w:pPr>
            <w:r w:rsidRPr="005301E2">
              <w:rPr>
                <w:color w:val="000000"/>
                <w:sz w:val="20"/>
                <w:szCs w:val="20"/>
              </w:rPr>
              <w:t>Būvlaukuma iekārtošana</w:t>
            </w:r>
          </w:p>
        </w:tc>
      </w:tr>
      <w:tr w:rsidR="008022AB" w:rsidRPr="005301E2" w14:paraId="350708AB" w14:textId="77777777" w:rsidTr="002D10B2">
        <w:trPr>
          <w:cantSplit/>
          <w:trHeight w:val="300"/>
        </w:trPr>
        <w:tc>
          <w:tcPr>
            <w:tcW w:w="722" w:type="dxa"/>
            <w:gridSpan w:val="2"/>
            <w:shd w:val="clear" w:color="auto" w:fill="auto"/>
            <w:vAlign w:val="center"/>
            <w:hideMark/>
          </w:tcPr>
          <w:p w14:paraId="2D0AE83D" w14:textId="5F50FF1B"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167C2E40" w14:textId="77777777" w:rsidR="008022AB" w:rsidRPr="005301E2" w:rsidRDefault="008022AB" w:rsidP="005301E2">
            <w:pPr>
              <w:rPr>
                <w:color w:val="000000"/>
                <w:sz w:val="20"/>
                <w:szCs w:val="20"/>
              </w:rPr>
            </w:pPr>
            <w:r w:rsidRPr="005301E2">
              <w:rPr>
                <w:color w:val="000000"/>
                <w:sz w:val="20"/>
                <w:szCs w:val="20"/>
              </w:rPr>
              <w:t>Esošo konstrukciju monitorings</w:t>
            </w:r>
          </w:p>
        </w:tc>
      </w:tr>
      <w:tr w:rsidR="008022AB" w:rsidRPr="005301E2" w14:paraId="06C8C4BB" w14:textId="77777777" w:rsidTr="002D10B2">
        <w:trPr>
          <w:cantSplit/>
          <w:trHeight w:val="300"/>
        </w:trPr>
        <w:tc>
          <w:tcPr>
            <w:tcW w:w="722" w:type="dxa"/>
            <w:gridSpan w:val="2"/>
            <w:shd w:val="clear" w:color="auto" w:fill="auto"/>
            <w:vAlign w:val="center"/>
            <w:hideMark/>
          </w:tcPr>
          <w:p w14:paraId="69E46388" w14:textId="4157A772"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79CB4952" w14:textId="77777777" w:rsidR="008022AB" w:rsidRPr="005301E2" w:rsidRDefault="008022AB" w:rsidP="005301E2">
            <w:pPr>
              <w:rPr>
                <w:color w:val="000000"/>
                <w:sz w:val="20"/>
                <w:szCs w:val="20"/>
              </w:rPr>
            </w:pPr>
            <w:r w:rsidRPr="005301E2">
              <w:rPr>
                <w:color w:val="000000"/>
                <w:sz w:val="20"/>
                <w:szCs w:val="20"/>
              </w:rPr>
              <w:t>Būvniecības darbu veikšanas kārtības speciālās prasības</w:t>
            </w:r>
          </w:p>
        </w:tc>
      </w:tr>
      <w:tr w:rsidR="008022AB" w:rsidRPr="005301E2" w14:paraId="75DF9E8F" w14:textId="77777777" w:rsidTr="002D10B2">
        <w:trPr>
          <w:cantSplit/>
          <w:trHeight w:val="300"/>
        </w:trPr>
        <w:tc>
          <w:tcPr>
            <w:tcW w:w="722" w:type="dxa"/>
            <w:gridSpan w:val="2"/>
            <w:shd w:val="clear" w:color="auto" w:fill="auto"/>
            <w:vAlign w:val="center"/>
            <w:hideMark/>
          </w:tcPr>
          <w:p w14:paraId="5F2FE9D0" w14:textId="00576647"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5</w:t>
            </w:r>
          </w:p>
        </w:tc>
        <w:tc>
          <w:tcPr>
            <w:tcW w:w="8917" w:type="dxa"/>
            <w:gridSpan w:val="3"/>
            <w:shd w:val="clear" w:color="000000" w:fill="FFFFFF"/>
            <w:vAlign w:val="center"/>
            <w:hideMark/>
          </w:tcPr>
          <w:p w14:paraId="4C29AD06" w14:textId="77777777" w:rsidR="008022AB" w:rsidRPr="005301E2" w:rsidRDefault="008022AB" w:rsidP="005301E2">
            <w:pPr>
              <w:rPr>
                <w:color w:val="000000"/>
                <w:sz w:val="20"/>
                <w:szCs w:val="20"/>
              </w:rPr>
            </w:pPr>
            <w:r w:rsidRPr="005301E2">
              <w:rPr>
                <w:color w:val="000000"/>
                <w:sz w:val="20"/>
                <w:szCs w:val="20"/>
              </w:rPr>
              <w:t>Ēkas atjaunošanas pabeigšana un nodošana</w:t>
            </w:r>
          </w:p>
        </w:tc>
      </w:tr>
      <w:tr w:rsidR="008022AB" w:rsidRPr="005301E2" w14:paraId="580F8016" w14:textId="77777777" w:rsidTr="002D10B2">
        <w:trPr>
          <w:cantSplit/>
          <w:trHeight w:val="765"/>
        </w:trPr>
        <w:tc>
          <w:tcPr>
            <w:tcW w:w="722" w:type="dxa"/>
            <w:gridSpan w:val="2"/>
            <w:shd w:val="clear" w:color="auto" w:fill="auto"/>
            <w:vAlign w:val="center"/>
            <w:hideMark/>
          </w:tcPr>
          <w:p w14:paraId="1ED2DCEC" w14:textId="4CBF6CE1" w:rsidR="008022AB" w:rsidRPr="005301E2" w:rsidRDefault="008022AB" w:rsidP="00985AFD">
            <w:pPr>
              <w:jc w:val="center"/>
              <w:rPr>
                <w:color w:val="000000"/>
                <w:sz w:val="20"/>
                <w:szCs w:val="20"/>
              </w:rPr>
            </w:pPr>
            <w:r w:rsidRPr="005301E2">
              <w:rPr>
                <w:color w:val="000000"/>
                <w:sz w:val="20"/>
                <w:szCs w:val="20"/>
              </w:rPr>
              <w:t>5</w:t>
            </w:r>
            <w:r w:rsidR="00985AFD">
              <w:rPr>
                <w:color w:val="000000"/>
                <w:sz w:val="20"/>
                <w:szCs w:val="20"/>
              </w:rPr>
              <w:t>.</w:t>
            </w:r>
            <w:r w:rsidRPr="005301E2">
              <w:rPr>
                <w:color w:val="000000"/>
                <w:sz w:val="20"/>
                <w:szCs w:val="20"/>
              </w:rPr>
              <w:t>6</w:t>
            </w:r>
          </w:p>
        </w:tc>
        <w:tc>
          <w:tcPr>
            <w:tcW w:w="2964" w:type="dxa"/>
            <w:gridSpan w:val="2"/>
            <w:shd w:val="clear" w:color="000000" w:fill="FFFFFF"/>
            <w:vAlign w:val="center"/>
            <w:hideMark/>
          </w:tcPr>
          <w:p w14:paraId="1A71FEB6" w14:textId="77777777" w:rsidR="008022AB" w:rsidRPr="005301E2" w:rsidRDefault="008022AB" w:rsidP="005301E2">
            <w:pPr>
              <w:rPr>
                <w:color w:val="000000"/>
                <w:sz w:val="20"/>
                <w:szCs w:val="20"/>
              </w:rPr>
            </w:pPr>
            <w:r w:rsidRPr="005301E2">
              <w:rPr>
                <w:color w:val="000000"/>
                <w:sz w:val="20"/>
                <w:szCs w:val="20"/>
              </w:rPr>
              <w:t>Ēkas lietošanas instrukcijā iekļaujamā informācija</w:t>
            </w:r>
          </w:p>
        </w:tc>
        <w:tc>
          <w:tcPr>
            <w:tcW w:w="5953" w:type="dxa"/>
            <w:shd w:val="clear" w:color="000000" w:fill="FFFFFF"/>
            <w:vAlign w:val="center"/>
            <w:hideMark/>
          </w:tcPr>
          <w:p w14:paraId="22454FB4" w14:textId="77777777" w:rsidR="008022AB" w:rsidRPr="005301E2" w:rsidRDefault="008022AB" w:rsidP="005301E2">
            <w:pPr>
              <w:jc w:val="both"/>
              <w:rPr>
                <w:color w:val="000000"/>
                <w:sz w:val="20"/>
                <w:szCs w:val="20"/>
              </w:rPr>
            </w:pPr>
            <w:r w:rsidRPr="005301E2">
              <w:rPr>
                <w:color w:val="000000"/>
                <w:sz w:val="20"/>
                <w:szCs w:val="20"/>
              </w:rPr>
              <w:t xml:space="preserve">Kā minimums jāiekļauj prasības sagatavot instrukciju par ēkas </w:t>
            </w:r>
            <w:proofErr w:type="spellStart"/>
            <w:r w:rsidRPr="005301E2">
              <w:rPr>
                <w:color w:val="000000"/>
                <w:sz w:val="20"/>
                <w:szCs w:val="20"/>
              </w:rPr>
              <w:t>inženiersistēmām</w:t>
            </w:r>
            <w:proofErr w:type="spellEnd"/>
            <w:r w:rsidRPr="005301E2">
              <w:rPr>
                <w:color w:val="000000"/>
                <w:sz w:val="20"/>
                <w:szCs w:val="20"/>
              </w:rPr>
              <w:t>, to darbības principiem, regulāciju un apkopi, drošības instrukciju, evakuācijas informāciju.</w:t>
            </w:r>
          </w:p>
        </w:tc>
      </w:tr>
      <w:tr w:rsidR="008022AB" w:rsidRPr="005301E2" w14:paraId="6A959529" w14:textId="77777777" w:rsidTr="002D10B2">
        <w:trPr>
          <w:cantSplit/>
          <w:trHeight w:val="300"/>
        </w:trPr>
        <w:tc>
          <w:tcPr>
            <w:tcW w:w="9639" w:type="dxa"/>
            <w:gridSpan w:val="5"/>
            <w:shd w:val="clear" w:color="000000" w:fill="F2F2F2"/>
            <w:vAlign w:val="center"/>
            <w:hideMark/>
          </w:tcPr>
          <w:p w14:paraId="65B1A1B5" w14:textId="77777777" w:rsidR="008022AB" w:rsidRPr="005301E2" w:rsidRDefault="008022AB" w:rsidP="005301E2">
            <w:pPr>
              <w:rPr>
                <w:b/>
                <w:bCs/>
                <w:color w:val="000000"/>
                <w:sz w:val="20"/>
                <w:szCs w:val="20"/>
              </w:rPr>
            </w:pPr>
            <w:r w:rsidRPr="005301E2">
              <w:rPr>
                <w:b/>
                <w:bCs/>
                <w:color w:val="000000"/>
                <w:sz w:val="20"/>
                <w:szCs w:val="20"/>
              </w:rPr>
              <w:t>6. DARBU VEIKŠANAS PROJEKTS (PROJEKTĒT &amp; BŪVĒT)</w:t>
            </w:r>
          </w:p>
        </w:tc>
      </w:tr>
      <w:tr w:rsidR="008022AB" w:rsidRPr="005301E2" w14:paraId="115DA59C" w14:textId="77777777" w:rsidTr="002D10B2">
        <w:trPr>
          <w:cantSplit/>
          <w:trHeight w:val="300"/>
        </w:trPr>
        <w:tc>
          <w:tcPr>
            <w:tcW w:w="9639" w:type="dxa"/>
            <w:gridSpan w:val="5"/>
            <w:shd w:val="clear" w:color="auto" w:fill="auto"/>
            <w:vAlign w:val="center"/>
            <w:hideMark/>
          </w:tcPr>
          <w:p w14:paraId="07884221"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darbu organizācijas projektam, iekļaujot visas zemāk minētās sadaļas. </w:t>
            </w:r>
          </w:p>
        </w:tc>
      </w:tr>
      <w:tr w:rsidR="008022AB" w:rsidRPr="005301E2" w14:paraId="6AD15C1B" w14:textId="77777777" w:rsidTr="002D10B2">
        <w:trPr>
          <w:cantSplit/>
          <w:trHeight w:val="510"/>
        </w:trPr>
        <w:tc>
          <w:tcPr>
            <w:tcW w:w="722" w:type="dxa"/>
            <w:gridSpan w:val="2"/>
            <w:shd w:val="clear" w:color="auto" w:fill="auto"/>
            <w:vAlign w:val="center"/>
            <w:hideMark/>
          </w:tcPr>
          <w:p w14:paraId="50A71F4C" w14:textId="0F1CA71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36688758" w14:textId="77777777" w:rsidR="008022AB" w:rsidRPr="005301E2" w:rsidRDefault="008022AB" w:rsidP="005301E2">
            <w:pPr>
              <w:rPr>
                <w:color w:val="000000"/>
                <w:sz w:val="20"/>
                <w:szCs w:val="20"/>
              </w:rPr>
            </w:pPr>
            <w:r w:rsidRPr="005301E2">
              <w:rPr>
                <w:color w:val="000000"/>
                <w:sz w:val="20"/>
                <w:szCs w:val="20"/>
              </w:rPr>
              <w:t>Darbu veikšanas kalendāra grafiku</w:t>
            </w:r>
          </w:p>
        </w:tc>
        <w:tc>
          <w:tcPr>
            <w:tcW w:w="5953" w:type="dxa"/>
            <w:shd w:val="clear" w:color="auto" w:fill="auto"/>
            <w:vAlign w:val="center"/>
            <w:hideMark/>
          </w:tcPr>
          <w:p w14:paraId="631D018D" w14:textId="77777777" w:rsidR="008022AB" w:rsidRPr="005301E2" w:rsidRDefault="008022AB" w:rsidP="005301E2">
            <w:pPr>
              <w:rPr>
                <w:color w:val="000000"/>
                <w:sz w:val="20"/>
                <w:szCs w:val="20"/>
              </w:rPr>
            </w:pPr>
            <w:r w:rsidRPr="005301E2">
              <w:rPr>
                <w:color w:val="000000"/>
                <w:sz w:val="20"/>
                <w:szCs w:val="20"/>
              </w:rPr>
              <w:t>Papildus pievienot finanšu plūsmas grafiku, t.sk., norādot procentuālu sadalījumu.</w:t>
            </w:r>
          </w:p>
        </w:tc>
      </w:tr>
      <w:tr w:rsidR="008022AB" w:rsidRPr="005301E2" w14:paraId="00595EF1" w14:textId="77777777" w:rsidTr="002D10B2">
        <w:trPr>
          <w:cantSplit/>
          <w:trHeight w:val="300"/>
        </w:trPr>
        <w:tc>
          <w:tcPr>
            <w:tcW w:w="722" w:type="dxa"/>
            <w:gridSpan w:val="2"/>
            <w:shd w:val="clear" w:color="auto" w:fill="auto"/>
            <w:vAlign w:val="center"/>
            <w:hideMark/>
          </w:tcPr>
          <w:p w14:paraId="7CC7687F" w14:textId="137ADAAA"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2</w:t>
            </w:r>
          </w:p>
        </w:tc>
        <w:tc>
          <w:tcPr>
            <w:tcW w:w="8917" w:type="dxa"/>
            <w:gridSpan w:val="3"/>
            <w:shd w:val="clear" w:color="auto" w:fill="auto"/>
            <w:vAlign w:val="center"/>
            <w:hideMark/>
          </w:tcPr>
          <w:p w14:paraId="0900D789" w14:textId="77777777" w:rsidR="008022AB" w:rsidRPr="005301E2" w:rsidRDefault="008022AB" w:rsidP="005301E2">
            <w:pPr>
              <w:rPr>
                <w:color w:val="000000"/>
                <w:sz w:val="20"/>
                <w:szCs w:val="20"/>
              </w:rPr>
            </w:pPr>
            <w:r w:rsidRPr="005301E2">
              <w:rPr>
                <w:color w:val="000000"/>
                <w:sz w:val="20"/>
                <w:szCs w:val="20"/>
              </w:rPr>
              <w:t>Būvdarbu ģenerālplānu</w:t>
            </w:r>
          </w:p>
        </w:tc>
      </w:tr>
      <w:tr w:rsidR="008022AB" w:rsidRPr="005301E2" w14:paraId="2BCE88D0" w14:textId="77777777" w:rsidTr="002D10B2">
        <w:trPr>
          <w:cantSplit/>
          <w:trHeight w:val="300"/>
        </w:trPr>
        <w:tc>
          <w:tcPr>
            <w:tcW w:w="722" w:type="dxa"/>
            <w:gridSpan w:val="2"/>
            <w:shd w:val="clear" w:color="auto" w:fill="auto"/>
            <w:vAlign w:val="center"/>
            <w:hideMark/>
          </w:tcPr>
          <w:p w14:paraId="7F9BF18E" w14:textId="48F1FC7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3</w:t>
            </w:r>
          </w:p>
        </w:tc>
        <w:tc>
          <w:tcPr>
            <w:tcW w:w="8917" w:type="dxa"/>
            <w:gridSpan w:val="3"/>
            <w:shd w:val="clear" w:color="auto" w:fill="auto"/>
            <w:vAlign w:val="center"/>
            <w:hideMark/>
          </w:tcPr>
          <w:p w14:paraId="1C8EC2A9" w14:textId="77777777" w:rsidR="008022AB" w:rsidRPr="005301E2" w:rsidRDefault="008022AB" w:rsidP="005301E2">
            <w:pPr>
              <w:rPr>
                <w:color w:val="000000"/>
                <w:sz w:val="20"/>
                <w:szCs w:val="20"/>
              </w:rPr>
            </w:pPr>
            <w:r w:rsidRPr="005301E2">
              <w:rPr>
                <w:color w:val="000000"/>
                <w:sz w:val="20"/>
                <w:szCs w:val="20"/>
              </w:rPr>
              <w:t>Sagatavošanas darbu un būvdarbu aprakstu</w:t>
            </w:r>
          </w:p>
        </w:tc>
      </w:tr>
      <w:tr w:rsidR="008022AB" w:rsidRPr="005301E2" w14:paraId="0F4A2D74" w14:textId="77777777" w:rsidTr="002D10B2">
        <w:trPr>
          <w:cantSplit/>
          <w:trHeight w:val="300"/>
        </w:trPr>
        <w:tc>
          <w:tcPr>
            <w:tcW w:w="722" w:type="dxa"/>
            <w:gridSpan w:val="2"/>
            <w:shd w:val="clear" w:color="auto" w:fill="auto"/>
            <w:vAlign w:val="center"/>
            <w:hideMark/>
          </w:tcPr>
          <w:p w14:paraId="2D636EFA" w14:textId="0F663A3F"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4</w:t>
            </w:r>
          </w:p>
        </w:tc>
        <w:tc>
          <w:tcPr>
            <w:tcW w:w="8917" w:type="dxa"/>
            <w:gridSpan w:val="3"/>
            <w:shd w:val="clear" w:color="auto" w:fill="auto"/>
            <w:vAlign w:val="center"/>
            <w:hideMark/>
          </w:tcPr>
          <w:p w14:paraId="5AA5375F" w14:textId="77777777" w:rsidR="008022AB" w:rsidRPr="005301E2" w:rsidRDefault="008022AB" w:rsidP="005301E2">
            <w:pPr>
              <w:rPr>
                <w:color w:val="000000"/>
                <w:sz w:val="20"/>
                <w:szCs w:val="20"/>
              </w:rPr>
            </w:pPr>
            <w:r w:rsidRPr="005301E2">
              <w:rPr>
                <w:color w:val="000000"/>
                <w:sz w:val="20"/>
                <w:szCs w:val="20"/>
              </w:rPr>
              <w:t>Netradicionālu un sarežģītu būvdarbu veidu tehnoloģiskās shēmas un norādi par izpildes zonām</w:t>
            </w:r>
          </w:p>
        </w:tc>
      </w:tr>
      <w:tr w:rsidR="008022AB" w:rsidRPr="005301E2" w14:paraId="5A255E65" w14:textId="77777777" w:rsidTr="002D10B2">
        <w:trPr>
          <w:cantSplit/>
          <w:trHeight w:val="300"/>
        </w:trPr>
        <w:tc>
          <w:tcPr>
            <w:tcW w:w="722" w:type="dxa"/>
            <w:gridSpan w:val="2"/>
            <w:shd w:val="clear" w:color="auto" w:fill="auto"/>
            <w:vAlign w:val="center"/>
            <w:hideMark/>
          </w:tcPr>
          <w:p w14:paraId="2BBE6ADF" w14:textId="11BB9DA6"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5</w:t>
            </w:r>
          </w:p>
        </w:tc>
        <w:tc>
          <w:tcPr>
            <w:tcW w:w="8917" w:type="dxa"/>
            <w:gridSpan w:val="3"/>
            <w:shd w:val="clear" w:color="auto" w:fill="auto"/>
            <w:vAlign w:val="center"/>
            <w:hideMark/>
          </w:tcPr>
          <w:p w14:paraId="4316BB89" w14:textId="77777777" w:rsidR="008022AB" w:rsidRPr="005301E2" w:rsidRDefault="008022AB" w:rsidP="005301E2">
            <w:pPr>
              <w:rPr>
                <w:color w:val="000000"/>
                <w:sz w:val="20"/>
                <w:szCs w:val="20"/>
              </w:rPr>
            </w:pPr>
            <w:r w:rsidRPr="005301E2">
              <w:rPr>
                <w:color w:val="000000"/>
                <w:sz w:val="20"/>
                <w:szCs w:val="20"/>
              </w:rPr>
              <w:t xml:space="preserve">Galveno </w:t>
            </w:r>
            <w:proofErr w:type="spellStart"/>
            <w:r w:rsidRPr="005301E2">
              <w:rPr>
                <w:color w:val="000000"/>
                <w:sz w:val="20"/>
                <w:szCs w:val="20"/>
              </w:rPr>
              <w:t>būvmašīnu</w:t>
            </w:r>
            <w:proofErr w:type="spellEnd"/>
            <w:r w:rsidRPr="005301E2">
              <w:rPr>
                <w:color w:val="000000"/>
                <w:sz w:val="20"/>
                <w:szCs w:val="20"/>
              </w:rPr>
              <w:t xml:space="preserve"> darba grafiku</w:t>
            </w:r>
          </w:p>
        </w:tc>
      </w:tr>
      <w:tr w:rsidR="008022AB" w:rsidRPr="005301E2" w14:paraId="5F4F53F4" w14:textId="77777777" w:rsidTr="002D10B2">
        <w:trPr>
          <w:cantSplit/>
          <w:trHeight w:val="300"/>
        </w:trPr>
        <w:tc>
          <w:tcPr>
            <w:tcW w:w="722" w:type="dxa"/>
            <w:gridSpan w:val="2"/>
            <w:shd w:val="clear" w:color="auto" w:fill="auto"/>
            <w:vAlign w:val="center"/>
            <w:hideMark/>
          </w:tcPr>
          <w:p w14:paraId="66A32A8C" w14:textId="20A35642"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6</w:t>
            </w:r>
          </w:p>
        </w:tc>
        <w:tc>
          <w:tcPr>
            <w:tcW w:w="8917" w:type="dxa"/>
            <w:gridSpan w:val="3"/>
            <w:shd w:val="clear" w:color="auto" w:fill="auto"/>
            <w:vAlign w:val="center"/>
            <w:hideMark/>
          </w:tcPr>
          <w:p w14:paraId="1CA41F3E" w14:textId="77777777" w:rsidR="008022AB" w:rsidRPr="005301E2" w:rsidRDefault="008022AB" w:rsidP="005301E2">
            <w:pPr>
              <w:rPr>
                <w:color w:val="000000"/>
                <w:sz w:val="20"/>
                <w:szCs w:val="20"/>
              </w:rPr>
            </w:pPr>
            <w:r w:rsidRPr="005301E2">
              <w:rPr>
                <w:color w:val="000000"/>
                <w:sz w:val="20"/>
                <w:szCs w:val="20"/>
              </w:rPr>
              <w:t>Nepieciešamo speciālistu sarakstu darbu veikšanai būvobjektā</w:t>
            </w:r>
          </w:p>
        </w:tc>
      </w:tr>
      <w:tr w:rsidR="008022AB" w:rsidRPr="005301E2" w14:paraId="72ECC3E6" w14:textId="77777777" w:rsidTr="002D10B2">
        <w:trPr>
          <w:cantSplit/>
          <w:trHeight w:val="300"/>
        </w:trPr>
        <w:tc>
          <w:tcPr>
            <w:tcW w:w="722" w:type="dxa"/>
            <w:gridSpan w:val="2"/>
            <w:shd w:val="clear" w:color="auto" w:fill="auto"/>
            <w:vAlign w:val="center"/>
            <w:hideMark/>
          </w:tcPr>
          <w:p w14:paraId="0154ADF5" w14:textId="2F793DCB"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7</w:t>
            </w:r>
          </w:p>
        </w:tc>
        <w:tc>
          <w:tcPr>
            <w:tcW w:w="8917" w:type="dxa"/>
            <w:gridSpan w:val="3"/>
            <w:shd w:val="clear" w:color="auto" w:fill="auto"/>
            <w:vAlign w:val="center"/>
            <w:hideMark/>
          </w:tcPr>
          <w:p w14:paraId="28A23C37" w14:textId="77777777" w:rsidR="008022AB" w:rsidRPr="005301E2" w:rsidRDefault="008022AB" w:rsidP="005301E2">
            <w:pPr>
              <w:rPr>
                <w:color w:val="000000"/>
                <w:sz w:val="20"/>
                <w:szCs w:val="20"/>
              </w:rPr>
            </w:pPr>
            <w:r w:rsidRPr="005301E2">
              <w:rPr>
                <w:color w:val="000000"/>
                <w:sz w:val="20"/>
                <w:szCs w:val="20"/>
              </w:rPr>
              <w:t>Nepieciešamos būvju nospraušanas darbus</w:t>
            </w:r>
          </w:p>
        </w:tc>
      </w:tr>
      <w:tr w:rsidR="008022AB" w:rsidRPr="005301E2" w14:paraId="671C367A" w14:textId="77777777" w:rsidTr="002D10B2">
        <w:trPr>
          <w:cantSplit/>
          <w:trHeight w:val="300"/>
        </w:trPr>
        <w:tc>
          <w:tcPr>
            <w:tcW w:w="722" w:type="dxa"/>
            <w:gridSpan w:val="2"/>
            <w:shd w:val="clear" w:color="auto" w:fill="auto"/>
            <w:vAlign w:val="center"/>
            <w:hideMark/>
          </w:tcPr>
          <w:p w14:paraId="0024438F" w14:textId="308FCAF6"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8</w:t>
            </w:r>
          </w:p>
        </w:tc>
        <w:tc>
          <w:tcPr>
            <w:tcW w:w="8917" w:type="dxa"/>
            <w:gridSpan w:val="3"/>
            <w:shd w:val="clear" w:color="auto" w:fill="auto"/>
            <w:vAlign w:val="center"/>
            <w:hideMark/>
          </w:tcPr>
          <w:p w14:paraId="0A407D86" w14:textId="77777777" w:rsidR="008022AB" w:rsidRPr="005301E2" w:rsidRDefault="008022AB" w:rsidP="005301E2">
            <w:pPr>
              <w:rPr>
                <w:color w:val="000000"/>
                <w:sz w:val="20"/>
                <w:szCs w:val="20"/>
              </w:rPr>
            </w:pPr>
            <w:r w:rsidRPr="005301E2">
              <w:rPr>
                <w:color w:val="000000"/>
                <w:sz w:val="20"/>
                <w:szCs w:val="20"/>
              </w:rPr>
              <w:t>Pagaidu tehnoloģisko konstrukciju pamatotus risinājumus;</w:t>
            </w:r>
          </w:p>
        </w:tc>
      </w:tr>
      <w:tr w:rsidR="008022AB" w:rsidRPr="005301E2" w14:paraId="55493999" w14:textId="77777777" w:rsidTr="002D10B2">
        <w:trPr>
          <w:cantSplit/>
          <w:trHeight w:val="300"/>
        </w:trPr>
        <w:tc>
          <w:tcPr>
            <w:tcW w:w="722" w:type="dxa"/>
            <w:gridSpan w:val="2"/>
            <w:shd w:val="clear" w:color="auto" w:fill="auto"/>
            <w:vAlign w:val="center"/>
            <w:hideMark/>
          </w:tcPr>
          <w:p w14:paraId="4062C266" w14:textId="584546BE"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9</w:t>
            </w:r>
          </w:p>
        </w:tc>
        <w:tc>
          <w:tcPr>
            <w:tcW w:w="8917" w:type="dxa"/>
            <w:gridSpan w:val="3"/>
            <w:shd w:val="clear" w:color="auto" w:fill="auto"/>
            <w:vAlign w:val="center"/>
            <w:hideMark/>
          </w:tcPr>
          <w:p w14:paraId="27C896AD" w14:textId="77777777" w:rsidR="008022AB" w:rsidRPr="005301E2" w:rsidRDefault="008022AB" w:rsidP="005301E2">
            <w:pPr>
              <w:rPr>
                <w:color w:val="000000"/>
                <w:sz w:val="20"/>
                <w:szCs w:val="20"/>
              </w:rPr>
            </w:pPr>
            <w:r w:rsidRPr="005301E2">
              <w:rPr>
                <w:color w:val="000000"/>
                <w:sz w:val="20"/>
                <w:szCs w:val="20"/>
              </w:rPr>
              <w:t>Darba aizsardzības, drošības tehnikas, ražošanas higiēnas un ugunsdrošības pasākumu tehniskos risinājumus</w:t>
            </w:r>
          </w:p>
        </w:tc>
      </w:tr>
      <w:tr w:rsidR="008022AB" w:rsidRPr="005301E2" w14:paraId="3336B51B" w14:textId="77777777" w:rsidTr="002D10B2">
        <w:trPr>
          <w:cantSplit/>
          <w:trHeight w:val="300"/>
        </w:trPr>
        <w:tc>
          <w:tcPr>
            <w:tcW w:w="722" w:type="dxa"/>
            <w:gridSpan w:val="2"/>
            <w:shd w:val="clear" w:color="auto" w:fill="auto"/>
            <w:vAlign w:val="center"/>
            <w:hideMark/>
          </w:tcPr>
          <w:p w14:paraId="753378BF" w14:textId="47B6B83C"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10</w:t>
            </w:r>
          </w:p>
        </w:tc>
        <w:tc>
          <w:tcPr>
            <w:tcW w:w="8917" w:type="dxa"/>
            <w:gridSpan w:val="3"/>
            <w:shd w:val="clear" w:color="auto" w:fill="auto"/>
            <w:vAlign w:val="center"/>
            <w:hideMark/>
          </w:tcPr>
          <w:p w14:paraId="52AC333E" w14:textId="77777777" w:rsidR="008022AB" w:rsidRPr="005301E2" w:rsidRDefault="008022AB" w:rsidP="005301E2">
            <w:pPr>
              <w:rPr>
                <w:color w:val="000000"/>
                <w:sz w:val="20"/>
                <w:szCs w:val="20"/>
              </w:rPr>
            </w:pPr>
            <w:proofErr w:type="spellStart"/>
            <w:r w:rsidRPr="005301E2">
              <w:rPr>
                <w:color w:val="000000"/>
                <w:sz w:val="20"/>
                <w:szCs w:val="20"/>
              </w:rPr>
              <w:t>Būvmašīnu</w:t>
            </w:r>
            <w:proofErr w:type="spellEnd"/>
            <w:r w:rsidRPr="005301E2">
              <w:rPr>
                <w:color w:val="000000"/>
                <w:sz w:val="20"/>
                <w:szCs w:val="20"/>
              </w:rPr>
              <w:t>, tehnoloģiskā un montāžas aprīkojuma sarakstu</w:t>
            </w:r>
          </w:p>
        </w:tc>
      </w:tr>
      <w:tr w:rsidR="008022AB" w:rsidRPr="005301E2" w14:paraId="5286F6C6" w14:textId="77777777" w:rsidTr="002D10B2">
        <w:trPr>
          <w:cantSplit/>
          <w:trHeight w:val="300"/>
        </w:trPr>
        <w:tc>
          <w:tcPr>
            <w:tcW w:w="722" w:type="dxa"/>
            <w:gridSpan w:val="2"/>
            <w:shd w:val="clear" w:color="auto" w:fill="auto"/>
            <w:vAlign w:val="center"/>
            <w:hideMark/>
          </w:tcPr>
          <w:p w14:paraId="54CE8FA5" w14:textId="2B895AAF"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11</w:t>
            </w:r>
          </w:p>
        </w:tc>
        <w:tc>
          <w:tcPr>
            <w:tcW w:w="8917" w:type="dxa"/>
            <w:gridSpan w:val="3"/>
            <w:shd w:val="clear" w:color="auto" w:fill="auto"/>
            <w:vAlign w:val="center"/>
            <w:hideMark/>
          </w:tcPr>
          <w:p w14:paraId="136987AF" w14:textId="77777777" w:rsidR="008022AB" w:rsidRPr="005301E2" w:rsidRDefault="008022AB" w:rsidP="005301E2">
            <w:pPr>
              <w:rPr>
                <w:color w:val="000000"/>
                <w:sz w:val="20"/>
                <w:szCs w:val="20"/>
              </w:rPr>
            </w:pPr>
            <w:r w:rsidRPr="005301E2">
              <w:rPr>
                <w:color w:val="000000"/>
                <w:sz w:val="20"/>
                <w:szCs w:val="20"/>
              </w:rPr>
              <w:t>Skaidrojošu aprakstu</w:t>
            </w:r>
          </w:p>
        </w:tc>
      </w:tr>
      <w:tr w:rsidR="008022AB" w:rsidRPr="005301E2" w14:paraId="1DC3BF0A" w14:textId="77777777" w:rsidTr="002D10B2">
        <w:trPr>
          <w:cantSplit/>
          <w:trHeight w:val="510"/>
        </w:trPr>
        <w:tc>
          <w:tcPr>
            <w:tcW w:w="722" w:type="dxa"/>
            <w:gridSpan w:val="2"/>
            <w:shd w:val="clear" w:color="auto" w:fill="auto"/>
            <w:vAlign w:val="center"/>
            <w:hideMark/>
          </w:tcPr>
          <w:p w14:paraId="1EB5FE98" w14:textId="7D59B3FE"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12</w:t>
            </w:r>
          </w:p>
        </w:tc>
        <w:tc>
          <w:tcPr>
            <w:tcW w:w="2964" w:type="dxa"/>
            <w:gridSpan w:val="2"/>
            <w:shd w:val="clear" w:color="auto" w:fill="auto"/>
            <w:vAlign w:val="center"/>
            <w:hideMark/>
          </w:tcPr>
          <w:p w14:paraId="46F4DFF1" w14:textId="77777777" w:rsidR="008022AB" w:rsidRPr="005301E2" w:rsidRDefault="008022AB" w:rsidP="005301E2">
            <w:pPr>
              <w:rPr>
                <w:color w:val="000000"/>
                <w:sz w:val="20"/>
                <w:szCs w:val="20"/>
              </w:rPr>
            </w:pPr>
            <w:r w:rsidRPr="005301E2">
              <w:rPr>
                <w:color w:val="000000"/>
                <w:sz w:val="20"/>
                <w:szCs w:val="20"/>
              </w:rPr>
              <w:t>Darbaspēka kustības grafiku</w:t>
            </w:r>
          </w:p>
        </w:tc>
        <w:tc>
          <w:tcPr>
            <w:tcW w:w="5953" w:type="dxa"/>
            <w:shd w:val="clear" w:color="auto" w:fill="auto"/>
            <w:vAlign w:val="center"/>
            <w:hideMark/>
          </w:tcPr>
          <w:p w14:paraId="3B3FE868" w14:textId="77777777" w:rsidR="008022AB" w:rsidRPr="005301E2" w:rsidRDefault="008022AB" w:rsidP="005301E2">
            <w:pPr>
              <w:rPr>
                <w:color w:val="000000"/>
                <w:sz w:val="20"/>
                <w:szCs w:val="20"/>
              </w:rPr>
            </w:pPr>
            <w:r w:rsidRPr="005301E2">
              <w:rPr>
                <w:color w:val="000000"/>
                <w:sz w:val="20"/>
                <w:szCs w:val="20"/>
              </w:rPr>
              <w:t>Darbaspēka grafiku apvienot ar kalendāro grafiku.</w:t>
            </w:r>
          </w:p>
        </w:tc>
      </w:tr>
      <w:tr w:rsidR="008022AB" w:rsidRPr="005301E2" w14:paraId="65040DC7" w14:textId="77777777" w:rsidTr="002D10B2">
        <w:trPr>
          <w:cantSplit/>
          <w:trHeight w:val="300"/>
        </w:trPr>
        <w:tc>
          <w:tcPr>
            <w:tcW w:w="722" w:type="dxa"/>
            <w:gridSpan w:val="2"/>
            <w:shd w:val="clear" w:color="auto" w:fill="auto"/>
            <w:vAlign w:val="center"/>
            <w:hideMark/>
          </w:tcPr>
          <w:p w14:paraId="7984B3A1" w14:textId="41E87D58" w:rsidR="008022AB" w:rsidRPr="005301E2" w:rsidRDefault="008022AB" w:rsidP="00985AFD">
            <w:pPr>
              <w:jc w:val="center"/>
              <w:rPr>
                <w:color w:val="000000"/>
                <w:sz w:val="20"/>
                <w:szCs w:val="20"/>
              </w:rPr>
            </w:pPr>
            <w:r w:rsidRPr="005301E2">
              <w:rPr>
                <w:color w:val="000000"/>
                <w:sz w:val="20"/>
                <w:szCs w:val="20"/>
              </w:rPr>
              <w:t>6</w:t>
            </w:r>
            <w:r w:rsidR="00985AFD">
              <w:rPr>
                <w:color w:val="000000"/>
                <w:sz w:val="20"/>
                <w:szCs w:val="20"/>
              </w:rPr>
              <w:t>.</w:t>
            </w:r>
            <w:r w:rsidRPr="005301E2">
              <w:rPr>
                <w:color w:val="000000"/>
                <w:sz w:val="20"/>
                <w:szCs w:val="20"/>
              </w:rPr>
              <w:t>13</w:t>
            </w:r>
          </w:p>
        </w:tc>
        <w:tc>
          <w:tcPr>
            <w:tcW w:w="8917" w:type="dxa"/>
            <w:gridSpan w:val="3"/>
            <w:shd w:val="clear" w:color="auto" w:fill="auto"/>
            <w:vAlign w:val="center"/>
            <w:hideMark/>
          </w:tcPr>
          <w:p w14:paraId="72EC0EE3" w14:textId="77777777" w:rsidR="008022AB" w:rsidRPr="005301E2" w:rsidRDefault="008022AB" w:rsidP="005301E2">
            <w:pPr>
              <w:rPr>
                <w:color w:val="000000"/>
                <w:sz w:val="20"/>
                <w:szCs w:val="20"/>
              </w:rPr>
            </w:pPr>
            <w:r w:rsidRPr="005301E2">
              <w:rPr>
                <w:color w:val="000000"/>
                <w:sz w:val="20"/>
                <w:szCs w:val="20"/>
              </w:rPr>
              <w:t>Būvizstrādājumu transportēšanas nosacījumus un to novietošanas vietas būvlaukumā.</w:t>
            </w:r>
          </w:p>
        </w:tc>
      </w:tr>
      <w:tr w:rsidR="008022AB" w:rsidRPr="005301E2" w14:paraId="530676D0" w14:textId="77777777" w:rsidTr="002D10B2">
        <w:trPr>
          <w:cantSplit/>
          <w:trHeight w:val="300"/>
        </w:trPr>
        <w:tc>
          <w:tcPr>
            <w:tcW w:w="9639" w:type="dxa"/>
            <w:gridSpan w:val="5"/>
            <w:shd w:val="clear" w:color="000000" w:fill="F2F2F2"/>
            <w:vAlign w:val="center"/>
            <w:hideMark/>
          </w:tcPr>
          <w:p w14:paraId="67917A1C" w14:textId="77777777" w:rsidR="008022AB" w:rsidRPr="005301E2" w:rsidRDefault="008022AB" w:rsidP="005301E2">
            <w:pPr>
              <w:rPr>
                <w:b/>
                <w:bCs/>
                <w:color w:val="000000"/>
                <w:sz w:val="20"/>
                <w:szCs w:val="20"/>
              </w:rPr>
            </w:pPr>
            <w:r w:rsidRPr="005301E2">
              <w:rPr>
                <w:b/>
                <w:bCs/>
                <w:color w:val="000000"/>
                <w:sz w:val="20"/>
                <w:szCs w:val="20"/>
              </w:rPr>
              <w:t>7. PAPILDUS PRASĪBAS BŪVDARBU VEIKŠANAI</w:t>
            </w:r>
          </w:p>
        </w:tc>
      </w:tr>
      <w:tr w:rsidR="008022AB" w:rsidRPr="005301E2" w14:paraId="1430BB4A" w14:textId="77777777" w:rsidTr="002D10B2">
        <w:trPr>
          <w:cantSplit/>
          <w:trHeight w:val="765"/>
        </w:trPr>
        <w:tc>
          <w:tcPr>
            <w:tcW w:w="722" w:type="dxa"/>
            <w:gridSpan w:val="2"/>
            <w:shd w:val="clear" w:color="auto" w:fill="auto"/>
            <w:vAlign w:val="center"/>
            <w:hideMark/>
          </w:tcPr>
          <w:p w14:paraId="3A08DFF5" w14:textId="780F3DC4"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01847E0B" w14:textId="77777777" w:rsidR="008022AB" w:rsidRPr="005301E2" w:rsidRDefault="008022AB" w:rsidP="005301E2">
            <w:pPr>
              <w:rPr>
                <w:color w:val="000000"/>
                <w:sz w:val="20"/>
                <w:szCs w:val="20"/>
              </w:rPr>
            </w:pPr>
            <w:r w:rsidRPr="005301E2">
              <w:rPr>
                <w:color w:val="000000"/>
                <w:sz w:val="20"/>
                <w:szCs w:val="20"/>
              </w:rPr>
              <w:t>Sertificētas siltināšanas sistēmas</w:t>
            </w:r>
          </w:p>
        </w:tc>
        <w:tc>
          <w:tcPr>
            <w:tcW w:w="5953" w:type="dxa"/>
            <w:shd w:val="clear" w:color="auto" w:fill="auto"/>
            <w:vAlign w:val="center"/>
            <w:hideMark/>
          </w:tcPr>
          <w:p w14:paraId="52E41CC6" w14:textId="77777777" w:rsidR="008022AB" w:rsidRPr="005301E2" w:rsidRDefault="008022AB" w:rsidP="005301E2">
            <w:pPr>
              <w:rPr>
                <w:color w:val="000000"/>
                <w:sz w:val="20"/>
                <w:szCs w:val="20"/>
              </w:rPr>
            </w:pPr>
            <w:r w:rsidRPr="005301E2">
              <w:rPr>
                <w:color w:val="000000"/>
                <w:sz w:val="20"/>
                <w:szCs w:val="20"/>
              </w:rPr>
              <w:t>Izmantot starptautiski sertificētus būvmateriālus un būvniecības sistēmas, ko apliecina Eiropas Tehniskais apstiprinājums (ETA) un ražotāja izstrādātas sistēmas.</w:t>
            </w:r>
          </w:p>
        </w:tc>
      </w:tr>
      <w:tr w:rsidR="008022AB" w:rsidRPr="005301E2" w14:paraId="09227A6B" w14:textId="77777777" w:rsidTr="00985AFD">
        <w:trPr>
          <w:cantSplit/>
          <w:trHeight w:val="1104"/>
        </w:trPr>
        <w:tc>
          <w:tcPr>
            <w:tcW w:w="722" w:type="dxa"/>
            <w:gridSpan w:val="2"/>
            <w:shd w:val="clear" w:color="auto" w:fill="auto"/>
            <w:vAlign w:val="center"/>
            <w:hideMark/>
          </w:tcPr>
          <w:p w14:paraId="2C8DBF48" w14:textId="4736B696"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54EFE5E0" w14:textId="77777777" w:rsidR="008022AB" w:rsidRPr="005301E2" w:rsidRDefault="008022AB" w:rsidP="005301E2">
            <w:pPr>
              <w:rPr>
                <w:color w:val="000000"/>
                <w:sz w:val="20"/>
                <w:szCs w:val="20"/>
              </w:rPr>
            </w:pPr>
            <w:r w:rsidRPr="005301E2">
              <w:rPr>
                <w:color w:val="000000"/>
                <w:sz w:val="20"/>
                <w:szCs w:val="20"/>
              </w:rPr>
              <w:t>Būvniecības kvalitātes novērtējums atbilstoši izvirzītajiem mērķiem</w:t>
            </w:r>
          </w:p>
        </w:tc>
        <w:tc>
          <w:tcPr>
            <w:tcW w:w="5953" w:type="dxa"/>
            <w:shd w:val="clear" w:color="auto" w:fill="auto"/>
            <w:vAlign w:val="center"/>
            <w:hideMark/>
          </w:tcPr>
          <w:p w14:paraId="1252AF79" w14:textId="77777777" w:rsidR="008022AB" w:rsidRPr="005301E2" w:rsidRDefault="008022AB" w:rsidP="005301E2">
            <w:pPr>
              <w:rPr>
                <w:b/>
                <w:color w:val="FF0000"/>
                <w:sz w:val="20"/>
                <w:szCs w:val="20"/>
              </w:rPr>
            </w:pPr>
            <w:r w:rsidRPr="005301E2">
              <w:rPr>
                <w:color w:val="000000"/>
                <w:sz w:val="20"/>
                <w:szCs w:val="20"/>
              </w:rPr>
              <w:t>Būvdarbu laikā un pēc būvdarbu pabeigšanas veikt visu izbūvēto sistēmu kvalitātes pārbaudi.</w:t>
            </w:r>
          </w:p>
        </w:tc>
      </w:tr>
      <w:tr w:rsidR="008022AB" w:rsidRPr="005301E2" w14:paraId="519A22E1" w14:textId="77777777" w:rsidTr="002D10B2">
        <w:trPr>
          <w:cantSplit/>
          <w:trHeight w:val="510"/>
        </w:trPr>
        <w:tc>
          <w:tcPr>
            <w:tcW w:w="722" w:type="dxa"/>
            <w:gridSpan w:val="2"/>
            <w:shd w:val="clear" w:color="auto" w:fill="auto"/>
            <w:vAlign w:val="center"/>
            <w:hideMark/>
          </w:tcPr>
          <w:p w14:paraId="0ABF1CF6" w14:textId="4B80D228" w:rsidR="008022AB" w:rsidRPr="005301E2" w:rsidRDefault="008022AB" w:rsidP="00985AFD">
            <w:pPr>
              <w:jc w:val="center"/>
              <w:rPr>
                <w:color w:val="000000"/>
                <w:sz w:val="20"/>
                <w:szCs w:val="20"/>
              </w:rPr>
            </w:pPr>
            <w:r w:rsidRPr="005301E2">
              <w:rPr>
                <w:color w:val="000000"/>
                <w:sz w:val="20"/>
                <w:szCs w:val="20"/>
              </w:rPr>
              <w:t>7</w:t>
            </w:r>
            <w:r w:rsidR="00985AFD">
              <w:rPr>
                <w:color w:val="000000"/>
                <w:sz w:val="20"/>
                <w:szCs w:val="20"/>
              </w:rPr>
              <w:t>.</w:t>
            </w:r>
            <w:r w:rsidRPr="005301E2">
              <w:rPr>
                <w:color w:val="000000"/>
                <w:sz w:val="20"/>
                <w:szCs w:val="20"/>
              </w:rPr>
              <w:t>3</w:t>
            </w:r>
          </w:p>
        </w:tc>
        <w:tc>
          <w:tcPr>
            <w:tcW w:w="2964" w:type="dxa"/>
            <w:gridSpan w:val="2"/>
            <w:shd w:val="clear" w:color="auto" w:fill="auto"/>
            <w:vAlign w:val="center"/>
            <w:hideMark/>
          </w:tcPr>
          <w:p w14:paraId="60C6C4C9" w14:textId="77777777" w:rsidR="008022AB" w:rsidRPr="005301E2" w:rsidRDefault="008022AB" w:rsidP="005301E2">
            <w:pPr>
              <w:rPr>
                <w:color w:val="000000"/>
                <w:sz w:val="20"/>
                <w:szCs w:val="20"/>
              </w:rPr>
            </w:pPr>
            <w:r w:rsidRPr="005301E2">
              <w:rPr>
                <w:color w:val="000000"/>
                <w:sz w:val="20"/>
                <w:szCs w:val="20"/>
              </w:rPr>
              <w:t>Ēkas lietošanas instrukcija</w:t>
            </w:r>
          </w:p>
        </w:tc>
        <w:tc>
          <w:tcPr>
            <w:tcW w:w="5953" w:type="dxa"/>
            <w:shd w:val="clear" w:color="auto" w:fill="auto"/>
            <w:vAlign w:val="center"/>
            <w:hideMark/>
          </w:tcPr>
          <w:p w14:paraId="44782E6F" w14:textId="77777777" w:rsidR="008022AB" w:rsidRPr="005301E2" w:rsidRDefault="008022AB" w:rsidP="005301E2">
            <w:pPr>
              <w:rPr>
                <w:color w:val="000000"/>
                <w:sz w:val="20"/>
                <w:szCs w:val="20"/>
              </w:rPr>
            </w:pPr>
            <w:r w:rsidRPr="005301E2">
              <w:rPr>
                <w:color w:val="000000"/>
                <w:sz w:val="20"/>
                <w:szCs w:val="20"/>
              </w:rPr>
              <w:t xml:space="preserve">Sagatavot ēkas lietošanas instrukciju atbilstoši darba organizācijas projektā norādītajām prasībām. </w:t>
            </w:r>
          </w:p>
        </w:tc>
      </w:tr>
      <w:tr w:rsidR="008022AB" w:rsidRPr="005301E2" w14:paraId="1E289028" w14:textId="77777777" w:rsidTr="002D10B2">
        <w:trPr>
          <w:cantSplit/>
          <w:trHeight w:val="315"/>
        </w:trPr>
        <w:tc>
          <w:tcPr>
            <w:tcW w:w="9639" w:type="dxa"/>
            <w:gridSpan w:val="5"/>
            <w:shd w:val="clear" w:color="000000" w:fill="F2F2F2"/>
            <w:vAlign w:val="center"/>
            <w:hideMark/>
          </w:tcPr>
          <w:p w14:paraId="2138E150" w14:textId="77777777" w:rsidR="008022AB" w:rsidRPr="005301E2" w:rsidRDefault="008022AB" w:rsidP="005301E2">
            <w:pPr>
              <w:rPr>
                <w:b/>
                <w:bCs/>
                <w:color w:val="000000"/>
                <w:sz w:val="20"/>
                <w:szCs w:val="20"/>
              </w:rPr>
            </w:pPr>
            <w:r w:rsidRPr="005301E2">
              <w:rPr>
                <w:b/>
                <w:bCs/>
                <w:color w:val="000000"/>
                <w:sz w:val="20"/>
                <w:szCs w:val="20"/>
              </w:rPr>
              <w:lastRenderedPageBreak/>
              <w:t>8. EKONOMIKAS DAĻA</w:t>
            </w:r>
          </w:p>
        </w:tc>
      </w:tr>
      <w:tr w:rsidR="008022AB" w:rsidRPr="005301E2" w14:paraId="4B7A89B6" w14:textId="77777777" w:rsidTr="002D10B2">
        <w:trPr>
          <w:cantSplit/>
          <w:trHeight w:val="510"/>
        </w:trPr>
        <w:tc>
          <w:tcPr>
            <w:tcW w:w="9639" w:type="dxa"/>
            <w:gridSpan w:val="5"/>
            <w:shd w:val="clear" w:color="000000" w:fill="FFFFFF"/>
            <w:vAlign w:val="center"/>
            <w:hideMark/>
          </w:tcPr>
          <w:p w14:paraId="152F1D0F" w14:textId="77777777" w:rsidR="008022AB" w:rsidRPr="005301E2" w:rsidRDefault="008022AB" w:rsidP="005301E2">
            <w:pPr>
              <w:rPr>
                <w:color w:val="000000"/>
                <w:sz w:val="20"/>
                <w:szCs w:val="20"/>
              </w:rPr>
            </w:pPr>
            <w:r w:rsidRPr="005301E2">
              <w:rPr>
                <w:color w:val="000000"/>
                <w:sz w:val="20"/>
                <w:szCs w:val="20"/>
              </w:rPr>
              <w:t xml:space="preserve">Izstrādāt atbilstoši normatīvo aktu prasībām un darbu organizācijas projektam, iekļaujot visas zemāk minētās sadaļas. </w:t>
            </w:r>
          </w:p>
        </w:tc>
      </w:tr>
      <w:tr w:rsidR="008022AB" w:rsidRPr="005301E2" w14:paraId="76EAA214" w14:textId="77777777" w:rsidTr="002D10B2">
        <w:trPr>
          <w:cantSplit/>
          <w:trHeight w:val="315"/>
        </w:trPr>
        <w:tc>
          <w:tcPr>
            <w:tcW w:w="722" w:type="dxa"/>
            <w:gridSpan w:val="2"/>
            <w:shd w:val="clear" w:color="auto" w:fill="auto"/>
            <w:vAlign w:val="center"/>
            <w:hideMark/>
          </w:tcPr>
          <w:p w14:paraId="3701ECF9" w14:textId="51D92308" w:rsidR="008022AB" w:rsidRPr="005301E2" w:rsidRDefault="008022AB" w:rsidP="00985AFD">
            <w:pPr>
              <w:jc w:val="center"/>
              <w:rPr>
                <w:color w:val="000000"/>
                <w:sz w:val="20"/>
                <w:szCs w:val="20"/>
              </w:rPr>
            </w:pPr>
            <w:r w:rsidRPr="005301E2">
              <w:rPr>
                <w:color w:val="000000"/>
                <w:sz w:val="20"/>
                <w:szCs w:val="20"/>
              </w:rPr>
              <w:t>8</w:t>
            </w:r>
            <w:r w:rsidR="00985AFD">
              <w:rPr>
                <w:color w:val="000000"/>
                <w:sz w:val="20"/>
                <w:szCs w:val="20"/>
              </w:rPr>
              <w:t>.</w:t>
            </w:r>
            <w:r w:rsidRPr="005301E2">
              <w:rPr>
                <w:color w:val="000000"/>
                <w:sz w:val="20"/>
                <w:szCs w:val="20"/>
              </w:rPr>
              <w:t>1</w:t>
            </w:r>
          </w:p>
        </w:tc>
        <w:tc>
          <w:tcPr>
            <w:tcW w:w="2964" w:type="dxa"/>
            <w:gridSpan w:val="2"/>
            <w:shd w:val="clear" w:color="auto" w:fill="auto"/>
            <w:vAlign w:val="center"/>
            <w:hideMark/>
          </w:tcPr>
          <w:p w14:paraId="5FECEED6" w14:textId="77777777" w:rsidR="008022AB" w:rsidRPr="005301E2" w:rsidRDefault="008022AB" w:rsidP="005301E2">
            <w:pPr>
              <w:rPr>
                <w:color w:val="000000"/>
                <w:sz w:val="20"/>
                <w:szCs w:val="20"/>
              </w:rPr>
            </w:pPr>
            <w:r w:rsidRPr="005301E2">
              <w:rPr>
                <w:color w:val="000000"/>
                <w:sz w:val="20"/>
                <w:szCs w:val="20"/>
              </w:rPr>
              <w:t>Būvdarbu apjomi</w:t>
            </w:r>
          </w:p>
        </w:tc>
        <w:tc>
          <w:tcPr>
            <w:tcW w:w="5953" w:type="dxa"/>
            <w:shd w:val="clear" w:color="000000" w:fill="FFFFFF"/>
            <w:vAlign w:val="center"/>
            <w:hideMark/>
          </w:tcPr>
          <w:p w14:paraId="1F93748A"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6659AB0E" w14:textId="77777777" w:rsidTr="002D10B2">
        <w:trPr>
          <w:cantSplit/>
          <w:trHeight w:val="315"/>
        </w:trPr>
        <w:tc>
          <w:tcPr>
            <w:tcW w:w="722" w:type="dxa"/>
            <w:gridSpan w:val="2"/>
            <w:shd w:val="clear" w:color="auto" w:fill="auto"/>
            <w:vAlign w:val="center"/>
            <w:hideMark/>
          </w:tcPr>
          <w:p w14:paraId="2258D234" w14:textId="358A3A9C" w:rsidR="008022AB" w:rsidRPr="005301E2" w:rsidRDefault="008022AB" w:rsidP="00985AFD">
            <w:pPr>
              <w:jc w:val="center"/>
              <w:rPr>
                <w:color w:val="000000"/>
                <w:sz w:val="20"/>
                <w:szCs w:val="20"/>
              </w:rPr>
            </w:pPr>
            <w:r w:rsidRPr="005301E2">
              <w:rPr>
                <w:color w:val="000000"/>
                <w:sz w:val="20"/>
                <w:szCs w:val="20"/>
              </w:rPr>
              <w:t>8</w:t>
            </w:r>
            <w:r w:rsidR="00985AFD">
              <w:rPr>
                <w:color w:val="000000"/>
                <w:sz w:val="20"/>
                <w:szCs w:val="20"/>
              </w:rPr>
              <w:t>.</w:t>
            </w:r>
            <w:r w:rsidRPr="005301E2">
              <w:rPr>
                <w:color w:val="000000"/>
                <w:sz w:val="20"/>
                <w:szCs w:val="20"/>
              </w:rPr>
              <w:t>2</w:t>
            </w:r>
          </w:p>
        </w:tc>
        <w:tc>
          <w:tcPr>
            <w:tcW w:w="2964" w:type="dxa"/>
            <w:gridSpan w:val="2"/>
            <w:shd w:val="clear" w:color="auto" w:fill="auto"/>
            <w:vAlign w:val="center"/>
            <w:hideMark/>
          </w:tcPr>
          <w:p w14:paraId="4484CEF6" w14:textId="77777777" w:rsidR="008022AB" w:rsidRPr="005301E2" w:rsidRDefault="008022AB" w:rsidP="005301E2">
            <w:pPr>
              <w:rPr>
                <w:color w:val="000000"/>
                <w:sz w:val="20"/>
                <w:szCs w:val="20"/>
              </w:rPr>
            </w:pPr>
            <w:r w:rsidRPr="005301E2">
              <w:rPr>
                <w:color w:val="000000"/>
                <w:sz w:val="20"/>
                <w:szCs w:val="20"/>
              </w:rPr>
              <w:t>Būvdarbu tāme</w:t>
            </w:r>
          </w:p>
        </w:tc>
        <w:tc>
          <w:tcPr>
            <w:tcW w:w="5953" w:type="dxa"/>
            <w:shd w:val="clear" w:color="000000" w:fill="FFFFFF"/>
            <w:vAlign w:val="center"/>
            <w:hideMark/>
          </w:tcPr>
          <w:p w14:paraId="36048471" w14:textId="77777777" w:rsidR="008022AB" w:rsidRPr="005301E2" w:rsidRDefault="008022AB" w:rsidP="005301E2">
            <w:pPr>
              <w:rPr>
                <w:color w:val="000000"/>
                <w:sz w:val="20"/>
                <w:szCs w:val="20"/>
              </w:rPr>
            </w:pPr>
            <w:r w:rsidRPr="005301E2">
              <w:rPr>
                <w:color w:val="000000"/>
                <w:sz w:val="20"/>
                <w:szCs w:val="20"/>
              </w:rPr>
              <w:t> </w:t>
            </w:r>
          </w:p>
        </w:tc>
      </w:tr>
      <w:tr w:rsidR="008022AB" w:rsidRPr="005301E2" w14:paraId="4F63BDE9" w14:textId="77777777" w:rsidTr="002D10B2">
        <w:trPr>
          <w:cantSplit/>
          <w:trHeight w:val="300"/>
        </w:trPr>
        <w:tc>
          <w:tcPr>
            <w:tcW w:w="9639" w:type="dxa"/>
            <w:gridSpan w:val="5"/>
            <w:shd w:val="clear" w:color="000000" w:fill="D9D9D9"/>
            <w:vAlign w:val="center"/>
            <w:hideMark/>
          </w:tcPr>
          <w:p w14:paraId="19042748" w14:textId="77777777" w:rsidR="008022AB" w:rsidRPr="005301E2" w:rsidRDefault="008022AB" w:rsidP="005301E2">
            <w:pPr>
              <w:rPr>
                <w:color w:val="000000"/>
                <w:sz w:val="20"/>
                <w:szCs w:val="20"/>
              </w:rPr>
            </w:pPr>
            <w:r w:rsidRPr="005301E2">
              <w:rPr>
                <w:sz w:val="20"/>
                <w:szCs w:val="20"/>
              </w:rPr>
              <w:br w:type="page"/>
            </w:r>
            <w:r w:rsidRPr="005301E2">
              <w:rPr>
                <w:color w:val="000000"/>
                <w:sz w:val="20"/>
                <w:szCs w:val="20"/>
              </w:rPr>
              <w:t xml:space="preserve">7. Vispārīgās prasības </w:t>
            </w:r>
          </w:p>
        </w:tc>
      </w:tr>
      <w:tr w:rsidR="008022AB" w:rsidRPr="005301E2" w14:paraId="7D0D1059" w14:textId="77777777" w:rsidTr="002D10B2">
        <w:trPr>
          <w:cantSplit/>
          <w:trHeight w:val="300"/>
        </w:trPr>
        <w:tc>
          <w:tcPr>
            <w:tcW w:w="722" w:type="dxa"/>
            <w:gridSpan w:val="2"/>
            <w:shd w:val="clear" w:color="auto" w:fill="auto"/>
            <w:vAlign w:val="center"/>
            <w:hideMark/>
          </w:tcPr>
          <w:p w14:paraId="40797BCC" w14:textId="5B03DE8C"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1</w:t>
            </w:r>
          </w:p>
        </w:tc>
        <w:tc>
          <w:tcPr>
            <w:tcW w:w="8917" w:type="dxa"/>
            <w:gridSpan w:val="3"/>
            <w:shd w:val="clear" w:color="auto" w:fill="auto"/>
            <w:vAlign w:val="center"/>
            <w:hideMark/>
          </w:tcPr>
          <w:p w14:paraId="0F8F0705" w14:textId="77777777" w:rsidR="008022AB" w:rsidRPr="005301E2" w:rsidRDefault="008022AB" w:rsidP="005301E2">
            <w:pPr>
              <w:jc w:val="both"/>
              <w:rPr>
                <w:color w:val="000000"/>
                <w:sz w:val="20"/>
                <w:szCs w:val="20"/>
              </w:rPr>
            </w:pPr>
            <w:r w:rsidRPr="005301E2">
              <w:rPr>
                <w:color w:val="000000"/>
                <w:sz w:val="20"/>
                <w:szCs w:val="20"/>
              </w:rPr>
              <w:t>Projektētājam jānodrošina atbilstība konkursa nolikumā noteiktajām prasībām.</w:t>
            </w:r>
          </w:p>
        </w:tc>
      </w:tr>
      <w:tr w:rsidR="008022AB" w:rsidRPr="005301E2" w14:paraId="24C42BE1" w14:textId="77777777" w:rsidTr="002D10B2">
        <w:trPr>
          <w:cantSplit/>
          <w:trHeight w:val="300"/>
        </w:trPr>
        <w:tc>
          <w:tcPr>
            <w:tcW w:w="722" w:type="dxa"/>
            <w:gridSpan w:val="2"/>
            <w:shd w:val="clear" w:color="auto" w:fill="auto"/>
            <w:vAlign w:val="center"/>
            <w:hideMark/>
          </w:tcPr>
          <w:p w14:paraId="793915BF" w14:textId="6E072023"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2</w:t>
            </w:r>
          </w:p>
        </w:tc>
        <w:tc>
          <w:tcPr>
            <w:tcW w:w="8917" w:type="dxa"/>
            <w:gridSpan w:val="3"/>
            <w:shd w:val="clear" w:color="auto" w:fill="auto"/>
            <w:vAlign w:val="center"/>
            <w:hideMark/>
          </w:tcPr>
          <w:p w14:paraId="1E04447D" w14:textId="77777777" w:rsidR="008022AB" w:rsidRPr="005301E2" w:rsidRDefault="008022AB" w:rsidP="005301E2">
            <w:pPr>
              <w:jc w:val="both"/>
              <w:rPr>
                <w:color w:val="000000"/>
                <w:sz w:val="20"/>
                <w:szCs w:val="20"/>
              </w:rPr>
            </w:pPr>
            <w:r w:rsidRPr="005301E2">
              <w:rPr>
                <w:color w:val="000000"/>
                <w:sz w:val="20"/>
                <w:szCs w:val="20"/>
              </w:rPr>
              <w:t xml:space="preserve">Projektētājs ir atbildīgs par vienkāršotās fasādes atjaunošanas dokumentāciju kopumā, saskaņošanu ar tehnisko un īpašo noteikumu izdevējiem un pasūtītāju. </w:t>
            </w:r>
          </w:p>
        </w:tc>
      </w:tr>
      <w:tr w:rsidR="008022AB" w:rsidRPr="005301E2" w14:paraId="3A21DA5E" w14:textId="77777777" w:rsidTr="002D10B2">
        <w:trPr>
          <w:cantSplit/>
          <w:trHeight w:val="300"/>
        </w:trPr>
        <w:tc>
          <w:tcPr>
            <w:tcW w:w="722" w:type="dxa"/>
            <w:gridSpan w:val="2"/>
            <w:shd w:val="clear" w:color="auto" w:fill="auto"/>
            <w:vAlign w:val="center"/>
            <w:hideMark/>
          </w:tcPr>
          <w:p w14:paraId="14D4209F" w14:textId="2B429A4C"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3</w:t>
            </w:r>
          </w:p>
        </w:tc>
        <w:tc>
          <w:tcPr>
            <w:tcW w:w="8917" w:type="dxa"/>
            <w:gridSpan w:val="3"/>
            <w:shd w:val="clear" w:color="auto" w:fill="auto"/>
            <w:vAlign w:val="center"/>
            <w:hideMark/>
          </w:tcPr>
          <w:p w14:paraId="28F42AFC" w14:textId="77777777" w:rsidR="008022AB" w:rsidRPr="005301E2" w:rsidRDefault="008022AB" w:rsidP="005301E2">
            <w:pPr>
              <w:jc w:val="both"/>
              <w:rPr>
                <w:color w:val="000000"/>
                <w:sz w:val="20"/>
                <w:szCs w:val="20"/>
              </w:rPr>
            </w:pPr>
            <w:r w:rsidRPr="005301E2">
              <w:rPr>
                <w:color w:val="000000"/>
                <w:sz w:val="20"/>
                <w:szCs w:val="20"/>
              </w:rPr>
              <w:t>Projektētājam ir jābūt reģistrētam būvniecības informācijas sistēmā (www.bis.gov.lv).</w:t>
            </w:r>
          </w:p>
        </w:tc>
      </w:tr>
      <w:tr w:rsidR="008022AB" w:rsidRPr="005301E2" w14:paraId="54FBF2F3" w14:textId="77777777" w:rsidTr="002D10B2">
        <w:trPr>
          <w:cantSplit/>
          <w:trHeight w:val="300"/>
        </w:trPr>
        <w:tc>
          <w:tcPr>
            <w:tcW w:w="722" w:type="dxa"/>
            <w:gridSpan w:val="2"/>
            <w:shd w:val="clear" w:color="auto" w:fill="auto"/>
            <w:vAlign w:val="center"/>
            <w:hideMark/>
          </w:tcPr>
          <w:p w14:paraId="3FC3134D" w14:textId="1122EC8D"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4</w:t>
            </w:r>
          </w:p>
        </w:tc>
        <w:tc>
          <w:tcPr>
            <w:tcW w:w="8917" w:type="dxa"/>
            <w:gridSpan w:val="3"/>
            <w:shd w:val="clear" w:color="auto" w:fill="auto"/>
            <w:vAlign w:val="center"/>
            <w:hideMark/>
          </w:tcPr>
          <w:p w14:paraId="39C851EE" w14:textId="77777777" w:rsidR="008022AB" w:rsidRPr="005301E2" w:rsidRDefault="008022AB" w:rsidP="005301E2">
            <w:pPr>
              <w:jc w:val="both"/>
              <w:rPr>
                <w:color w:val="000000"/>
                <w:sz w:val="20"/>
                <w:szCs w:val="20"/>
              </w:rPr>
            </w:pPr>
            <w:r w:rsidRPr="005301E2">
              <w:rPr>
                <w:color w:val="000000"/>
                <w:sz w:val="20"/>
                <w:szCs w:val="20"/>
              </w:rPr>
              <w:t>Projektētājam jāuzņemas pilna atbildība par vienkāršotās fasādes atjaunošanas dokumentācijas risinājumu atbilstību spēkā esošajiem normatīviem. Pasūtītāja paraksts uz rasējumiem nozīmē apstiprinājumu tajos ietvertās informācijas atbilstībai pasūtītāja vēlmēm un prasībām.</w:t>
            </w:r>
          </w:p>
        </w:tc>
      </w:tr>
      <w:tr w:rsidR="008022AB" w:rsidRPr="005301E2" w14:paraId="1AA2FE91" w14:textId="77777777" w:rsidTr="002D10B2">
        <w:trPr>
          <w:cantSplit/>
          <w:trHeight w:val="300"/>
        </w:trPr>
        <w:tc>
          <w:tcPr>
            <w:tcW w:w="722" w:type="dxa"/>
            <w:gridSpan w:val="2"/>
            <w:shd w:val="clear" w:color="auto" w:fill="auto"/>
            <w:vAlign w:val="center"/>
            <w:hideMark/>
          </w:tcPr>
          <w:p w14:paraId="60A425CC" w14:textId="50202BB4"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5</w:t>
            </w:r>
          </w:p>
        </w:tc>
        <w:tc>
          <w:tcPr>
            <w:tcW w:w="8917" w:type="dxa"/>
            <w:gridSpan w:val="3"/>
            <w:shd w:val="clear" w:color="auto" w:fill="auto"/>
            <w:vAlign w:val="center"/>
            <w:hideMark/>
          </w:tcPr>
          <w:p w14:paraId="144AF4EE" w14:textId="77777777" w:rsidR="008022AB" w:rsidRPr="005301E2" w:rsidRDefault="008022AB" w:rsidP="005301E2">
            <w:pPr>
              <w:jc w:val="both"/>
              <w:rPr>
                <w:color w:val="000000"/>
                <w:sz w:val="20"/>
                <w:szCs w:val="20"/>
              </w:rPr>
            </w:pPr>
            <w:r w:rsidRPr="005301E2">
              <w:rPr>
                <w:color w:val="000000"/>
                <w:sz w:val="20"/>
                <w:szCs w:val="20"/>
              </w:rPr>
              <w:t>Gadījumā, ja aprakstā norādītas zemākas prasības, kā noteikts Latvijas būvnormatīvos, jāpiemēro Latvijas būvnormatīvi. Gadījumā, ja būvnormatīvs nav tieši piemērojams Ēkas būvniecībai, tam ir rekomendējošs raksturs un Projektētājam/Būvuzņēmējam ir jāievēro Tehniskās specifikācijas norādītās prasības. Projektētājam jāuzņemas pilna atbildība par vienkāršotās fasādes atjaunošanas dokumentāciju, pat, ja Pasūtītājs ir apstiprinājis rasējumus. Izstrādājot vienkāršotās fasādes atjaunošanas dokumentāciju, visi risinājumi, kas neatbilst Tehniskajai specifikācijai, Projektētājam, pirms to iekļaušanas vienkāršotās fasādes atjaunošanas dokumentācijā, ir jāsaskaņo ar Pasūtītāju.</w:t>
            </w:r>
          </w:p>
        </w:tc>
      </w:tr>
      <w:tr w:rsidR="008022AB" w:rsidRPr="005301E2" w14:paraId="7945AC29" w14:textId="77777777" w:rsidTr="002D10B2">
        <w:trPr>
          <w:cantSplit/>
          <w:trHeight w:val="300"/>
        </w:trPr>
        <w:tc>
          <w:tcPr>
            <w:tcW w:w="722" w:type="dxa"/>
            <w:gridSpan w:val="2"/>
            <w:shd w:val="clear" w:color="auto" w:fill="auto"/>
            <w:vAlign w:val="center"/>
            <w:hideMark/>
          </w:tcPr>
          <w:p w14:paraId="7A0CCBAD" w14:textId="1F813760"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p>
        </w:tc>
        <w:tc>
          <w:tcPr>
            <w:tcW w:w="8917" w:type="dxa"/>
            <w:gridSpan w:val="3"/>
            <w:shd w:val="clear" w:color="auto" w:fill="auto"/>
            <w:vAlign w:val="center"/>
            <w:hideMark/>
          </w:tcPr>
          <w:p w14:paraId="57EEA53B" w14:textId="77777777" w:rsidR="008022AB" w:rsidRPr="005301E2" w:rsidRDefault="008022AB" w:rsidP="005301E2">
            <w:pPr>
              <w:jc w:val="both"/>
              <w:rPr>
                <w:color w:val="000000"/>
                <w:sz w:val="20"/>
                <w:szCs w:val="20"/>
              </w:rPr>
            </w:pPr>
            <w:r w:rsidRPr="005301E2">
              <w:rPr>
                <w:color w:val="000000"/>
                <w:sz w:val="20"/>
                <w:szCs w:val="20"/>
              </w:rPr>
              <w:t>Projektētājam jānodrošina, lai vienkāršotās fasādes atjaunošanas dokumentācijā tiktu iekļauti materiāli, risinājumi un iekārtas, kuriem:</w:t>
            </w:r>
          </w:p>
        </w:tc>
      </w:tr>
      <w:tr w:rsidR="008022AB" w:rsidRPr="005301E2" w14:paraId="56613179" w14:textId="77777777" w:rsidTr="002D10B2">
        <w:trPr>
          <w:cantSplit/>
          <w:trHeight w:val="300"/>
        </w:trPr>
        <w:tc>
          <w:tcPr>
            <w:tcW w:w="722" w:type="dxa"/>
            <w:gridSpan w:val="2"/>
            <w:shd w:val="clear" w:color="auto" w:fill="auto"/>
            <w:vAlign w:val="center"/>
            <w:hideMark/>
          </w:tcPr>
          <w:p w14:paraId="00EA9809" w14:textId="48A5B9EA"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1</w:t>
            </w:r>
          </w:p>
        </w:tc>
        <w:tc>
          <w:tcPr>
            <w:tcW w:w="8917" w:type="dxa"/>
            <w:gridSpan w:val="3"/>
            <w:shd w:val="clear" w:color="auto" w:fill="auto"/>
            <w:vAlign w:val="center"/>
            <w:hideMark/>
          </w:tcPr>
          <w:p w14:paraId="42D73D8D" w14:textId="77777777" w:rsidR="008022AB" w:rsidRPr="005301E2" w:rsidRDefault="008022AB" w:rsidP="005301E2">
            <w:pPr>
              <w:jc w:val="both"/>
              <w:rPr>
                <w:color w:val="000000"/>
                <w:sz w:val="20"/>
                <w:szCs w:val="20"/>
              </w:rPr>
            </w:pPr>
            <w:r w:rsidRPr="005301E2">
              <w:rPr>
                <w:color w:val="000000"/>
                <w:sz w:val="20"/>
                <w:szCs w:val="20"/>
              </w:rPr>
              <w:t>Ir pieejami analogi risinājumi;</w:t>
            </w:r>
          </w:p>
        </w:tc>
      </w:tr>
      <w:tr w:rsidR="008022AB" w:rsidRPr="005301E2" w14:paraId="19E0CD7B" w14:textId="77777777" w:rsidTr="002D10B2">
        <w:trPr>
          <w:cantSplit/>
          <w:trHeight w:val="300"/>
        </w:trPr>
        <w:tc>
          <w:tcPr>
            <w:tcW w:w="722" w:type="dxa"/>
            <w:gridSpan w:val="2"/>
            <w:shd w:val="clear" w:color="auto" w:fill="auto"/>
            <w:vAlign w:val="center"/>
            <w:hideMark/>
          </w:tcPr>
          <w:p w14:paraId="69B3DFCC" w14:textId="591A1520"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2</w:t>
            </w:r>
          </w:p>
        </w:tc>
        <w:tc>
          <w:tcPr>
            <w:tcW w:w="8917" w:type="dxa"/>
            <w:gridSpan w:val="3"/>
            <w:shd w:val="clear" w:color="auto" w:fill="auto"/>
            <w:vAlign w:val="center"/>
            <w:hideMark/>
          </w:tcPr>
          <w:p w14:paraId="349D8414" w14:textId="77777777" w:rsidR="008022AB" w:rsidRPr="005301E2" w:rsidRDefault="008022AB" w:rsidP="005301E2">
            <w:pPr>
              <w:jc w:val="both"/>
              <w:rPr>
                <w:color w:val="000000"/>
                <w:sz w:val="20"/>
                <w:szCs w:val="20"/>
              </w:rPr>
            </w:pPr>
            <w:r w:rsidRPr="005301E2">
              <w:rPr>
                <w:color w:val="000000"/>
                <w:sz w:val="20"/>
                <w:szCs w:val="20"/>
              </w:rPr>
              <w:t>Ir novērtēta atbilstība likumā „Par atbilstības novērtēšanu”;</w:t>
            </w:r>
          </w:p>
        </w:tc>
      </w:tr>
      <w:tr w:rsidR="008022AB" w:rsidRPr="005301E2" w14:paraId="598CE624" w14:textId="77777777" w:rsidTr="002D10B2">
        <w:trPr>
          <w:cantSplit/>
          <w:trHeight w:val="300"/>
        </w:trPr>
        <w:tc>
          <w:tcPr>
            <w:tcW w:w="722" w:type="dxa"/>
            <w:gridSpan w:val="2"/>
            <w:shd w:val="clear" w:color="auto" w:fill="auto"/>
            <w:vAlign w:val="center"/>
            <w:hideMark/>
          </w:tcPr>
          <w:p w14:paraId="6037B5D5" w14:textId="18584637"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6</w:t>
            </w:r>
            <w:r w:rsidR="000C6202">
              <w:rPr>
                <w:color w:val="000000"/>
                <w:sz w:val="20"/>
                <w:szCs w:val="20"/>
              </w:rPr>
              <w:t>.</w:t>
            </w:r>
            <w:r w:rsidRPr="005301E2">
              <w:rPr>
                <w:color w:val="000000"/>
                <w:sz w:val="20"/>
                <w:szCs w:val="20"/>
              </w:rPr>
              <w:t>3</w:t>
            </w:r>
          </w:p>
        </w:tc>
        <w:tc>
          <w:tcPr>
            <w:tcW w:w="8917" w:type="dxa"/>
            <w:gridSpan w:val="3"/>
            <w:shd w:val="clear" w:color="auto" w:fill="auto"/>
            <w:vAlign w:val="center"/>
            <w:hideMark/>
          </w:tcPr>
          <w:p w14:paraId="54479787" w14:textId="77777777" w:rsidR="008022AB" w:rsidRPr="005301E2" w:rsidRDefault="008022AB" w:rsidP="005301E2">
            <w:pPr>
              <w:jc w:val="both"/>
              <w:rPr>
                <w:color w:val="000000"/>
                <w:sz w:val="20"/>
                <w:szCs w:val="20"/>
              </w:rPr>
            </w:pPr>
            <w:r w:rsidRPr="005301E2">
              <w:rPr>
                <w:color w:val="000000"/>
                <w:sz w:val="20"/>
                <w:szCs w:val="20"/>
              </w:rPr>
              <w:t>Ir sertificēti Latvijas Republikā, vai Eiropas Savienības atbildīgajās institūcijās.</w:t>
            </w:r>
          </w:p>
        </w:tc>
      </w:tr>
      <w:tr w:rsidR="008022AB" w:rsidRPr="005301E2" w14:paraId="53DBC0A7" w14:textId="77777777" w:rsidTr="002D10B2">
        <w:trPr>
          <w:cantSplit/>
          <w:trHeight w:val="300"/>
        </w:trPr>
        <w:tc>
          <w:tcPr>
            <w:tcW w:w="722" w:type="dxa"/>
            <w:gridSpan w:val="2"/>
            <w:shd w:val="clear" w:color="auto" w:fill="auto"/>
            <w:vAlign w:val="center"/>
            <w:hideMark/>
          </w:tcPr>
          <w:p w14:paraId="0D65D397" w14:textId="10D0396E"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7</w:t>
            </w:r>
          </w:p>
        </w:tc>
        <w:tc>
          <w:tcPr>
            <w:tcW w:w="8917" w:type="dxa"/>
            <w:gridSpan w:val="3"/>
            <w:shd w:val="clear" w:color="auto" w:fill="auto"/>
            <w:vAlign w:val="center"/>
            <w:hideMark/>
          </w:tcPr>
          <w:p w14:paraId="1672F989" w14:textId="77777777" w:rsidR="008022AB" w:rsidRPr="005301E2" w:rsidRDefault="008022AB" w:rsidP="005301E2">
            <w:pPr>
              <w:jc w:val="both"/>
              <w:rPr>
                <w:color w:val="000000"/>
                <w:sz w:val="20"/>
                <w:szCs w:val="20"/>
              </w:rPr>
            </w:pPr>
            <w:r w:rsidRPr="005301E2">
              <w:rPr>
                <w:color w:val="000000"/>
                <w:sz w:val="20"/>
                <w:szCs w:val="20"/>
              </w:rPr>
              <w:t xml:space="preserve">Projektētājam jānodrošina, lai tehniskie risinājumi ir savstarpēji saskaņoti visās projekta sadaļās, piemēram, arhitektūras – būvkonstrukciju, ūdensapgādes, kanalizācijas, ugunsdzēsības ūdensapgādes, siltumapgādes, ventilācijas, </w:t>
            </w:r>
            <w:proofErr w:type="spellStart"/>
            <w:r w:rsidRPr="005301E2">
              <w:rPr>
                <w:color w:val="000000"/>
                <w:sz w:val="20"/>
                <w:szCs w:val="20"/>
              </w:rPr>
              <w:t>aukstumapgādes</w:t>
            </w:r>
            <w:proofErr w:type="spellEnd"/>
            <w:r w:rsidRPr="005301E2">
              <w:rPr>
                <w:color w:val="000000"/>
                <w:sz w:val="20"/>
                <w:szCs w:val="20"/>
              </w:rPr>
              <w:t xml:space="preserve">, elektroapgādes u.c. sadaļās. Sadaļu savstarpējā saskaņošana ietver sistēmu novietojumu, krustošanās vietu noteikšanu un savietojamību. </w:t>
            </w:r>
          </w:p>
        </w:tc>
      </w:tr>
      <w:tr w:rsidR="008022AB" w:rsidRPr="005301E2" w14:paraId="255E813D" w14:textId="77777777" w:rsidTr="002D10B2">
        <w:trPr>
          <w:cantSplit/>
          <w:trHeight w:val="300"/>
        </w:trPr>
        <w:tc>
          <w:tcPr>
            <w:tcW w:w="722" w:type="dxa"/>
            <w:gridSpan w:val="2"/>
            <w:shd w:val="clear" w:color="auto" w:fill="auto"/>
            <w:vAlign w:val="center"/>
            <w:hideMark/>
          </w:tcPr>
          <w:p w14:paraId="307AB63D" w14:textId="3D8896C4"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8</w:t>
            </w:r>
          </w:p>
        </w:tc>
        <w:tc>
          <w:tcPr>
            <w:tcW w:w="8917" w:type="dxa"/>
            <w:gridSpan w:val="3"/>
            <w:shd w:val="clear" w:color="auto" w:fill="auto"/>
            <w:vAlign w:val="center"/>
            <w:hideMark/>
          </w:tcPr>
          <w:p w14:paraId="6EAE0764" w14:textId="77777777" w:rsidR="008022AB" w:rsidRPr="005301E2" w:rsidRDefault="008022AB" w:rsidP="005301E2">
            <w:pPr>
              <w:jc w:val="both"/>
              <w:rPr>
                <w:color w:val="000000"/>
                <w:sz w:val="20"/>
                <w:szCs w:val="20"/>
              </w:rPr>
            </w:pPr>
            <w:r w:rsidRPr="005301E2">
              <w:rPr>
                <w:color w:val="000000"/>
                <w:sz w:val="20"/>
                <w:szCs w:val="20"/>
              </w:rPr>
              <w:t xml:space="preserve">Projektējamās sistēmas, ierīces un iekārtas ir jāparedz aprīkot ar drošai ekspluatācijai nepieciešamo tehnisko armatūru, tādu kā </w:t>
            </w:r>
            <w:proofErr w:type="spellStart"/>
            <w:r w:rsidRPr="005301E2">
              <w:rPr>
                <w:color w:val="000000"/>
                <w:sz w:val="20"/>
                <w:szCs w:val="20"/>
              </w:rPr>
              <w:t>noslēgvārsti</w:t>
            </w:r>
            <w:proofErr w:type="spellEnd"/>
            <w:r w:rsidRPr="005301E2">
              <w:rPr>
                <w:color w:val="000000"/>
                <w:sz w:val="20"/>
                <w:szCs w:val="20"/>
              </w:rPr>
              <w:t xml:space="preserve">, ventiļi, regulēšanas vārsti, filtri, pretspiediena vārsti, drošības vārsti, atgaisotāji, mērinstrumenti (termometri, manometri) u.tml. </w:t>
            </w:r>
          </w:p>
        </w:tc>
      </w:tr>
      <w:tr w:rsidR="008022AB" w:rsidRPr="005301E2" w14:paraId="593C3A1D" w14:textId="77777777" w:rsidTr="002D10B2">
        <w:trPr>
          <w:cantSplit/>
          <w:trHeight w:val="300"/>
        </w:trPr>
        <w:tc>
          <w:tcPr>
            <w:tcW w:w="722" w:type="dxa"/>
            <w:gridSpan w:val="2"/>
            <w:shd w:val="clear" w:color="auto" w:fill="auto"/>
            <w:vAlign w:val="center"/>
            <w:hideMark/>
          </w:tcPr>
          <w:p w14:paraId="3590C904" w14:textId="4EABD49B"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9</w:t>
            </w:r>
          </w:p>
        </w:tc>
        <w:tc>
          <w:tcPr>
            <w:tcW w:w="8917" w:type="dxa"/>
            <w:gridSpan w:val="3"/>
            <w:shd w:val="clear" w:color="auto" w:fill="auto"/>
            <w:vAlign w:val="center"/>
            <w:hideMark/>
          </w:tcPr>
          <w:p w14:paraId="0E7C7FB7" w14:textId="77777777" w:rsidR="008022AB" w:rsidRPr="005301E2" w:rsidRDefault="008022AB" w:rsidP="005301E2">
            <w:pPr>
              <w:jc w:val="both"/>
              <w:rPr>
                <w:color w:val="000000"/>
                <w:sz w:val="20"/>
                <w:szCs w:val="20"/>
              </w:rPr>
            </w:pPr>
            <w:r w:rsidRPr="005301E2">
              <w:rPr>
                <w:color w:val="000000"/>
                <w:sz w:val="20"/>
                <w:szCs w:val="20"/>
              </w:rPr>
              <w:t xml:space="preserve">Projektētājam jāievēro Higiēnas prasības atbilstoši 2002. gada 27. decembra Ministru kabineta noteikumiem Nr.610 „Higiēnas prasības vispārējās pamatizglītības, vispārējās vidējās izglītības un profesionālās izglītības iestādēm. </w:t>
            </w:r>
          </w:p>
        </w:tc>
      </w:tr>
      <w:tr w:rsidR="008022AB" w:rsidRPr="005301E2" w14:paraId="4F6BFA88" w14:textId="77777777" w:rsidTr="002D10B2">
        <w:trPr>
          <w:cantSplit/>
          <w:trHeight w:val="300"/>
        </w:trPr>
        <w:tc>
          <w:tcPr>
            <w:tcW w:w="722" w:type="dxa"/>
            <w:gridSpan w:val="2"/>
            <w:shd w:val="clear" w:color="auto" w:fill="auto"/>
            <w:vAlign w:val="center"/>
            <w:hideMark/>
          </w:tcPr>
          <w:p w14:paraId="768E51EF" w14:textId="2205B3C7" w:rsidR="008022AB" w:rsidRPr="005301E2" w:rsidRDefault="008022AB" w:rsidP="000C6202">
            <w:pPr>
              <w:jc w:val="center"/>
              <w:rPr>
                <w:color w:val="000000"/>
                <w:sz w:val="20"/>
                <w:szCs w:val="20"/>
              </w:rPr>
            </w:pPr>
            <w:r w:rsidRPr="005301E2">
              <w:rPr>
                <w:color w:val="000000"/>
                <w:sz w:val="20"/>
                <w:szCs w:val="20"/>
              </w:rPr>
              <w:t>7</w:t>
            </w:r>
            <w:r w:rsidR="000C6202">
              <w:rPr>
                <w:color w:val="000000"/>
                <w:sz w:val="20"/>
                <w:szCs w:val="20"/>
              </w:rPr>
              <w:t>.</w:t>
            </w:r>
            <w:r w:rsidRPr="005301E2">
              <w:rPr>
                <w:color w:val="000000"/>
                <w:sz w:val="20"/>
                <w:szCs w:val="20"/>
              </w:rPr>
              <w:t>10</w:t>
            </w:r>
          </w:p>
        </w:tc>
        <w:tc>
          <w:tcPr>
            <w:tcW w:w="8917" w:type="dxa"/>
            <w:gridSpan w:val="3"/>
            <w:shd w:val="clear" w:color="auto" w:fill="auto"/>
            <w:vAlign w:val="center"/>
            <w:hideMark/>
          </w:tcPr>
          <w:p w14:paraId="4CEA3123" w14:textId="77777777" w:rsidR="008022AB" w:rsidRPr="005301E2" w:rsidRDefault="008022AB" w:rsidP="005301E2">
            <w:pPr>
              <w:jc w:val="both"/>
              <w:rPr>
                <w:color w:val="000000"/>
                <w:sz w:val="20"/>
                <w:szCs w:val="20"/>
              </w:rPr>
            </w:pPr>
            <w:r w:rsidRPr="005301E2">
              <w:rPr>
                <w:color w:val="000000"/>
                <w:sz w:val="20"/>
                <w:szCs w:val="20"/>
              </w:rPr>
              <w:t>Projektētājam, gatavojot vienkāršotās fasādes atjaunošanas dokumentāciju, jāveic nepieciešamie aprēķini, jāsagatavo apraksti un specifikācijas, lai Pasūtītājs vai Pasūtītāja izvēlētie konsultanti, eksperti varētu pārliecināties par to pareizību un vienkāršotās fasādes atjaunošanas dokumentācijas kvalitāti.</w:t>
            </w:r>
          </w:p>
        </w:tc>
      </w:tr>
      <w:tr w:rsidR="008022AB" w:rsidRPr="005301E2" w14:paraId="01FB70C1"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C77260B" w14:textId="77777777" w:rsidR="008022AB" w:rsidRPr="005301E2" w:rsidRDefault="008022AB" w:rsidP="005301E2">
            <w:pPr>
              <w:rPr>
                <w:color w:val="000000"/>
                <w:sz w:val="20"/>
                <w:szCs w:val="20"/>
              </w:rPr>
            </w:pPr>
            <w:r w:rsidRPr="005301E2">
              <w:rPr>
                <w:color w:val="000000"/>
                <w:sz w:val="20"/>
                <w:szCs w:val="20"/>
              </w:rPr>
              <w:t>8. Pielikumi</w:t>
            </w:r>
          </w:p>
        </w:tc>
      </w:tr>
      <w:tr w:rsidR="008022AB" w:rsidRPr="005301E2" w14:paraId="2816C6DD"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21603A" w14:textId="77777777" w:rsidR="008022AB" w:rsidRPr="005301E2" w:rsidRDefault="008022AB" w:rsidP="005301E2">
            <w:pPr>
              <w:rPr>
                <w:color w:val="000000"/>
                <w:sz w:val="20"/>
                <w:szCs w:val="20"/>
              </w:rPr>
            </w:pPr>
            <w:r w:rsidRPr="005301E2">
              <w:rPr>
                <w:color w:val="000000"/>
                <w:sz w:val="20"/>
                <w:szCs w:val="20"/>
              </w:rPr>
              <w:t>1</w:t>
            </w:r>
          </w:p>
        </w:tc>
        <w:tc>
          <w:tcPr>
            <w:tcW w:w="2380" w:type="dxa"/>
            <w:gridSpan w:val="2"/>
            <w:tcBorders>
              <w:top w:val="nil"/>
              <w:left w:val="nil"/>
              <w:bottom w:val="single" w:sz="4" w:space="0" w:color="auto"/>
              <w:right w:val="single" w:sz="4" w:space="0" w:color="auto"/>
            </w:tcBorders>
            <w:shd w:val="clear" w:color="auto" w:fill="auto"/>
            <w:vAlign w:val="center"/>
            <w:hideMark/>
          </w:tcPr>
          <w:p w14:paraId="697548D1" w14:textId="160C7477" w:rsidR="008022AB" w:rsidRPr="005301E2" w:rsidRDefault="008022AB" w:rsidP="000C6202">
            <w:pPr>
              <w:rPr>
                <w:color w:val="000000"/>
                <w:sz w:val="20"/>
                <w:szCs w:val="20"/>
              </w:rPr>
            </w:pPr>
            <w:r w:rsidRPr="005301E2">
              <w:rPr>
                <w:color w:val="000000"/>
                <w:sz w:val="20"/>
                <w:szCs w:val="20"/>
              </w:rPr>
              <w:t xml:space="preserve">Tehniskās </w:t>
            </w:r>
            <w:r w:rsidR="000C6202">
              <w:rPr>
                <w:color w:val="000000"/>
                <w:sz w:val="20"/>
                <w:szCs w:val="20"/>
              </w:rPr>
              <w:t>apsekošanas</w:t>
            </w:r>
            <w:r w:rsidRPr="005301E2">
              <w:rPr>
                <w:color w:val="000000"/>
                <w:sz w:val="20"/>
                <w:szCs w:val="20"/>
              </w:rPr>
              <w:t xml:space="preserve"> atzinums</w:t>
            </w:r>
          </w:p>
        </w:tc>
        <w:tc>
          <w:tcPr>
            <w:tcW w:w="6559" w:type="dxa"/>
            <w:gridSpan w:val="2"/>
            <w:tcBorders>
              <w:top w:val="nil"/>
              <w:left w:val="nil"/>
              <w:bottom w:val="single" w:sz="4" w:space="0" w:color="auto"/>
              <w:right w:val="single" w:sz="4" w:space="0" w:color="auto"/>
            </w:tcBorders>
            <w:shd w:val="clear" w:color="auto" w:fill="auto"/>
            <w:vAlign w:val="center"/>
            <w:hideMark/>
          </w:tcPr>
          <w:p w14:paraId="53777029" w14:textId="77777777" w:rsidR="008022AB" w:rsidRPr="005301E2" w:rsidRDefault="008022AB" w:rsidP="005301E2">
            <w:pPr>
              <w:rPr>
                <w:color w:val="000000"/>
                <w:sz w:val="20"/>
                <w:szCs w:val="20"/>
              </w:rPr>
            </w:pPr>
            <w:r w:rsidRPr="005301E2">
              <w:rPr>
                <w:color w:val="000000"/>
                <w:sz w:val="20"/>
                <w:szCs w:val="20"/>
              </w:rPr>
              <w:t>26.09.2016 Līguma Nr. 80-P/16</w:t>
            </w:r>
          </w:p>
        </w:tc>
      </w:tr>
      <w:tr w:rsidR="008022AB" w:rsidRPr="005301E2" w14:paraId="26F57F00"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D7CA54" w14:textId="0FC834FF" w:rsidR="008022AB" w:rsidRPr="005301E2" w:rsidRDefault="00661F2F" w:rsidP="005301E2">
            <w:pPr>
              <w:rPr>
                <w:color w:val="000000"/>
                <w:sz w:val="20"/>
                <w:szCs w:val="20"/>
              </w:rPr>
            </w:pPr>
            <w:r>
              <w:rPr>
                <w:color w:val="000000"/>
                <w:sz w:val="20"/>
                <w:szCs w:val="20"/>
              </w:rPr>
              <w:t>2</w:t>
            </w:r>
          </w:p>
        </w:tc>
        <w:tc>
          <w:tcPr>
            <w:tcW w:w="2380" w:type="dxa"/>
            <w:gridSpan w:val="2"/>
            <w:tcBorders>
              <w:top w:val="nil"/>
              <w:left w:val="nil"/>
              <w:bottom w:val="single" w:sz="4" w:space="0" w:color="auto"/>
              <w:right w:val="single" w:sz="4" w:space="0" w:color="auto"/>
            </w:tcBorders>
            <w:shd w:val="clear" w:color="auto" w:fill="auto"/>
            <w:vAlign w:val="center"/>
            <w:hideMark/>
          </w:tcPr>
          <w:p w14:paraId="4D79BB47" w14:textId="77777777" w:rsidR="008022AB" w:rsidRPr="005301E2" w:rsidRDefault="008022AB" w:rsidP="005301E2">
            <w:pPr>
              <w:rPr>
                <w:color w:val="000000"/>
                <w:sz w:val="20"/>
                <w:szCs w:val="20"/>
              </w:rPr>
            </w:pPr>
            <w:proofErr w:type="spellStart"/>
            <w:r w:rsidRPr="005301E2">
              <w:rPr>
                <w:color w:val="000000"/>
                <w:sz w:val="20"/>
                <w:szCs w:val="20"/>
              </w:rPr>
              <w:t>Energosertifikāts</w:t>
            </w:r>
            <w:proofErr w:type="spellEnd"/>
          </w:p>
        </w:tc>
        <w:tc>
          <w:tcPr>
            <w:tcW w:w="6559" w:type="dxa"/>
            <w:gridSpan w:val="2"/>
            <w:tcBorders>
              <w:top w:val="nil"/>
              <w:left w:val="nil"/>
              <w:bottom w:val="single" w:sz="4" w:space="0" w:color="auto"/>
              <w:right w:val="single" w:sz="4" w:space="0" w:color="auto"/>
            </w:tcBorders>
            <w:shd w:val="clear" w:color="auto" w:fill="auto"/>
            <w:vAlign w:val="center"/>
            <w:hideMark/>
          </w:tcPr>
          <w:p w14:paraId="52126690" w14:textId="77777777" w:rsidR="008022AB" w:rsidRPr="005301E2" w:rsidRDefault="008022AB" w:rsidP="005301E2">
            <w:pPr>
              <w:rPr>
                <w:color w:val="000000"/>
                <w:sz w:val="20"/>
                <w:szCs w:val="20"/>
              </w:rPr>
            </w:pPr>
            <w:r w:rsidRPr="005301E2">
              <w:rPr>
                <w:color w:val="000000"/>
                <w:sz w:val="20"/>
                <w:szCs w:val="20"/>
              </w:rPr>
              <w:t>15.11.2016 Nr. BIS/ĒED-1-2016-799</w:t>
            </w:r>
          </w:p>
        </w:tc>
      </w:tr>
      <w:tr w:rsidR="008022AB" w:rsidRPr="005301E2" w14:paraId="07700812"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315F0ED" w14:textId="718BAFA9" w:rsidR="008022AB" w:rsidRPr="005301E2" w:rsidRDefault="002212A3" w:rsidP="005301E2">
            <w:pPr>
              <w:rPr>
                <w:color w:val="000000"/>
                <w:sz w:val="20"/>
                <w:szCs w:val="20"/>
              </w:rPr>
            </w:pPr>
            <w:r>
              <w:rPr>
                <w:color w:val="000000"/>
                <w:sz w:val="20"/>
                <w:szCs w:val="20"/>
              </w:rPr>
              <w:t>2.</w:t>
            </w:r>
            <w:r w:rsidR="00661F2F">
              <w:rPr>
                <w:color w:val="000000"/>
                <w:sz w:val="20"/>
                <w:szCs w:val="20"/>
              </w:rPr>
              <w:t>1</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6BC88A56" w14:textId="77777777" w:rsidR="008022AB" w:rsidRPr="005301E2" w:rsidRDefault="008022AB" w:rsidP="005301E2">
            <w:pPr>
              <w:rPr>
                <w:color w:val="000000"/>
                <w:sz w:val="20"/>
                <w:szCs w:val="20"/>
              </w:rPr>
            </w:pPr>
            <w:r w:rsidRPr="005301E2">
              <w:rPr>
                <w:color w:val="000000"/>
                <w:sz w:val="20"/>
                <w:szCs w:val="20"/>
              </w:rPr>
              <w:t>Pārskats par ekonomiski pamatotiem energoefektivitāti uzlabojošiem pasākumiem</w:t>
            </w:r>
          </w:p>
        </w:tc>
      </w:tr>
      <w:tr w:rsidR="008022AB" w:rsidRPr="005301E2" w14:paraId="249031DB"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F253B5" w14:textId="0A5392C6" w:rsidR="008022AB" w:rsidRPr="005301E2" w:rsidRDefault="002212A3" w:rsidP="005301E2">
            <w:pPr>
              <w:rPr>
                <w:color w:val="000000"/>
                <w:sz w:val="20"/>
                <w:szCs w:val="20"/>
              </w:rPr>
            </w:pPr>
            <w:r>
              <w:rPr>
                <w:color w:val="000000"/>
                <w:sz w:val="20"/>
                <w:szCs w:val="20"/>
              </w:rPr>
              <w:t>2.</w:t>
            </w:r>
            <w:r w:rsidR="00661F2F">
              <w:rPr>
                <w:color w:val="000000"/>
                <w:sz w:val="20"/>
                <w:szCs w:val="20"/>
              </w:rPr>
              <w:t>2</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3E82374C" w14:textId="77777777" w:rsidR="008022AB" w:rsidRPr="005301E2" w:rsidRDefault="008022AB" w:rsidP="005301E2">
            <w:pPr>
              <w:rPr>
                <w:color w:val="000000"/>
                <w:sz w:val="20"/>
                <w:szCs w:val="20"/>
              </w:rPr>
            </w:pPr>
            <w:r w:rsidRPr="005301E2">
              <w:rPr>
                <w:color w:val="000000"/>
                <w:sz w:val="20"/>
                <w:szCs w:val="20"/>
              </w:rPr>
              <w:t xml:space="preserve">Pārskats par ēkas </w:t>
            </w:r>
            <w:proofErr w:type="spellStart"/>
            <w:r w:rsidRPr="005301E2">
              <w:rPr>
                <w:color w:val="000000"/>
                <w:sz w:val="20"/>
                <w:szCs w:val="20"/>
              </w:rPr>
              <w:t>energosertifikāta</w:t>
            </w:r>
            <w:proofErr w:type="spellEnd"/>
            <w:r w:rsidRPr="005301E2">
              <w:rPr>
                <w:color w:val="000000"/>
                <w:sz w:val="20"/>
                <w:szCs w:val="20"/>
              </w:rPr>
              <w:t xml:space="preserve"> aprēķinos izmantotajām </w:t>
            </w:r>
            <w:proofErr w:type="spellStart"/>
            <w:r w:rsidRPr="005301E2">
              <w:rPr>
                <w:color w:val="000000"/>
                <w:sz w:val="20"/>
                <w:szCs w:val="20"/>
              </w:rPr>
              <w:t>ievaddatu</w:t>
            </w:r>
            <w:proofErr w:type="spellEnd"/>
            <w:r w:rsidRPr="005301E2">
              <w:rPr>
                <w:color w:val="000000"/>
                <w:sz w:val="20"/>
                <w:szCs w:val="20"/>
              </w:rPr>
              <w:t xml:space="preserve"> vērtībām</w:t>
            </w:r>
          </w:p>
        </w:tc>
      </w:tr>
      <w:tr w:rsidR="008022AB" w:rsidRPr="005301E2" w14:paraId="01A59C02"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D570D4" w14:textId="77777777" w:rsidR="008022AB" w:rsidRPr="005301E2" w:rsidRDefault="008022AB" w:rsidP="005301E2">
            <w:pPr>
              <w:rPr>
                <w:color w:val="000000"/>
                <w:sz w:val="20"/>
                <w:szCs w:val="20"/>
              </w:rPr>
            </w:pPr>
            <w:r w:rsidRPr="005301E2">
              <w:rPr>
                <w:color w:val="000000"/>
                <w:sz w:val="20"/>
                <w:szCs w:val="20"/>
              </w:rPr>
              <w:t>3</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79565FC9" w14:textId="0B90E0D1" w:rsidR="008022AB" w:rsidRPr="005301E2" w:rsidRDefault="00E0756A" w:rsidP="005301E2">
            <w:pPr>
              <w:rPr>
                <w:color w:val="000000"/>
                <w:sz w:val="20"/>
                <w:szCs w:val="20"/>
              </w:rPr>
            </w:pPr>
            <w:r>
              <w:rPr>
                <w:color w:val="000000"/>
                <w:sz w:val="20"/>
                <w:szCs w:val="20"/>
              </w:rPr>
              <w:t>Z</w:t>
            </w:r>
            <w:r w:rsidRPr="005301E2">
              <w:rPr>
                <w:color w:val="000000"/>
                <w:sz w:val="20"/>
                <w:szCs w:val="20"/>
              </w:rPr>
              <w:t>emes robežu plāns</w:t>
            </w:r>
          </w:p>
        </w:tc>
      </w:tr>
      <w:tr w:rsidR="008022AB" w:rsidRPr="005301E2" w14:paraId="1462F95A"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5EA11D" w14:textId="77777777" w:rsidR="008022AB" w:rsidRPr="005301E2" w:rsidRDefault="008022AB" w:rsidP="005301E2">
            <w:pPr>
              <w:rPr>
                <w:color w:val="000000"/>
                <w:sz w:val="20"/>
                <w:szCs w:val="20"/>
              </w:rPr>
            </w:pPr>
            <w:r w:rsidRPr="005301E2">
              <w:rPr>
                <w:color w:val="000000"/>
                <w:sz w:val="20"/>
                <w:szCs w:val="20"/>
              </w:rPr>
              <w:t>4</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4E57ABB4" w14:textId="77777777" w:rsidR="008022AB" w:rsidRPr="005301E2" w:rsidRDefault="008022AB" w:rsidP="005301E2">
            <w:pPr>
              <w:rPr>
                <w:color w:val="000000"/>
                <w:sz w:val="20"/>
                <w:szCs w:val="20"/>
              </w:rPr>
            </w:pPr>
            <w:r w:rsidRPr="005301E2">
              <w:rPr>
                <w:color w:val="000000"/>
                <w:sz w:val="20"/>
                <w:szCs w:val="20"/>
              </w:rPr>
              <w:t>Būves kadastrālās uzmērīšanas lieta</w:t>
            </w:r>
          </w:p>
        </w:tc>
      </w:tr>
      <w:tr w:rsidR="008022AB" w:rsidRPr="005301E2" w14:paraId="2D4CD204" w14:textId="77777777" w:rsidTr="002D1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04A6D2" w14:textId="77777777" w:rsidR="008022AB" w:rsidRPr="005301E2" w:rsidRDefault="008022AB" w:rsidP="005301E2">
            <w:pPr>
              <w:rPr>
                <w:color w:val="000000"/>
                <w:sz w:val="20"/>
                <w:szCs w:val="20"/>
              </w:rPr>
            </w:pPr>
            <w:r w:rsidRPr="005301E2">
              <w:rPr>
                <w:color w:val="000000"/>
                <w:sz w:val="20"/>
                <w:szCs w:val="20"/>
              </w:rPr>
              <w:t>5</w:t>
            </w:r>
          </w:p>
        </w:tc>
        <w:tc>
          <w:tcPr>
            <w:tcW w:w="8939" w:type="dxa"/>
            <w:gridSpan w:val="4"/>
            <w:tcBorders>
              <w:top w:val="single" w:sz="4" w:space="0" w:color="auto"/>
              <w:left w:val="nil"/>
              <w:bottom w:val="single" w:sz="4" w:space="0" w:color="auto"/>
              <w:right w:val="single" w:sz="4" w:space="0" w:color="000000"/>
            </w:tcBorders>
            <w:shd w:val="clear" w:color="auto" w:fill="auto"/>
            <w:vAlign w:val="center"/>
            <w:hideMark/>
          </w:tcPr>
          <w:p w14:paraId="318097D0" w14:textId="011249A0" w:rsidR="008022AB" w:rsidRPr="005301E2" w:rsidRDefault="00E0756A" w:rsidP="00E0756A">
            <w:pPr>
              <w:rPr>
                <w:color w:val="000000"/>
                <w:sz w:val="20"/>
                <w:szCs w:val="20"/>
              </w:rPr>
            </w:pPr>
            <w:r>
              <w:rPr>
                <w:color w:val="000000"/>
                <w:sz w:val="20"/>
                <w:szCs w:val="20"/>
              </w:rPr>
              <w:t>Zemesgrāmatu apliecība</w:t>
            </w:r>
          </w:p>
        </w:tc>
      </w:tr>
    </w:tbl>
    <w:p w14:paraId="7721B9EB" w14:textId="77777777" w:rsidR="008022AB" w:rsidRPr="00C106CD" w:rsidRDefault="008022AB" w:rsidP="008022AB">
      <w:pPr>
        <w:rPr>
          <w:sz w:val="22"/>
          <w:szCs w:val="22"/>
        </w:rPr>
      </w:pPr>
    </w:p>
    <w:p w14:paraId="6FA1065B" w14:textId="77777777" w:rsidR="00FC7ED3" w:rsidRPr="00571181" w:rsidRDefault="00FC7ED3">
      <w:pPr>
        <w:spacing w:after="160" w:line="259" w:lineRule="auto"/>
        <w:rPr>
          <w:rFonts w:eastAsia="Arial Unicode MS"/>
          <w:sz w:val="20"/>
          <w:szCs w:val="20"/>
        </w:rPr>
      </w:pPr>
      <w:r w:rsidRPr="00571181">
        <w:rPr>
          <w:rFonts w:eastAsia="Arial Unicode MS"/>
          <w:sz w:val="20"/>
          <w:szCs w:val="20"/>
        </w:rPr>
        <w:br w:type="page"/>
      </w:r>
    </w:p>
    <w:p w14:paraId="7CBB8AB2" w14:textId="4EC304D3" w:rsidR="002A056F" w:rsidRPr="00571181" w:rsidRDefault="002A056F" w:rsidP="002A056F">
      <w:pPr>
        <w:pStyle w:val="Heading1"/>
        <w:spacing w:before="0"/>
        <w:jc w:val="right"/>
        <w:rPr>
          <w:rFonts w:ascii="Times New Roman" w:hAnsi="Times New Roman" w:cs="Times New Roman"/>
          <w:color w:val="auto"/>
          <w:sz w:val="20"/>
          <w:szCs w:val="20"/>
        </w:rPr>
      </w:pPr>
      <w:bookmarkStart w:id="28" w:name="_Toc505617060"/>
      <w:r w:rsidRPr="00571181">
        <w:rPr>
          <w:rFonts w:ascii="Times New Roman" w:eastAsia="Arial Unicode MS" w:hAnsi="Times New Roman" w:cs="Times New Roman"/>
          <w:color w:val="auto"/>
          <w:sz w:val="20"/>
          <w:szCs w:val="20"/>
        </w:rPr>
        <w:lastRenderedPageBreak/>
        <w:t>3</w:t>
      </w:r>
      <w:r w:rsidRPr="00571181">
        <w:rPr>
          <w:rFonts w:ascii="Times New Roman" w:hAnsi="Times New Roman" w:cs="Times New Roman"/>
          <w:color w:val="auto"/>
          <w:sz w:val="20"/>
          <w:szCs w:val="20"/>
        </w:rPr>
        <w:t>.pielikums</w:t>
      </w:r>
      <w:bookmarkEnd w:id="28"/>
    </w:p>
    <w:p w14:paraId="37B0DBD8" w14:textId="1A7CD2B4" w:rsidR="002A056F" w:rsidRPr="00571181" w:rsidRDefault="006B0F86" w:rsidP="00400F58">
      <w:pPr>
        <w:pStyle w:val="Heading1"/>
        <w:spacing w:before="0"/>
        <w:ind w:firstLine="5670"/>
        <w:jc w:val="right"/>
        <w:rPr>
          <w:rFonts w:ascii="Times New Roman" w:hAnsi="Times New Roman" w:cs="Times New Roman"/>
          <w:color w:val="auto"/>
          <w:sz w:val="20"/>
          <w:szCs w:val="20"/>
        </w:rPr>
      </w:pPr>
      <w:bookmarkStart w:id="29" w:name="_Toc505617061"/>
      <w:r w:rsidRPr="00571181">
        <w:rPr>
          <w:rFonts w:ascii="Times New Roman" w:hAnsi="Times New Roman" w:cs="Times New Roman"/>
          <w:color w:val="auto"/>
          <w:sz w:val="20"/>
          <w:szCs w:val="20"/>
        </w:rPr>
        <w:t>PIEDĀVĀJUMA NODROŠIN</w:t>
      </w:r>
      <w:r w:rsidR="008D6F50" w:rsidRPr="00571181">
        <w:rPr>
          <w:rFonts w:ascii="Times New Roman" w:hAnsi="Times New Roman" w:cs="Times New Roman"/>
          <w:color w:val="auto"/>
          <w:sz w:val="20"/>
          <w:szCs w:val="20"/>
        </w:rPr>
        <w:t>ĀJUMA</w:t>
      </w:r>
      <w:r w:rsidR="00400F58" w:rsidRPr="00571181">
        <w:rPr>
          <w:rFonts w:ascii="Times New Roman" w:hAnsi="Times New Roman" w:cs="Times New Roman"/>
          <w:color w:val="auto"/>
          <w:sz w:val="20"/>
          <w:szCs w:val="20"/>
        </w:rPr>
        <w:t xml:space="preserve"> </w:t>
      </w:r>
      <w:r w:rsidR="007F2B6E" w:rsidRPr="00571181">
        <w:rPr>
          <w:rFonts w:ascii="Times New Roman" w:hAnsi="Times New Roman" w:cs="Times New Roman"/>
          <w:color w:val="auto"/>
          <w:sz w:val="20"/>
          <w:szCs w:val="20"/>
        </w:rPr>
        <w:t>BŪTISKĀKIE NOSACĪJUMI</w:t>
      </w:r>
      <w:bookmarkEnd w:id="29"/>
    </w:p>
    <w:p w14:paraId="133F31DA" w14:textId="77777777" w:rsidR="00FC2908" w:rsidRPr="00571181" w:rsidRDefault="00FC2908" w:rsidP="00FC2908">
      <w:pPr>
        <w:jc w:val="right"/>
        <w:rPr>
          <w:sz w:val="20"/>
        </w:rPr>
      </w:pPr>
      <w:r w:rsidRPr="00571181">
        <w:rPr>
          <w:sz w:val="20"/>
        </w:rPr>
        <w:t>Rēzeknes tehnikuma</w:t>
      </w:r>
    </w:p>
    <w:p w14:paraId="7A6842BF" w14:textId="77777777" w:rsidR="00FC2908" w:rsidRPr="00571181" w:rsidRDefault="00FC2908" w:rsidP="00FC2908">
      <w:pPr>
        <w:jc w:val="right"/>
        <w:rPr>
          <w:sz w:val="20"/>
        </w:rPr>
      </w:pPr>
      <w:r w:rsidRPr="00571181">
        <w:rPr>
          <w:sz w:val="20"/>
        </w:rPr>
        <w:t>atklāta konkursa</w:t>
      </w:r>
    </w:p>
    <w:p w14:paraId="0CD58F54" w14:textId="77777777" w:rsidR="00FC2908" w:rsidRPr="00571181" w:rsidRDefault="00FC2908" w:rsidP="00FC2908">
      <w:pPr>
        <w:jc w:val="right"/>
        <w:rPr>
          <w:sz w:val="20"/>
        </w:rPr>
      </w:pPr>
      <w:r w:rsidRPr="00571181">
        <w:rPr>
          <w:sz w:val="20"/>
        </w:rPr>
        <w:t>“Tehniskās dokumentācijas izstrāde un būvdarbu</w:t>
      </w:r>
    </w:p>
    <w:p w14:paraId="77E83964" w14:textId="5693AEC8"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DB0BDA">
        <w:rPr>
          <w:sz w:val="20"/>
        </w:rPr>
        <w:t xml:space="preserve"> </w:t>
      </w:r>
      <w:proofErr w:type="spellStart"/>
      <w:r w:rsidR="00DB0BDA">
        <w:rPr>
          <w:sz w:val="20"/>
        </w:rPr>
        <w:t>Jupatovkā</w:t>
      </w:r>
      <w:proofErr w:type="spellEnd"/>
      <w:r w:rsidR="00DB0BDA">
        <w:rPr>
          <w:sz w:val="20"/>
        </w:rPr>
        <w:t>,</w:t>
      </w:r>
    </w:p>
    <w:p w14:paraId="22EEB428" w14:textId="7DC0BEDB"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343BF2AE" w14:textId="5A939B09" w:rsidR="005309A4" w:rsidRPr="00571181" w:rsidRDefault="00FC2908" w:rsidP="00FC2908">
      <w:pPr>
        <w:jc w:val="right"/>
        <w:rPr>
          <w:sz w:val="20"/>
        </w:rPr>
      </w:pPr>
      <w:r w:rsidRPr="00571181">
        <w:rPr>
          <w:sz w:val="20"/>
          <w:szCs w:val="20"/>
        </w:rPr>
        <w:t>Identifikācijas Nr</w:t>
      </w:r>
      <w:r w:rsidRPr="00DB0BDA">
        <w:rPr>
          <w:sz w:val="20"/>
          <w:szCs w:val="20"/>
        </w:rPr>
        <w:t>.</w:t>
      </w:r>
      <w:r w:rsidRPr="00DB0BDA">
        <w:rPr>
          <w:bCs/>
          <w:color w:val="000000"/>
          <w:sz w:val="20"/>
          <w:szCs w:val="20"/>
        </w:rPr>
        <w:t xml:space="preserve"> RT201</w:t>
      </w:r>
      <w:r w:rsidR="00016883" w:rsidRPr="00DB0BDA">
        <w:rPr>
          <w:bCs/>
          <w:color w:val="000000"/>
          <w:sz w:val="20"/>
          <w:szCs w:val="20"/>
        </w:rPr>
        <w:t>7</w:t>
      </w:r>
      <w:r w:rsidRPr="00DB0BDA">
        <w:rPr>
          <w:bCs/>
          <w:color w:val="000000"/>
          <w:sz w:val="20"/>
          <w:szCs w:val="20"/>
        </w:rPr>
        <w:t>/</w:t>
      </w:r>
      <w:r w:rsidR="00DB0BDA" w:rsidRPr="00DB0BDA">
        <w:rPr>
          <w:sz w:val="20"/>
          <w:szCs w:val="20"/>
        </w:rPr>
        <w:t>13</w:t>
      </w:r>
      <w:r w:rsidRPr="00DB0BDA">
        <w:rPr>
          <w:sz w:val="20"/>
          <w:szCs w:val="20"/>
        </w:rPr>
        <w:t>/AK/ERAF</w:t>
      </w:r>
    </w:p>
    <w:p w14:paraId="18CC6C1E" w14:textId="77777777" w:rsidR="00154C64" w:rsidRPr="00571181" w:rsidRDefault="00154C64" w:rsidP="00154C64">
      <w:pPr>
        <w:jc w:val="right"/>
        <w:rPr>
          <w:b/>
          <w:sz w:val="20"/>
        </w:rPr>
      </w:pPr>
    </w:p>
    <w:p w14:paraId="755C7185" w14:textId="77777777" w:rsidR="00154C64" w:rsidRPr="00571181" w:rsidRDefault="00154C64" w:rsidP="00154C64">
      <w:pPr>
        <w:jc w:val="right"/>
        <w:rPr>
          <w:b/>
          <w:sz w:val="20"/>
        </w:rPr>
      </w:pPr>
    </w:p>
    <w:p w14:paraId="682F19BA" w14:textId="77777777" w:rsidR="00F54726" w:rsidRDefault="007F2B6E" w:rsidP="005C1717">
      <w:pPr>
        <w:jc w:val="center"/>
        <w:rPr>
          <w:rFonts w:eastAsia="Calibri"/>
          <w:b/>
          <w:sz w:val="20"/>
          <w:lang w:eastAsia="en-US"/>
        </w:rPr>
      </w:pPr>
      <w:r w:rsidRPr="00571181">
        <w:rPr>
          <w:rFonts w:eastAsia="Calibri"/>
          <w:b/>
          <w:sz w:val="20"/>
          <w:lang w:eastAsia="en-US"/>
        </w:rPr>
        <w:t>PIEDĀVĀJUMA NODROŠINĀJUMA</w:t>
      </w:r>
    </w:p>
    <w:p w14:paraId="74041277" w14:textId="0544448D" w:rsidR="007F2B6E" w:rsidRPr="00571181" w:rsidRDefault="007F2B6E" w:rsidP="005C1717">
      <w:pPr>
        <w:jc w:val="center"/>
        <w:rPr>
          <w:rFonts w:eastAsia="Calibri"/>
          <w:b/>
          <w:sz w:val="20"/>
          <w:lang w:eastAsia="en-US"/>
        </w:rPr>
      </w:pPr>
      <w:r w:rsidRPr="00571181">
        <w:rPr>
          <w:rFonts w:eastAsia="Calibri"/>
          <w:b/>
          <w:sz w:val="20"/>
          <w:lang w:eastAsia="en-US"/>
        </w:rPr>
        <w:t>BŪTISKIE</w:t>
      </w:r>
      <w:r w:rsidR="00F54726">
        <w:rPr>
          <w:rFonts w:eastAsia="Calibri"/>
          <w:b/>
          <w:sz w:val="20"/>
          <w:lang w:eastAsia="en-US"/>
        </w:rPr>
        <w:t xml:space="preserve"> </w:t>
      </w:r>
      <w:r w:rsidRPr="00571181">
        <w:rPr>
          <w:rFonts w:eastAsia="Calibri"/>
          <w:b/>
          <w:sz w:val="20"/>
          <w:lang w:eastAsia="en-US"/>
        </w:rPr>
        <w:t>NOSACĪJUMI</w:t>
      </w:r>
    </w:p>
    <w:p w14:paraId="5B45431C" w14:textId="77777777" w:rsidR="005C1717" w:rsidRPr="00571181" w:rsidRDefault="005C1717" w:rsidP="005C1717">
      <w:pPr>
        <w:jc w:val="center"/>
        <w:rPr>
          <w:rFonts w:eastAsia="Calibri"/>
          <w:b/>
          <w:sz w:val="20"/>
          <w:lang w:eastAsia="en-US"/>
        </w:rPr>
      </w:pPr>
    </w:p>
    <w:p w14:paraId="0B2C67F6" w14:textId="250162A9" w:rsidR="007F2B6E" w:rsidRPr="00571181" w:rsidRDefault="007F2B6E" w:rsidP="005C1717">
      <w:pPr>
        <w:ind w:firstLine="720"/>
        <w:jc w:val="both"/>
        <w:rPr>
          <w:rFonts w:eastAsia="Calibri"/>
          <w:sz w:val="22"/>
          <w:szCs w:val="22"/>
          <w:lang w:eastAsia="en-US"/>
        </w:rPr>
      </w:pPr>
      <w:r w:rsidRPr="00571181">
        <w:rPr>
          <w:rFonts w:eastAsia="Calibri"/>
          <w:sz w:val="22"/>
          <w:szCs w:val="22"/>
          <w:lang w:eastAsia="en-US"/>
        </w:rPr>
        <w:t xml:space="preserve">Piedāvājuma nodrošinājums ir </w:t>
      </w:r>
      <w:r w:rsidR="001A726E" w:rsidRPr="00571181">
        <w:rPr>
          <w:rFonts w:eastAsia="Calibri"/>
          <w:sz w:val="22"/>
          <w:szCs w:val="22"/>
          <w:lang w:eastAsia="en-US"/>
        </w:rPr>
        <w:t>nolikumā</w:t>
      </w:r>
      <w:r w:rsidRPr="00571181">
        <w:rPr>
          <w:rFonts w:eastAsia="Calibri"/>
          <w:sz w:val="22"/>
          <w:szCs w:val="22"/>
          <w:lang w:eastAsia="en-US"/>
        </w:rPr>
        <w:t xml:space="preserve"> paredzēts nodrošinājums bankas garantijas </w:t>
      </w:r>
      <w:r w:rsidR="007B27BE">
        <w:rPr>
          <w:rFonts w:eastAsia="Calibri"/>
          <w:sz w:val="22"/>
          <w:szCs w:val="22"/>
          <w:lang w:eastAsia="en-US"/>
        </w:rPr>
        <w:t>vai apdrošināšanas polises veidā</w:t>
      </w:r>
      <w:r w:rsidR="001A726E" w:rsidRPr="00571181">
        <w:rPr>
          <w:rFonts w:eastAsia="Calibri"/>
          <w:sz w:val="22"/>
          <w:szCs w:val="22"/>
          <w:lang w:eastAsia="en-US"/>
        </w:rPr>
        <w:t>,</w:t>
      </w:r>
      <w:r w:rsidRPr="00571181">
        <w:rPr>
          <w:rFonts w:eastAsia="Calibri"/>
          <w:sz w:val="22"/>
          <w:szCs w:val="22"/>
          <w:lang w:eastAsia="en-US"/>
        </w:rPr>
        <w:t xml:space="preserve"> kuru </w:t>
      </w:r>
      <w:r w:rsidR="001A726E" w:rsidRPr="00571181">
        <w:rPr>
          <w:rFonts w:eastAsia="Calibri"/>
          <w:sz w:val="22"/>
          <w:szCs w:val="22"/>
          <w:lang w:eastAsia="en-US"/>
        </w:rPr>
        <w:t>p</w:t>
      </w:r>
      <w:r w:rsidRPr="00571181">
        <w:rPr>
          <w:rFonts w:eastAsia="Calibri"/>
          <w:sz w:val="22"/>
          <w:szCs w:val="22"/>
          <w:lang w:eastAsia="en-US"/>
        </w:rPr>
        <w:t>retendents iesniedz Pasūtītājam kā nodrošinājumu piedāvājuma spēkā esamībai, kas atbilst nolikuma 1.</w:t>
      </w:r>
      <w:r w:rsidR="009C3B13" w:rsidRPr="00571181">
        <w:rPr>
          <w:rFonts w:eastAsia="Calibri"/>
          <w:sz w:val="22"/>
          <w:szCs w:val="22"/>
          <w:lang w:eastAsia="en-US"/>
        </w:rPr>
        <w:t>1</w:t>
      </w:r>
      <w:r w:rsidR="008527B3">
        <w:rPr>
          <w:rFonts w:eastAsia="Calibri"/>
          <w:sz w:val="22"/>
          <w:szCs w:val="22"/>
          <w:lang w:eastAsia="en-US"/>
        </w:rPr>
        <w:t>9</w:t>
      </w:r>
      <w:r w:rsidR="00742ECE" w:rsidRPr="00571181">
        <w:rPr>
          <w:rFonts w:eastAsia="Calibri"/>
          <w:sz w:val="22"/>
          <w:szCs w:val="22"/>
          <w:lang w:eastAsia="en-US"/>
        </w:rPr>
        <w:t>.</w:t>
      </w:r>
      <w:r w:rsidRPr="00571181">
        <w:rPr>
          <w:rFonts w:eastAsia="Calibri"/>
          <w:sz w:val="22"/>
          <w:szCs w:val="22"/>
          <w:lang w:eastAsia="en-US"/>
        </w:rPr>
        <w:t xml:space="preserve">punktam, saskaņā ar Publisko iepirkumu likuma </w:t>
      </w:r>
      <w:r w:rsidR="00742ECE" w:rsidRPr="00571181">
        <w:rPr>
          <w:rFonts w:eastAsia="Calibri"/>
          <w:sz w:val="22"/>
          <w:szCs w:val="22"/>
          <w:lang w:eastAsia="en-US"/>
        </w:rPr>
        <w:t>50</w:t>
      </w:r>
      <w:r w:rsidRPr="00571181">
        <w:rPr>
          <w:rFonts w:eastAsia="Calibri"/>
          <w:sz w:val="22"/>
          <w:szCs w:val="22"/>
          <w:lang w:eastAsia="en-US"/>
        </w:rPr>
        <w:t>.panta pirmo daļu. Ņemot vērā to, ka kredītiestādēm</w:t>
      </w:r>
      <w:r w:rsidR="001B37C2">
        <w:rPr>
          <w:rFonts w:eastAsia="Calibri"/>
          <w:sz w:val="22"/>
          <w:szCs w:val="22"/>
          <w:lang w:eastAsia="en-US"/>
        </w:rPr>
        <w:t xml:space="preserve"> un apdrošināšanas sabiedrībām</w:t>
      </w:r>
      <w:r w:rsidRPr="00571181">
        <w:rPr>
          <w:rFonts w:eastAsia="Calibri"/>
          <w:sz w:val="22"/>
          <w:szCs w:val="22"/>
          <w:lang w:eastAsia="en-US"/>
        </w:rPr>
        <w:t xml:space="preserve"> atsevišķi nosacījumi piedāvājuma nodrošinājuma izsniegšanai var būt atšķirīgi, vienlaikus nodrošinot atbilstību pasūtītājam nepieciešamajiem būtiskajiem nosacījumiem, Pasūtītājs norāda, ka neierobežo </w:t>
      </w:r>
      <w:r w:rsidR="00A3793D" w:rsidRPr="00571181">
        <w:rPr>
          <w:rFonts w:eastAsia="Calibri"/>
          <w:sz w:val="22"/>
          <w:szCs w:val="22"/>
          <w:lang w:eastAsia="en-US"/>
        </w:rPr>
        <w:t>p</w:t>
      </w:r>
      <w:r w:rsidRPr="00571181">
        <w:rPr>
          <w:rFonts w:eastAsia="Calibri"/>
          <w:sz w:val="22"/>
          <w:szCs w:val="22"/>
          <w:lang w:eastAsia="en-US"/>
        </w:rPr>
        <w:t>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w:t>
      </w:r>
      <w:r w:rsidR="00A3793D" w:rsidRPr="00571181">
        <w:rPr>
          <w:rFonts w:eastAsia="Calibri"/>
          <w:sz w:val="22"/>
          <w:szCs w:val="22"/>
          <w:lang w:eastAsia="en-US"/>
        </w:rPr>
        <w:t xml:space="preserve">tbilstību un </w:t>
      </w:r>
      <w:proofErr w:type="spellStart"/>
      <w:r w:rsidR="00A3793D" w:rsidRPr="00571181">
        <w:rPr>
          <w:rFonts w:eastAsia="Calibri"/>
          <w:sz w:val="22"/>
          <w:szCs w:val="22"/>
          <w:lang w:eastAsia="en-US"/>
        </w:rPr>
        <w:t>attiecināmību</w:t>
      </w:r>
      <w:proofErr w:type="spellEnd"/>
      <w:r w:rsidR="00A3793D" w:rsidRPr="00571181">
        <w:rPr>
          <w:rFonts w:eastAsia="Calibri"/>
          <w:sz w:val="22"/>
          <w:szCs w:val="22"/>
          <w:lang w:eastAsia="en-US"/>
        </w:rPr>
        <w:t xml:space="preserve"> šim k</w:t>
      </w:r>
      <w:r w:rsidRPr="00571181">
        <w:rPr>
          <w:rFonts w:eastAsia="Calibri"/>
          <w:sz w:val="22"/>
          <w:szCs w:val="22"/>
          <w:lang w:eastAsia="en-US"/>
        </w:rPr>
        <w:t>onkursam. Pasūtītājs norāda, ka nodrošinājuma pieprasījums attiecināms uz visiem Pretendentiem vienādi un bez izņēmuma, un nodrošinājuma dokumentā jābūt sniegtai šādai informācijai:</w:t>
      </w:r>
    </w:p>
    <w:p w14:paraId="419CF33A" w14:textId="1C42BA69"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A3793D" w:rsidRPr="00571181">
        <w:rPr>
          <w:rFonts w:eastAsia="Calibri"/>
          <w:sz w:val="22"/>
          <w:szCs w:val="22"/>
          <w:lang w:eastAsia="en-US"/>
        </w:rPr>
        <w:t>p</w:t>
      </w:r>
      <w:r w:rsidRPr="00571181">
        <w:rPr>
          <w:rFonts w:eastAsia="Calibri"/>
          <w:sz w:val="22"/>
          <w:szCs w:val="22"/>
          <w:lang w:eastAsia="en-US"/>
        </w:rPr>
        <w:t>iedāvājuma nodrošinājuma spēkā esamības termiņš, kas atbilst nolikuma 1.</w:t>
      </w:r>
      <w:r w:rsidR="009C3B13" w:rsidRPr="00571181">
        <w:rPr>
          <w:rFonts w:eastAsia="Calibri"/>
          <w:sz w:val="22"/>
          <w:szCs w:val="22"/>
          <w:lang w:eastAsia="en-US"/>
        </w:rPr>
        <w:t>1</w:t>
      </w:r>
      <w:r w:rsidR="008527B3">
        <w:rPr>
          <w:rFonts w:eastAsia="Calibri"/>
          <w:sz w:val="22"/>
          <w:szCs w:val="22"/>
          <w:lang w:eastAsia="en-US"/>
        </w:rPr>
        <w:t>9</w:t>
      </w:r>
      <w:r w:rsidR="007F6F07">
        <w:rPr>
          <w:rFonts w:eastAsia="Calibri"/>
          <w:sz w:val="22"/>
          <w:szCs w:val="22"/>
          <w:lang w:eastAsia="en-US"/>
        </w:rPr>
        <w:t>.5</w:t>
      </w:r>
      <w:r w:rsidRPr="00571181">
        <w:rPr>
          <w:rFonts w:eastAsia="Calibri"/>
          <w:sz w:val="22"/>
          <w:szCs w:val="22"/>
          <w:lang w:eastAsia="en-US"/>
        </w:rPr>
        <w:t>.punktam</w:t>
      </w:r>
      <w:r w:rsidR="00A3793D" w:rsidRPr="00571181">
        <w:rPr>
          <w:rFonts w:eastAsia="Calibri"/>
          <w:sz w:val="22"/>
          <w:szCs w:val="22"/>
          <w:lang w:eastAsia="en-US"/>
        </w:rPr>
        <w:t xml:space="preserve"> un PIL </w:t>
      </w:r>
      <w:r w:rsidR="001B37C2" w:rsidRPr="00571181">
        <w:rPr>
          <w:rFonts w:eastAsia="Calibri"/>
          <w:sz w:val="22"/>
          <w:szCs w:val="22"/>
          <w:lang w:eastAsia="en-US"/>
        </w:rPr>
        <w:t>5</w:t>
      </w:r>
      <w:r w:rsidR="001B37C2">
        <w:rPr>
          <w:rFonts w:eastAsia="Calibri"/>
          <w:sz w:val="22"/>
          <w:szCs w:val="22"/>
          <w:lang w:eastAsia="en-US"/>
        </w:rPr>
        <w:t>0</w:t>
      </w:r>
      <w:r w:rsidR="00A3793D" w:rsidRPr="00571181">
        <w:rPr>
          <w:rFonts w:eastAsia="Calibri"/>
          <w:sz w:val="22"/>
          <w:szCs w:val="22"/>
          <w:lang w:eastAsia="en-US"/>
        </w:rPr>
        <w:t>.panta piektās un sestās daļas noteikumiem</w:t>
      </w:r>
      <w:r w:rsidRPr="00571181">
        <w:rPr>
          <w:rFonts w:eastAsia="Calibri"/>
          <w:sz w:val="22"/>
          <w:szCs w:val="22"/>
          <w:lang w:eastAsia="en-US"/>
        </w:rPr>
        <w:t>;</w:t>
      </w:r>
    </w:p>
    <w:p w14:paraId="3D2BCE03" w14:textId="4E0E69E5"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sidR="00A3793D" w:rsidRPr="00571181">
        <w:rPr>
          <w:rFonts w:eastAsia="Calibri"/>
          <w:sz w:val="22"/>
          <w:szCs w:val="22"/>
          <w:lang w:eastAsia="en-US"/>
        </w:rPr>
        <w:t>n</w:t>
      </w:r>
      <w:r w:rsidRPr="00571181">
        <w:rPr>
          <w:rFonts w:eastAsia="Calibri"/>
          <w:sz w:val="22"/>
          <w:szCs w:val="22"/>
          <w:lang w:eastAsia="en-US"/>
        </w:rPr>
        <w:t xml:space="preserve">osacījumi, pie kuriem pasūtītājs ietur Pretendenta piedāvājuma nodrošinājumu summu, saskaņā ar Publisko iepirkumu likuma </w:t>
      </w:r>
      <w:r w:rsidR="00742ECE" w:rsidRPr="00571181">
        <w:rPr>
          <w:rFonts w:eastAsia="Calibri"/>
          <w:sz w:val="22"/>
          <w:szCs w:val="22"/>
          <w:lang w:eastAsia="en-US"/>
        </w:rPr>
        <w:t>50</w:t>
      </w:r>
      <w:r w:rsidRPr="00571181">
        <w:rPr>
          <w:rFonts w:eastAsia="Calibri"/>
          <w:sz w:val="22"/>
          <w:szCs w:val="22"/>
          <w:lang w:eastAsia="en-US"/>
        </w:rPr>
        <w:t xml:space="preserve">.panta </w:t>
      </w:r>
      <w:r w:rsidR="00742ECE" w:rsidRPr="00571181">
        <w:rPr>
          <w:rFonts w:eastAsia="Calibri"/>
          <w:sz w:val="22"/>
          <w:szCs w:val="22"/>
          <w:lang w:eastAsia="en-US"/>
        </w:rPr>
        <w:t>sesto</w:t>
      </w:r>
      <w:r w:rsidRPr="00571181">
        <w:rPr>
          <w:rFonts w:eastAsia="Calibri"/>
          <w:sz w:val="22"/>
          <w:szCs w:val="22"/>
          <w:lang w:eastAsia="en-US"/>
        </w:rPr>
        <w:t xml:space="preserve"> daļu;</w:t>
      </w:r>
    </w:p>
    <w:p w14:paraId="548B300A" w14:textId="060D8CA4" w:rsidR="007F2B6E" w:rsidRPr="00571181" w:rsidRDefault="00A3793D" w:rsidP="00850568">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t>p</w:t>
      </w:r>
      <w:r w:rsidR="007F2B6E" w:rsidRPr="00571181">
        <w:rPr>
          <w:rFonts w:eastAsia="Calibri"/>
          <w:sz w:val="22"/>
          <w:szCs w:val="22"/>
          <w:lang w:eastAsia="en-US"/>
        </w:rPr>
        <w:t>iedāvājuma nodrošinājuma summa, kas atbilst nolikuma 1.</w:t>
      </w:r>
      <w:r w:rsidR="009C3B13" w:rsidRPr="00571181">
        <w:rPr>
          <w:rFonts w:eastAsia="Calibri"/>
          <w:sz w:val="22"/>
          <w:szCs w:val="22"/>
          <w:lang w:eastAsia="en-US"/>
        </w:rPr>
        <w:t>1</w:t>
      </w:r>
      <w:r w:rsidR="008527B3">
        <w:rPr>
          <w:rFonts w:eastAsia="Calibri"/>
          <w:sz w:val="22"/>
          <w:szCs w:val="22"/>
          <w:lang w:eastAsia="en-US"/>
        </w:rPr>
        <w:t>9</w:t>
      </w:r>
      <w:r w:rsidR="00742ECE" w:rsidRPr="00571181">
        <w:rPr>
          <w:rFonts w:eastAsia="Calibri"/>
          <w:sz w:val="22"/>
          <w:szCs w:val="22"/>
          <w:lang w:eastAsia="en-US"/>
        </w:rPr>
        <w:t>.1.</w:t>
      </w:r>
      <w:r w:rsidR="007F2B6E" w:rsidRPr="00571181">
        <w:rPr>
          <w:rFonts w:eastAsia="Calibri"/>
          <w:sz w:val="22"/>
          <w:szCs w:val="22"/>
          <w:lang w:eastAsia="en-US"/>
        </w:rPr>
        <w:t xml:space="preserve">punktam, saskaņā ar Publisko iepirkumu likuma </w:t>
      </w:r>
      <w:r w:rsidR="00742ECE" w:rsidRPr="00571181">
        <w:rPr>
          <w:rFonts w:eastAsia="Calibri"/>
          <w:sz w:val="22"/>
          <w:szCs w:val="22"/>
          <w:lang w:eastAsia="en-US"/>
        </w:rPr>
        <w:t>50</w:t>
      </w:r>
      <w:r w:rsidR="007F2B6E" w:rsidRPr="00571181">
        <w:rPr>
          <w:rFonts w:eastAsia="Calibri"/>
          <w:sz w:val="22"/>
          <w:szCs w:val="22"/>
          <w:lang w:eastAsia="en-US"/>
        </w:rPr>
        <w:t xml:space="preserve">.panta </w:t>
      </w:r>
      <w:r w:rsidRPr="00571181">
        <w:rPr>
          <w:rFonts w:eastAsia="Calibri"/>
          <w:sz w:val="22"/>
          <w:szCs w:val="22"/>
          <w:lang w:eastAsia="en-US"/>
        </w:rPr>
        <w:t xml:space="preserve">otro </w:t>
      </w:r>
      <w:r w:rsidR="007F2B6E" w:rsidRPr="00571181">
        <w:rPr>
          <w:rFonts w:eastAsia="Calibri"/>
          <w:sz w:val="22"/>
          <w:szCs w:val="22"/>
          <w:lang w:eastAsia="en-US"/>
        </w:rPr>
        <w:t>daļu;</w:t>
      </w:r>
    </w:p>
    <w:p w14:paraId="7ABEDF7F" w14:textId="77777777" w:rsidR="007F2B6E" w:rsidRPr="00571181" w:rsidRDefault="007F2B6E" w:rsidP="00850568">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r>
      <w:r w:rsidR="00A3793D" w:rsidRPr="00571181">
        <w:rPr>
          <w:rFonts w:eastAsia="Calibri"/>
          <w:sz w:val="22"/>
          <w:szCs w:val="22"/>
          <w:lang w:eastAsia="en-US"/>
        </w:rPr>
        <w:t>i</w:t>
      </w:r>
      <w:r w:rsidRPr="00571181">
        <w:rPr>
          <w:rFonts w:eastAsia="Calibri"/>
          <w:sz w:val="22"/>
          <w:szCs w:val="22"/>
          <w:lang w:eastAsia="en-US"/>
        </w:rPr>
        <w:t xml:space="preserve">epirkuma procedūras nosaukums un identifikācijas numurs, lai iesniegtais dokuments būtu tieši un nepārprotami identificējams. </w:t>
      </w:r>
    </w:p>
    <w:p w14:paraId="0791129C" w14:textId="4DB062E3" w:rsidR="007F2B6E" w:rsidRDefault="007F2B6E" w:rsidP="00850568">
      <w:pPr>
        <w:jc w:val="both"/>
        <w:rPr>
          <w:rFonts w:eastAsia="Calibri"/>
          <w:sz w:val="22"/>
          <w:szCs w:val="22"/>
          <w:lang w:eastAsia="en-US"/>
        </w:rPr>
      </w:pPr>
      <w:r w:rsidRPr="00571181">
        <w:rPr>
          <w:rFonts w:eastAsia="Calibri"/>
          <w:sz w:val="22"/>
          <w:szCs w:val="22"/>
          <w:lang w:eastAsia="en-US"/>
        </w:rPr>
        <w:t xml:space="preserve">Piedāvājuma nodrošinājuma dokumentam jābūt izstrādātam atbilstoši likuma „Dokumentu juridiskā spēka likums” prasībām un Ministru kabineta </w:t>
      </w:r>
      <w:r w:rsidR="00A009F1" w:rsidRPr="00571181">
        <w:rPr>
          <w:rFonts w:eastAsia="Calibri"/>
          <w:sz w:val="22"/>
          <w:szCs w:val="22"/>
          <w:lang w:eastAsia="en-US"/>
        </w:rPr>
        <w:t xml:space="preserve">2010.gada 28.septembra </w:t>
      </w:r>
      <w:r w:rsidRPr="00571181">
        <w:rPr>
          <w:rFonts w:eastAsia="Calibri"/>
          <w:sz w:val="22"/>
          <w:szCs w:val="22"/>
          <w:lang w:eastAsia="en-US"/>
        </w:rPr>
        <w:t>noteikumu Nr.916 „Dokumentu izstrādāšanas un noformēšanas kārtība” prasībām, un jābūt norādītai šādai informācijai:</w:t>
      </w:r>
    </w:p>
    <w:p w14:paraId="3091687E"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5562769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3D6BC636"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6A9FD32A"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1074F26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71838AAA"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5E6B9FA1"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61D7D7B3" w14:textId="77777777" w:rsidR="00F173F2" w:rsidRPr="00F173F2" w:rsidRDefault="00F173F2" w:rsidP="00F173F2">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02CE8CD7" w14:textId="635AAC71" w:rsidR="00F173F2" w:rsidRDefault="00F173F2" w:rsidP="00850568">
      <w:pPr>
        <w:jc w:val="both"/>
        <w:rPr>
          <w:rFonts w:eastAsia="Calibri"/>
          <w:sz w:val="22"/>
          <w:szCs w:val="22"/>
          <w:lang w:eastAsia="en-US"/>
        </w:rPr>
      </w:pPr>
    </w:p>
    <w:p w14:paraId="6C01401D" w14:textId="77777777" w:rsidR="008D6F50" w:rsidRPr="00571181" w:rsidRDefault="005C1717" w:rsidP="00F173F2">
      <w:pPr>
        <w:spacing w:after="120"/>
        <w:jc w:val="both"/>
        <w:rPr>
          <w:rFonts w:eastAsia="Calibri"/>
          <w:i/>
          <w:sz w:val="22"/>
          <w:szCs w:val="22"/>
          <w:lang w:eastAsia="en-US"/>
        </w:rPr>
      </w:pPr>
      <w:r w:rsidRPr="00571181">
        <w:rPr>
          <w:rFonts w:eastAsia="Calibri"/>
          <w:b/>
          <w:sz w:val="22"/>
          <w:szCs w:val="22"/>
          <w:lang w:eastAsia="en-US"/>
        </w:rPr>
        <w:t>Piezīme:</w:t>
      </w:r>
      <w:r w:rsidRPr="00571181">
        <w:rPr>
          <w:rFonts w:eastAsia="Calibri"/>
          <w:sz w:val="22"/>
          <w:szCs w:val="22"/>
          <w:lang w:eastAsia="en-US"/>
        </w:rPr>
        <w:t xml:space="preserve"> </w:t>
      </w:r>
      <w:r w:rsidR="00A3793D" w:rsidRPr="00571181">
        <w:rPr>
          <w:rFonts w:eastAsia="Calibri"/>
          <w:i/>
          <w:sz w:val="22"/>
          <w:szCs w:val="22"/>
          <w:lang w:eastAsia="en-US"/>
        </w:rPr>
        <w:t>Šai</w:t>
      </w:r>
      <w:r w:rsidRPr="00571181">
        <w:rPr>
          <w:rFonts w:eastAsia="Calibri"/>
          <w:i/>
          <w:sz w:val="22"/>
          <w:szCs w:val="22"/>
          <w:lang w:eastAsia="en-US"/>
        </w:rPr>
        <w:t xml:space="preserve"> garantija</w:t>
      </w:r>
      <w:r w:rsidR="00A3793D" w:rsidRPr="00571181">
        <w:rPr>
          <w:rFonts w:eastAsia="Calibri"/>
          <w:i/>
          <w:sz w:val="22"/>
          <w:szCs w:val="22"/>
          <w:lang w:eastAsia="en-US"/>
        </w:rPr>
        <w:t>i</w:t>
      </w:r>
      <w:r w:rsidRPr="00571181">
        <w:rPr>
          <w:rFonts w:eastAsia="Calibri"/>
          <w:i/>
          <w:sz w:val="22"/>
          <w:szCs w:val="22"/>
          <w:lang w:eastAsia="en-US"/>
        </w:rPr>
        <w:t xml:space="preserve"> ir</w:t>
      </w:r>
      <w:r w:rsidR="00A3793D" w:rsidRPr="00571181">
        <w:rPr>
          <w:rFonts w:eastAsia="Calibri"/>
          <w:i/>
          <w:sz w:val="22"/>
          <w:szCs w:val="22"/>
          <w:lang w:eastAsia="en-US"/>
        </w:rPr>
        <w:t xml:space="preserve"> jābūt</w:t>
      </w:r>
      <w:r w:rsidRPr="00571181">
        <w:rPr>
          <w:rFonts w:eastAsia="Calibri"/>
          <w:i/>
          <w:sz w:val="22"/>
          <w:szCs w:val="22"/>
          <w:lang w:eastAsia="en-US"/>
        </w:rPr>
        <w:t xml:space="preserve"> pakļauta</w:t>
      </w:r>
      <w:r w:rsidR="00A3793D" w:rsidRPr="00571181">
        <w:rPr>
          <w:rFonts w:eastAsia="Calibri"/>
          <w:i/>
          <w:sz w:val="22"/>
          <w:szCs w:val="22"/>
          <w:lang w:eastAsia="en-US"/>
        </w:rPr>
        <w:t>i</w:t>
      </w:r>
      <w:r w:rsidRPr="00571181">
        <w:rPr>
          <w:rFonts w:eastAsia="Calibri"/>
          <w:i/>
          <w:sz w:val="22"/>
          <w:szCs w:val="22"/>
          <w:lang w:eastAsia="en-US"/>
        </w:rPr>
        <w:t xml:space="preserve"> Vienotajiem pieprasījuma garantiju noteikumiem (</w:t>
      </w:r>
      <w:proofErr w:type="spellStart"/>
      <w:r w:rsidRPr="00571181">
        <w:rPr>
          <w:rFonts w:eastAsia="Calibri"/>
          <w:i/>
          <w:sz w:val="22"/>
          <w:szCs w:val="22"/>
          <w:lang w:eastAsia="en-US"/>
        </w:rPr>
        <w:t>the</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Uniform</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Rules</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for</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Demand</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Guarantees</w:t>
      </w:r>
      <w:proofErr w:type="spellEnd"/>
      <w:r w:rsidRPr="00571181">
        <w:rPr>
          <w:rFonts w:eastAsia="Calibri"/>
          <w:i/>
          <w:sz w:val="22"/>
          <w:szCs w:val="22"/>
          <w:lang w:eastAsia="en-US"/>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5DE47D9D" w14:textId="77777777" w:rsidR="00AF53C6" w:rsidRPr="00571181" w:rsidRDefault="00AF53C6" w:rsidP="005C1717">
      <w:pPr>
        <w:widowControl w:val="0"/>
        <w:rPr>
          <w:color w:val="000000"/>
          <w:sz w:val="22"/>
          <w:szCs w:val="22"/>
          <w:lang w:bidi="lv-LV"/>
        </w:rPr>
      </w:pPr>
    </w:p>
    <w:p w14:paraId="09B3BCF3" w14:textId="7FC6946B" w:rsidR="00676CAD" w:rsidRPr="00571181" w:rsidRDefault="00676CAD">
      <w:pPr>
        <w:spacing w:after="160" w:line="259" w:lineRule="auto"/>
        <w:rPr>
          <w:color w:val="000000"/>
          <w:sz w:val="22"/>
          <w:szCs w:val="22"/>
          <w:lang w:bidi="lv-LV"/>
        </w:rPr>
      </w:pPr>
      <w:r w:rsidRPr="00571181">
        <w:rPr>
          <w:color w:val="000000"/>
          <w:sz w:val="22"/>
          <w:szCs w:val="22"/>
          <w:lang w:bidi="lv-LV"/>
        </w:rPr>
        <w:br w:type="page"/>
      </w:r>
    </w:p>
    <w:p w14:paraId="4F646675" w14:textId="0AA529B2" w:rsidR="004A167B" w:rsidRPr="00571181" w:rsidRDefault="004A167B" w:rsidP="004A167B">
      <w:pPr>
        <w:pStyle w:val="Heading1"/>
        <w:spacing w:before="0"/>
        <w:jc w:val="right"/>
        <w:rPr>
          <w:rFonts w:ascii="Times New Roman" w:hAnsi="Times New Roman" w:cs="Times New Roman"/>
          <w:color w:val="auto"/>
          <w:sz w:val="20"/>
          <w:szCs w:val="20"/>
        </w:rPr>
      </w:pPr>
      <w:bookmarkStart w:id="30" w:name="_Toc505617062"/>
      <w:r w:rsidRPr="00571181">
        <w:rPr>
          <w:rFonts w:ascii="Times New Roman" w:eastAsia="Arial Unicode MS" w:hAnsi="Times New Roman" w:cs="Times New Roman"/>
          <w:color w:val="auto"/>
          <w:sz w:val="20"/>
          <w:szCs w:val="20"/>
        </w:rPr>
        <w:lastRenderedPageBreak/>
        <w:t>4</w:t>
      </w:r>
      <w:r w:rsidRPr="00571181">
        <w:rPr>
          <w:rFonts w:ascii="Times New Roman" w:hAnsi="Times New Roman" w:cs="Times New Roman"/>
          <w:color w:val="auto"/>
          <w:sz w:val="20"/>
          <w:szCs w:val="20"/>
        </w:rPr>
        <w:t>.pielikums</w:t>
      </w:r>
      <w:bookmarkEnd w:id="30"/>
    </w:p>
    <w:p w14:paraId="59BB6879" w14:textId="548ED33F" w:rsidR="004A167B" w:rsidRPr="00571181" w:rsidRDefault="004A167B" w:rsidP="004A167B">
      <w:pPr>
        <w:pStyle w:val="Heading1"/>
        <w:spacing w:before="0"/>
        <w:jc w:val="right"/>
        <w:rPr>
          <w:rFonts w:ascii="Times New Roman" w:hAnsi="Times New Roman" w:cs="Times New Roman"/>
          <w:color w:val="auto"/>
          <w:sz w:val="20"/>
          <w:szCs w:val="20"/>
        </w:rPr>
      </w:pPr>
      <w:bookmarkStart w:id="31" w:name="_Toc505617063"/>
      <w:r w:rsidRPr="00571181">
        <w:rPr>
          <w:rFonts w:ascii="Times New Roman" w:hAnsi="Times New Roman" w:cs="Times New Roman"/>
          <w:color w:val="auto"/>
          <w:sz w:val="20"/>
          <w:szCs w:val="20"/>
        </w:rPr>
        <w:t>LĪGUMA SAIST</w:t>
      </w:r>
      <w:r w:rsidR="002034BA" w:rsidRPr="00571181">
        <w:rPr>
          <w:rFonts w:ascii="Times New Roman" w:hAnsi="Times New Roman" w:cs="Times New Roman"/>
          <w:color w:val="auto"/>
          <w:sz w:val="20"/>
          <w:szCs w:val="20"/>
        </w:rPr>
        <w:t>ĪBU IZPILDES</w:t>
      </w:r>
      <w:r w:rsidRPr="00571181">
        <w:rPr>
          <w:rFonts w:ascii="Times New Roman" w:hAnsi="Times New Roman" w:cs="Times New Roman"/>
          <w:color w:val="auto"/>
          <w:sz w:val="20"/>
          <w:szCs w:val="20"/>
        </w:rPr>
        <w:t xml:space="preserve"> NODROŠINĀJUMS</w:t>
      </w:r>
      <w:bookmarkEnd w:id="31"/>
    </w:p>
    <w:p w14:paraId="4CED6624" w14:textId="77777777" w:rsidR="00FC2908" w:rsidRPr="00571181" w:rsidRDefault="00FC2908" w:rsidP="00FC2908">
      <w:pPr>
        <w:jc w:val="right"/>
        <w:rPr>
          <w:sz w:val="20"/>
        </w:rPr>
      </w:pPr>
      <w:r w:rsidRPr="00571181">
        <w:rPr>
          <w:sz w:val="20"/>
        </w:rPr>
        <w:t>Rēzeknes tehnikuma</w:t>
      </w:r>
    </w:p>
    <w:p w14:paraId="4A745B61" w14:textId="77777777" w:rsidR="00FC2908" w:rsidRPr="00571181" w:rsidRDefault="00FC2908" w:rsidP="00FC2908">
      <w:pPr>
        <w:jc w:val="right"/>
        <w:rPr>
          <w:sz w:val="20"/>
        </w:rPr>
      </w:pPr>
      <w:r w:rsidRPr="00571181">
        <w:rPr>
          <w:sz w:val="20"/>
        </w:rPr>
        <w:t>atklāta konkursa</w:t>
      </w:r>
    </w:p>
    <w:p w14:paraId="6CE26C15" w14:textId="77777777" w:rsidR="00FC2908" w:rsidRPr="00571181" w:rsidRDefault="00FC2908" w:rsidP="00FC2908">
      <w:pPr>
        <w:jc w:val="right"/>
        <w:rPr>
          <w:sz w:val="20"/>
        </w:rPr>
      </w:pPr>
      <w:r w:rsidRPr="00571181">
        <w:rPr>
          <w:sz w:val="20"/>
        </w:rPr>
        <w:t>“Tehniskās dokumentācijas izstrāde un būvdarbu</w:t>
      </w:r>
    </w:p>
    <w:p w14:paraId="45594549" w14:textId="465154CC"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0CC3CB7A" w14:textId="0C2D7A1F" w:rsidR="00FC2908" w:rsidRPr="00571181" w:rsidRDefault="00921C97" w:rsidP="00FC2908">
      <w:pPr>
        <w:jc w:val="right"/>
        <w:rPr>
          <w:sz w:val="20"/>
        </w:rPr>
      </w:pPr>
      <w:r>
        <w:rPr>
          <w:sz w:val="20"/>
        </w:rPr>
        <w:t>Griškānu pagastā,</w:t>
      </w:r>
      <w:r w:rsidR="00FC2908" w:rsidRPr="00571181">
        <w:rPr>
          <w:sz w:val="20"/>
        </w:rPr>
        <w:t xml:space="preserve"> Rēzeknes novadā”</w:t>
      </w:r>
    </w:p>
    <w:p w14:paraId="1845052C" w14:textId="1FCC1AC6" w:rsidR="005309A4"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2479866D" w14:textId="77777777" w:rsidR="0020105B" w:rsidRPr="00571181" w:rsidRDefault="0020105B" w:rsidP="0020105B">
      <w:pPr>
        <w:jc w:val="right"/>
        <w:rPr>
          <w:b/>
          <w:sz w:val="20"/>
        </w:rPr>
      </w:pPr>
    </w:p>
    <w:p w14:paraId="6526D32B" w14:textId="77777777" w:rsidR="0020105B" w:rsidRPr="00571181" w:rsidRDefault="0020105B" w:rsidP="0020105B">
      <w:pPr>
        <w:jc w:val="right"/>
        <w:rPr>
          <w:b/>
          <w:sz w:val="20"/>
        </w:rPr>
      </w:pPr>
    </w:p>
    <w:p w14:paraId="564DE2FE" w14:textId="7C5F3C44" w:rsidR="00F54726" w:rsidRDefault="00F54726" w:rsidP="00C9634D">
      <w:pPr>
        <w:jc w:val="center"/>
        <w:rPr>
          <w:rFonts w:eastAsia="Calibri"/>
          <w:b/>
          <w:sz w:val="20"/>
          <w:lang w:eastAsia="en-US"/>
        </w:rPr>
      </w:pPr>
      <w:r>
        <w:rPr>
          <w:rFonts w:eastAsia="Calibri"/>
          <w:b/>
          <w:sz w:val="20"/>
          <w:lang w:eastAsia="en-US"/>
        </w:rPr>
        <w:t xml:space="preserve">LĪGUMA SAISTĪBU IZPILDES </w:t>
      </w:r>
      <w:r w:rsidR="00C9634D" w:rsidRPr="00571181">
        <w:rPr>
          <w:rFonts w:eastAsia="Calibri"/>
          <w:b/>
          <w:sz w:val="20"/>
          <w:lang w:eastAsia="en-US"/>
        </w:rPr>
        <w:t>NODROŠINĀJUMA</w:t>
      </w:r>
    </w:p>
    <w:p w14:paraId="0DFACE0D" w14:textId="6B5C7D41" w:rsidR="00C9634D" w:rsidRPr="00571181" w:rsidRDefault="00C9634D" w:rsidP="00C9634D">
      <w:pPr>
        <w:jc w:val="center"/>
        <w:rPr>
          <w:rFonts w:eastAsia="Calibri"/>
          <w:b/>
          <w:sz w:val="20"/>
          <w:lang w:eastAsia="en-US"/>
        </w:rPr>
      </w:pPr>
      <w:r w:rsidRPr="00571181">
        <w:rPr>
          <w:rFonts w:eastAsia="Calibri"/>
          <w:b/>
          <w:sz w:val="20"/>
          <w:lang w:eastAsia="en-US"/>
        </w:rPr>
        <w:t>BŪTISKIE</w:t>
      </w:r>
      <w:r w:rsidR="00F54726">
        <w:rPr>
          <w:rFonts w:eastAsia="Calibri"/>
          <w:b/>
          <w:sz w:val="20"/>
          <w:lang w:eastAsia="en-US"/>
        </w:rPr>
        <w:t xml:space="preserve"> </w:t>
      </w:r>
      <w:r w:rsidRPr="00571181">
        <w:rPr>
          <w:rFonts w:eastAsia="Calibri"/>
          <w:b/>
          <w:sz w:val="20"/>
          <w:lang w:eastAsia="en-US"/>
        </w:rPr>
        <w:t>NOSACĪJUMI</w:t>
      </w:r>
    </w:p>
    <w:p w14:paraId="69BF6F4F" w14:textId="77777777" w:rsidR="00C9634D" w:rsidRPr="00571181" w:rsidRDefault="00C9634D" w:rsidP="00C9634D">
      <w:pPr>
        <w:jc w:val="center"/>
        <w:rPr>
          <w:rFonts w:eastAsia="Calibri"/>
          <w:b/>
          <w:sz w:val="20"/>
          <w:lang w:eastAsia="en-US"/>
        </w:rPr>
      </w:pPr>
    </w:p>
    <w:p w14:paraId="701E1871" w14:textId="617B16DB" w:rsidR="00C9634D" w:rsidRPr="00571181" w:rsidRDefault="00C9634D" w:rsidP="00C9634D">
      <w:pPr>
        <w:ind w:firstLine="720"/>
        <w:jc w:val="both"/>
        <w:rPr>
          <w:rFonts w:eastAsia="Calibri"/>
          <w:sz w:val="22"/>
          <w:szCs w:val="22"/>
          <w:lang w:eastAsia="en-US"/>
        </w:rPr>
      </w:pPr>
      <w:r>
        <w:rPr>
          <w:rFonts w:eastAsia="Calibri"/>
          <w:sz w:val="22"/>
          <w:szCs w:val="22"/>
          <w:lang w:eastAsia="en-US"/>
        </w:rPr>
        <w:t xml:space="preserve">Līguma saistību izpildes </w:t>
      </w:r>
      <w:r w:rsidRPr="00571181">
        <w:rPr>
          <w:rFonts w:eastAsia="Calibri"/>
          <w:sz w:val="22"/>
          <w:szCs w:val="22"/>
          <w:lang w:eastAsia="en-US"/>
        </w:rPr>
        <w:t xml:space="preserve">nodrošinājums ir nolikumā paredzēts nodrošinājums bankas garantijas </w:t>
      </w:r>
      <w:r>
        <w:rPr>
          <w:rFonts w:eastAsia="Calibri"/>
          <w:sz w:val="22"/>
          <w:szCs w:val="22"/>
          <w:lang w:eastAsia="en-US"/>
        </w:rPr>
        <w:t>vai apdrošināšanas polises veidā</w:t>
      </w:r>
      <w:r w:rsidRPr="00571181">
        <w:rPr>
          <w:rFonts w:eastAsia="Calibri"/>
          <w:sz w:val="22"/>
          <w:szCs w:val="22"/>
          <w:lang w:eastAsia="en-US"/>
        </w:rPr>
        <w:t>, kuru pretendents</w:t>
      </w:r>
      <w:r w:rsidR="00775E56" w:rsidRPr="00571181">
        <w:rPr>
          <w:sz w:val="22"/>
          <w:szCs w:val="22"/>
        </w:rPr>
        <w:t>, kuram tik</w:t>
      </w:r>
      <w:r w:rsidR="00775E56">
        <w:rPr>
          <w:sz w:val="22"/>
          <w:szCs w:val="22"/>
        </w:rPr>
        <w:t>a</w:t>
      </w:r>
      <w:r w:rsidR="00775E56" w:rsidRPr="00571181">
        <w:rPr>
          <w:sz w:val="22"/>
          <w:szCs w:val="22"/>
        </w:rPr>
        <w:t xml:space="preserve"> piešķirtas līguma slēgšanas tiesības</w:t>
      </w:r>
      <w:r w:rsidR="00775E56">
        <w:rPr>
          <w:sz w:val="22"/>
          <w:szCs w:val="22"/>
        </w:rPr>
        <w:t xml:space="preserve"> un ar kuru </w:t>
      </w:r>
      <w:r w:rsidR="008F0D24">
        <w:rPr>
          <w:sz w:val="22"/>
          <w:szCs w:val="22"/>
        </w:rPr>
        <w:t xml:space="preserve">tika noslēgts </w:t>
      </w:r>
      <w:r w:rsidR="00775E56" w:rsidRPr="00571181">
        <w:rPr>
          <w:sz w:val="22"/>
          <w:szCs w:val="22"/>
        </w:rPr>
        <w:t>iepirkuma līgum</w:t>
      </w:r>
      <w:r w:rsidR="008F0D24">
        <w:rPr>
          <w:sz w:val="22"/>
          <w:szCs w:val="22"/>
        </w:rPr>
        <w:t xml:space="preserve">s, </w:t>
      </w:r>
      <w:r w:rsidRPr="00571181">
        <w:rPr>
          <w:rFonts w:eastAsia="Calibri"/>
          <w:sz w:val="22"/>
          <w:szCs w:val="22"/>
          <w:lang w:eastAsia="en-US"/>
        </w:rPr>
        <w:t xml:space="preserve">iesniedz Pasūtītājam kā nodrošinājumu </w:t>
      </w:r>
      <w:r w:rsidR="008F0D24">
        <w:rPr>
          <w:rFonts w:eastAsia="Calibri"/>
          <w:sz w:val="22"/>
          <w:szCs w:val="22"/>
          <w:lang w:eastAsia="en-US"/>
        </w:rPr>
        <w:t>līguma saistību izpildei</w:t>
      </w:r>
      <w:r w:rsidRPr="00571181">
        <w:rPr>
          <w:rFonts w:eastAsia="Calibri"/>
          <w:sz w:val="22"/>
          <w:szCs w:val="22"/>
          <w:lang w:eastAsia="en-US"/>
        </w:rPr>
        <w:t xml:space="preserve">, </w:t>
      </w:r>
      <w:r w:rsidR="00E71AF9">
        <w:rPr>
          <w:rFonts w:eastAsia="Calibri"/>
          <w:sz w:val="22"/>
          <w:szCs w:val="22"/>
          <w:lang w:eastAsia="en-US"/>
        </w:rPr>
        <w:t xml:space="preserve">un </w:t>
      </w:r>
      <w:r w:rsidRPr="00571181">
        <w:rPr>
          <w:rFonts w:eastAsia="Calibri"/>
          <w:sz w:val="22"/>
          <w:szCs w:val="22"/>
          <w:lang w:eastAsia="en-US"/>
        </w:rPr>
        <w:t>kas atbilst nolikuma 1.</w:t>
      </w:r>
      <w:r w:rsidR="008527B3">
        <w:rPr>
          <w:rFonts w:eastAsia="Calibri"/>
          <w:sz w:val="22"/>
          <w:szCs w:val="22"/>
          <w:lang w:eastAsia="en-US"/>
        </w:rPr>
        <w:t>20</w:t>
      </w:r>
      <w:r w:rsidRPr="00571181">
        <w:rPr>
          <w:rFonts w:eastAsia="Calibri"/>
          <w:sz w:val="22"/>
          <w:szCs w:val="22"/>
          <w:lang w:eastAsia="en-US"/>
        </w:rPr>
        <w:t>.punktam, saskaņā ar Publisko iepirkumu likuma 50.panta pirmo daļu. Ņemot vērā to, ka kredītiestādēm</w:t>
      </w:r>
      <w:r>
        <w:rPr>
          <w:rFonts w:eastAsia="Calibri"/>
          <w:sz w:val="22"/>
          <w:szCs w:val="22"/>
          <w:lang w:eastAsia="en-US"/>
        </w:rPr>
        <w:t xml:space="preserve"> un apdrošināšanas sabiedrībām</w:t>
      </w:r>
      <w:r w:rsidRPr="00571181">
        <w:rPr>
          <w:rFonts w:eastAsia="Calibri"/>
          <w:sz w:val="22"/>
          <w:szCs w:val="22"/>
          <w:lang w:eastAsia="en-US"/>
        </w:rPr>
        <w:t xml:space="preserve"> atsevišķi nosacījumi </w:t>
      </w:r>
      <w:r w:rsidR="00A33B84">
        <w:rPr>
          <w:rFonts w:eastAsia="Calibri"/>
          <w:sz w:val="22"/>
          <w:szCs w:val="22"/>
          <w:lang w:eastAsia="en-US"/>
        </w:rPr>
        <w:t xml:space="preserve">līguma saistību izpildes </w:t>
      </w:r>
      <w:r w:rsidRPr="00571181">
        <w:rPr>
          <w:rFonts w:eastAsia="Calibri"/>
          <w:sz w:val="22"/>
          <w:szCs w:val="22"/>
          <w:lang w:eastAsia="en-US"/>
        </w:rPr>
        <w:t xml:space="preserve">nodrošinājuma izsniegšanai var būt atšķirīgi, vienlaikus nodrošinot atbilstību pasūtītājam nepieciešamajiem būtiskajiem nosacījumiem, Pasūtītājs norāda, ka neierobežo pretendentus, sagatavojot piedāvājumus un iegūstot </w:t>
      </w:r>
      <w:r w:rsidR="001D7D6B">
        <w:rPr>
          <w:rFonts w:eastAsia="Calibri"/>
          <w:sz w:val="22"/>
          <w:szCs w:val="22"/>
          <w:lang w:eastAsia="en-US"/>
        </w:rPr>
        <w:t xml:space="preserve">līguma saistību izpildes </w:t>
      </w:r>
      <w:r w:rsidRPr="00571181">
        <w:rPr>
          <w:rFonts w:eastAsia="Calibri"/>
          <w:sz w:val="22"/>
          <w:szCs w:val="22"/>
          <w:lang w:eastAsia="en-US"/>
        </w:rPr>
        <w:t xml:space="preserve">nodrošinājuma dokumentus, izmantot pasūtītāja noteiktu </w:t>
      </w:r>
      <w:r w:rsidR="001D7D6B">
        <w:rPr>
          <w:rFonts w:eastAsia="Calibri"/>
          <w:sz w:val="22"/>
          <w:szCs w:val="22"/>
          <w:lang w:eastAsia="en-US"/>
        </w:rPr>
        <w:t xml:space="preserve">līguma saistību izpildes </w:t>
      </w:r>
      <w:r w:rsidRPr="00571181">
        <w:rPr>
          <w:rFonts w:eastAsia="Calibri"/>
          <w:sz w:val="22"/>
          <w:szCs w:val="22"/>
          <w:lang w:eastAsia="en-US"/>
        </w:rPr>
        <w:t xml:space="preserve">nodrošinājuma veidni (formu). Pasūtītājs sniedz informāciju par pasūtītājam būtiskiem </w:t>
      </w:r>
      <w:r w:rsidR="001D7D6B">
        <w:rPr>
          <w:rFonts w:eastAsia="Calibri"/>
          <w:sz w:val="22"/>
          <w:szCs w:val="22"/>
          <w:lang w:eastAsia="en-US"/>
        </w:rPr>
        <w:t>līguma saistību izpildes</w:t>
      </w:r>
      <w:r w:rsidR="000344B2">
        <w:rPr>
          <w:rFonts w:eastAsia="Calibri"/>
          <w:sz w:val="22"/>
          <w:szCs w:val="22"/>
          <w:lang w:eastAsia="en-US"/>
        </w:rPr>
        <w:t xml:space="preserve"> </w:t>
      </w:r>
      <w:r w:rsidRPr="00571181">
        <w:rPr>
          <w:rFonts w:eastAsia="Calibri"/>
          <w:sz w:val="22"/>
          <w:szCs w:val="22"/>
          <w:lang w:eastAsia="en-US"/>
        </w:rPr>
        <w:t xml:space="preserve">nodrošinājuma nosacījumiem, kuri izklāstīti šajā pielikumā un kuriem jābūt iekļautiem nodrošinājumā, lai Pasūtītājs pēc vienādiem noteikumiem izvērtētu </w:t>
      </w:r>
      <w:r w:rsidR="000344B2">
        <w:rPr>
          <w:rFonts w:eastAsia="Calibri"/>
          <w:sz w:val="22"/>
          <w:szCs w:val="22"/>
          <w:lang w:eastAsia="en-US"/>
        </w:rPr>
        <w:t xml:space="preserve">līguma saistību izpildes </w:t>
      </w:r>
      <w:r w:rsidRPr="00571181">
        <w:rPr>
          <w:rFonts w:eastAsia="Calibri"/>
          <w:sz w:val="22"/>
          <w:szCs w:val="22"/>
          <w:lang w:eastAsia="en-US"/>
        </w:rPr>
        <w:t xml:space="preserve">nodrošinājuma dokumentu likumību, atbilstību un </w:t>
      </w:r>
      <w:proofErr w:type="spellStart"/>
      <w:r w:rsidRPr="00571181">
        <w:rPr>
          <w:rFonts w:eastAsia="Calibri"/>
          <w:sz w:val="22"/>
          <w:szCs w:val="22"/>
          <w:lang w:eastAsia="en-US"/>
        </w:rPr>
        <w:t>attiecināmību</w:t>
      </w:r>
      <w:proofErr w:type="spellEnd"/>
      <w:r w:rsidRPr="00571181">
        <w:rPr>
          <w:rFonts w:eastAsia="Calibri"/>
          <w:sz w:val="22"/>
          <w:szCs w:val="22"/>
          <w:lang w:eastAsia="en-US"/>
        </w:rPr>
        <w:t xml:space="preserve"> šim konkursam. Pasūtītājs norāda, ka nodrošinājuma pieprasījums attiecināms uz visiem Pretendentiem vienādi un bez izņēmuma, un nodrošinājuma dokumentā jābūt sniegtai šādai informācijai:</w:t>
      </w:r>
    </w:p>
    <w:p w14:paraId="4D9C92B9" w14:textId="31EDEFEF"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C919EB">
        <w:rPr>
          <w:rFonts w:eastAsia="Calibri"/>
          <w:sz w:val="22"/>
          <w:szCs w:val="22"/>
          <w:lang w:eastAsia="en-US"/>
        </w:rPr>
        <w:t xml:space="preserve">līguma saistību izpildes </w:t>
      </w:r>
      <w:r w:rsidR="008B1192">
        <w:rPr>
          <w:rFonts w:eastAsia="Calibri"/>
          <w:sz w:val="22"/>
          <w:szCs w:val="22"/>
          <w:lang w:eastAsia="en-US"/>
        </w:rPr>
        <w:t>nodrošinājuma spēkā esamī</w:t>
      </w:r>
      <w:r w:rsidRPr="00571181">
        <w:rPr>
          <w:rFonts w:eastAsia="Calibri"/>
          <w:sz w:val="22"/>
          <w:szCs w:val="22"/>
          <w:lang w:eastAsia="en-US"/>
        </w:rPr>
        <w:t>bas termiņš</w:t>
      </w:r>
      <w:r w:rsidR="008619AC">
        <w:rPr>
          <w:rFonts w:eastAsia="Calibri"/>
          <w:sz w:val="22"/>
          <w:szCs w:val="22"/>
          <w:lang w:eastAsia="en-US"/>
        </w:rPr>
        <w:t xml:space="preserve">, </w:t>
      </w:r>
      <w:r w:rsidR="008619AC" w:rsidRPr="00571181">
        <w:rPr>
          <w:rFonts w:eastAsia="Calibri"/>
          <w:sz w:val="22"/>
          <w:szCs w:val="22"/>
          <w:lang w:eastAsia="en-US"/>
        </w:rPr>
        <w:t>kas atbilst nolikuma 1.</w:t>
      </w:r>
      <w:r w:rsidR="008527B3">
        <w:rPr>
          <w:rFonts w:eastAsia="Calibri"/>
          <w:sz w:val="22"/>
          <w:szCs w:val="22"/>
          <w:lang w:eastAsia="en-US"/>
        </w:rPr>
        <w:t>20</w:t>
      </w:r>
      <w:r w:rsidR="008619AC" w:rsidRPr="00571181">
        <w:rPr>
          <w:rFonts w:eastAsia="Calibri"/>
          <w:sz w:val="22"/>
          <w:szCs w:val="22"/>
          <w:lang w:eastAsia="en-US"/>
        </w:rPr>
        <w:t>.</w:t>
      </w:r>
      <w:r w:rsidR="008619AC">
        <w:rPr>
          <w:rFonts w:eastAsia="Calibri"/>
          <w:sz w:val="22"/>
          <w:szCs w:val="22"/>
          <w:lang w:eastAsia="en-US"/>
        </w:rPr>
        <w:t>3</w:t>
      </w:r>
      <w:r w:rsidR="008619AC" w:rsidRPr="00571181">
        <w:rPr>
          <w:rFonts w:eastAsia="Calibri"/>
          <w:sz w:val="22"/>
          <w:szCs w:val="22"/>
          <w:lang w:eastAsia="en-US"/>
        </w:rPr>
        <w:t>.punktam</w:t>
      </w:r>
      <w:r w:rsidR="008619AC">
        <w:rPr>
          <w:rFonts w:eastAsia="Calibri"/>
          <w:sz w:val="22"/>
          <w:szCs w:val="22"/>
          <w:lang w:eastAsia="en-US"/>
        </w:rPr>
        <w:t xml:space="preserve">, t.i., </w:t>
      </w:r>
      <w:r w:rsidR="00BC4FEC" w:rsidRPr="00200033">
        <w:rPr>
          <w:sz w:val="22"/>
          <w:szCs w:val="22"/>
        </w:rPr>
        <w:t>līdz</w:t>
      </w:r>
      <w:r w:rsidR="00CD7F82">
        <w:rPr>
          <w:sz w:val="22"/>
          <w:szCs w:val="22"/>
        </w:rPr>
        <w:t xml:space="preserve"> </w:t>
      </w:r>
      <w:r w:rsidR="00BC4FEC" w:rsidRPr="00200033">
        <w:rPr>
          <w:sz w:val="22"/>
          <w:szCs w:val="22"/>
        </w:rPr>
        <w:t>brīdim, kad</w:t>
      </w:r>
      <w:r w:rsidR="00FE51C9">
        <w:rPr>
          <w:sz w:val="22"/>
          <w:szCs w:val="22"/>
        </w:rPr>
        <w:t xml:space="preserve"> objekts </w:t>
      </w:r>
      <w:r w:rsidR="0086627C">
        <w:rPr>
          <w:sz w:val="22"/>
          <w:szCs w:val="22"/>
        </w:rPr>
        <w:t xml:space="preserve">tiek </w:t>
      </w:r>
      <w:r w:rsidR="00FE51C9">
        <w:rPr>
          <w:sz w:val="22"/>
          <w:szCs w:val="22"/>
        </w:rPr>
        <w:t xml:space="preserve">nodots ekspluatācijā un </w:t>
      </w:r>
      <w:r w:rsidR="00BC4FEC" w:rsidRPr="00200033">
        <w:rPr>
          <w:sz w:val="22"/>
          <w:szCs w:val="22"/>
        </w:rPr>
        <w:t>abas Puses parakst</w:t>
      </w:r>
      <w:r w:rsidR="0086627C">
        <w:rPr>
          <w:sz w:val="22"/>
          <w:szCs w:val="22"/>
        </w:rPr>
        <w:t>a</w:t>
      </w:r>
      <w:r w:rsidR="00BC4FEC" w:rsidRPr="00200033">
        <w:rPr>
          <w:sz w:val="22"/>
          <w:szCs w:val="22"/>
        </w:rPr>
        <w:t xml:space="preserve"> </w:t>
      </w:r>
      <w:r w:rsidR="008619AC">
        <w:rPr>
          <w:sz w:val="22"/>
          <w:szCs w:val="22"/>
        </w:rPr>
        <w:t xml:space="preserve">objekta gala </w:t>
      </w:r>
      <w:r w:rsidR="00BC4FEC" w:rsidRPr="00200033">
        <w:rPr>
          <w:sz w:val="22"/>
          <w:szCs w:val="22"/>
        </w:rPr>
        <w:t>pieņemšanas-nodošanas aktu</w:t>
      </w:r>
      <w:r w:rsidRPr="00571181">
        <w:rPr>
          <w:rFonts w:eastAsia="Calibri"/>
          <w:sz w:val="22"/>
          <w:szCs w:val="22"/>
          <w:lang w:eastAsia="en-US"/>
        </w:rPr>
        <w:t>;</w:t>
      </w:r>
    </w:p>
    <w:p w14:paraId="0AB59DCD" w14:textId="2253F197"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sidR="00C345C1">
        <w:rPr>
          <w:rFonts w:eastAsia="Calibri"/>
          <w:sz w:val="22"/>
          <w:szCs w:val="22"/>
          <w:lang w:eastAsia="en-US"/>
        </w:rPr>
        <w:t xml:space="preserve">neatsaucama </w:t>
      </w:r>
      <w:r w:rsidR="007A4DEC">
        <w:rPr>
          <w:rFonts w:eastAsia="Calibri"/>
          <w:sz w:val="22"/>
          <w:szCs w:val="22"/>
          <w:lang w:eastAsia="en-US"/>
        </w:rPr>
        <w:t xml:space="preserve">apņemšanās (pienākums) </w:t>
      </w:r>
      <w:r w:rsidR="007A4DEC" w:rsidRPr="00571181">
        <w:rPr>
          <w:sz w:val="22"/>
          <w:szCs w:val="22"/>
          <w:lang w:bidi="lv-LV"/>
        </w:rPr>
        <w:t xml:space="preserve">samaksāt Pasūtītājam </w:t>
      </w:r>
      <w:r w:rsidR="007A4DEC">
        <w:rPr>
          <w:sz w:val="22"/>
          <w:szCs w:val="22"/>
          <w:lang w:bidi="lv-LV"/>
        </w:rPr>
        <w:t>līguma saistību izpildes nodrošinājumu</w:t>
      </w:r>
      <w:r w:rsidR="007A4DEC" w:rsidRPr="00571181">
        <w:rPr>
          <w:sz w:val="22"/>
          <w:szCs w:val="22"/>
          <w:lang w:bidi="lv-LV"/>
        </w:rPr>
        <w:t>, ja Piegādātājs nav izpildījis savas saistības saskaņā ar Līgumu</w:t>
      </w:r>
      <w:r w:rsidRPr="00571181">
        <w:rPr>
          <w:rFonts w:eastAsia="Calibri"/>
          <w:sz w:val="22"/>
          <w:szCs w:val="22"/>
          <w:lang w:eastAsia="en-US"/>
        </w:rPr>
        <w:t>;</w:t>
      </w:r>
    </w:p>
    <w:p w14:paraId="747365BC" w14:textId="5391BE01"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r>
      <w:r w:rsidR="001332C0">
        <w:rPr>
          <w:rFonts w:eastAsia="Calibri"/>
          <w:sz w:val="22"/>
          <w:szCs w:val="22"/>
          <w:lang w:eastAsia="en-US"/>
        </w:rPr>
        <w:t xml:space="preserve">līguma </w:t>
      </w:r>
      <w:proofErr w:type="spellStart"/>
      <w:r w:rsidR="001332C0">
        <w:rPr>
          <w:rFonts w:eastAsia="Calibri"/>
          <w:sz w:val="22"/>
          <w:szCs w:val="22"/>
          <w:lang w:eastAsia="en-US"/>
        </w:rPr>
        <w:t>saisību</w:t>
      </w:r>
      <w:proofErr w:type="spellEnd"/>
      <w:r w:rsidR="001332C0">
        <w:rPr>
          <w:rFonts w:eastAsia="Calibri"/>
          <w:sz w:val="22"/>
          <w:szCs w:val="22"/>
          <w:lang w:eastAsia="en-US"/>
        </w:rPr>
        <w:t xml:space="preserve"> izpildes </w:t>
      </w:r>
      <w:r w:rsidRPr="00571181">
        <w:rPr>
          <w:rFonts w:eastAsia="Calibri"/>
          <w:sz w:val="22"/>
          <w:szCs w:val="22"/>
          <w:lang w:eastAsia="en-US"/>
        </w:rPr>
        <w:t>nodrošinājuma summa, kas atbilst nolikuma 1.</w:t>
      </w:r>
      <w:r w:rsidR="008527B3">
        <w:rPr>
          <w:rFonts w:eastAsia="Calibri"/>
          <w:sz w:val="22"/>
          <w:szCs w:val="22"/>
          <w:lang w:eastAsia="en-US"/>
        </w:rPr>
        <w:t>20</w:t>
      </w:r>
      <w:r w:rsidRPr="00571181">
        <w:rPr>
          <w:rFonts w:eastAsia="Calibri"/>
          <w:sz w:val="22"/>
          <w:szCs w:val="22"/>
          <w:lang w:eastAsia="en-US"/>
        </w:rPr>
        <w:t>.1.punktam;</w:t>
      </w:r>
    </w:p>
    <w:p w14:paraId="0A12DA35" w14:textId="646939A6" w:rsidR="00C9634D" w:rsidRPr="00571181" w:rsidRDefault="00C9634D" w:rsidP="00C9634D">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t>iepirkuma procedūras nosaukums un identifikācijas numurs, lai iesniegtais dokuments būtu tieši un nepārprotami identificējams.</w:t>
      </w:r>
    </w:p>
    <w:p w14:paraId="1049CEF1" w14:textId="3640440E" w:rsidR="00C9634D" w:rsidRDefault="005975B7" w:rsidP="00C9634D">
      <w:pPr>
        <w:jc w:val="both"/>
        <w:rPr>
          <w:rFonts w:eastAsia="Calibri"/>
          <w:sz w:val="22"/>
          <w:szCs w:val="22"/>
          <w:lang w:eastAsia="en-US"/>
        </w:rPr>
      </w:pPr>
      <w:r>
        <w:rPr>
          <w:rFonts w:eastAsia="Calibri"/>
          <w:sz w:val="22"/>
          <w:szCs w:val="22"/>
          <w:lang w:eastAsia="en-US"/>
        </w:rPr>
        <w:t xml:space="preserve">Līguma saistību izpildes </w:t>
      </w:r>
      <w:r w:rsidR="00C9634D" w:rsidRPr="00571181">
        <w:rPr>
          <w:rFonts w:eastAsia="Calibri"/>
          <w:sz w:val="22"/>
          <w:szCs w:val="22"/>
          <w:lang w:eastAsia="en-US"/>
        </w:rPr>
        <w:t>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7A94A30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33403012"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4080F03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2D8D3BDD"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1E3E4FC0"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578630A5"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5205171C"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28547FF7" w14:textId="77777777" w:rsidR="00C9634D" w:rsidRPr="00F173F2" w:rsidRDefault="00C9634D" w:rsidP="00C9634D">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4CBDE4B2" w14:textId="77777777" w:rsidR="00C9634D" w:rsidRDefault="00C9634D" w:rsidP="00C9634D">
      <w:pPr>
        <w:jc w:val="both"/>
        <w:rPr>
          <w:rFonts w:eastAsia="Calibri"/>
          <w:sz w:val="22"/>
          <w:szCs w:val="22"/>
          <w:lang w:eastAsia="en-US"/>
        </w:rPr>
      </w:pPr>
    </w:p>
    <w:p w14:paraId="2BFB62D2" w14:textId="77777777" w:rsidR="00C9634D" w:rsidRPr="00571181" w:rsidRDefault="00C9634D" w:rsidP="00C9634D">
      <w:pPr>
        <w:spacing w:after="120"/>
        <w:jc w:val="both"/>
        <w:rPr>
          <w:rFonts w:eastAsia="Calibri"/>
          <w:i/>
          <w:sz w:val="22"/>
          <w:szCs w:val="22"/>
          <w:lang w:eastAsia="en-US"/>
        </w:rPr>
      </w:pPr>
      <w:r w:rsidRPr="00571181">
        <w:rPr>
          <w:rFonts w:eastAsia="Calibri"/>
          <w:b/>
          <w:sz w:val="22"/>
          <w:szCs w:val="22"/>
          <w:lang w:eastAsia="en-US"/>
        </w:rPr>
        <w:t>Piezīme:</w:t>
      </w:r>
      <w:r w:rsidRPr="00571181">
        <w:rPr>
          <w:rFonts w:eastAsia="Calibri"/>
          <w:sz w:val="22"/>
          <w:szCs w:val="22"/>
          <w:lang w:eastAsia="en-US"/>
        </w:rPr>
        <w:t xml:space="preserve"> </w:t>
      </w:r>
      <w:r w:rsidRPr="00571181">
        <w:rPr>
          <w:rFonts w:eastAsia="Calibri"/>
          <w:i/>
          <w:sz w:val="22"/>
          <w:szCs w:val="22"/>
          <w:lang w:eastAsia="en-US"/>
        </w:rPr>
        <w:t>Šai garantijai ir jābūt pakļautai Vienotajiem pieprasījuma garantiju noteikumiem (</w:t>
      </w:r>
      <w:proofErr w:type="spellStart"/>
      <w:r w:rsidRPr="00571181">
        <w:rPr>
          <w:rFonts w:eastAsia="Calibri"/>
          <w:i/>
          <w:sz w:val="22"/>
          <w:szCs w:val="22"/>
          <w:lang w:eastAsia="en-US"/>
        </w:rPr>
        <w:t>the</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Uniform</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Rules</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for</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Demand</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Guarantees</w:t>
      </w:r>
      <w:proofErr w:type="spellEnd"/>
      <w:r w:rsidRPr="00571181">
        <w:rPr>
          <w:rFonts w:eastAsia="Calibri"/>
          <w:i/>
          <w:sz w:val="22"/>
          <w:szCs w:val="22"/>
          <w:lang w:eastAsia="en-US"/>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C8993AF" w14:textId="77777777" w:rsidR="00A96E60" w:rsidRDefault="00A96E60" w:rsidP="00FC7ED3">
      <w:pPr>
        <w:widowControl w:val="0"/>
        <w:rPr>
          <w:color w:val="000000"/>
          <w:sz w:val="22"/>
          <w:szCs w:val="22"/>
          <w:lang w:bidi="lv-LV"/>
        </w:rPr>
      </w:pPr>
    </w:p>
    <w:p w14:paraId="23164257" w14:textId="1993BAA7" w:rsidR="00C9634D" w:rsidRDefault="00C9634D">
      <w:pPr>
        <w:spacing w:after="160" w:line="259" w:lineRule="auto"/>
        <w:rPr>
          <w:rFonts w:asciiTheme="majorHAnsi" w:eastAsiaTheme="majorEastAsia" w:hAnsiTheme="majorHAnsi" w:cstheme="majorBidi"/>
          <w:color w:val="000000"/>
          <w:sz w:val="22"/>
          <w:szCs w:val="22"/>
          <w:lang w:bidi="lv-LV"/>
        </w:rPr>
      </w:pPr>
      <w:r>
        <w:rPr>
          <w:color w:val="000000"/>
          <w:sz w:val="22"/>
          <w:szCs w:val="22"/>
          <w:lang w:bidi="lv-LV"/>
        </w:rPr>
        <w:br w:type="page"/>
      </w:r>
    </w:p>
    <w:p w14:paraId="1A8848EA" w14:textId="017EE438" w:rsidR="00031423" w:rsidRPr="00571181" w:rsidRDefault="00031423" w:rsidP="00031423">
      <w:pPr>
        <w:pStyle w:val="Heading1"/>
        <w:spacing w:before="0"/>
        <w:jc w:val="right"/>
        <w:rPr>
          <w:rFonts w:ascii="Times New Roman" w:hAnsi="Times New Roman" w:cs="Times New Roman"/>
          <w:color w:val="auto"/>
          <w:sz w:val="20"/>
          <w:szCs w:val="20"/>
        </w:rPr>
      </w:pPr>
      <w:bookmarkStart w:id="32" w:name="_Toc505617064"/>
      <w:r w:rsidRPr="00571181">
        <w:rPr>
          <w:rFonts w:ascii="Times New Roman" w:eastAsia="Arial Unicode MS" w:hAnsi="Times New Roman" w:cs="Times New Roman"/>
          <w:color w:val="auto"/>
          <w:sz w:val="20"/>
          <w:szCs w:val="20"/>
        </w:rPr>
        <w:lastRenderedPageBreak/>
        <w:t>5</w:t>
      </w:r>
      <w:r w:rsidRPr="00571181">
        <w:rPr>
          <w:rFonts w:ascii="Times New Roman" w:hAnsi="Times New Roman" w:cs="Times New Roman"/>
          <w:color w:val="auto"/>
          <w:sz w:val="20"/>
          <w:szCs w:val="20"/>
        </w:rPr>
        <w:t>.pielikums</w:t>
      </w:r>
      <w:bookmarkEnd w:id="32"/>
    </w:p>
    <w:p w14:paraId="7961FDCA" w14:textId="45FA1AFB" w:rsidR="00031423" w:rsidRPr="00571181" w:rsidRDefault="00031423" w:rsidP="00031423">
      <w:pPr>
        <w:pStyle w:val="Heading1"/>
        <w:spacing w:before="0"/>
        <w:jc w:val="right"/>
        <w:rPr>
          <w:rFonts w:ascii="Times New Roman" w:hAnsi="Times New Roman" w:cs="Times New Roman"/>
          <w:color w:val="auto"/>
          <w:sz w:val="20"/>
          <w:szCs w:val="20"/>
        </w:rPr>
      </w:pPr>
      <w:bookmarkStart w:id="33" w:name="_Toc505617065"/>
      <w:r w:rsidRPr="00571181">
        <w:rPr>
          <w:rFonts w:ascii="Times New Roman" w:hAnsi="Times New Roman" w:cs="Times New Roman"/>
          <w:color w:val="auto"/>
          <w:sz w:val="20"/>
          <w:szCs w:val="20"/>
        </w:rPr>
        <w:t>KREDĪTIESTĀDES APLIECINĀJUMS</w:t>
      </w:r>
      <w:bookmarkEnd w:id="33"/>
    </w:p>
    <w:p w14:paraId="73BB71E0" w14:textId="77777777" w:rsidR="00FC2908" w:rsidRPr="00571181" w:rsidRDefault="00FC2908" w:rsidP="00FC2908">
      <w:pPr>
        <w:jc w:val="right"/>
        <w:rPr>
          <w:sz w:val="20"/>
        </w:rPr>
      </w:pPr>
      <w:r w:rsidRPr="00571181">
        <w:rPr>
          <w:sz w:val="20"/>
        </w:rPr>
        <w:t>Rēzeknes tehnikuma</w:t>
      </w:r>
    </w:p>
    <w:p w14:paraId="790C932F" w14:textId="77777777" w:rsidR="00FC2908" w:rsidRPr="00571181" w:rsidRDefault="00FC2908" w:rsidP="00FC2908">
      <w:pPr>
        <w:jc w:val="right"/>
        <w:rPr>
          <w:sz w:val="20"/>
        </w:rPr>
      </w:pPr>
      <w:r w:rsidRPr="00571181">
        <w:rPr>
          <w:sz w:val="20"/>
        </w:rPr>
        <w:t>atklāta konkursa</w:t>
      </w:r>
    </w:p>
    <w:p w14:paraId="7277792B" w14:textId="77777777" w:rsidR="00FC2908" w:rsidRPr="00571181" w:rsidRDefault="00FC2908" w:rsidP="00FC2908">
      <w:pPr>
        <w:jc w:val="right"/>
        <w:rPr>
          <w:sz w:val="20"/>
        </w:rPr>
      </w:pPr>
      <w:r w:rsidRPr="00571181">
        <w:rPr>
          <w:sz w:val="20"/>
        </w:rPr>
        <w:t>“Tehniskās dokumentācijas izstrāde un būvdarbu</w:t>
      </w:r>
    </w:p>
    <w:p w14:paraId="6C7053A4" w14:textId="509FEDDB"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 xml:space="preserve">, </w:t>
      </w:r>
    </w:p>
    <w:p w14:paraId="2C459F82" w14:textId="548F773D" w:rsidR="00FC2908" w:rsidRPr="00571181" w:rsidRDefault="009D3E06" w:rsidP="00FC2908">
      <w:pPr>
        <w:jc w:val="right"/>
        <w:rPr>
          <w:sz w:val="20"/>
        </w:rPr>
      </w:pPr>
      <w:r>
        <w:rPr>
          <w:sz w:val="20"/>
        </w:rPr>
        <w:t>Griškānu pagastā,</w:t>
      </w:r>
      <w:r w:rsidR="00FC2908" w:rsidRPr="00571181">
        <w:rPr>
          <w:sz w:val="20"/>
        </w:rPr>
        <w:t xml:space="preserve"> Rēzeknes novadā”</w:t>
      </w:r>
    </w:p>
    <w:p w14:paraId="3689A365" w14:textId="77906CD7" w:rsidR="006A67D0"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594E1B8D" w14:textId="77777777" w:rsidR="00B4743C" w:rsidRPr="00571181" w:rsidRDefault="00B4743C" w:rsidP="00031423">
      <w:pPr>
        <w:jc w:val="right"/>
        <w:rPr>
          <w:b/>
          <w:sz w:val="20"/>
        </w:rPr>
      </w:pPr>
    </w:p>
    <w:p w14:paraId="2483E377" w14:textId="77777777" w:rsidR="00B4743C" w:rsidRPr="00571181" w:rsidRDefault="00B4743C" w:rsidP="00031423">
      <w:pPr>
        <w:jc w:val="right"/>
        <w:rPr>
          <w:b/>
          <w:sz w:val="20"/>
        </w:rPr>
      </w:pPr>
    </w:p>
    <w:p w14:paraId="72BA0DA4" w14:textId="77777777" w:rsidR="00B4743C" w:rsidRPr="00571181" w:rsidRDefault="00B4743C" w:rsidP="00912FA0">
      <w:pPr>
        <w:jc w:val="center"/>
        <w:rPr>
          <w:b/>
          <w:sz w:val="22"/>
          <w:szCs w:val="22"/>
        </w:rPr>
      </w:pPr>
      <w:r w:rsidRPr="00571181">
        <w:rPr>
          <w:b/>
          <w:sz w:val="22"/>
          <w:szCs w:val="22"/>
        </w:rPr>
        <w:t>KREDĪTIESTĀDES APLIECINĀJUMS</w:t>
      </w:r>
      <w:r w:rsidR="007755FF" w:rsidRPr="00571181">
        <w:rPr>
          <w:rStyle w:val="FootnoteReference"/>
          <w:b/>
          <w:sz w:val="22"/>
          <w:szCs w:val="22"/>
        </w:rPr>
        <w:footnoteReference w:id="7"/>
      </w:r>
    </w:p>
    <w:p w14:paraId="66AA3C5E" w14:textId="35A5E2C7" w:rsidR="008C31DE" w:rsidRPr="00571181" w:rsidRDefault="00912FA0" w:rsidP="00912FA0">
      <w:pPr>
        <w:jc w:val="center"/>
        <w:rPr>
          <w:b/>
          <w:sz w:val="22"/>
          <w:szCs w:val="22"/>
        </w:rPr>
      </w:pPr>
      <w:r w:rsidRPr="00571181">
        <w:rPr>
          <w:b/>
          <w:sz w:val="22"/>
          <w:szCs w:val="22"/>
        </w:rPr>
        <w:t>par pretendenta brīvo finanšu līdzekļu rezervēšanu</w:t>
      </w:r>
    </w:p>
    <w:p w14:paraId="2BDAE2A7" w14:textId="4C524C65" w:rsidR="00B4743C" w:rsidRPr="00571181" w:rsidRDefault="00B4743C" w:rsidP="00B4743C">
      <w:pPr>
        <w:jc w:val="center"/>
        <w:rPr>
          <w:sz w:val="22"/>
          <w:szCs w:val="22"/>
        </w:rPr>
      </w:pPr>
      <w:r w:rsidRPr="00571181">
        <w:rPr>
          <w:sz w:val="22"/>
          <w:szCs w:val="22"/>
        </w:rPr>
        <w:t>(</w:t>
      </w:r>
      <w:r w:rsidR="00CF6963" w:rsidRPr="00571181">
        <w:rPr>
          <w:i/>
          <w:sz w:val="22"/>
          <w:szCs w:val="22"/>
        </w:rPr>
        <w:t>saskaņā ar nolikuma 3.</w:t>
      </w:r>
      <w:r w:rsidR="00777E42">
        <w:rPr>
          <w:i/>
          <w:sz w:val="22"/>
          <w:szCs w:val="22"/>
        </w:rPr>
        <w:t>16</w:t>
      </w:r>
      <w:r w:rsidR="00CF6963" w:rsidRPr="00571181">
        <w:rPr>
          <w:i/>
          <w:sz w:val="22"/>
          <w:szCs w:val="22"/>
        </w:rPr>
        <w:t>.</w:t>
      </w:r>
      <w:r w:rsidR="00E81D80">
        <w:rPr>
          <w:i/>
          <w:sz w:val="22"/>
          <w:szCs w:val="22"/>
        </w:rPr>
        <w:t>7</w:t>
      </w:r>
      <w:r w:rsidRPr="00571181">
        <w:rPr>
          <w:i/>
          <w:sz w:val="22"/>
          <w:szCs w:val="22"/>
        </w:rPr>
        <w:t>. a) apakšpunktu</w:t>
      </w:r>
      <w:r w:rsidRPr="00571181">
        <w:rPr>
          <w:sz w:val="22"/>
          <w:szCs w:val="22"/>
        </w:rPr>
        <w:t>)</w:t>
      </w:r>
    </w:p>
    <w:p w14:paraId="0735E7DB" w14:textId="77777777" w:rsidR="00C0482F" w:rsidRPr="00571181" w:rsidRDefault="00C0482F" w:rsidP="00C0482F">
      <w:pPr>
        <w:spacing w:line="360" w:lineRule="auto"/>
        <w:rPr>
          <w:b/>
          <w:sz w:val="22"/>
          <w:szCs w:val="22"/>
        </w:rPr>
      </w:pPr>
    </w:p>
    <w:p w14:paraId="3A0C5F1A" w14:textId="229A78C5" w:rsidR="00C0482F" w:rsidRPr="00571181" w:rsidRDefault="0020105B" w:rsidP="00D118D9">
      <w:pPr>
        <w:spacing w:line="360" w:lineRule="auto"/>
        <w:ind w:firstLine="720"/>
        <w:jc w:val="both"/>
        <w:rPr>
          <w:sz w:val="22"/>
          <w:szCs w:val="22"/>
        </w:rPr>
      </w:pPr>
      <w:r w:rsidRPr="00571181">
        <w:rPr>
          <w:sz w:val="22"/>
          <w:szCs w:val="22"/>
        </w:rPr>
        <w:t>Ņemot vērā to, ka [</w:t>
      </w:r>
      <w:r w:rsidRPr="00571181">
        <w:rPr>
          <w:i/>
          <w:sz w:val="22"/>
          <w:szCs w:val="22"/>
        </w:rPr>
        <w:t>Pretendenta nosaukums</w:t>
      </w:r>
      <w:r w:rsidRPr="00571181">
        <w:rPr>
          <w:sz w:val="22"/>
          <w:szCs w:val="22"/>
        </w:rPr>
        <w:t xml:space="preserve">] (turpmāk – Pretendents) iesniedz savu piedāvājumu Latvijas Republikas Izglītības un zinātnes ministrijas Rēzeknes tehnikuma (turpmāk - Pasūtītājs) izsludinātajam atklātam konkursam “Tehniskās dokumentācijas izstrāde un būvdarbu veikšana ēkās </w:t>
      </w:r>
      <w:proofErr w:type="spellStart"/>
      <w:r w:rsidRPr="00571181">
        <w:rPr>
          <w:sz w:val="22"/>
          <w:szCs w:val="22"/>
        </w:rPr>
        <w:t>Jupatovkas</w:t>
      </w:r>
      <w:proofErr w:type="spellEnd"/>
      <w:r w:rsidRPr="00571181">
        <w:rPr>
          <w:sz w:val="22"/>
          <w:szCs w:val="22"/>
        </w:rPr>
        <w:t xml:space="preserve"> ielā 22, </w:t>
      </w:r>
      <w:proofErr w:type="spellStart"/>
      <w:r w:rsidR="00850568">
        <w:rPr>
          <w:sz w:val="22"/>
          <w:szCs w:val="22"/>
        </w:rPr>
        <w:t>Jupatovkā</w:t>
      </w:r>
      <w:proofErr w:type="spellEnd"/>
      <w:r w:rsidR="00850568">
        <w:rPr>
          <w:sz w:val="22"/>
          <w:szCs w:val="22"/>
        </w:rPr>
        <w:t xml:space="preserve">, </w:t>
      </w:r>
      <w:r w:rsidRPr="00571181">
        <w:rPr>
          <w:sz w:val="22"/>
          <w:szCs w:val="22"/>
        </w:rPr>
        <w:t>Griškānu pagast</w:t>
      </w:r>
      <w:r w:rsidR="009D3E06">
        <w:rPr>
          <w:sz w:val="22"/>
          <w:szCs w:val="22"/>
        </w:rPr>
        <w:t>ā,</w:t>
      </w:r>
      <w:r w:rsidRPr="00571181">
        <w:rPr>
          <w:sz w:val="22"/>
          <w:szCs w:val="22"/>
        </w:rPr>
        <w:t xml:space="preserve"> Rēzeknes novadā”, iepirkuma identifikācijas Nr.</w:t>
      </w:r>
      <w:r w:rsidRPr="00571181">
        <w:rPr>
          <w:b/>
          <w:bCs/>
          <w:color w:val="000000"/>
          <w:sz w:val="22"/>
          <w:szCs w:val="22"/>
          <w:highlight w:val="yellow"/>
        </w:rPr>
        <w:t xml:space="preserve"> </w:t>
      </w:r>
      <w:r w:rsidRPr="00850568">
        <w:rPr>
          <w:b/>
          <w:bCs/>
          <w:color w:val="000000"/>
          <w:sz w:val="22"/>
          <w:szCs w:val="22"/>
        </w:rPr>
        <w:t>RT201</w:t>
      </w:r>
      <w:r w:rsidR="00016883" w:rsidRPr="00850568">
        <w:rPr>
          <w:b/>
          <w:bCs/>
          <w:color w:val="000000"/>
          <w:sz w:val="22"/>
          <w:szCs w:val="22"/>
        </w:rPr>
        <w:t>7</w:t>
      </w:r>
      <w:r w:rsidRPr="00850568">
        <w:rPr>
          <w:b/>
          <w:bCs/>
          <w:color w:val="000000"/>
          <w:sz w:val="22"/>
          <w:szCs w:val="22"/>
        </w:rPr>
        <w:t>/</w:t>
      </w:r>
      <w:r w:rsidR="00850568" w:rsidRPr="00850568">
        <w:rPr>
          <w:b/>
          <w:sz w:val="22"/>
          <w:szCs w:val="22"/>
        </w:rPr>
        <w:t>13</w:t>
      </w:r>
      <w:r w:rsidRPr="00850568">
        <w:rPr>
          <w:b/>
          <w:sz w:val="22"/>
          <w:szCs w:val="22"/>
        </w:rPr>
        <w:t>/AK/ERAF</w:t>
      </w:r>
      <w:r w:rsidRPr="00850568">
        <w:rPr>
          <w:sz w:val="22"/>
          <w:szCs w:val="22"/>
        </w:rPr>
        <w:t>,</w:t>
      </w:r>
      <w:r w:rsidRPr="00571181">
        <w:rPr>
          <w:sz w:val="22"/>
          <w:szCs w:val="22"/>
        </w:rPr>
        <w:t xml:space="preserve"> (turpmāk - Iepirkums),</w:t>
      </w:r>
    </w:p>
    <w:p w14:paraId="07A9382C" w14:textId="77777777" w:rsidR="00D118D9" w:rsidRPr="00571181" w:rsidRDefault="00C0482F" w:rsidP="00D118D9">
      <w:pPr>
        <w:spacing w:line="360" w:lineRule="auto"/>
        <w:ind w:firstLine="720"/>
        <w:jc w:val="both"/>
        <w:rPr>
          <w:sz w:val="22"/>
          <w:szCs w:val="22"/>
        </w:rPr>
      </w:pPr>
      <w:r w:rsidRPr="00571181">
        <w:rPr>
          <w:sz w:val="22"/>
          <w:szCs w:val="22"/>
        </w:rPr>
        <w:t>Mēs [</w:t>
      </w:r>
      <w:r w:rsidRPr="00571181">
        <w:rPr>
          <w:i/>
          <w:sz w:val="22"/>
          <w:szCs w:val="22"/>
        </w:rPr>
        <w:t>Kredītiestādes nosaukums</w:t>
      </w:r>
      <w:r w:rsidRPr="00571181">
        <w:rPr>
          <w:sz w:val="22"/>
          <w:szCs w:val="22"/>
        </w:rPr>
        <w:t>] (turpmāk - Kredītiestāde) apliecinām, ka saskaņā ar pretendenta iesniegto informāciju Kredītiestādei, pretendents plāno veikt [</w:t>
      </w:r>
      <w:r w:rsidRPr="00571181">
        <w:rPr>
          <w:i/>
          <w:sz w:val="22"/>
          <w:szCs w:val="22"/>
        </w:rPr>
        <w:t>iepirkuma priekšmetu</w:t>
      </w:r>
      <w:r w:rsidR="00D118D9" w:rsidRPr="00571181">
        <w:rPr>
          <w:sz w:val="22"/>
          <w:szCs w:val="22"/>
        </w:rPr>
        <w:t>].</w:t>
      </w:r>
    </w:p>
    <w:p w14:paraId="01DCADA8" w14:textId="77777777" w:rsidR="00D118D9" w:rsidRPr="00571181" w:rsidRDefault="00D118D9" w:rsidP="00D118D9">
      <w:pPr>
        <w:spacing w:line="360" w:lineRule="auto"/>
        <w:ind w:firstLine="720"/>
        <w:jc w:val="both"/>
        <w:rPr>
          <w:sz w:val="22"/>
          <w:szCs w:val="22"/>
        </w:rPr>
      </w:pPr>
      <w:r w:rsidRPr="00571181">
        <w:rPr>
          <w:sz w:val="22"/>
          <w:szCs w:val="22"/>
        </w:rPr>
        <w:t>Apliecinām, ka pretendenta rīcībā ir finanšu līdzekļi EUR ____________________ [</w:t>
      </w:r>
      <w:r w:rsidRPr="00571181">
        <w:rPr>
          <w:i/>
          <w:sz w:val="22"/>
          <w:szCs w:val="22"/>
        </w:rPr>
        <w:t>summa vārdiem</w:t>
      </w:r>
      <w:r w:rsidRPr="00571181">
        <w:rPr>
          <w:sz w:val="22"/>
          <w:szCs w:val="22"/>
        </w:rPr>
        <w:t>] apmērā un šie līdzekļi ir rezervēti.</w:t>
      </w:r>
    </w:p>
    <w:p w14:paraId="09FEA5F4" w14:textId="77777777" w:rsidR="00D118D9" w:rsidRPr="00571181" w:rsidRDefault="00D118D9" w:rsidP="00D118D9">
      <w:pPr>
        <w:spacing w:line="360" w:lineRule="auto"/>
        <w:ind w:firstLine="720"/>
        <w:jc w:val="both"/>
        <w:rPr>
          <w:sz w:val="22"/>
          <w:szCs w:val="22"/>
        </w:rPr>
      </w:pPr>
      <w:r w:rsidRPr="00571181">
        <w:rPr>
          <w:sz w:val="22"/>
          <w:szCs w:val="22"/>
        </w:rPr>
        <w:t>Šī rezervācija ir spēkā visā piedāvājuma nodrošinājuma termiņā, t.i., no ______________[</w:t>
      </w:r>
      <w:r w:rsidRPr="00571181">
        <w:rPr>
          <w:i/>
          <w:sz w:val="22"/>
          <w:szCs w:val="22"/>
        </w:rPr>
        <w:t>datums</w:t>
      </w:r>
      <w:r w:rsidRPr="00571181">
        <w:rPr>
          <w:sz w:val="22"/>
          <w:szCs w:val="22"/>
        </w:rPr>
        <w:t>] līdz ______________[</w:t>
      </w:r>
      <w:r w:rsidRPr="00571181">
        <w:rPr>
          <w:i/>
          <w:sz w:val="22"/>
          <w:szCs w:val="22"/>
        </w:rPr>
        <w:t>datums</w:t>
      </w:r>
      <w:r w:rsidRPr="00571181">
        <w:rPr>
          <w:sz w:val="22"/>
          <w:szCs w:val="22"/>
        </w:rPr>
        <w:t>]</w:t>
      </w:r>
      <w:r w:rsidR="00CF6963" w:rsidRPr="00571181">
        <w:rPr>
          <w:sz w:val="22"/>
          <w:szCs w:val="22"/>
        </w:rPr>
        <w:t>, kā arī līdz līguma izpildes garantijas iesniegšanai, gadījumā, ja Pretendentam tiks piešķirtas iepirkuma līguma slēgšanas tiesības</w:t>
      </w:r>
      <w:r w:rsidRPr="00571181">
        <w:rPr>
          <w:sz w:val="22"/>
          <w:szCs w:val="22"/>
        </w:rPr>
        <w:t>.</w:t>
      </w:r>
    </w:p>
    <w:p w14:paraId="093143A9" w14:textId="77777777" w:rsidR="00D118D9" w:rsidRPr="00571181" w:rsidRDefault="00D118D9" w:rsidP="00C0482F">
      <w:pPr>
        <w:spacing w:line="360" w:lineRule="auto"/>
        <w:jc w:val="both"/>
        <w:rPr>
          <w:sz w:val="22"/>
          <w:szCs w:val="22"/>
        </w:rPr>
      </w:pPr>
    </w:p>
    <w:p w14:paraId="41FD4F7A" w14:textId="77777777" w:rsidR="00D118D9" w:rsidRPr="00571181" w:rsidRDefault="00D118D9" w:rsidP="00C0482F">
      <w:pPr>
        <w:spacing w:line="360" w:lineRule="auto"/>
        <w:jc w:val="both"/>
        <w:rPr>
          <w:sz w:val="22"/>
          <w:szCs w:val="22"/>
        </w:rPr>
      </w:pPr>
    </w:p>
    <w:p w14:paraId="2DDEC288" w14:textId="77777777" w:rsidR="00D118D9" w:rsidRPr="00571181" w:rsidRDefault="00D118D9" w:rsidP="00D118D9">
      <w:pPr>
        <w:widowControl w:val="0"/>
        <w:rPr>
          <w:i/>
          <w:iCs/>
          <w:color w:val="000000"/>
          <w:sz w:val="22"/>
          <w:szCs w:val="22"/>
          <w:lang w:bidi="lv-LV"/>
        </w:rPr>
      </w:pPr>
      <w:r w:rsidRPr="00571181">
        <w:rPr>
          <w:i/>
          <w:iCs/>
          <w:color w:val="000000"/>
          <w:sz w:val="22"/>
          <w:szCs w:val="22"/>
          <w:lang w:bidi="lv-LV"/>
        </w:rPr>
        <w:t>[Kredītiestādes nosaukums</w:t>
      </w:r>
      <w:r w:rsidRPr="00571181">
        <w:rPr>
          <w:color w:val="000000"/>
          <w:sz w:val="22"/>
          <w:szCs w:val="22"/>
          <w:lang w:bidi="lv-LV"/>
        </w:rPr>
        <w:t>] vārdā:</w:t>
      </w:r>
    </w:p>
    <w:p w14:paraId="55D9ABBA" w14:textId="77777777" w:rsidR="00D118D9" w:rsidRPr="00571181" w:rsidRDefault="00D118D9" w:rsidP="00D118D9">
      <w:pPr>
        <w:widowControl w:val="0"/>
        <w:rPr>
          <w:color w:val="000000"/>
          <w:sz w:val="22"/>
          <w:szCs w:val="22"/>
          <w:lang w:bidi="lv-LV"/>
        </w:rPr>
      </w:pPr>
      <w:r w:rsidRPr="00571181">
        <w:rPr>
          <w:color w:val="000000"/>
          <w:sz w:val="22"/>
          <w:szCs w:val="22"/>
          <w:lang w:bidi="lv-LV"/>
        </w:rPr>
        <w:t>(parakstītāja amata nosaukums, paraksts, parakstītāja vārds un uzvārds)</w:t>
      </w:r>
    </w:p>
    <w:p w14:paraId="1A9DF3FC" w14:textId="77777777" w:rsidR="00D118D9" w:rsidRPr="00571181" w:rsidRDefault="00D118D9" w:rsidP="00D118D9">
      <w:pPr>
        <w:widowControl w:val="0"/>
        <w:rPr>
          <w:color w:val="000000"/>
          <w:sz w:val="22"/>
          <w:szCs w:val="22"/>
          <w:lang w:bidi="lv-LV"/>
        </w:rPr>
      </w:pPr>
      <w:r w:rsidRPr="00571181">
        <w:rPr>
          <w:color w:val="000000"/>
          <w:sz w:val="22"/>
          <w:szCs w:val="22"/>
          <w:lang w:bidi="lv-LV"/>
        </w:rPr>
        <w:t>Z.V</w:t>
      </w:r>
    </w:p>
    <w:p w14:paraId="38A5D63A" w14:textId="77777777" w:rsidR="00D118D9" w:rsidRPr="00571181" w:rsidRDefault="00D118D9" w:rsidP="00D118D9">
      <w:pPr>
        <w:widowControl w:val="0"/>
        <w:rPr>
          <w:color w:val="000000"/>
          <w:sz w:val="22"/>
          <w:szCs w:val="22"/>
          <w:lang w:bidi="lv-LV"/>
        </w:rPr>
      </w:pPr>
    </w:p>
    <w:p w14:paraId="4D183414" w14:textId="77777777" w:rsidR="00D118D9" w:rsidRPr="00571181" w:rsidRDefault="00D118D9" w:rsidP="00D118D9">
      <w:pPr>
        <w:widowControl w:val="0"/>
        <w:rPr>
          <w:color w:val="000000"/>
          <w:sz w:val="22"/>
          <w:szCs w:val="22"/>
          <w:lang w:bidi="lv-LV"/>
        </w:rPr>
      </w:pPr>
    </w:p>
    <w:p w14:paraId="3492C845" w14:textId="77777777" w:rsidR="007755FF" w:rsidRPr="00571181" w:rsidRDefault="007755FF" w:rsidP="00D118D9">
      <w:pPr>
        <w:widowControl w:val="0"/>
        <w:rPr>
          <w:color w:val="000000"/>
          <w:sz w:val="22"/>
          <w:szCs w:val="22"/>
          <w:lang w:bidi="lv-LV"/>
        </w:rPr>
      </w:pPr>
    </w:p>
    <w:p w14:paraId="7E19D335" w14:textId="77777777" w:rsidR="00D118D9" w:rsidRPr="00571181" w:rsidRDefault="00D118D9" w:rsidP="00D118D9">
      <w:pPr>
        <w:widowControl w:val="0"/>
        <w:rPr>
          <w:color w:val="000000"/>
          <w:sz w:val="22"/>
          <w:szCs w:val="22"/>
          <w:lang w:bidi="lv-LV"/>
        </w:rPr>
      </w:pPr>
    </w:p>
    <w:p w14:paraId="3FC897C8" w14:textId="77777777" w:rsidR="00D118D9" w:rsidRPr="00571181" w:rsidRDefault="00D118D9" w:rsidP="00D118D9">
      <w:pPr>
        <w:widowControl w:val="0"/>
        <w:rPr>
          <w:color w:val="000000"/>
          <w:sz w:val="22"/>
          <w:szCs w:val="22"/>
          <w:lang w:bidi="lv-LV"/>
        </w:rPr>
      </w:pPr>
    </w:p>
    <w:p w14:paraId="0D73B37E" w14:textId="77777777" w:rsidR="00D118D9" w:rsidRPr="00571181" w:rsidRDefault="00D118D9" w:rsidP="00D118D9">
      <w:pPr>
        <w:widowControl w:val="0"/>
        <w:rPr>
          <w:color w:val="000000"/>
          <w:sz w:val="22"/>
          <w:szCs w:val="22"/>
          <w:lang w:bidi="lv-LV"/>
        </w:rPr>
        <w:sectPr w:rsidR="00D118D9" w:rsidRPr="00571181" w:rsidSect="00BE064D">
          <w:headerReference w:type="even" r:id="rId43"/>
          <w:headerReference w:type="default" r:id="rId44"/>
          <w:pgSz w:w="11906" w:h="16838"/>
          <w:pgMar w:top="1134" w:right="567" w:bottom="1134" w:left="1701" w:header="709" w:footer="709" w:gutter="0"/>
          <w:cols w:space="708"/>
          <w:docGrid w:linePitch="360"/>
        </w:sectPr>
      </w:pPr>
    </w:p>
    <w:p w14:paraId="2F809FD8" w14:textId="7D08DFB9" w:rsidR="00D118D9" w:rsidRPr="00571181" w:rsidRDefault="00D118D9" w:rsidP="00676CAD">
      <w:pPr>
        <w:pStyle w:val="Heading1"/>
        <w:spacing w:before="0"/>
        <w:jc w:val="right"/>
        <w:rPr>
          <w:rFonts w:ascii="Times New Roman" w:hAnsi="Times New Roman" w:cs="Times New Roman"/>
          <w:color w:val="auto"/>
          <w:sz w:val="20"/>
          <w:szCs w:val="20"/>
        </w:rPr>
      </w:pPr>
      <w:bookmarkStart w:id="34" w:name="_Toc505617066"/>
      <w:r w:rsidRPr="00571181">
        <w:rPr>
          <w:rFonts w:ascii="Times New Roman" w:eastAsia="Arial Unicode MS" w:hAnsi="Times New Roman" w:cs="Times New Roman"/>
          <w:color w:val="auto"/>
          <w:sz w:val="20"/>
          <w:szCs w:val="20"/>
        </w:rPr>
        <w:lastRenderedPageBreak/>
        <w:t>5</w:t>
      </w:r>
      <w:r w:rsidRPr="00571181">
        <w:rPr>
          <w:rFonts w:ascii="Times New Roman" w:hAnsi="Times New Roman" w:cs="Times New Roman"/>
          <w:color w:val="auto"/>
          <w:sz w:val="20"/>
          <w:szCs w:val="20"/>
        </w:rPr>
        <w:t>.</w:t>
      </w:r>
      <w:r w:rsidR="00FC02A9" w:rsidRPr="00571181">
        <w:rPr>
          <w:rFonts w:ascii="Times New Roman" w:hAnsi="Times New Roman" w:cs="Times New Roman"/>
          <w:color w:val="auto"/>
          <w:sz w:val="20"/>
          <w:szCs w:val="20"/>
        </w:rPr>
        <w:t>1.</w:t>
      </w:r>
      <w:r w:rsidRPr="00571181">
        <w:rPr>
          <w:rFonts w:ascii="Times New Roman" w:hAnsi="Times New Roman" w:cs="Times New Roman"/>
          <w:color w:val="auto"/>
          <w:sz w:val="20"/>
          <w:szCs w:val="20"/>
        </w:rPr>
        <w:t>pielikums</w:t>
      </w:r>
      <w:bookmarkEnd w:id="34"/>
    </w:p>
    <w:p w14:paraId="7480E74D" w14:textId="67C6CB65" w:rsidR="00D118D9" w:rsidRPr="00571181" w:rsidRDefault="00D118D9" w:rsidP="00D118D9">
      <w:pPr>
        <w:pStyle w:val="Heading1"/>
        <w:spacing w:before="0"/>
        <w:jc w:val="right"/>
        <w:rPr>
          <w:rFonts w:ascii="Times New Roman" w:hAnsi="Times New Roman" w:cs="Times New Roman"/>
          <w:color w:val="auto"/>
          <w:sz w:val="20"/>
          <w:szCs w:val="20"/>
        </w:rPr>
      </w:pPr>
      <w:bookmarkStart w:id="35" w:name="_Toc505617067"/>
      <w:r w:rsidRPr="00571181">
        <w:rPr>
          <w:rFonts w:ascii="Times New Roman" w:hAnsi="Times New Roman" w:cs="Times New Roman"/>
          <w:color w:val="auto"/>
          <w:sz w:val="20"/>
          <w:szCs w:val="20"/>
        </w:rPr>
        <w:t>KREDĪTIESTĀDES APLIECINĀJUMS</w:t>
      </w:r>
      <w:bookmarkEnd w:id="35"/>
    </w:p>
    <w:p w14:paraId="302D4E03" w14:textId="77777777" w:rsidR="00FC2908" w:rsidRPr="00571181" w:rsidRDefault="00FC2908" w:rsidP="00FC2908">
      <w:pPr>
        <w:jc w:val="right"/>
        <w:rPr>
          <w:sz w:val="20"/>
        </w:rPr>
      </w:pPr>
      <w:r w:rsidRPr="00571181">
        <w:rPr>
          <w:sz w:val="20"/>
        </w:rPr>
        <w:t>Rēzeknes tehnikuma</w:t>
      </w:r>
    </w:p>
    <w:p w14:paraId="55169451" w14:textId="77777777" w:rsidR="00FC2908" w:rsidRPr="00571181" w:rsidRDefault="00FC2908" w:rsidP="00FC2908">
      <w:pPr>
        <w:jc w:val="right"/>
        <w:rPr>
          <w:sz w:val="20"/>
        </w:rPr>
      </w:pPr>
      <w:r w:rsidRPr="00571181">
        <w:rPr>
          <w:sz w:val="20"/>
        </w:rPr>
        <w:t>atklāta konkursa</w:t>
      </w:r>
    </w:p>
    <w:p w14:paraId="5E44CF5A" w14:textId="77777777" w:rsidR="00FC2908" w:rsidRPr="00571181" w:rsidRDefault="00FC2908" w:rsidP="00FC2908">
      <w:pPr>
        <w:jc w:val="right"/>
        <w:rPr>
          <w:sz w:val="20"/>
        </w:rPr>
      </w:pPr>
      <w:r w:rsidRPr="00571181">
        <w:rPr>
          <w:sz w:val="20"/>
        </w:rPr>
        <w:t>“Tehniskās dokumentācijas izstrāde un būvdarbu</w:t>
      </w:r>
    </w:p>
    <w:p w14:paraId="10D38711" w14:textId="7EC381BF"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 xml:space="preserve">, </w:t>
      </w:r>
    </w:p>
    <w:p w14:paraId="1DF142B6" w14:textId="62ADD381" w:rsidR="00FC2908" w:rsidRPr="00571181" w:rsidRDefault="009D3E06" w:rsidP="00FC2908">
      <w:pPr>
        <w:jc w:val="right"/>
        <w:rPr>
          <w:sz w:val="20"/>
        </w:rPr>
      </w:pPr>
      <w:r>
        <w:rPr>
          <w:sz w:val="20"/>
        </w:rPr>
        <w:t>Griškānu pagastā,</w:t>
      </w:r>
      <w:r w:rsidR="00FC2908" w:rsidRPr="00571181">
        <w:rPr>
          <w:sz w:val="20"/>
        </w:rPr>
        <w:t xml:space="preserve"> Rēzeknes novadā”</w:t>
      </w:r>
    </w:p>
    <w:p w14:paraId="50A92953" w14:textId="00676B2F" w:rsidR="00374AD5"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w:t>
      </w:r>
      <w:r w:rsidR="00016883" w:rsidRPr="00850568">
        <w:rPr>
          <w:bCs/>
          <w:color w:val="000000"/>
          <w:sz w:val="20"/>
          <w:szCs w:val="20"/>
        </w:rPr>
        <w:t>RT2017</w:t>
      </w:r>
      <w:r w:rsidRPr="00850568">
        <w:rPr>
          <w:bCs/>
          <w:color w:val="000000"/>
          <w:sz w:val="20"/>
          <w:szCs w:val="20"/>
        </w:rPr>
        <w:t>/</w:t>
      </w:r>
      <w:r w:rsidR="00850568" w:rsidRPr="00850568">
        <w:rPr>
          <w:sz w:val="20"/>
          <w:szCs w:val="20"/>
        </w:rPr>
        <w:t>13</w:t>
      </w:r>
      <w:r w:rsidRPr="00850568">
        <w:rPr>
          <w:sz w:val="20"/>
          <w:szCs w:val="20"/>
        </w:rPr>
        <w:t>/AK/ERAF</w:t>
      </w:r>
    </w:p>
    <w:p w14:paraId="04A33118" w14:textId="77777777" w:rsidR="00D118D9" w:rsidRPr="00571181" w:rsidRDefault="00D118D9" w:rsidP="00D118D9">
      <w:pPr>
        <w:jc w:val="right"/>
        <w:rPr>
          <w:b/>
          <w:sz w:val="20"/>
        </w:rPr>
      </w:pPr>
    </w:p>
    <w:p w14:paraId="039F1454" w14:textId="77777777" w:rsidR="00D118D9" w:rsidRPr="00571181" w:rsidRDefault="00D118D9" w:rsidP="00D118D9">
      <w:pPr>
        <w:jc w:val="right"/>
        <w:rPr>
          <w:b/>
          <w:sz w:val="20"/>
        </w:rPr>
      </w:pPr>
    </w:p>
    <w:p w14:paraId="08DB8D3F" w14:textId="77777777" w:rsidR="00D118D9" w:rsidRPr="00571181" w:rsidRDefault="00D118D9" w:rsidP="00D118D9">
      <w:pPr>
        <w:jc w:val="center"/>
        <w:rPr>
          <w:b/>
          <w:sz w:val="22"/>
          <w:szCs w:val="22"/>
        </w:rPr>
      </w:pPr>
      <w:r w:rsidRPr="00571181">
        <w:rPr>
          <w:b/>
          <w:sz w:val="22"/>
          <w:szCs w:val="22"/>
        </w:rPr>
        <w:t>KREDĪTIESTĀDES APLIECINĀJUMS</w:t>
      </w:r>
      <w:r w:rsidR="002A2A65" w:rsidRPr="00571181">
        <w:rPr>
          <w:rStyle w:val="FootnoteReference"/>
          <w:b/>
          <w:sz w:val="22"/>
          <w:szCs w:val="22"/>
        </w:rPr>
        <w:footnoteReference w:id="8"/>
      </w:r>
    </w:p>
    <w:p w14:paraId="69C65C3C" w14:textId="4F95CA72" w:rsidR="002A2A65" w:rsidRPr="00571181" w:rsidRDefault="00912FA0" w:rsidP="00D118D9">
      <w:pPr>
        <w:jc w:val="center"/>
        <w:rPr>
          <w:b/>
          <w:sz w:val="22"/>
          <w:szCs w:val="22"/>
        </w:rPr>
      </w:pPr>
      <w:r w:rsidRPr="00571181">
        <w:rPr>
          <w:b/>
          <w:sz w:val="22"/>
          <w:szCs w:val="22"/>
        </w:rPr>
        <w:t>par to, ka kredītiestāde ir izskatījusi pretendenta pieteikumu aizdevuma saņemšanai un ir pieņēmusi lēmumu piešķirt tam aizdevumu</w:t>
      </w:r>
    </w:p>
    <w:p w14:paraId="79CD6C65" w14:textId="0AB9A594" w:rsidR="00D118D9" w:rsidRPr="00571181" w:rsidRDefault="00D118D9" w:rsidP="00D118D9">
      <w:pPr>
        <w:jc w:val="center"/>
        <w:rPr>
          <w:sz w:val="22"/>
          <w:szCs w:val="22"/>
        </w:rPr>
      </w:pPr>
      <w:r w:rsidRPr="00571181">
        <w:rPr>
          <w:sz w:val="22"/>
          <w:szCs w:val="22"/>
        </w:rPr>
        <w:t>(</w:t>
      </w:r>
      <w:r w:rsidR="00FC02A9" w:rsidRPr="00571181">
        <w:rPr>
          <w:i/>
          <w:sz w:val="22"/>
          <w:szCs w:val="22"/>
        </w:rPr>
        <w:t>saskaņā ar Nolikuma 3.</w:t>
      </w:r>
      <w:r w:rsidR="00581F2C">
        <w:rPr>
          <w:i/>
          <w:sz w:val="22"/>
          <w:szCs w:val="22"/>
        </w:rPr>
        <w:t>16</w:t>
      </w:r>
      <w:r w:rsidR="00FC02A9" w:rsidRPr="00571181">
        <w:rPr>
          <w:i/>
          <w:sz w:val="22"/>
          <w:szCs w:val="22"/>
        </w:rPr>
        <w:t>.</w:t>
      </w:r>
      <w:r w:rsidR="00E81D80">
        <w:rPr>
          <w:i/>
          <w:sz w:val="22"/>
          <w:szCs w:val="22"/>
        </w:rPr>
        <w:t>7</w:t>
      </w:r>
      <w:r w:rsidR="00FC02A9" w:rsidRPr="00571181">
        <w:rPr>
          <w:i/>
          <w:sz w:val="22"/>
          <w:szCs w:val="22"/>
        </w:rPr>
        <w:t xml:space="preserve">. </w:t>
      </w:r>
      <w:r w:rsidR="006A1AB9">
        <w:rPr>
          <w:i/>
          <w:sz w:val="22"/>
          <w:szCs w:val="22"/>
        </w:rPr>
        <w:t>c</w:t>
      </w:r>
      <w:r w:rsidRPr="00571181">
        <w:rPr>
          <w:i/>
          <w:sz w:val="22"/>
          <w:szCs w:val="22"/>
        </w:rPr>
        <w:t>) apakšpunktu</w:t>
      </w:r>
      <w:r w:rsidRPr="00571181">
        <w:rPr>
          <w:sz w:val="22"/>
          <w:szCs w:val="22"/>
        </w:rPr>
        <w:t>)</w:t>
      </w:r>
    </w:p>
    <w:p w14:paraId="58C44F88" w14:textId="77777777" w:rsidR="00D118D9" w:rsidRPr="00571181" w:rsidRDefault="00D118D9" w:rsidP="00D118D9">
      <w:pPr>
        <w:spacing w:line="360" w:lineRule="auto"/>
        <w:rPr>
          <w:b/>
          <w:sz w:val="22"/>
          <w:szCs w:val="22"/>
        </w:rPr>
      </w:pPr>
    </w:p>
    <w:p w14:paraId="7E2C0385" w14:textId="29BBE011" w:rsidR="00D118D9" w:rsidRPr="00571181" w:rsidRDefault="0020105B" w:rsidP="00D118D9">
      <w:pPr>
        <w:spacing w:line="360" w:lineRule="auto"/>
        <w:ind w:firstLine="720"/>
        <w:jc w:val="both"/>
        <w:rPr>
          <w:sz w:val="22"/>
          <w:szCs w:val="22"/>
        </w:rPr>
      </w:pPr>
      <w:r w:rsidRPr="00571181">
        <w:rPr>
          <w:sz w:val="22"/>
          <w:szCs w:val="22"/>
        </w:rPr>
        <w:t>Ņemot vērā to, ka [</w:t>
      </w:r>
      <w:r w:rsidRPr="00571181">
        <w:rPr>
          <w:i/>
          <w:sz w:val="22"/>
          <w:szCs w:val="22"/>
        </w:rPr>
        <w:t>Pretendenta nosaukums</w:t>
      </w:r>
      <w:r w:rsidRPr="00571181">
        <w:rPr>
          <w:sz w:val="22"/>
          <w:szCs w:val="22"/>
        </w:rPr>
        <w:t xml:space="preserve">] (turpmāk - Pretendents) iesniedz savu piedāvājumu Latvijas Republikas Izglītības un zinātnes ministrijas Rēzeknes tehnikuma (turpmāk - Pasūtītājs) izsludinātajam atklātam konkursam “Tehniskās dokumentācijas izstrāde un būvdarbu veikšana ēkās </w:t>
      </w:r>
      <w:proofErr w:type="spellStart"/>
      <w:r w:rsidRPr="00571181">
        <w:rPr>
          <w:sz w:val="22"/>
          <w:szCs w:val="22"/>
        </w:rPr>
        <w:t>Jupatovkas</w:t>
      </w:r>
      <w:proofErr w:type="spellEnd"/>
      <w:r w:rsidRPr="00571181">
        <w:rPr>
          <w:sz w:val="22"/>
          <w:szCs w:val="22"/>
        </w:rPr>
        <w:t xml:space="preserve"> ielā 22, </w:t>
      </w:r>
      <w:proofErr w:type="spellStart"/>
      <w:r w:rsidR="00850568">
        <w:rPr>
          <w:sz w:val="22"/>
          <w:szCs w:val="22"/>
        </w:rPr>
        <w:t>Jupatovkā</w:t>
      </w:r>
      <w:proofErr w:type="spellEnd"/>
      <w:r w:rsidR="00850568">
        <w:rPr>
          <w:sz w:val="22"/>
          <w:szCs w:val="22"/>
        </w:rPr>
        <w:t xml:space="preserve">, </w:t>
      </w:r>
      <w:r w:rsidRPr="00571181">
        <w:rPr>
          <w:sz w:val="22"/>
          <w:szCs w:val="22"/>
        </w:rPr>
        <w:t>Griškānu paga</w:t>
      </w:r>
      <w:r w:rsidR="009D3E06">
        <w:rPr>
          <w:sz w:val="22"/>
          <w:szCs w:val="22"/>
        </w:rPr>
        <w:t>stā,</w:t>
      </w:r>
      <w:r w:rsidRPr="00571181">
        <w:rPr>
          <w:sz w:val="22"/>
          <w:szCs w:val="22"/>
        </w:rPr>
        <w:t xml:space="preserve"> Rēzeknes novadā”, iepirkuma identifikācijas Nr.</w:t>
      </w:r>
      <w:r w:rsidRPr="00571181">
        <w:rPr>
          <w:b/>
          <w:bCs/>
          <w:color w:val="000000"/>
          <w:sz w:val="22"/>
          <w:szCs w:val="22"/>
          <w:highlight w:val="yellow"/>
        </w:rPr>
        <w:t xml:space="preserve"> </w:t>
      </w:r>
      <w:r w:rsidRPr="00850568">
        <w:rPr>
          <w:b/>
          <w:bCs/>
          <w:color w:val="000000"/>
          <w:sz w:val="22"/>
          <w:szCs w:val="22"/>
        </w:rPr>
        <w:t>RT201</w:t>
      </w:r>
      <w:r w:rsidR="00016883" w:rsidRPr="00850568">
        <w:rPr>
          <w:b/>
          <w:bCs/>
          <w:color w:val="000000"/>
          <w:sz w:val="22"/>
          <w:szCs w:val="22"/>
        </w:rPr>
        <w:t>7</w:t>
      </w:r>
      <w:r w:rsidRPr="00850568">
        <w:rPr>
          <w:b/>
          <w:bCs/>
          <w:color w:val="000000"/>
          <w:sz w:val="22"/>
          <w:szCs w:val="22"/>
        </w:rPr>
        <w:t>/</w:t>
      </w:r>
      <w:r w:rsidR="00850568" w:rsidRPr="00850568">
        <w:rPr>
          <w:b/>
          <w:sz w:val="22"/>
          <w:szCs w:val="22"/>
        </w:rPr>
        <w:t>13</w:t>
      </w:r>
      <w:r w:rsidRPr="00850568">
        <w:rPr>
          <w:b/>
          <w:sz w:val="22"/>
          <w:szCs w:val="22"/>
        </w:rPr>
        <w:t>/AK/ERAF</w:t>
      </w:r>
      <w:r w:rsidRPr="00850568">
        <w:rPr>
          <w:sz w:val="22"/>
          <w:szCs w:val="22"/>
        </w:rPr>
        <w:t>, (turpmāk</w:t>
      </w:r>
      <w:r w:rsidRPr="00571181">
        <w:rPr>
          <w:sz w:val="22"/>
          <w:szCs w:val="22"/>
        </w:rPr>
        <w:t xml:space="preserve"> - Iepirkums),</w:t>
      </w:r>
    </w:p>
    <w:p w14:paraId="799013D4" w14:textId="77777777" w:rsidR="00D118D9" w:rsidRPr="00571181" w:rsidRDefault="00D118D9" w:rsidP="00D118D9">
      <w:pPr>
        <w:spacing w:line="360" w:lineRule="auto"/>
        <w:ind w:firstLine="720"/>
        <w:jc w:val="both"/>
        <w:rPr>
          <w:sz w:val="22"/>
          <w:szCs w:val="22"/>
        </w:rPr>
      </w:pPr>
      <w:r w:rsidRPr="00571181">
        <w:rPr>
          <w:sz w:val="22"/>
          <w:szCs w:val="22"/>
        </w:rPr>
        <w:t>Mēs [</w:t>
      </w:r>
      <w:r w:rsidRPr="00571181">
        <w:rPr>
          <w:i/>
          <w:sz w:val="22"/>
          <w:szCs w:val="22"/>
        </w:rPr>
        <w:t>Kredītiestādes nosaukums</w:t>
      </w:r>
      <w:r w:rsidRPr="00571181">
        <w:rPr>
          <w:sz w:val="22"/>
          <w:szCs w:val="22"/>
        </w:rPr>
        <w:t>] (turpmāk - Kredītiestāde) apliecinām, ka saskaņā ar pretendenta iesniegto informāciju Kredītiestādei, pretendents plāno veikt [</w:t>
      </w:r>
      <w:r w:rsidRPr="00571181">
        <w:rPr>
          <w:i/>
          <w:sz w:val="22"/>
          <w:szCs w:val="22"/>
        </w:rPr>
        <w:t>iepirkuma priekšmetu</w:t>
      </w:r>
      <w:r w:rsidRPr="00571181">
        <w:rPr>
          <w:sz w:val="22"/>
          <w:szCs w:val="22"/>
        </w:rPr>
        <w:t>].</w:t>
      </w:r>
    </w:p>
    <w:p w14:paraId="27559870" w14:textId="77777777" w:rsidR="002A2A65" w:rsidRPr="00571181" w:rsidRDefault="00D118D9" w:rsidP="002A2A65">
      <w:pPr>
        <w:spacing w:line="360" w:lineRule="auto"/>
        <w:ind w:firstLine="720"/>
        <w:jc w:val="both"/>
        <w:rPr>
          <w:sz w:val="22"/>
          <w:szCs w:val="22"/>
        </w:rPr>
      </w:pPr>
      <w:r w:rsidRPr="00571181">
        <w:rPr>
          <w:sz w:val="22"/>
          <w:szCs w:val="22"/>
        </w:rPr>
        <w:t xml:space="preserve">Apliecinām, ka </w:t>
      </w:r>
      <w:r w:rsidR="002A2A65" w:rsidRPr="00571181">
        <w:rPr>
          <w:sz w:val="22"/>
          <w:szCs w:val="22"/>
        </w:rPr>
        <w:t>Kredītiestāde ir izskatījusi Pretendenta pieteikumu aizdevuma saņemšanai un ir pieņēmusi lēmumu piešķirt tam aizdevumu vismaz EUR ____________________ [</w:t>
      </w:r>
      <w:r w:rsidR="002A2A65" w:rsidRPr="00571181">
        <w:rPr>
          <w:i/>
          <w:sz w:val="22"/>
          <w:szCs w:val="22"/>
        </w:rPr>
        <w:t>summa vārdiem</w:t>
      </w:r>
      <w:r w:rsidR="002A2A65" w:rsidRPr="00571181">
        <w:rPr>
          <w:sz w:val="22"/>
          <w:szCs w:val="22"/>
        </w:rPr>
        <w:t xml:space="preserve">] apmērā, kas tiks izsniegts pēc attiecīgā aizdevuma līguma noslēgšanas un tajā minēto aizdevumu izsniegšanas priekšnosacījumu izpildes. </w:t>
      </w:r>
    </w:p>
    <w:p w14:paraId="19C5D43C" w14:textId="77777777" w:rsidR="002A2A65" w:rsidRPr="00571181" w:rsidRDefault="00D118D9" w:rsidP="002A2A65">
      <w:pPr>
        <w:spacing w:line="360" w:lineRule="auto"/>
        <w:ind w:firstLine="720"/>
        <w:jc w:val="both"/>
        <w:rPr>
          <w:sz w:val="22"/>
          <w:szCs w:val="22"/>
        </w:rPr>
      </w:pPr>
      <w:r w:rsidRPr="00571181">
        <w:rPr>
          <w:sz w:val="22"/>
          <w:szCs w:val="22"/>
        </w:rPr>
        <w:t xml:space="preserve">Šis </w:t>
      </w:r>
      <w:r w:rsidR="002A2A65" w:rsidRPr="00571181">
        <w:rPr>
          <w:sz w:val="22"/>
          <w:szCs w:val="22"/>
        </w:rPr>
        <w:t>lēmums</w:t>
      </w:r>
      <w:r w:rsidRPr="00571181">
        <w:rPr>
          <w:sz w:val="22"/>
          <w:szCs w:val="22"/>
        </w:rPr>
        <w:t xml:space="preserve"> ir spēkā visā </w:t>
      </w:r>
      <w:r w:rsidR="002A2A65" w:rsidRPr="00571181">
        <w:rPr>
          <w:sz w:val="22"/>
          <w:szCs w:val="22"/>
        </w:rPr>
        <w:t>piedāvājuma nodrošinājuma termiņā, t.i., no ______________[</w:t>
      </w:r>
      <w:r w:rsidR="002A2A65" w:rsidRPr="00571181">
        <w:rPr>
          <w:i/>
          <w:sz w:val="22"/>
          <w:szCs w:val="22"/>
        </w:rPr>
        <w:t>datums</w:t>
      </w:r>
      <w:r w:rsidR="002A2A65" w:rsidRPr="00571181">
        <w:rPr>
          <w:sz w:val="22"/>
          <w:szCs w:val="22"/>
        </w:rPr>
        <w:t>] līdz ______________[</w:t>
      </w:r>
      <w:r w:rsidR="002A2A65" w:rsidRPr="00571181">
        <w:rPr>
          <w:i/>
          <w:sz w:val="22"/>
          <w:szCs w:val="22"/>
        </w:rPr>
        <w:t>datums</w:t>
      </w:r>
      <w:r w:rsidR="003B269D" w:rsidRPr="00571181">
        <w:rPr>
          <w:sz w:val="22"/>
          <w:szCs w:val="22"/>
        </w:rPr>
        <w:t>], kā arī līdz līguma izpildes garantijas iesniegšanai, gadījumā, ja Pretendentam tiks piešķirtas iepirkuma līguma slēgšanas tiesības.</w:t>
      </w:r>
    </w:p>
    <w:p w14:paraId="556BC994" w14:textId="77777777" w:rsidR="002A2A65" w:rsidRPr="00571181" w:rsidRDefault="002A2A65" w:rsidP="002A2A65">
      <w:pPr>
        <w:widowControl w:val="0"/>
        <w:rPr>
          <w:i/>
          <w:iCs/>
          <w:color w:val="000000"/>
          <w:sz w:val="22"/>
          <w:szCs w:val="22"/>
          <w:lang w:bidi="lv-LV"/>
        </w:rPr>
      </w:pPr>
    </w:p>
    <w:p w14:paraId="23210D0E" w14:textId="77777777" w:rsidR="002A2A65" w:rsidRPr="00571181" w:rsidRDefault="002A2A65" w:rsidP="002A2A65">
      <w:pPr>
        <w:widowControl w:val="0"/>
        <w:rPr>
          <w:i/>
          <w:iCs/>
          <w:color w:val="000000"/>
          <w:sz w:val="22"/>
          <w:szCs w:val="22"/>
          <w:lang w:bidi="lv-LV"/>
        </w:rPr>
      </w:pPr>
    </w:p>
    <w:p w14:paraId="45FEA734" w14:textId="77777777" w:rsidR="002A2A65" w:rsidRPr="00571181" w:rsidRDefault="002A2A65" w:rsidP="002A2A65">
      <w:pPr>
        <w:widowControl w:val="0"/>
        <w:rPr>
          <w:i/>
          <w:iCs/>
          <w:color w:val="000000"/>
          <w:sz w:val="22"/>
          <w:szCs w:val="22"/>
          <w:lang w:bidi="lv-LV"/>
        </w:rPr>
      </w:pPr>
      <w:r w:rsidRPr="00571181">
        <w:rPr>
          <w:i/>
          <w:iCs/>
          <w:color w:val="000000"/>
          <w:sz w:val="22"/>
          <w:szCs w:val="22"/>
          <w:lang w:bidi="lv-LV"/>
        </w:rPr>
        <w:t>[Kredītiestādes nosaukums</w:t>
      </w:r>
      <w:r w:rsidRPr="00571181">
        <w:rPr>
          <w:color w:val="000000"/>
          <w:sz w:val="22"/>
          <w:szCs w:val="22"/>
          <w:lang w:bidi="lv-LV"/>
        </w:rPr>
        <w:t>] vārdā:</w:t>
      </w:r>
    </w:p>
    <w:p w14:paraId="55615CEB" w14:textId="77777777" w:rsidR="002A2A65" w:rsidRPr="00571181" w:rsidRDefault="002A2A65" w:rsidP="002A2A65">
      <w:pPr>
        <w:widowControl w:val="0"/>
        <w:rPr>
          <w:color w:val="000000"/>
          <w:sz w:val="22"/>
          <w:szCs w:val="22"/>
          <w:lang w:bidi="lv-LV"/>
        </w:rPr>
      </w:pPr>
      <w:r w:rsidRPr="00571181">
        <w:rPr>
          <w:color w:val="000000"/>
          <w:sz w:val="22"/>
          <w:szCs w:val="22"/>
          <w:lang w:bidi="lv-LV"/>
        </w:rPr>
        <w:t>(parakstītāja amata nosaukums, paraksts, parakstītāja vārds un uzvārds)</w:t>
      </w:r>
    </w:p>
    <w:p w14:paraId="133673D9" w14:textId="77777777" w:rsidR="002A2A65" w:rsidRPr="00571181" w:rsidRDefault="002A2A65" w:rsidP="002A2A65">
      <w:pPr>
        <w:widowControl w:val="0"/>
        <w:rPr>
          <w:color w:val="000000"/>
          <w:sz w:val="22"/>
          <w:szCs w:val="22"/>
          <w:lang w:bidi="lv-LV"/>
        </w:rPr>
      </w:pPr>
      <w:r w:rsidRPr="00571181">
        <w:rPr>
          <w:color w:val="000000"/>
          <w:sz w:val="22"/>
          <w:szCs w:val="22"/>
          <w:lang w:bidi="lv-LV"/>
        </w:rPr>
        <w:t>Z.V</w:t>
      </w:r>
    </w:p>
    <w:p w14:paraId="2B070275" w14:textId="77777777" w:rsidR="00D118D9" w:rsidRPr="00571181" w:rsidRDefault="00D118D9" w:rsidP="002A2A65">
      <w:pPr>
        <w:spacing w:line="360" w:lineRule="auto"/>
        <w:ind w:firstLine="720"/>
        <w:jc w:val="both"/>
        <w:rPr>
          <w:sz w:val="22"/>
          <w:szCs w:val="22"/>
        </w:rPr>
      </w:pPr>
    </w:p>
    <w:p w14:paraId="46F605F0" w14:textId="77777777" w:rsidR="00D118D9" w:rsidRPr="00571181" w:rsidRDefault="00D118D9" w:rsidP="00C0482F">
      <w:pPr>
        <w:spacing w:line="360" w:lineRule="auto"/>
        <w:jc w:val="both"/>
        <w:rPr>
          <w:sz w:val="22"/>
          <w:szCs w:val="22"/>
        </w:rPr>
        <w:sectPr w:rsidR="00D118D9" w:rsidRPr="00571181" w:rsidSect="00BE064D">
          <w:pgSz w:w="11906" w:h="16838"/>
          <w:pgMar w:top="1134" w:right="567" w:bottom="1134" w:left="1701" w:header="709" w:footer="709" w:gutter="0"/>
          <w:cols w:space="708"/>
          <w:docGrid w:linePitch="360"/>
        </w:sectPr>
      </w:pPr>
    </w:p>
    <w:p w14:paraId="674EB44F" w14:textId="4E926B81" w:rsidR="00D118D9" w:rsidRPr="00571181" w:rsidRDefault="00400F58" w:rsidP="00400F58">
      <w:pPr>
        <w:pStyle w:val="Heading1"/>
        <w:spacing w:before="0"/>
        <w:ind w:left="360"/>
        <w:jc w:val="right"/>
        <w:rPr>
          <w:rFonts w:ascii="Times New Roman" w:hAnsi="Times New Roman" w:cs="Times New Roman"/>
          <w:color w:val="auto"/>
          <w:sz w:val="20"/>
          <w:szCs w:val="20"/>
        </w:rPr>
      </w:pPr>
      <w:bookmarkStart w:id="36" w:name="_Toc505617068"/>
      <w:r w:rsidRPr="00571181">
        <w:rPr>
          <w:rFonts w:ascii="Times New Roman" w:hAnsi="Times New Roman" w:cs="Times New Roman"/>
          <w:color w:val="auto"/>
          <w:sz w:val="20"/>
          <w:szCs w:val="20"/>
        </w:rPr>
        <w:lastRenderedPageBreak/>
        <w:t>5.2.</w:t>
      </w:r>
      <w:r w:rsidR="00D118D9" w:rsidRPr="00571181">
        <w:rPr>
          <w:rFonts w:ascii="Times New Roman" w:hAnsi="Times New Roman" w:cs="Times New Roman"/>
          <w:color w:val="auto"/>
          <w:sz w:val="20"/>
          <w:szCs w:val="20"/>
        </w:rPr>
        <w:t>pielikums</w:t>
      </w:r>
      <w:bookmarkEnd w:id="36"/>
    </w:p>
    <w:p w14:paraId="516818A9" w14:textId="3119C1F1" w:rsidR="00D118D9" w:rsidRPr="00571181" w:rsidRDefault="00D118D9" w:rsidP="00D118D9">
      <w:pPr>
        <w:pStyle w:val="Heading1"/>
        <w:spacing w:before="0"/>
        <w:jc w:val="right"/>
        <w:rPr>
          <w:rFonts w:ascii="Times New Roman" w:hAnsi="Times New Roman" w:cs="Times New Roman"/>
          <w:color w:val="auto"/>
          <w:sz w:val="20"/>
          <w:szCs w:val="20"/>
        </w:rPr>
      </w:pPr>
      <w:bookmarkStart w:id="37" w:name="_Toc505617069"/>
      <w:r w:rsidRPr="00571181">
        <w:rPr>
          <w:rFonts w:ascii="Times New Roman" w:hAnsi="Times New Roman" w:cs="Times New Roman"/>
          <w:color w:val="auto"/>
          <w:sz w:val="20"/>
          <w:szCs w:val="20"/>
        </w:rPr>
        <w:t>KREDĪTIESTĀDES APLIECINĀJUMS</w:t>
      </w:r>
      <w:bookmarkEnd w:id="37"/>
    </w:p>
    <w:p w14:paraId="1CDB27EA" w14:textId="77777777" w:rsidR="00FC2908" w:rsidRPr="00571181" w:rsidRDefault="00FC2908" w:rsidP="00FC2908">
      <w:pPr>
        <w:jc w:val="right"/>
        <w:rPr>
          <w:sz w:val="20"/>
        </w:rPr>
      </w:pPr>
      <w:r w:rsidRPr="00571181">
        <w:rPr>
          <w:sz w:val="20"/>
        </w:rPr>
        <w:t>Rēzeknes tehnikuma</w:t>
      </w:r>
    </w:p>
    <w:p w14:paraId="1E970285" w14:textId="77777777" w:rsidR="00FC2908" w:rsidRPr="00571181" w:rsidRDefault="00FC2908" w:rsidP="00FC2908">
      <w:pPr>
        <w:jc w:val="right"/>
        <w:rPr>
          <w:sz w:val="20"/>
        </w:rPr>
      </w:pPr>
      <w:r w:rsidRPr="00571181">
        <w:rPr>
          <w:sz w:val="20"/>
        </w:rPr>
        <w:t>atklāta konkursa</w:t>
      </w:r>
    </w:p>
    <w:p w14:paraId="224858DF" w14:textId="77777777" w:rsidR="00FC2908" w:rsidRPr="00571181" w:rsidRDefault="00FC2908" w:rsidP="00FC2908">
      <w:pPr>
        <w:jc w:val="right"/>
        <w:rPr>
          <w:sz w:val="20"/>
        </w:rPr>
      </w:pPr>
      <w:r w:rsidRPr="00571181">
        <w:rPr>
          <w:sz w:val="20"/>
        </w:rPr>
        <w:t>“Tehniskās dokumentācijas izstrāde un būvdarbu</w:t>
      </w:r>
    </w:p>
    <w:p w14:paraId="4C863176" w14:textId="4EDDB975"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53245C86" w14:textId="7A4BB520"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3790B09E" w14:textId="6ECE41B6" w:rsidR="008C7E10"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44D47238" w14:textId="77777777" w:rsidR="00D118D9" w:rsidRPr="00571181" w:rsidRDefault="00D118D9" w:rsidP="00D118D9">
      <w:pPr>
        <w:jc w:val="right"/>
        <w:rPr>
          <w:b/>
          <w:sz w:val="20"/>
        </w:rPr>
      </w:pPr>
    </w:p>
    <w:p w14:paraId="252E9980" w14:textId="77777777" w:rsidR="00D118D9" w:rsidRPr="00571181" w:rsidRDefault="00D118D9" w:rsidP="00D118D9">
      <w:pPr>
        <w:jc w:val="right"/>
        <w:rPr>
          <w:b/>
          <w:sz w:val="20"/>
        </w:rPr>
      </w:pPr>
    </w:p>
    <w:p w14:paraId="07C37E19" w14:textId="77777777" w:rsidR="00D118D9" w:rsidRPr="00571181" w:rsidRDefault="00D118D9" w:rsidP="00D118D9">
      <w:pPr>
        <w:jc w:val="center"/>
        <w:rPr>
          <w:b/>
          <w:sz w:val="22"/>
          <w:szCs w:val="22"/>
        </w:rPr>
      </w:pPr>
      <w:r w:rsidRPr="00571181">
        <w:rPr>
          <w:b/>
          <w:sz w:val="22"/>
          <w:szCs w:val="22"/>
        </w:rPr>
        <w:t>KREDĪTIESTĀDES APLIECINĀJUMS</w:t>
      </w:r>
      <w:r w:rsidR="0023757E" w:rsidRPr="00571181">
        <w:rPr>
          <w:rStyle w:val="FootnoteReference"/>
          <w:b/>
          <w:sz w:val="22"/>
          <w:szCs w:val="22"/>
        </w:rPr>
        <w:footnoteReference w:id="9"/>
      </w:r>
    </w:p>
    <w:p w14:paraId="71C93A34" w14:textId="249EA9B9" w:rsidR="00D118D9" w:rsidRPr="00571181" w:rsidRDefault="00912FA0" w:rsidP="00D118D9">
      <w:pPr>
        <w:jc w:val="center"/>
        <w:rPr>
          <w:b/>
          <w:sz w:val="22"/>
          <w:szCs w:val="22"/>
        </w:rPr>
      </w:pPr>
      <w:r w:rsidRPr="00571181">
        <w:rPr>
          <w:b/>
          <w:sz w:val="22"/>
          <w:szCs w:val="22"/>
        </w:rPr>
        <w:t>par to, ka pretendentam ar kredītiestādi jau ir noslēgts līgums par aizdevuma piešķiršanu</w:t>
      </w:r>
    </w:p>
    <w:p w14:paraId="4FCAD4C6" w14:textId="1E30DDF5" w:rsidR="00D118D9" w:rsidRPr="00571181" w:rsidRDefault="00D118D9" w:rsidP="00D118D9">
      <w:pPr>
        <w:jc w:val="center"/>
        <w:rPr>
          <w:sz w:val="22"/>
          <w:szCs w:val="22"/>
        </w:rPr>
      </w:pPr>
      <w:r w:rsidRPr="00571181">
        <w:rPr>
          <w:sz w:val="22"/>
          <w:szCs w:val="22"/>
        </w:rPr>
        <w:t>(</w:t>
      </w:r>
      <w:r w:rsidR="00B82EF2" w:rsidRPr="00571181">
        <w:rPr>
          <w:i/>
          <w:sz w:val="22"/>
          <w:szCs w:val="22"/>
        </w:rPr>
        <w:t>saskaņā ar Nolikuma 3.</w:t>
      </w:r>
      <w:r w:rsidR="00581F2C">
        <w:rPr>
          <w:i/>
          <w:sz w:val="22"/>
          <w:szCs w:val="22"/>
        </w:rPr>
        <w:t>16</w:t>
      </w:r>
      <w:r w:rsidR="00B82EF2" w:rsidRPr="00571181">
        <w:rPr>
          <w:i/>
          <w:sz w:val="22"/>
          <w:szCs w:val="22"/>
        </w:rPr>
        <w:t>.</w:t>
      </w:r>
      <w:r w:rsidR="00E81D80">
        <w:rPr>
          <w:i/>
          <w:sz w:val="22"/>
          <w:szCs w:val="22"/>
        </w:rPr>
        <w:t>7</w:t>
      </w:r>
      <w:r w:rsidR="00B82EF2" w:rsidRPr="00571181">
        <w:rPr>
          <w:i/>
          <w:sz w:val="22"/>
          <w:szCs w:val="22"/>
        </w:rPr>
        <w:t xml:space="preserve">. </w:t>
      </w:r>
      <w:r w:rsidR="006A1AB9">
        <w:rPr>
          <w:i/>
          <w:sz w:val="22"/>
          <w:szCs w:val="22"/>
        </w:rPr>
        <w:t>b</w:t>
      </w:r>
      <w:r w:rsidRPr="00571181">
        <w:rPr>
          <w:i/>
          <w:sz w:val="22"/>
          <w:szCs w:val="22"/>
        </w:rPr>
        <w:t>) apakšpunktu</w:t>
      </w:r>
      <w:r w:rsidRPr="00571181">
        <w:rPr>
          <w:sz w:val="22"/>
          <w:szCs w:val="22"/>
        </w:rPr>
        <w:t>)</w:t>
      </w:r>
    </w:p>
    <w:p w14:paraId="3351A1BF" w14:textId="77777777" w:rsidR="00D118D9" w:rsidRPr="00571181" w:rsidRDefault="00D118D9" w:rsidP="00D118D9">
      <w:pPr>
        <w:spacing w:line="360" w:lineRule="auto"/>
        <w:rPr>
          <w:b/>
          <w:sz w:val="22"/>
          <w:szCs w:val="22"/>
        </w:rPr>
      </w:pPr>
    </w:p>
    <w:p w14:paraId="5DB6F2DA" w14:textId="2FB11FAB" w:rsidR="00D118D9" w:rsidRPr="00571181" w:rsidRDefault="0020105B" w:rsidP="00D118D9">
      <w:pPr>
        <w:spacing w:line="360" w:lineRule="auto"/>
        <w:ind w:firstLine="720"/>
        <w:jc w:val="both"/>
        <w:rPr>
          <w:sz w:val="22"/>
          <w:szCs w:val="22"/>
        </w:rPr>
      </w:pPr>
      <w:r w:rsidRPr="00571181">
        <w:rPr>
          <w:sz w:val="22"/>
          <w:szCs w:val="22"/>
        </w:rPr>
        <w:t>Ņemot vērā to, ka [</w:t>
      </w:r>
      <w:r w:rsidRPr="00571181">
        <w:rPr>
          <w:i/>
          <w:sz w:val="22"/>
          <w:szCs w:val="22"/>
        </w:rPr>
        <w:t>Pretendenta nosaukums</w:t>
      </w:r>
      <w:r w:rsidRPr="00571181">
        <w:rPr>
          <w:sz w:val="22"/>
          <w:szCs w:val="22"/>
        </w:rPr>
        <w:t xml:space="preserve">] (turpmāk- Pretendents) iesniedz savu piedāvājumu Latvijas Republikas Izglītības un zinātnes ministrijas Rēzeknes tehnikuma (turpmāk- Pasūtītājs) izsludinātajam atklātam konkursam “Tehniskās dokumentācijas izstrāde un būvdarbu veikšana ēkās </w:t>
      </w:r>
      <w:proofErr w:type="spellStart"/>
      <w:r w:rsidRPr="00571181">
        <w:rPr>
          <w:sz w:val="22"/>
          <w:szCs w:val="22"/>
        </w:rPr>
        <w:t>Jupatovkas</w:t>
      </w:r>
      <w:proofErr w:type="spellEnd"/>
      <w:r w:rsidRPr="00571181">
        <w:rPr>
          <w:sz w:val="22"/>
          <w:szCs w:val="22"/>
        </w:rPr>
        <w:t xml:space="preserve"> ielā 22, </w:t>
      </w:r>
      <w:proofErr w:type="spellStart"/>
      <w:r w:rsidR="00850568">
        <w:rPr>
          <w:sz w:val="22"/>
          <w:szCs w:val="22"/>
        </w:rPr>
        <w:t>Jupatovkā</w:t>
      </w:r>
      <w:proofErr w:type="spellEnd"/>
      <w:r w:rsidR="00850568">
        <w:rPr>
          <w:sz w:val="22"/>
          <w:szCs w:val="22"/>
        </w:rPr>
        <w:t xml:space="preserve">, </w:t>
      </w:r>
      <w:r w:rsidRPr="00571181">
        <w:rPr>
          <w:sz w:val="22"/>
          <w:szCs w:val="22"/>
        </w:rPr>
        <w:t xml:space="preserve">Griškānu </w:t>
      </w:r>
      <w:r w:rsidR="009D3E06">
        <w:rPr>
          <w:sz w:val="22"/>
          <w:szCs w:val="22"/>
        </w:rPr>
        <w:t>pagastā,</w:t>
      </w:r>
      <w:r w:rsidRPr="00571181">
        <w:rPr>
          <w:sz w:val="22"/>
          <w:szCs w:val="22"/>
        </w:rPr>
        <w:t xml:space="preserve"> Rēzeknes novadā”, iepirkuma identifikācijas Nr.</w:t>
      </w:r>
      <w:r w:rsidRPr="00571181">
        <w:rPr>
          <w:b/>
          <w:bCs/>
          <w:color w:val="000000"/>
          <w:sz w:val="22"/>
          <w:szCs w:val="22"/>
          <w:highlight w:val="yellow"/>
        </w:rPr>
        <w:t xml:space="preserve"> </w:t>
      </w:r>
      <w:r w:rsidRPr="00850568">
        <w:rPr>
          <w:b/>
          <w:bCs/>
          <w:color w:val="000000"/>
          <w:sz w:val="22"/>
          <w:szCs w:val="22"/>
        </w:rPr>
        <w:t>RT201</w:t>
      </w:r>
      <w:r w:rsidR="00016883" w:rsidRPr="00850568">
        <w:rPr>
          <w:b/>
          <w:bCs/>
          <w:color w:val="000000"/>
          <w:sz w:val="22"/>
          <w:szCs w:val="22"/>
        </w:rPr>
        <w:t>7</w:t>
      </w:r>
      <w:r w:rsidRPr="00850568">
        <w:rPr>
          <w:b/>
          <w:bCs/>
          <w:color w:val="000000"/>
          <w:sz w:val="22"/>
          <w:szCs w:val="22"/>
        </w:rPr>
        <w:t>/</w:t>
      </w:r>
      <w:r w:rsidR="00850568" w:rsidRPr="00850568">
        <w:rPr>
          <w:b/>
          <w:sz w:val="22"/>
          <w:szCs w:val="22"/>
        </w:rPr>
        <w:t>13</w:t>
      </w:r>
      <w:r w:rsidRPr="00850568">
        <w:rPr>
          <w:b/>
          <w:sz w:val="22"/>
          <w:szCs w:val="22"/>
        </w:rPr>
        <w:t>/AK/ERAF</w:t>
      </w:r>
      <w:r w:rsidRPr="00850568">
        <w:rPr>
          <w:sz w:val="22"/>
          <w:szCs w:val="22"/>
        </w:rPr>
        <w:t>, (turpmāk</w:t>
      </w:r>
      <w:r w:rsidRPr="00571181">
        <w:rPr>
          <w:sz w:val="22"/>
          <w:szCs w:val="22"/>
        </w:rPr>
        <w:t xml:space="preserve"> - Iepirkums),</w:t>
      </w:r>
    </w:p>
    <w:p w14:paraId="4E8F8690" w14:textId="77777777" w:rsidR="00D118D9" w:rsidRPr="00571181" w:rsidRDefault="00D118D9" w:rsidP="00D118D9">
      <w:pPr>
        <w:spacing w:line="360" w:lineRule="auto"/>
        <w:ind w:firstLine="720"/>
        <w:jc w:val="both"/>
        <w:rPr>
          <w:sz w:val="22"/>
          <w:szCs w:val="22"/>
        </w:rPr>
      </w:pPr>
      <w:r w:rsidRPr="00571181">
        <w:rPr>
          <w:sz w:val="22"/>
          <w:szCs w:val="22"/>
        </w:rPr>
        <w:t>Mēs [</w:t>
      </w:r>
      <w:r w:rsidRPr="00571181">
        <w:rPr>
          <w:i/>
          <w:sz w:val="22"/>
          <w:szCs w:val="22"/>
        </w:rPr>
        <w:t>Kredītiestādes nosaukums</w:t>
      </w:r>
      <w:r w:rsidRPr="00571181">
        <w:rPr>
          <w:sz w:val="22"/>
          <w:szCs w:val="22"/>
        </w:rPr>
        <w:t>] (turpmāk - Kredītiestāde) apliecinām, ka saskaņā ar pretendenta iesniegto informāciju Kredītiestādei, pretendents plāno veikt [</w:t>
      </w:r>
      <w:r w:rsidRPr="00571181">
        <w:rPr>
          <w:i/>
          <w:sz w:val="22"/>
          <w:szCs w:val="22"/>
        </w:rPr>
        <w:t>iepirkuma priekšmetu</w:t>
      </w:r>
      <w:r w:rsidRPr="00571181">
        <w:rPr>
          <w:sz w:val="22"/>
          <w:szCs w:val="22"/>
        </w:rPr>
        <w:t>].</w:t>
      </w:r>
    </w:p>
    <w:p w14:paraId="732A1555" w14:textId="77777777" w:rsidR="0023757E" w:rsidRPr="00571181" w:rsidRDefault="0023757E" w:rsidP="0023757E">
      <w:pPr>
        <w:spacing w:line="360" w:lineRule="auto"/>
        <w:ind w:firstLine="720"/>
        <w:jc w:val="both"/>
        <w:rPr>
          <w:sz w:val="22"/>
          <w:szCs w:val="22"/>
        </w:rPr>
      </w:pPr>
      <w:r w:rsidRPr="00571181">
        <w:rPr>
          <w:sz w:val="22"/>
          <w:szCs w:val="22"/>
        </w:rPr>
        <w:t>Apliecinām, ka P</w:t>
      </w:r>
      <w:r w:rsidR="00D118D9" w:rsidRPr="00571181">
        <w:rPr>
          <w:sz w:val="22"/>
          <w:szCs w:val="22"/>
        </w:rPr>
        <w:t>retendentam ar Kredītiestādi jau ir noslēgts līgums par aizdevuma piešķiršanu un, ka uz šā aizdevuma līguma pamata un pēc aizdevuma līgumā noteikto priekšnosacījumu izpildes</w:t>
      </w:r>
      <w:r w:rsidRPr="00571181">
        <w:rPr>
          <w:sz w:val="22"/>
          <w:szCs w:val="22"/>
        </w:rPr>
        <w:t xml:space="preserve"> p</w:t>
      </w:r>
      <w:r w:rsidR="00D118D9" w:rsidRPr="00571181">
        <w:rPr>
          <w:sz w:val="22"/>
          <w:szCs w:val="22"/>
        </w:rPr>
        <w:t xml:space="preserve">retendents var saņemt </w:t>
      </w:r>
      <w:r w:rsidR="00D118D9" w:rsidRPr="00571181">
        <w:rPr>
          <w:sz w:val="22"/>
          <w:szCs w:val="22"/>
        </w:rPr>
        <w:tab/>
        <w:t>EUR [summa vārdiem] iepirkuma lī</w:t>
      </w:r>
      <w:r w:rsidRPr="00571181">
        <w:rPr>
          <w:sz w:val="22"/>
          <w:szCs w:val="22"/>
        </w:rPr>
        <w:t>guma izpildes finansēšanai.</w:t>
      </w:r>
    </w:p>
    <w:p w14:paraId="3081419C" w14:textId="77777777" w:rsidR="0023757E" w:rsidRPr="00571181" w:rsidRDefault="0023757E" w:rsidP="0023757E">
      <w:pPr>
        <w:spacing w:line="360" w:lineRule="auto"/>
        <w:ind w:firstLine="720"/>
        <w:jc w:val="both"/>
        <w:rPr>
          <w:sz w:val="22"/>
          <w:szCs w:val="22"/>
        </w:rPr>
      </w:pPr>
      <w:r w:rsidRPr="00571181">
        <w:rPr>
          <w:sz w:val="22"/>
          <w:szCs w:val="22"/>
        </w:rPr>
        <w:t>Šis aizdevuma līgums ir spēkā visā piedāvājuma nodrošinājuma termiņā, t.i., no ______________[</w:t>
      </w:r>
      <w:r w:rsidRPr="00571181">
        <w:rPr>
          <w:i/>
          <w:sz w:val="22"/>
          <w:szCs w:val="22"/>
        </w:rPr>
        <w:t>datums</w:t>
      </w:r>
      <w:r w:rsidRPr="00571181">
        <w:rPr>
          <w:sz w:val="22"/>
          <w:szCs w:val="22"/>
        </w:rPr>
        <w:t>] līdz ______________[</w:t>
      </w:r>
      <w:r w:rsidRPr="00571181">
        <w:rPr>
          <w:i/>
          <w:sz w:val="22"/>
          <w:szCs w:val="22"/>
        </w:rPr>
        <w:t>datums</w:t>
      </w:r>
      <w:r w:rsidR="009300EB" w:rsidRPr="00571181">
        <w:rPr>
          <w:sz w:val="22"/>
          <w:szCs w:val="22"/>
        </w:rPr>
        <w:t>], kā arī līdz līguma izpildes garantijas iesniegšanai, gadījumā, ja Pretendentam tiks piešķirtas iepirkuma līguma slēgšanas tiesības.</w:t>
      </w:r>
    </w:p>
    <w:p w14:paraId="69BECE84" w14:textId="77777777" w:rsidR="0023757E" w:rsidRPr="00571181" w:rsidRDefault="0023757E" w:rsidP="0023757E">
      <w:pPr>
        <w:widowControl w:val="0"/>
        <w:rPr>
          <w:i/>
          <w:iCs/>
          <w:color w:val="000000"/>
          <w:sz w:val="22"/>
          <w:szCs w:val="22"/>
          <w:lang w:bidi="lv-LV"/>
        </w:rPr>
      </w:pPr>
    </w:p>
    <w:p w14:paraId="58059DC8" w14:textId="77777777" w:rsidR="0023757E" w:rsidRPr="00571181" w:rsidRDefault="0023757E" w:rsidP="0023757E">
      <w:pPr>
        <w:widowControl w:val="0"/>
        <w:rPr>
          <w:i/>
          <w:iCs/>
          <w:color w:val="000000"/>
          <w:sz w:val="22"/>
          <w:szCs w:val="22"/>
          <w:lang w:bidi="lv-LV"/>
        </w:rPr>
      </w:pPr>
    </w:p>
    <w:p w14:paraId="6A82D6D9" w14:textId="77777777" w:rsidR="0023757E" w:rsidRPr="00571181" w:rsidRDefault="0023757E" w:rsidP="0023757E">
      <w:pPr>
        <w:widowControl w:val="0"/>
        <w:rPr>
          <w:i/>
          <w:iCs/>
          <w:color w:val="000000"/>
          <w:sz w:val="22"/>
          <w:szCs w:val="22"/>
          <w:lang w:bidi="lv-LV"/>
        </w:rPr>
      </w:pPr>
      <w:r w:rsidRPr="00571181">
        <w:rPr>
          <w:i/>
          <w:iCs/>
          <w:color w:val="000000"/>
          <w:sz w:val="22"/>
          <w:szCs w:val="22"/>
          <w:lang w:bidi="lv-LV"/>
        </w:rPr>
        <w:t>[Kredītiestādes nosaukums</w:t>
      </w:r>
      <w:r w:rsidRPr="00571181">
        <w:rPr>
          <w:color w:val="000000"/>
          <w:sz w:val="22"/>
          <w:szCs w:val="22"/>
          <w:lang w:bidi="lv-LV"/>
        </w:rPr>
        <w:t>] vārdā:</w:t>
      </w:r>
    </w:p>
    <w:p w14:paraId="387930D4" w14:textId="77777777" w:rsidR="0023757E" w:rsidRPr="00571181" w:rsidRDefault="0023757E" w:rsidP="0023757E">
      <w:pPr>
        <w:widowControl w:val="0"/>
        <w:rPr>
          <w:color w:val="000000"/>
          <w:sz w:val="22"/>
          <w:szCs w:val="22"/>
          <w:lang w:bidi="lv-LV"/>
        </w:rPr>
      </w:pPr>
      <w:r w:rsidRPr="00571181">
        <w:rPr>
          <w:color w:val="000000"/>
          <w:sz w:val="22"/>
          <w:szCs w:val="22"/>
          <w:lang w:bidi="lv-LV"/>
        </w:rPr>
        <w:t>(parakstītāja amata nosaukums, paraksts, parakstītāja vārds un uzvārds)</w:t>
      </w:r>
    </w:p>
    <w:p w14:paraId="1C53015F" w14:textId="77777777" w:rsidR="0023757E" w:rsidRPr="00571181" w:rsidRDefault="0023757E" w:rsidP="0023757E">
      <w:pPr>
        <w:widowControl w:val="0"/>
        <w:rPr>
          <w:color w:val="000000"/>
          <w:sz w:val="22"/>
          <w:szCs w:val="22"/>
          <w:lang w:bidi="lv-LV"/>
        </w:rPr>
      </w:pPr>
      <w:r w:rsidRPr="00571181">
        <w:rPr>
          <w:color w:val="000000"/>
          <w:sz w:val="22"/>
          <w:szCs w:val="22"/>
          <w:lang w:bidi="lv-LV"/>
        </w:rPr>
        <w:t>Z.V</w:t>
      </w:r>
    </w:p>
    <w:p w14:paraId="37685083" w14:textId="77777777" w:rsidR="0023757E" w:rsidRPr="00571181" w:rsidRDefault="0023757E" w:rsidP="0023757E">
      <w:pPr>
        <w:spacing w:line="360" w:lineRule="auto"/>
        <w:ind w:firstLine="720"/>
        <w:jc w:val="both"/>
        <w:rPr>
          <w:sz w:val="22"/>
          <w:szCs w:val="22"/>
        </w:rPr>
      </w:pPr>
    </w:p>
    <w:p w14:paraId="37E57181" w14:textId="77777777" w:rsidR="0023757E" w:rsidRPr="00571181" w:rsidRDefault="0023757E" w:rsidP="0023757E">
      <w:pPr>
        <w:spacing w:line="360" w:lineRule="auto"/>
        <w:jc w:val="both"/>
        <w:rPr>
          <w:sz w:val="22"/>
          <w:szCs w:val="22"/>
        </w:rPr>
        <w:sectPr w:rsidR="0023757E" w:rsidRPr="00571181" w:rsidSect="00BE064D">
          <w:pgSz w:w="11906" w:h="16838"/>
          <w:pgMar w:top="1134" w:right="567" w:bottom="1134" w:left="1701" w:header="709" w:footer="709" w:gutter="0"/>
          <w:cols w:space="708"/>
          <w:docGrid w:linePitch="360"/>
        </w:sectPr>
      </w:pPr>
    </w:p>
    <w:p w14:paraId="78403960" w14:textId="6755BD9E" w:rsidR="00C2354D" w:rsidRPr="00571181" w:rsidRDefault="00C2354D" w:rsidP="00C2354D">
      <w:pPr>
        <w:pStyle w:val="Heading1"/>
        <w:spacing w:before="0"/>
        <w:ind w:left="360"/>
        <w:jc w:val="right"/>
        <w:rPr>
          <w:rFonts w:ascii="Times New Roman" w:hAnsi="Times New Roman" w:cs="Times New Roman"/>
          <w:color w:val="auto"/>
          <w:sz w:val="20"/>
          <w:szCs w:val="20"/>
        </w:rPr>
      </w:pPr>
      <w:bookmarkStart w:id="38" w:name="_Toc505617070"/>
      <w:r w:rsidRPr="00571181">
        <w:rPr>
          <w:rFonts w:ascii="Times New Roman" w:hAnsi="Times New Roman" w:cs="Times New Roman"/>
          <w:color w:val="auto"/>
          <w:sz w:val="20"/>
          <w:szCs w:val="20"/>
        </w:rPr>
        <w:lastRenderedPageBreak/>
        <w:t>6.pielikums</w:t>
      </w:r>
      <w:bookmarkEnd w:id="38"/>
    </w:p>
    <w:p w14:paraId="52E61E12" w14:textId="7429AB72" w:rsidR="00C2354D" w:rsidRPr="00571181" w:rsidRDefault="00212A60" w:rsidP="00C2354D">
      <w:pPr>
        <w:pStyle w:val="Heading1"/>
        <w:spacing w:before="0"/>
        <w:jc w:val="right"/>
        <w:rPr>
          <w:rFonts w:ascii="Times New Roman" w:hAnsi="Times New Roman" w:cs="Times New Roman"/>
          <w:color w:val="auto"/>
          <w:sz w:val="20"/>
          <w:szCs w:val="20"/>
        </w:rPr>
      </w:pPr>
      <w:bookmarkStart w:id="39" w:name="_Toc505617071"/>
      <w:r w:rsidRPr="00571181">
        <w:rPr>
          <w:rFonts w:ascii="Times New Roman" w:hAnsi="Times New Roman" w:cs="Times New Roman"/>
          <w:color w:val="auto"/>
          <w:sz w:val="20"/>
          <w:szCs w:val="20"/>
        </w:rPr>
        <w:t>GARANTIJAS LAIKA GARANTIJA</w:t>
      </w:r>
      <w:bookmarkEnd w:id="39"/>
    </w:p>
    <w:p w14:paraId="3DB98A53" w14:textId="77777777" w:rsidR="00FC2908" w:rsidRPr="00571181" w:rsidRDefault="00FC2908" w:rsidP="00FC2908">
      <w:pPr>
        <w:jc w:val="right"/>
        <w:rPr>
          <w:sz w:val="20"/>
        </w:rPr>
      </w:pPr>
      <w:r w:rsidRPr="00571181">
        <w:rPr>
          <w:sz w:val="20"/>
        </w:rPr>
        <w:t>Rēzeknes tehnikuma</w:t>
      </w:r>
    </w:p>
    <w:p w14:paraId="11FC561E" w14:textId="77777777" w:rsidR="00FC2908" w:rsidRPr="00571181" w:rsidRDefault="00FC2908" w:rsidP="00FC2908">
      <w:pPr>
        <w:jc w:val="right"/>
        <w:rPr>
          <w:sz w:val="20"/>
        </w:rPr>
      </w:pPr>
      <w:r w:rsidRPr="00571181">
        <w:rPr>
          <w:sz w:val="20"/>
        </w:rPr>
        <w:t>atklāta konkursa</w:t>
      </w:r>
    </w:p>
    <w:p w14:paraId="188066B6" w14:textId="77777777" w:rsidR="00FC2908" w:rsidRPr="00571181" w:rsidRDefault="00FC2908" w:rsidP="00FC2908">
      <w:pPr>
        <w:jc w:val="right"/>
        <w:rPr>
          <w:sz w:val="20"/>
        </w:rPr>
      </w:pPr>
      <w:r w:rsidRPr="00571181">
        <w:rPr>
          <w:sz w:val="20"/>
        </w:rPr>
        <w:t>“Tehniskās dokumentācijas izstrāde un būvdarbu</w:t>
      </w:r>
    </w:p>
    <w:p w14:paraId="10F1153C" w14:textId="039D6BFC"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0BC84C5B" w14:textId="1A076CB3"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E3CAF68" w14:textId="34DE6FE0" w:rsidR="00F20D8C"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0A527626" w14:textId="77777777" w:rsidR="00C905F6" w:rsidRPr="00571181" w:rsidRDefault="00C905F6" w:rsidP="00C905F6">
      <w:pPr>
        <w:jc w:val="right"/>
        <w:rPr>
          <w:b/>
          <w:sz w:val="20"/>
        </w:rPr>
      </w:pPr>
    </w:p>
    <w:p w14:paraId="188B4DFF" w14:textId="77777777" w:rsidR="00C905F6" w:rsidRPr="00571181" w:rsidRDefault="00C905F6" w:rsidP="00C905F6">
      <w:pPr>
        <w:jc w:val="right"/>
        <w:rPr>
          <w:b/>
          <w:sz w:val="20"/>
        </w:rPr>
      </w:pPr>
    </w:p>
    <w:p w14:paraId="6DDA0CDC" w14:textId="4D4DBEBE" w:rsidR="00A41A6C" w:rsidRPr="00571181" w:rsidRDefault="00A41A6C" w:rsidP="00A41A6C">
      <w:pPr>
        <w:widowControl w:val="0"/>
        <w:tabs>
          <w:tab w:val="left" w:leader="underscore" w:pos="7380"/>
          <w:tab w:val="left" w:leader="underscore" w:pos="9636"/>
        </w:tabs>
        <w:spacing w:line="274" w:lineRule="exact"/>
        <w:ind w:firstLine="567"/>
        <w:jc w:val="both"/>
        <w:rPr>
          <w:sz w:val="22"/>
          <w:szCs w:val="22"/>
          <w:lang w:bidi="lv-LV"/>
        </w:rPr>
      </w:pPr>
    </w:p>
    <w:p w14:paraId="442A101F" w14:textId="164D3C04" w:rsidR="00556526" w:rsidRPr="00571181" w:rsidRDefault="00556526" w:rsidP="00C905F6">
      <w:pPr>
        <w:widowControl w:val="0"/>
        <w:rPr>
          <w:b/>
          <w:sz w:val="20"/>
        </w:rPr>
      </w:pPr>
    </w:p>
    <w:p w14:paraId="1CB93BD9" w14:textId="727F01D0" w:rsidR="00556526" w:rsidRDefault="00556526" w:rsidP="00556526">
      <w:pPr>
        <w:jc w:val="center"/>
        <w:rPr>
          <w:rFonts w:eastAsia="Calibri"/>
          <w:b/>
          <w:sz w:val="20"/>
          <w:lang w:eastAsia="en-US"/>
        </w:rPr>
      </w:pPr>
      <w:r>
        <w:rPr>
          <w:rFonts w:eastAsia="Calibri"/>
          <w:b/>
          <w:sz w:val="20"/>
          <w:lang w:eastAsia="en-US"/>
        </w:rPr>
        <w:t>GARANTIJAS LAIKA GARANTIJAS</w:t>
      </w:r>
    </w:p>
    <w:p w14:paraId="0939AB5C" w14:textId="77777777" w:rsidR="00556526" w:rsidRPr="00571181" w:rsidRDefault="00556526" w:rsidP="00556526">
      <w:pPr>
        <w:jc w:val="center"/>
        <w:rPr>
          <w:rFonts w:eastAsia="Calibri"/>
          <w:b/>
          <w:sz w:val="20"/>
          <w:lang w:eastAsia="en-US"/>
        </w:rPr>
      </w:pPr>
      <w:r w:rsidRPr="00571181">
        <w:rPr>
          <w:rFonts w:eastAsia="Calibri"/>
          <w:b/>
          <w:sz w:val="20"/>
          <w:lang w:eastAsia="en-US"/>
        </w:rPr>
        <w:t>BŪTISKIE</w:t>
      </w:r>
      <w:r>
        <w:rPr>
          <w:rFonts w:eastAsia="Calibri"/>
          <w:b/>
          <w:sz w:val="20"/>
          <w:lang w:eastAsia="en-US"/>
        </w:rPr>
        <w:t xml:space="preserve"> </w:t>
      </w:r>
      <w:r w:rsidRPr="00571181">
        <w:rPr>
          <w:rFonts w:eastAsia="Calibri"/>
          <w:b/>
          <w:sz w:val="20"/>
          <w:lang w:eastAsia="en-US"/>
        </w:rPr>
        <w:t>NOSACĪJUMI</w:t>
      </w:r>
    </w:p>
    <w:p w14:paraId="046F8C64" w14:textId="77777777" w:rsidR="00556526" w:rsidRPr="00571181" w:rsidRDefault="00556526" w:rsidP="00556526">
      <w:pPr>
        <w:jc w:val="center"/>
        <w:rPr>
          <w:rFonts w:eastAsia="Calibri"/>
          <w:b/>
          <w:sz w:val="20"/>
          <w:lang w:eastAsia="en-US"/>
        </w:rPr>
      </w:pPr>
    </w:p>
    <w:p w14:paraId="466992FF" w14:textId="54B2D3DF" w:rsidR="00556526" w:rsidRDefault="00CA6BC3" w:rsidP="00556526">
      <w:pPr>
        <w:ind w:firstLine="720"/>
        <w:jc w:val="both"/>
        <w:rPr>
          <w:rFonts w:eastAsia="Calibri"/>
          <w:sz w:val="22"/>
          <w:szCs w:val="22"/>
          <w:lang w:eastAsia="en-US"/>
        </w:rPr>
      </w:pPr>
      <w:r>
        <w:rPr>
          <w:rFonts w:eastAsia="Calibri"/>
          <w:sz w:val="22"/>
          <w:szCs w:val="22"/>
          <w:lang w:eastAsia="en-US"/>
        </w:rPr>
        <w:t xml:space="preserve">Garantijas laika garantija </w:t>
      </w:r>
      <w:r w:rsidR="00556526" w:rsidRPr="00571181">
        <w:rPr>
          <w:rFonts w:eastAsia="Calibri"/>
          <w:sz w:val="22"/>
          <w:szCs w:val="22"/>
          <w:lang w:eastAsia="en-US"/>
        </w:rPr>
        <w:t>ir nolikumā paredzēt</w:t>
      </w:r>
      <w:r>
        <w:rPr>
          <w:rFonts w:eastAsia="Calibri"/>
          <w:sz w:val="22"/>
          <w:szCs w:val="22"/>
          <w:lang w:eastAsia="en-US"/>
        </w:rPr>
        <w:t xml:space="preserve">a garantija </w:t>
      </w:r>
      <w:r w:rsidR="00556526" w:rsidRPr="00571181">
        <w:rPr>
          <w:rFonts w:eastAsia="Calibri"/>
          <w:sz w:val="22"/>
          <w:szCs w:val="22"/>
          <w:lang w:eastAsia="en-US"/>
        </w:rPr>
        <w:t xml:space="preserve">bankas garantijas </w:t>
      </w:r>
      <w:r w:rsidR="00556526">
        <w:rPr>
          <w:rFonts w:eastAsia="Calibri"/>
          <w:sz w:val="22"/>
          <w:szCs w:val="22"/>
          <w:lang w:eastAsia="en-US"/>
        </w:rPr>
        <w:t>vai apdrošināšanas polises veidā</w:t>
      </w:r>
      <w:r w:rsidR="00556526" w:rsidRPr="00571181">
        <w:rPr>
          <w:rFonts w:eastAsia="Calibri"/>
          <w:sz w:val="22"/>
          <w:szCs w:val="22"/>
          <w:lang w:eastAsia="en-US"/>
        </w:rPr>
        <w:t xml:space="preserve">, kuru pretendents iesniedz Pasūtītājam kā </w:t>
      </w:r>
      <w:r w:rsidR="00871459">
        <w:rPr>
          <w:rFonts w:eastAsia="Calibri"/>
          <w:sz w:val="22"/>
          <w:szCs w:val="22"/>
          <w:lang w:eastAsia="en-US"/>
        </w:rPr>
        <w:t xml:space="preserve">garantiju, ka </w:t>
      </w:r>
      <w:proofErr w:type="spellStart"/>
      <w:r w:rsidR="00871459">
        <w:rPr>
          <w:rFonts w:eastAsia="Calibri"/>
          <w:sz w:val="22"/>
          <w:szCs w:val="22"/>
          <w:lang w:eastAsia="en-US"/>
        </w:rPr>
        <w:t>preendents</w:t>
      </w:r>
      <w:proofErr w:type="spellEnd"/>
      <w:r w:rsidR="00871459">
        <w:rPr>
          <w:rFonts w:eastAsia="Calibri"/>
          <w:sz w:val="22"/>
          <w:szCs w:val="22"/>
          <w:lang w:eastAsia="en-US"/>
        </w:rPr>
        <w:t xml:space="preserve"> izpildīs savas </w:t>
      </w:r>
      <w:r w:rsidR="00703199">
        <w:rPr>
          <w:rFonts w:eastAsia="Calibri"/>
          <w:sz w:val="22"/>
          <w:szCs w:val="22"/>
          <w:lang w:eastAsia="en-US"/>
        </w:rPr>
        <w:t xml:space="preserve">ar iepirkuma līgumu </w:t>
      </w:r>
      <w:proofErr w:type="spellStart"/>
      <w:r w:rsidR="00703199">
        <w:rPr>
          <w:rFonts w:eastAsia="Calibri"/>
          <w:sz w:val="22"/>
          <w:szCs w:val="22"/>
          <w:lang w:eastAsia="en-US"/>
        </w:rPr>
        <w:t>uznemtās</w:t>
      </w:r>
      <w:proofErr w:type="spellEnd"/>
      <w:r w:rsidR="00703199">
        <w:rPr>
          <w:rFonts w:eastAsia="Calibri"/>
          <w:sz w:val="22"/>
          <w:szCs w:val="22"/>
          <w:lang w:eastAsia="en-US"/>
        </w:rPr>
        <w:t xml:space="preserve"> saistības pretendenta piedāvātajā garantijas termiņā</w:t>
      </w:r>
      <w:r w:rsidR="00556526" w:rsidRPr="00571181">
        <w:rPr>
          <w:rFonts w:eastAsia="Calibri"/>
          <w:sz w:val="22"/>
          <w:szCs w:val="22"/>
          <w:lang w:eastAsia="en-US"/>
        </w:rPr>
        <w:t>, kas atbilst nolikuma 1.</w:t>
      </w:r>
      <w:r w:rsidR="00D379C1">
        <w:rPr>
          <w:rFonts w:eastAsia="Calibri"/>
          <w:sz w:val="22"/>
          <w:szCs w:val="22"/>
          <w:lang w:eastAsia="en-US"/>
        </w:rPr>
        <w:t>2</w:t>
      </w:r>
      <w:r w:rsidR="008527B3">
        <w:rPr>
          <w:rFonts w:eastAsia="Calibri"/>
          <w:sz w:val="22"/>
          <w:szCs w:val="22"/>
          <w:lang w:eastAsia="en-US"/>
        </w:rPr>
        <w:t>2</w:t>
      </w:r>
      <w:r w:rsidR="00556526" w:rsidRPr="00571181">
        <w:rPr>
          <w:rFonts w:eastAsia="Calibri"/>
          <w:sz w:val="22"/>
          <w:szCs w:val="22"/>
          <w:lang w:eastAsia="en-US"/>
        </w:rPr>
        <w:t>.punktam. Ņemot vērā to, ka kredītiestādēm</w:t>
      </w:r>
      <w:r w:rsidR="00556526">
        <w:rPr>
          <w:rFonts w:eastAsia="Calibri"/>
          <w:sz w:val="22"/>
          <w:szCs w:val="22"/>
          <w:lang w:eastAsia="en-US"/>
        </w:rPr>
        <w:t xml:space="preserve"> un apdrošināšanas sabiedrībām</w:t>
      </w:r>
      <w:r w:rsidR="00556526" w:rsidRPr="00571181">
        <w:rPr>
          <w:rFonts w:eastAsia="Calibri"/>
          <w:sz w:val="22"/>
          <w:szCs w:val="22"/>
          <w:lang w:eastAsia="en-US"/>
        </w:rPr>
        <w:t xml:space="preserve"> atsevišķi nosacījumi </w:t>
      </w:r>
      <w:proofErr w:type="spellStart"/>
      <w:r w:rsidR="00D379C1">
        <w:rPr>
          <w:rFonts w:eastAsia="Calibri"/>
          <w:sz w:val="22"/>
          <w:szCs w:val="22"/>
          <w:lang w:eastAsia="en-US"/>
        </w:rPr>
        <w:t>garantias</w:t>
      </w:r>
      <w:proofErr w:type="spellEnd"/>
      <w:r w:rsidR="00D379C1">
        <w:rPr>
          <w:rFonts w:eastAsia="Calibri"/>
          <w:sz w:val="22"/>
          <w:szCs w:val="22"/>
          <w:lang w:eastAsia="en-US"/>
        </w:rPr>
        <w:t xml:space="preserve"> laika garantijas </w:t>
      </w:r>
      <w:r w:rsidR="00556526" w:rsidRPr="00571181">
        <w:rPr>
          <w:rFonts w:eastAsia="Calibri"/>
          <w:sz w:val="22"/>
          <w:szCs w:val="22"/>
          <w:lang w:eastAsia="en-US"/>
        </w:rPr>
        <w:t>izsniegšanai var būt atšķirīgi, vienlaikus nodrošinot atbilstību pasūtītājam nepieciešamajiem būtiskajiem nosacījumiem, Pasūtītājs norāda, ka neierobežo pretendentus, sagatavojot piedāvājumus</w:t>
      </w:r>
      <w:r w:rsidR="00D379C1">
        <w:rPr>
          <w:rFonts w:eastAsia="Calibri"/>
          <w:sz w:val="22"/>
          <w:szCs w:val="22"/>
          <w:lang w:eastAsia="en-US"/>
        </w:rPr>
        <w:t>, slēdz</w:t>
      </w:r>
      <w:r w:rsidR="00213DDB">
        <w:rPr>
          <w:rFonts w:eastAsia="Calibri"/>
          <w:sz w:val="22"/>
          <w:szCs w:val="22"/>
          <w:lang w:eastAsia="en-US"/>
        </w:rPr>
        <w:t xml:space="preserve">ot iepirkuma līgumu </w:t>
      </w:r>
      <w:r w:rsidR="00556526" w:rsidRPr="00571181">
        <w:rPr>
          <w:rFonts w:eastAsia="Calibri"/>
          <w:sz w:val="22"/>
          <w:szCs w:val="22"/>
          <w:lang w:eastAsia="en-US"/>
        </w:rPr>
        <w:t xml:space="preserve">un iegūstot </w:t>
      </w:r>
      <w:r w:rsidR="00213DDB">
        <w:rPr>
          <w:rFonts w:eastAsia="Calibri"/>
          <w:sz w:val="22"/>
          <w:szCs w:val="22"/>
          <w:lang w:eastAsia="en-US"/>
        </w:rPr>
        <w:t xml:space="preserve">garantijas laika </w:t>
      </w:r>
      <w:r w:rsidR="000601C0">
        <w:rPr>
          <w:rFonts w:eastAsia="Calibri"/>
          <w:sz w:val="22"/>
          <w:szCs w:val="22"/>
          <w:lang w:eastAsia="en-US"/>
        </w:rPr>
        <w:t>g</w:t>
      </w:r>
      <w:r w:rsidR="00213DDB">
        <w:rPr>
          <w:rFonts w:eastAsia="Calibri"/>
          <w:sz w:val="22"/>
          <w:szCs w:val="22"/>
          <w:lang w:eastAsia="en-US"/>
        </w:rPr>
        <w:t xml:space="preserve">arantijas </w:t>
      </w:r>
      <w:r w:rsidR="00556526" w:rsidRPr="00571181">
        <w:rPr>
          <w:rFonts w:eastAsia="Calibri"/>
          <w:sz w:val="22"/>
          <w:szCs w:val="22"/>
          <w:lang w:eastAsia="en-US"/>
        </w:rPr>
        <w:t>dokumentus, izmantot pasūtītāja noteiktu</w:t>
      </w:r>
      <w:r w:rsidR="00213DDB">
        <w:rPr>
          <w:rFonts w:eastAsia="Calibri"/>
          <w:sz w:val="22"/>
          <w:szCs w:val="22"/>
          <w:lang w:eastAsia="en-US"/>
        </w:rPr>
        <w:t xml:space="preserve"> garantijas laika garantijas</w:t>
      </w:r>
      <w:r w:rsidR="00556526" w:rsidRPr="00571181">
        <w:rPr>
          <w:rFonts w:eastAsia="Calibri"/>
          <w:sz w:val="22"/>
          <w:szCs w:val="22"/>
          <w:lang w:eastAsia="en-US"/>
        </w:rPr>
        <w:t xml:space="preserve"> veidni (formu). Pasūtītājs sniedz informāciju par pasūtītājam būtiskiem </w:t>
      </w:r>
      <w:r w:rsidR="00213DDB">
        <w:rPr>
          <w:rFonts w:eastAsia="Calibri"/>
          <w:sz w:val="22"/>
          <w:szCs w:val="22"/>
          <w:lang w:eastAsia="en-US"/>
        </w:rPr>
        <w:t xml:space="preserve">garantijas laika garantijas </w:t>
      </w:r>
      <w:r w:rsidR="00556526" w:rsidRPr="00571181">
        <w:rPr>
          <w:rFonts w:eastAsia="Calibri"/>
          <w:sz w:val="22"/>
          <w:szCs w:val="22"/>
          <w:lang w:eastAsia="en-US"/>
        </w:rPr>
        <w:t>nosacījumiem, kuri izklāstīti šajā pielikumā un kuriem jābūt iekļautiem</w:t>
      </w:r>
      <w:r w:rsidR="00213DDB">
        <w:rPr>
          <w:rFonts w:eastAsia="Calibri"/>
          <w:sz w:val="22"/>
          <w:szCs w:val="22"/>
          <w:lang w:eastAsia="en-US"/>
        </w:rPr>
        <w:t xml:space="preserve"> garantijā</w:t>
      </w:r>
      <w:r w:rsidR="00556526" w:rsidRPr="00571181">
        <w:rPr>
          <w:rFonts w:eastAsia="Calibri"/>
          <w:sz w:val="22"/>
          <w:szCs w:val="22"/>
          <w:lang w:eastAsia="en-US"/>
        </w:rPr>
        <w:t xml:space="preserve">, lai Pasūtītājs pēc vienādiem noteikumiem </w:t>
      </w:r>
      <w:r w:rsidR="00434714">
        <w:rPr>
          <w:rFonts w:eastAsia="Calibri"/>
          <w:sz w:val="22"/>
          <w:szCs w:val="22"/>
          <w:lang w:eastAsia="en-US"/>
        </w:rPr>
        <w:t xml:space="preserve">izvērtētu un </w:t>
      </w:r>
      <w:r w:rsidR="00213DDB">
        <w:rPr>
          <w:rFonts w:eastAsia="Calibri"/>
          <w:sz w:val="22"/>
          <w:szCs w:val="22"/>
          <w:lang w:eastAsia="en-US"/>
        </w:rPr>
        <w:t xml:space="preserve">akceptētu </w:t>
      </w:r>
      <w:r w:rsidR="00434714">
        <w:rPr>
          <w:rFonts w:eastAsia="Calibri"/>
          <w:sz w:val="22"/>
          <w:szCs w:val="22"/>
          <w:lang w:eastAsia="en-US"/>
        </w:rPr>
        <w:t>garantij</w:t>
      </w:r>
      <w:r w:rsidR="00AF00C0">
        <w:rPr>
          <w:rFonts w:eastAsia="Calibri"/>
          <w:sz w:val="22"/>
          <w:szCs w:val="22"/>
          <w:lang w:eastAsia="en-US"/>
        </w:rPr>
        <w:t>as laika garantiju</w:t>
      </w:r>
      <w:r w:rsidR="00D40EC2">
        <w:rPr>
          <w:rFonts w:eastAsia="Calibri"/>
          <w:sz w:val="22"/>
          <w:szCs w:val="22"/>
          <w:lang w:eastAsia="en-US"/>
        </w:rPr>
        <w:t xml:space="preserve">, dokumenta </w:t>
      </w:r>
      <w:r w:rsidR="00556526" w:rsidRPr="00571181">
        <w:rPr>
          <w:rFonts w:eastAsia="Calibri"/>
          <w:sz w:val="22"/>
          <w:szCs w:val="22"/>
          <w:lang w:eastAsia="en-US"/>
        </w:rPr>
        <w:t xml:space="preserve">likumību, atbilstību un </w:t>
      </w:r>
      <w:proofErr w:type="spellStart"/>
      <w:r w:rsidR="00556526" w:rsidRPr="00571181">
        <w:rPr>
          <w:rFonts w:eastAsia="Calibri"/>
          <w:sz w:val="22"/>
          <w:szCs w:val="22"/>
          <w:lang w:eastAsia="en-US"/>
        </w:rPr>
        <w:t>attiecināmību</w:t>
      </w:r>
      <w:proofErr w:type="spellEnd"/>
      <w:r w:rsidR="00556526" w:rsidRPr="00571181">
        <w:rPr>
          <w:rFonts w:eastAsia="Calibri"/>
          <w:sz w:val="22"/>
          <w:szCs w:val="22"/>
          <w:lang w:eastAsia="en-US"/>
        </w:rPr>
        <w:t xml:space="preserve"> šim konkursam</w:t>
      </w:r>
      <w:r w:rsidR="00CA7102">
        <w:rPr>
          <w:rFonts w:eastAsia="Calibri"/>
          <w:sz w:val="22"/>
          <w:szCs w:val="22"/>
          <w:lang w:eastAsia="en-US"/>
        </w:rPr>
        <w:t xml:space="preserve"> un iepirkuma līgumam</w:t>
      </w:r>
      <w:r w:rsidR="00556526" w:rsidRPr="00571181">
        <w:rPr>
          <w:rFonts w:eastAsia="Calibri"/>
          <w:sz w:val="22"/>
          <w:szCs w:val="22"/>
          <w:lang w:eastAsia="en-US"/>
        </w:rPr>
        <w:t xml:space="preserve">. Pasūtītājs norāda, ka </w:t>
      </w:r>
      <w:r w:rsidR="00CA7102">
        <w:rPr>
          <w:rFonts w:eastAsia="Calibri"/>
          <w:sz w:val="22"/>
          <w:szCs w:val="22"/>
          <w:lang w:eastAsia="en-US"/>
        </w:rPr>
        <w:t xml:space="preserve">garantijas laika garantija </w:t>
      </w:r>
      <w:r w:rsidR="00556526" w:rsidRPr="00571181">
        <w:rPr>
          <w:rFonts w:eastAsia="Calibri"/>
          <w:sz w:val="22"/>
          <w:szCs w:val="22"/>
          <w:lang w:eastAsia="en-US"/>
        </w:rPr>
        <w:t>attiecinām</w:t>
      </w:r>
      <w:r w:rsidR="00CA7102">
        <w:rPr>
          <w:rFonts w:eastAsia="Calibri"/>
          <w:sz w:val="22"/>
          <w:szCs w:val="22"/>
          <w:lang w:eastAsia="en-US"/>
        </w:rPr>
        <w:t>a</w:t>
      </w:r>
      <w:r w:rsidR="00556526" w:rsidRPr="00571181">
        <w:rPr>
          <w:rFonts w:eastAsia="Calibri"/>
          <w:sz w:val="22"/>
          <w:szCs w:val="22"/>
          <w:lang w:eastAsia="en-US"/>
        </w:rPr>
        <w:t xml:space="preserve"> uz visiem Pretendentiem vienādi un bez izņēmuma, un </w:t>
      </w:r>
      <w:r w:rsidR="00CA7102">
        <w:rPr>
          <w:rFonts w:eastAsia="Calibri"/>
          <w:sz w:val="22"/>
          <w:szCs w:val="22"/>
          <w:lang w:eastAsia="en-US"/>
        </w:rPr>
        <w:t>garantijas</w:t>
      </w:r>
      <w:r w:rsidR="00556526" w:rsidRPr="00571181">
        <w:rPr>
          <w:rFonts w:eastAsia="Calibri"/>
          <w:sz w:val="22"/>
          <w:szCs w:val="22"/>
          <w:lang w:eastAsia="en-US"/>
        </w:rPr>
        <w:t xml:space="preserve"> dokumentā jābūt sniegtai šādai informācijai:</w:t>
      </w:r>
    </w:p>
    <w:p w14:paraId="0EF9D6A4" w14:textId="48C1F29B"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1)</w:t>
      </w:r>
      <w:r w:rsidRPr="00571181">
        <w:rPr>
          <w:rFonts w:eastAsia="Calibri"/>
          <w:sz w:val="22"/>
          <w:szCs w:val="22"/>
          <w:lang w:eastAsia="en-US"/>
        </w:rPr>
        <w:tab/>
      </w:r>
      <w:r w:rsidR="00742BC3">
        <w:rPr>
          <w:rFonts w:eastAsia="Calibri"/>
          <w:sz w:val="22"/>
          <w:szCs w:val="22"/>
          <w:lang w:eastAsia="en-US"/>
        </w:rPr>
        <w:t xml:space="preserve">garantijas laika garantijas </w:t>
      </w:r>
      <w:r w:rsidRPr="00571181">
        <w:rPr>
          <w:rFonts w:eastAsia="Calibri"/>
          <w:sz w:val="22"/>
          <w:szCs w:val="22"/>
          <w:lang w:eastAsia="en-US"/>
        </w:rPr>
        <w:t>spēkā es</w:t>
      </w:r>
      <w:r w:rsidR="00795E9E">
        <w:rPr>
          <w:rFonts w:eastAsia="Calibri"/>
          <w:sz w:val="22"/>
          <w:szCs w:val="22"/>
          <w:lang w:eastAsia="en-US"/>
        </w:rPr>
        <w:t>amī</w:t>
      </w:r>
      <w:r w:rsidR="00742BC3">
        <w:rPr>
          <w:rFonts w:eastAsia="Calibri"/>
          <w:sz w:val="22"/>
          <w:szCs w:val="22"/>
          <w:lang w:eastAsia="en-US"/>
        </w:rPr>
        <w:t>bas</w:t>
      </w:r>
      <w:r w:rsidRPr="00571181">
        <w:rPr>
          <w:rFonts w:eastAsia="Calibri"/>
          <w:sz w:val="22"/>
          <w:szCs w:val="22"/>
          <w:lang w:eastAsia="en-US"/>
        </w:rPr>
        <w:t xml:space="preserve"> termiņš</w:t>
      </w:r>
      <w:r>
        <w:rPr>
          <w:rFonts w:eastAsia="Calibri"/>
          <w:sz w:val="22"/>
          <w:szCs w:val="22"/>
          <w:lang w:eastAsia="en-US"/>
        </w:rPr>
        <w:t xml:space="preserve">, </w:t>
      </w:r>
      <w:r w:rsidRPr="00571181">
        <w:rPr>
          <w:rFonts w:eastAsia="Calibri"/>
          <w:sz w:val="22"/>
          <w:szCs w:val="22"/>
          <w:lang w:eastAsia="en-US"/>
        </w:rPr>
        <w:t>kas atbilst nolikuma 1.</w:t>
      </w:r>
      <w:r w:rsidR="00742BC3">
        <w:rPr>
          <w:rFonts w:eastAsia="Calibri"/>
          <w:sz w:val="22"/>
          <w:szCs w:val="22"/>
          <w:lang w:eastAsia="en-US"/>
        </w:rPr>
        <w:t>2</w:t>
      </w:r>
      <w:r w:rsidR="008527B3">
        <w:rPr>
          <w:rFonts w:eastAsia="Calibri"/>
          <w:sz w:val="22"/>
          <w:szCs w:val="22"/>
          <w:lang w:eastAsia="en-US"/>
        </w:rPr>
        <w:t>2</w:t>
      </w:r>
      <w:r w:rsidRPr="00571181">
        <w:rPr>
          <w:rFonts w:eastAsia="Calibri"/>
          <w:sz w:val="22"/>
          <w:szCs w:val="22"/>
          <w:lang w:eastAsia="en-US"/>
        </w:rPr>
        <w:t>.punktam</w:t>
      </w:r>
      <w:r>
        <w:rPr>
          <w:rFonts w:eastAsia="Calibri"/>
          <w:sz w:val="22"/>
          <w:szCs w:val="22"/>
          <w:lang w:eastAsia="en-US"/>
        </w:rPr>
        <w:t xml:space="preserve">, t.i., </w:t>
      </w:r>
      <w:r w:rsidR="008B6398">
        <w:rPr>
          <w:rFonts w:eastAsia="Calibri"/>
          <w:sz w:val="22"/>
          <w:szCs w:val="22"/>
          <w:lang w:eastAsia="en-US"/>
        </w:rPr>
        <w:t xml:space="preserve">garantijas laika garantijas </w:t>
      </w:r>
      <w:r w:rsidR="00D95870">
        <w:rPr>
          <w:rFonts w:eastAsia="Calibri"/>
          <w:sz w:val="22"/>
          <w:szCs w:val="22"/>
          <w:lang w:eastAsia="en-US"/>
        </w:rPr>
        <w:t xml:space="preserve">spēkā esības termiņš ir </w:t>
      </w:r>
      <w:r w:rsidR="00742BC3" w:rsidRPr="00571181">
        <w:rPr>
          <w:sz w:val="22"/>
          <w:szCs w:val="22"/>
        </w:rPr>
        <w:t>pretendenta piedāvājumā norādīta</w:t>
      </w:r>
      <w:r w:rsidR="00D95870">
        <w:rPr>
          <w:sz w:val="22"/>
          <w:szCs w:val="22"/>
        </w:rPr>
        <w:t xml:space="preserve">is </w:t>
      </w:r>
      <w:r w:rsidR="00742BC3" w:rsidRPr="00571181">
        <w:rPr>
          <w:sz w:val="22"/>
          <w:szCs w:val="22"/>
        </w:rPr>
        <w:t>garantijas termiņ</w:t>
      </w:r>
      <w:r w:rsidR="00D95870">
        <w:rPr>
          <w:sz w:val="22"/>
          <w:szCs w:val="22"/>
        </w:rPr>
        <w:t>š</w:t>
      </w:r>
      <w:r w:rsidR="00DC768D">
        <w:rPr>
          <w:sz w:val="22"/>
          <w:szCs w:val="22"/>
        </w:rPr>
        <w:t xml:space="preserve">, skaitot </w:t>
      </w:r>
      <w:r w:rsidR="00684C56" w:rsidRPr="00571181">
        <w:rPr>
          <w:sz w:val="22"/>
          <w:szCs w:val="22"/>
        </w:rPr>
        <w:t xml:space="preserve">no </w:t>
      </w:r>
      <w:r w:rsidR="00684C56">
        <w:rPr>
          <w:sz w:val="22"/>
          <w:szCs w:val="22"/>
        </w:rPr>
        <w:t xml:space="preserve">brīža, kad objekts tiek nodots ekspluatācijā un </w:t>
      </w:r>
      <w:r w:rsidR="00E24661">
        <w:rPr>
          <w:sz w:val="22"/>
          <w:szCs w:val="22"/>
        </w:rPr>
        <w:t xml:space="preserve">abas </w:t>
      </w:r>
      <w:r w:rsidR="00684C56">
        <w:rPr>
          <w:sz w:val="22"/>
          <w:szCs w:val="22"/>
        </w:rPr>
        <w:t xml:space="preserve">puses paraksta </w:t>
      </w:r>
      <w:r w:rsidR="00684C56" w:rsidRPr="00571181">
        <w:rPr>
          <w:sz w:val="22"/>
          <w:szCs w:val="22"/>
        </w:rPr>
        <w:t xml:space="preserve">objekta gala </w:t>
      </w:r>
      <w:r w:rsidR="00684C56" w:rsidRPr="00F806D2">
        <w:rPr>
          <w:sz w:val="22"/>
          <w:szCs w:val="22"/>
        </w:rPr>
        <w:t>pieņemšanas</w:t>
      </w:r>
      <w:r w:rsidR="00DC768D">
        <w:rPr>
          <w:sz w:val="22"/>
          <w:szCs w:val="22"/>
        </w:rPr>
        <w:t>-</w:t>
      </w:r>
      <w:r w:rsidR="00684C56" w:rsidRPr="00F806D2">
        <w:rPr>
          <w:sz w:val="22"/>
          <w:szCs w:val="22"/>
        </w:rPr>
        <w:t>nodošanas akt</w:t>
      </w:r>
      <w:r w:rsidR="00684C56">
        <w:rPr>
          <w:sz w:val="22"/>
          <w:szCs w:val="22"/>
        </w:rPr>
        <w:t>u</w:t>
      </w:r>
      <w:r w:rsidRPr="00571181">
        <w:rPr>
          <w:rFonts w:eastAsia="Calibri"/>
          <w:sz w:val="22"/>
          <w:szCs w:val="22"/>
          <w:lang w:eastAsia="en-US"/>
        </w:rPr>
        <w:t>;</w:t>
      </w:r>
    </w:p>
    <w:p w14:paraId="21AC147E" w14:textId="6AD71CAF"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2)</w:t>
      </w:r>
      <w:r w:rsidRPr="00571181">
        <w:rPr>
          <w:rFonts w:eastAsia="Calibri"/>
          <w:sz w:val="22"/>
          <w:szCs w:val="22"/>
          <w:lang w:eastAsia="en-US"/>
        </w:rPr>
        <w:tab/>
      </w:r>
      <w:r>
        <w:rPr>
          <w:rFonts w:eastAsia="Calibri"/>
          <w:sz w:val="22"/>
          <w:szCs w:val="22"/>
          <w:lang w:eastAsia="en-US"/>
        </w:rPr>
        <w:t xml:space="preserve">neatsaucama apņemšanās (pienākums) </w:t>
      </w:r>
      <w:r w:rsidRPr="00571181">
        <w:rPr>
          <w:sz w:val="22"/>
          <w:szCs w:val="22"/>
          <w:lang w:bidi="lv-LV"/>
        </w:rPr>
        <w:t xml:space="preserve">samaksāt Pasūtītājam </w:t>
      </w:r>
      <w:r w:rsidR="00A734C1">
        <w:rPr>
          <w:sz w:val="22"/>
          <w:szCs w:val="22"/>
          <w:lang w:bidi="lv-LV"/>
        </w:rPr>
        <w:t xml:space="preserve">garantijas laika garantijas </w:t>
      </w:r>
      <w:r w:rsidR="00742BC3">
        <w:rPr>
          <w:sz w:val="22"/>
          <w:szCs w:val="22"/>
          <w:lang w:bidi="lv-LV"/>
        </w:rPr>
        <w:t>summu</w:t>
      </w:r>
      <w:r w:rsidRPr="00571181">
        <w:rPr>
          <w:sz w:val="22"/>
          <w:szCs w:val="22"/>
          <w:lang w:bidi="lv-LV"/>
        </w:rPr>
        <w:t xml:space="preserve">, ja Piegādātājs nav izpildījis savas </w:t>
      </w:r>
      <w:r w:rsidR="00742BC3">
        <w:rPr>
          <w:sz w:val="22"/>
          <w:szCs w:val="22"/>
          <w:lang w:bidi="lv-LV"/>
        </w:rPr>
        <w:t>garantijas laika saistības</w:t>
      </w:r>
      <w:r w:rsidRPr="00571181">
        <w:rPr>
          <w:sz w:val="22"/>
          <w:szCs w:val="22"/>
          <w:lang w:bidi="lv-LV"/>
        </w:rPr>
        <w:t xml:space="preserve"> saskaņā ar Līgumu</w:t>
      </w:r>
      <w:r w:rsidRPr="00571181">
        <w:rPr>
          <w:rFonts w:eastAsia="Calibri"/>
          <w:sz w:val="22"/>
          <w:szCs w:val="22"/>
          <w:lang w:eastAsia="en-US"/>
        </w:rPr>
        <w:t>;</w:t>
      </w:r>
    </w:p>
    <w:p w14:paraId="619AE11D" w14:textId="38BC11E2"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3)</w:t>
      </w:r>
      <w:r w:rsidRPr="00571181">
        <w:rPr>
          <w:rFonts w:eastAsia="Calibri"/>
          <w:sz w:val="22"/>
          <w:szCs w:val="22"/>
          <w:lang w:eastAsia="en-US"/>
        </w:rPr>
        <w:tab/>
      </w:r>
      <w:r w:rsidR="00A734C1">
        <w:rPr>
          <w:rFonts w:eastAsia="Calibri"/>
          <w:sz w:val="22"/>
          <w:szCs w:val="22"/>
          <w:lang w:eastAsia="en-US"/>
        </w:rPr>
        <w:t xml:space="preserve">garantijas laika garantijas </w:t>
      </w:r>
      <w:r w:rsidRPr="00571181">
        <w:rPr>
          <w:rFonts w:eastAsia="Calibri"/>
          <w:sz w:val="22"/>
          <w:szCs w:val="22"/>
          <w:lang w:eastAsia="en-US"/>
        </w:rPr>
        <w:t>summa, kas atbilst nolikuma 1.</w:t>
      </w:r>
      <w:r w:rsidR="00A734C1">
        <w:rPr>
          <w:rFonts w:eastAsia="Calibri"/>
          <w:sz w:val="22"/>
          <w:szCs w:val="22"/>
          <w:lang w:eastAsia="en-US"/>
        </w:rPr>
        <w:t>2</w:t>
      </w:r>
      <w:r w:rsidR="008527B3">
        <w:rPr>
          <w:rFonts w:eastAsia="Calibri"/>
          <w:sz w:val="22"/>
          <w:szCs w:val="22"/>
          <w:lang w:eastAsia="en-US"/>
        </w:rPr>
        <w:t>2</w:t>
      </w:r>
      <w:r w:rsidRPr="00571181">
        <w:rPr>
          <w:rFonts w:eastAsia="Calibri"/>
          <w:sz w:val="22"/>
          <w:szCs w:val="22"/>
          <w:lang w:eastAsia="en-US"/>
        </w:rPr>
        <w:t>.punktam;</w:t>
      </w:r>
    </w:p>
    <w:p w14:paraId="0DBB1059" w14:textId="77777777" w:rsidR="001960B7" w:rsidRPr="00571181" w:rsidRDefault="001960B7" w:rsidP="001960B7">
      <w:pPr>
        <w:ind w:left="426" w:hanging="426"/>
        <w:jc w:val="both"/>
        <w:rPr>
          <w:rFonts w:eastAsia="Calibri"/>
          <w:sz w:val="22"/>
          <w:szCs w:val="22"/>
          <w:lang w:eastAsia="en-US"/>
        </w:rPr>
      </w:pPr>
      <w:r w:rsidRPr="00571181">
        <w:rPr>
          <w:rFonts w:eastAsia="Calibri"/>
          <w:sz w:val="22"/>
          <w:szCs w:val="22"/>
          <w:lang w:eastAsia="en-US"/>
        </w:rPr>
        <w:t>4)</w:t>
      </w:r>
      <w:r w:rsidRPr="00571181">
        <w:rPr>
          <w:rFonts w:eastAsia="Calibri"/>
          <w:sz w:val="22"/>
          <w:szCs w:val="22"/>
          <w:lang w:eastAsia="en-US"/>
        </w:rPr>
        <w:tab/>
        <w:t>iepirkuma procedūras nosaukums un identifikācijas numurs, lai iesniegtais dokuments būtu tieši un nepārprotami identificējams.</w:t>
      </w:r>
    </w:p>
    <w:p w14:paraId="0A1AC1BD" w14:textId="1CF83E6F" w:rsidR="00556526" w:rsidRDefault="00E24661" w:rsidP="00556526">
      <w:pPr>
        <w:jc w:val="both"/>
        <w:rPr>
          <w:rFonts w:eastAsia="Calibri"/>
          <w:sz w:val="22"/>
          <w:szCs w:val="22"/>
          <w:lang w:eastAsia="en-US"/>
        </w:rPr>
      </w:pPr>
      <w:r>
        <w:rPr>
          <w:rFonts w:eastAsia="Calibri"/>
          <w:sz w:val="22"/>
          <w:szCs w:val="22"/>
          <w:lang w:eastAsia="en-US"/>
        </w:rPr>
        <w:t xml:space="preserve">Garantijas laika </w:t>
      </w:r>
      <w:r w:rsidR="00CA6BC3">
        <w:rPr>
          <w:rFonts w:eastAsia="Calibri"/>
          <w:sz w:val="22"/>
          <w:szCs w:val="22"/>
          <w:lang w:eastAsia="en-US"/>
        </w:rPr>
        <w:t xml:space="preserve">garantijas </w:t>
      </w:r>
      <w:r w:rsidR="00556526" w:rsidRPr="00571181">
        <w:rPr>
          <w:rFonts w:eastAsia="Calibri"/>
          <w:sz w:val="22"/>
          <w:szCs w:val="22"/>
          <w:lang w:eastAsia="en-US"/>
        </w:rPr>
        <w:t>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F871E3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1)</w:t>
      </w:r>
      <w:r w:rsidRPr="00F173F2">
        <w:rPr>
          <w:rFonts w:eastAsia="Calibri"/>
          <w:sz w:val="22"/>
          <w:szCs w:val="22"/>
          <w:lang w:eastAsia="en-US"/>
        </w:rPr>
        <w:tab/>
        <w:t>dokumenta autoru nosaukums (</w:t>
      </w:r>
      <w:r w:rsidRPr="00F173F2">
        <w:rPr>
          <w:iCs/>
          <w:color w:val="000000"/>
          <w:sz w:val="22"/>
          <w:szCs w:val="22"/>
          <w:lang w:bidi="lv-LV"/>
        </w:rPr>
        <w:t>kredītiestādes/apdrošināšanas sabiedrības nosaukums</w:t>
      </w:r>
      <w:r w:rsidRPr="00F173F2">
        <w:rPr>
          <w:color w:val="000000"/>
          <w:sz w:val="22"/>
          <w:szCs w:val="22"/>
          <w:lang w:bidi="lv-LV"/>
        </w:rPr>
        <w:t>)</w:t>
      </w:r>
      <w:r w:rsidRPr="00F173F2">
        <w:rPr>
          <w:rFonts w:eastAsia="Calibri"/>
          <w:sz w:val="22"/>
          <w:szCs w:val="22"/>
          <w:lang w:eastAsia="en-US"/>
        </w:rPr>
        <w:t>;</w:t>
      </w:r>
    </w:p>
    <w:p w14:paraId="3D9E0FEC"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2)</w:t>
      </w:r>
      <w:r w:rsidRPr="00F173F2">
        <w:rPr>
          <w:rFonts w:eastAsia="Calibri"/>
          <w:sz w:val="22"/>
          <w:szCs w:val="22"/>
          <w:lang w:eastAsia="en-US"/>
        </w:rPr>
        <w:tab/>
        <w:t>dokumenta datums;</w:t>
      </w:r>
    </w:p>
    <w:p w14:paraId="73D5AD9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3)</w:t>
      </w:r>
      <w:r w:rsidRPr="00F173F2">
        <w:rPr>
          <w:rFonts w:eastAsia="Calibri"/>
          <w:sz w:val="22"/>
          <w:szCs w:val="22"/>
          <w:lang w:eastAsia="en-US"/>
        </w:rPr>
        <w:tab/>
        <w:t>paraksts (dokumenta parakstītāja pilns amata nosaukums, personiskais paraksts un paraksta atšifrējums);</w:t>
      </w:r>
    </w:p>
    <w:p w14:paraId="677095E6"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4)</w:t>
      </w:r>
      <w:r w:rsidRPr="00F173F2">
        <w:rPr>
          <w:rFonts w:eastAsia="Calibri"/>
          <w:sz w:val="22"/>
          <w:szCs w:val="22"/>
          <w:lang w:eastAsia="en-US"/>
        </w:rPr>
        <w:tab/>
        <w:t>adresāts (Pasūtītājs);</w:t>
      </w:r>
    </w:p>
    <w:p w14:paraId="65338D11"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5)</w:t>
      </w:r>
      <w:r w:rsidRPr="00F173F2">
        <w:rPr>
          <w:rFonts w:eastAsia="Calibri"/>
          <w:sz w:val="22"/>
          <w:szCs w:val="22"/>
          <w:lang w:eastAsia="en-US"/>
        </w:rPr>
        <w:tab/>
        <w:t>dokumenta izdošanas vietas nosaukums;</w:t>
      </w:r>
    </w:p>
    <w:p w14:paraId="05B7B054"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6)</w:t>
      </w:r>
      <w:r w:rsidRPr="00F173F2">
        <w:rPr>
          <w:rFonts w:eastAsia="Calibri"/>
          <w:sz w:val="22"/>
          <w:szCs w:val="22"/>
          <w:lang w:eastAsia="en-US"/>
        </w:rPr>
        <w:tab/>
        <w:t>zīmoga nospiedums;</w:t>
      </w:r>
    </w:p>
    <w:p w14:paraId="72F4303F"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7)</w:t>
      </w:r>
      <w:r w:rsidRPr="00F173F2">
        <w:rPr>
          <w:rFonts w:eastAsia="Calibri"/>
          <w:sz w:val="22"/>
          <w:szCs w:val="22"/>
          <w:lang w:eastAsia="en-US"/>
        </w:rPr>
        <w:tab/>
        <w:t>dokumenta reģistrācijas numurs;</w:t>
      </w:r>
    </w:p>
    <w:p w14:paraId="1CEBE7C3" w14:textId="77777777" w:rsidR="00556526" w:rsidRPr="00F173F2" w:rsidRDefault="00556526" w:rsidP="00556526">
      <w:pPr>
        <w:tabs>
          <w:tab w:val="left" w:pos="426"/>
        </w:tabs>
        <w:spacing w:line="252" w:lineRule="auto"/>
        <w:jc w:val="both"/>
        <w:rPr>
          <w:rFonts w:eastAsia="Calibri"/>
          <w:sz w:val="22"/>
          <w:szCs w:val="22"/>
          <w:lang w:eastAsia="en-US"/>
        </w:rPr>
      </w:pPr>
      <w:r w:rsidRPr="00F173F2">
        <w:rPr>
          <w:rFonts w:eastAsia="Calibri"/>
          <w:sz w:val="22"/>
          <w:szCs w:val="22"/>
          <w:lang w:eastAsia="en-US"/>
        </w:rPr>
        <w:t>8)</w:t>
      </w:r>
      <w:r w:rsidRPr="00F173F2">
        <w:rPr>
          <w:rFonts w:eastAsia="Calibri"/>
          <w:sz w:val="22"/>
          <w:szCs w:val="22"/>
          <w:lang w:eastAsia="en-US"/>
        </w:rPr>
        <w:tab/>
        <w:t>cita informācija.</w:t>
      </w:r>
    </w:p>
    <w:p w14:paraId="2126D585" w14:textId="77777777" w:rsidR="00556526" w:rsidRDefault="00556526" w:rsidP="00556526">
      <w:pPr>
        <w:jc w:val="both"/>
        <w:rPr>
          <w:rFonts w:eastAsia="Calibri"/>
          <w:sz w:val="22"/>
          <w:szCs w:val="22"/>
          <w:lang w:eastAsia="en-US"/>
        </w:rPr>
      </w:pPr>
    </w:p>
    <w:p w14:paraId="57DA7384" w14:textId="007B074E" w:rsidR="00556526" w:rsidRDefault="00556526" w:rsidP="00556526">
      <w:pPr>
        <w:spacing w:after="120"/>
        <w:jc w:val="both"/>
        <w:rPr>
          <w:color w:val="000000"/>
          <w:sz w:val="22"/>
          <w:szCs w:val="22"/>
          <w:lang w:bidi="lv-LV"/>
        </w:rPr>
      </w:pPr>
      <w:r w:rsidRPr="00571181">
        <w:rPr>
          <w:rFonts w:eastAsia="Calibri"/>
          <w:b/>
          <w:sz w:val="22"/>
          <w:szCs w:val="22"/>
          <w:lang w:eastAsia="en-US"/>
        </w:rPr>
        <w:t>Piezīme:</w:t>
      </w:r>
      <w:r w:rsidRPr="00571181">
        <w:rPr>
          <w:rFonts w:eastAsia="Calibri"/>
          <w:sz w:val="22"/>
          <w:szCs w:val="22"/>
          <w:lang w:eastAsia="en-US"/>
        </w:rPr>
        <w:t xml:space="preserve"> </w:t>
      </w:r>
      <w:r w:rsidRPr="00571181">
        <w:rPr>
          <w:rFonts w:eastAsia="Calibri"/>
          <w:i/>
          <w:sz w:val="22"/>
          <w:szCs w:val="22"/>
          <w:lang w:eastAsia="en-US"/>
        </w:rPr>
        <w:t>Šai garantijai ir jābūt pakļautai Vienotajiem pieprasījuma garantiju noteikumiem (</w:t>
      </w:r>
      <w:proofErr w:type="spellStart"/>
      <w:r w:rsidRPr="00571181">
        <w:rPr>
          <w:rFonts w:eastAsia="Calibri"/>
          <w:i/>
          <w:sz w:val="22"/>
          <w:szCs w:val="22"/>
          <w:lang w:eastAsia="en-US"/>
        </w:rPr>
        <w:t>the</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Uniform</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Rules</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for</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Demand</w:t>
      </w:r>
      <w:proofErr w:type="spellEnd"/>
      <w:r w:rsidRPr="00571181">
        <w:rPr>
          <w:rFonts w:eastAsia="Calibri"/>
          <w:i/>
          <w:sz w:val="22"/>
          <w:szCs w:val="22"/>
          <w:lang w:eastAsia="en-US"/>
        </w:rPr>
        <w:t xml:space="preserve"> </w:t>
      </w:r>
      <w:proofErr w:type="spellStart"/>
      <w:r w:rsidRPr="00571181">
        <w:rPr>
          <w:rFonts w:eastAsia="Calibri"/>
          <w:i/>
          <w:sz w:val="22"/>
          <w:szCs w:val="22"/>
          <w:lang w:eastAsia="en-US"/>
        </w:rPr>
        <w:t>Guarantees</w:t>
      </w:r>
      <w:proofErr w:type="spellEnd"/>
      <w:r w:rsidRPr="00571181">
        <w:rPr>
          <w:rFonts w:eastAsia="Calibri"/>
          <w:i/>
          <w:sz w:val="22"/>
          <w:szCs w:val="22"/>
          <w:lang w:eastAsia="en-US"/>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4E92EE4C" w14:textId="77777777" w:rsidR="00556526" w:rsidRDefault="00556526">
      <w:pPr>
        <w:spacing w:after="160" w:line="259" w:lineRule="auto"/>
        <w:rPr>
          <w:color w:val="000000"/>
          <w:sz w:val="22"/>
          <w:szCs w:val="22"/>
          <w:lang w:bidi="lv-LV"/>
        </w:rPr>
      </w:pPr>
      <w:bookmarkStart w:id="40" w:name="_Toc505617072"/>
      <w:r>
        <w:rPr>
          <w:color w:val="000000"/>
          <w:sz w:val="22"/>
          <w:szCs w:val="22"/>
          <w:lang w:bidi="lv-LV"/>
        </w:rPr>
        <w:br w:type="page"/>
      </w:r>
    </w:p>
    <w:p w14:paraId="63C5C9AD" w14:textId="4E3B28A4" w:rsidR="00C87D66" w:rsidRPr="00571181" w:rsidRDefault="00F6671A" w:rsidP="00C87D66">
      <w:pPr>
        <w:pStyle w:val="Heading1"/>
        <w:spacing w:before="0"/>
        <w:ind w:left="360"/>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7</w:t>
      </w:r>
      <w:r w:rsidR="00C87D66" w:rsidRPr="00571181">
        <w:rPr>
          <w:rFonts w:ascii="Times New Roman" w:hAnsi="Times New Roman" w:cs="Times New Roman"/>
          <w:color w:val="auto"/>
          <w:sz w:val="20"/>
          <w:szCs w:val="20"/>
        </w:rPr>
        <w:t>.pielikums</w:t>
      </w:r>
      <w:bookmarkEnd w:id="40"/>
    </w:p>
    <w:p w14:paraId="35D6F0B4" w14:textId="6F9FF931" w:rsidR="00C87D66" w:rsidRPr="00571181" w:rsidRDefault="00C87D66" w:rsidP="00C87D66">
      <w:pPr>
        <w:pStyle w:val="Heading1"/>
        <w:spacing w:before="0"/>
        <w:jc w:val="right"/>
        <w:rPr>
          <w:rFonts w:ascii="Times New Roman" w:hAnsi="Times New Roman" w:cs="Times New Roman"/>
          <w:color w:val="auto"/>
          <w:sz w:val="20"/>
          <w:szCs w:val="20"/>
        </w:rPr>
      </w:pPr>
      <w:bookmarkStart w:id="41" w:name="_Toc505617073"/>
      <w:r w:rsidRPr="00571181">
        <w:rPr>
          <w:rFonts w:ascii="Times New Roman" w:hAnsi="Times New Roman" w:cs="Times New Roman"/>
          <w:color w:val="auto"/>
          <w:sz w:val="20"/>
          <w:szCs w:val="20"/>
        </w:rPr>
        <w:t xml:space="preserve">INFORMĀCIJA PAR </w:t>
      </w:r>
      <w:r w:rsidR="00DB77C1" w:rsidRPr="00571181">
        <w:rPr>
          <w:rFonts w:ascii="Times New Roman" w:hAnsi="Times New Roman" w:cs="Times New Roman"/>
          <w:color w:val="auto"/>
          <w:sz w:val="20"/>
          <w:szCs w:val="20"/>
        </w:rPr>
        <w:t xml:space="preserve">PRETENDENTA </w:t>
      </w:r>
      <w:r w:rsidRPr="00571181">
        <w:rPr>
          <w:rFonts w:ascii="Times New Roman" w:hAnsi="Times New Roman" w:cs="Times New Roman"/>
          <w:color w:val="auto"/>
          <w:sz w:val="20"/>
          <w:szCs w:val="20"/>
        </w:rPr>
        <w:t>PIEREDZI</w:t>
      </w:r>
      <w:bookmarkEnd w:id="41"/>
    </w:p>
    <w:p w14:paraId="319A9FB7" w14:textId="77777777" w:rsidR="00FC2908" w:rsidRPr="00571181" w:rsidRDefault="00FC2908" w:rsidP="00FC2908">
      <w:pPr>
        <w:jc w:val="right"/>
        <w:rPr>
          <w:sz w:val="20"/>
        </w:rPr>
      </w:pPr>
      <w:r w:rsidRPr="00571181">
        <w:rPr>
          <w:sz w:val="20"/>
        </w:rPr>
        <w:t>Rēzeknes tehnikuma</w:t>
      </w:r>
    </w:p>
    <w:p w14:paraId="13EDFC0F" w14:textId="77777777" w:rsidR="00FC2908" w:rsidRPr="00571181" w:rsidRDefault="00FC2908" w:rsidP="00FC2908">
      <w:pPr>
        <w:jc w:val="right"/>
        <w:rPr>
          <w:sz w:val="20"/>
        </w:rPr>
      </w:pPr>
      <w:r w:rsidRPr="00571181">
        <w:rPr>
          <w:sz w:val="20"/>
        </w:rPr>
        <w:t>atklāta konkursa</w:t>
      </w:r>
    </w:p>
    <w:p w14:paraId="2BEB975A" w14:textId="77777777" w:rsidR="00FC2908" w:rsidRPr="00571181" w:rsidRDefault="00FC2908" w:rsidP="00FC2908">
      <w:pPr>
        <w:jc w:val="right"/>
        <w:rPr>
          <w:sz w:val="20"/>
        </w:rPr>
      </w:pPr>
      <w:r w:rsidRPr="00571181">
        <w:rPr>
          <w:sz w:val="20"/>
        </w:rPr>
        <w:t>“Tehniskās dokumentācijas izstrāde un būvdarbu</w:t>
      </w:r>
    </w:p>
    <w:p w14:paraId="081A319D" w14:textId="756450F8"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6FEE064F" w14:textId="40A8389B"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49C0E2B9" w14:textId="09A5F3C0" w:rsidR="00062244" w:rsidRPr="00571181" w:rsidRDefault="00FC2908" w:rsidP="00FC2908">
      <w:pPr>
        <w:tabs>
          <w:tab w:val="left" w:pos="7380"/>
        </w:tabs>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07C6B8BD" w14:textId="77777777" w:rsidR="0030537F" w:rsidRPr="00571181" w:rsidRDefault="0030537F" w:rsidP="0030537F">
      <w:pPr>
        <w:spacing w:line="360" w:lineRule="auto"/>
        <w:ind w:firstLine="720"/>
        <w:jc w:val="center"/>
        <w:rPr>
          <w:sz w:val="20"/>
        </w:rPr>
      </w:pPr>
    </w:p>
    <w:p w14:paraId="6DA9E2DB" w14:textId="77777777" w:rsidR="00CF23BA" w:rsidRPr="00571181" w:rsidRDefault="0030537F" w:rsidP="0032595A">
      <w:pPr>
        <w:spacing w:line="360" w:lineRule="auto"/>
        <w:ind w:firstLine="720"/>
        <w:jc w:val="center"/>
        <w:rPr>
          <w:b/>
          <w:sz w:val="22"/>
          <w:szCs w:val="22"/>
        </w:rPr>
      </w:pPr>
      <w:r w:rsidRPr="00571181">
        <w:rPr>
          <w:b/>
          <w:sz w:val="22"/>
          <w:szCs w:val="22"/>
        </w:rPr>
        <w:t xml:space="preserve">INFORMĀCIJA PAR </w:t>
      </w:r>
      <w:r w:rsidR="00DB77C1" w:rsidRPr="00571181">
        <w:rPr>
          <w:b/>
          <w:sz w:val="22"/>
          <w:szCs w:val="22"/>
        </w:rPr>
        <w:t xml:space="preserve">PRETENDENTA </w:t>
      </w:r>
      <w:r w:rsidRPr="00571181">
        <w:rPr>
          <w:b/>
          <w:sz w:val="22"/>
          <w:szCs w:val="22"/>
        </w:rPr>
        <w:t>PIEREDZI</w:t>
      </w:r>
    </w:p>
    <w:p w14:paraId="2970CE3E" w14:textId="567BD954" w:rsidR="00E307D8" w:rsidRPr="00571181" w:rsidRDefault="00E307D8" w:rsidP="00E307D8">
      <w:pPr>
        <w:rPr>
          <w:sz w:val="22"/>
          <w:szCs w:val="22"/>
        </w:rPr>
      </w:pPr>
      <w:r w:rsidRPr="00571181">
        <w:rPr>
          <w:sz w:val="22"/>
          <w:szCs w:val="22"/>
        </w:rPr>
        <w:t xml:space="preserve">I: Izstrādāto </w:t>
      </w:r>
      <w:r w:rsidR="001D21F3">
        <w:rPr>
          <w:sz w:val="22"/>
          <w:szCs w:val="22"/>
        </w:rPr>
        <w:t>vienkāršotās atjaunošanas apliecinājuma karšu/</w:t>
      </w:r>
      <w:r w:rsidRPr="00571181">
        <w:rPr>
          <w:sz w:val="22"/>
          <w:szCs w:val="22"/>
        </w:rPr>
        <w:t>būvprojektu saraksts</w:t>
      </w:r>
    </w:p>
    <w:tbl>
      <w:tblPr>
        <w:tblW w:w="9173" w:type="dxa"/>
        <w:tblInd w:w="-106" w:type="dxa"/>
        <w:tblLayout w:type="fixed"/>
        <w:tblLook w:val="0000" w:firstRow="0" w:lastRow="0" w:firstColumn="0" w:lastColumn="0" w:noHBand="0" w:noVBand="0"/>
      </w:tblPr>
      <w:tblGrid>
        <w:gridCol w:w="754"/>
        <w:gridCol w:w="2608"/>
        <w:gridCol w:w="1984"/>
        <w:gridCol w:w="1985"/>
        <w:gridCol w:w="1842"/>
      </w:tblGrid>
      <w:tr w:rsidR="007D6169" w:rsidRPr="00571181" w14:paraId="24DCA9A5" w14:textId="77777777" w:rsidTr="004B3EA6">
        <w:trPr>
          <w:cantSplit/>
          <w:trHeight w:val="1284"/>
        </w:trPr>
        <w:tc>
          <w:tcPr>
            <w:tcW w:w="7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7A4DC8A" w14:textId="77777777" w:rsidR="007D6169" w:rsidRPr="00571181" w:rsidRDefault="007D6169" w:rsidP="007D6169">
            <w:pPr>
              <w:jc w:val="center"/>
              <w:rPr>
                <w:b/>
                <w:color w:val="000000"/>
                <w:sz w:val="20"/>
              </w:rPr>
            </w:pPr>
            <w:r w:rsidRPr="00571181">
              <w:rPr>
                <w:b/>
                <w:color w:val="000000"/>
                <w:sz w:val="20"/>
              </w:rPr>
              <w:t>Nr.</w:t>
            </w:r>
          </w:p>
          <w:p w14:paraId="3AAD86EE" w14:textId="77777777" w:rsidR="007D6169" w:rsidRPr="00571181" w:rsidRDefault="007D6169" w:rsidP="007D6169">
            <w:pPr>
              <w:jc w:val="center"/>
              <w:rPr>
                <w:b/>
                <w:color w:val="000000"/>
                <w:sz w:val="20"/>
              </w:rPr>
            </w:pPr>
            <w:r w:rsidRPr="00571181">
              <w:rPr>
                <w:b/>
                <w:color w:val="000000"/>
                <w:sz w:val="20"/>
              </w:rPr>
              <w:t>p.k.</w:t>
            </w:r>
          </w:p>
        </w:tc>
        <w:tc>
          <w:tcPr>
            <w:tcW w:w="26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E1E2869" w14:textId="6658FFB2" w:rsidR="007D6169" w:rsidRPr="00571181" w:rsidRDefault="001D21F3" w:rsidP="007D6169">
            <w:pPr>
              <w:jc w:val="center"/>
              <w:rPr>
                <w:b/>
                <w:color w:val="000000"/>
                <w:sz w:val="20"/>
              </w:rPr>
            </w:pPr>
            <w:r>
              <w:rPr>
                <w:b/>
                <w:color w:val="000000"/>
                <w:sz w:val="20"/>
              </w:rPr>
              <w:t xml:space="preserve">Vienkāršotās apliecinājuma kartes </w:t>
            </w:r>
            <w:r w:rsidR="007D6169" w:rsidRPr="00571181">
              <w:rPr>
                <w:b/>
                <w:color w:val="000000"/>
                <w:sz w:val="20"/>
              </w:rPr>
              <w:t xml:space="preserve">/ </w:t>
            </w:r>
            <w:r w:rsidR="00DB381C" w:rsidRPr="00571181">
              <w:rPr>
                <w:b/>
                <w:color w:val="000000"/>
                <w:sz w:val="20"/>
              </w:rPr>
              <w:t>Būvproj</w:t>
            </w:r>
            <w:r w:rsidR="007D6169" w:rsidRPr="00571181">
              <w:rPr>
                <w:b/>
                <w:color w:val="000000"/>
                <w:sz w:val="20"/>
              </w:rPr>
              <w:t>ekta pasūtītāja nosaukums, adrese, kontaktpersona un tālruņa numurs</w:t>
            </w:r>
            <w:r w:rsidR="00181486" w:rsidRPr="00571181">
              <w:rPr>
                <w:b/>
                <w:color w:val="000000"/>
                <w:sz w:val="20"/>
              </w:rPr>
              <w:t>, e-pasts</w:t>
            </w:r>
            <w:r w:rsidR="00B43E04" w:rsidRPr="00571181">
              <w:rPr>
                <w:rStyle w:val="FootnoteReference"/>
                <w:b/>
                <w:color w:val="000000"/>
                <w:sz w:val="20"/>
              </w:rPr>
              <w:footnoteReference w:id="10"/>
            </w:r>
          </w:p>
        </w:tc>
        <w:tc>
          <w:tcPr>
            <w:tcW w:w="198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60116B7" w14:textId="77777777" w:rsidR="007D6169" w:rsidRPr="00571181" w:rsidRDefault="007D6169" w:rsidP="007D6169">
            <w:pPr>
              <w:jc w:val="center"/>
              <w:rPr>
                <w:b/>
                <w:color w:val="000000"/>
                <w:sz w:val="20"/>
              </w:rPr>
            </w:pPr>
            <w:r w:rsidRPr="00571181">
              <w:rPr>
                <w:b/>
                <w:color w:val="000000"/>
                <w:sz w:val="20"/>
              </w:rPr>
              <w:t>Projektētā būvobjekta nosaukums un īss raksturojums</w:t>
            </w:r>
          </w:p>
          <w:p w14:paraId="02D14AC4" w14:textId="77777777" w:rsidR="007D6169" w:rsidRPr="00571181" w:rsidRDefault="007D6169" w:rsidP="007D6169">
            <w:pPr>
              <w:jc w:val="center"/>
              <w:rPr>
                <w:b/>
                <w:color w:val="000000"/>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22E0457" w14:textId="133A4BB4" w:rsidR="007D6169" w:rsidRPr="00571181" w:rsidRDefault="007D6169" w:rsidP="007D6169">
            <w:pPr>
              <w:jc w:val="center"/>
              <w:rPr>
                <w:b/>
                <w:color w:val="000000"/>
                <w:sz w:val="20"/>
              </w:rPr>
            </w:pPr>
            <w:r w:rsidRPr="00571181">
              <w:rPr>
                <w:b/>
                <w:color w:val="000000"/>
                <w:sz w:val="20"/>
              </w:rPr>
              <w:t xml:space="preserve">Ēkas platība, kurai </w:t>
            </w:r>
            <w:r w:rsidR="00770070" w:rsidRPr="00571181">
              <w:rPr>
                <w:b/>
                <w:color w:val="000000"/>
                <w:sz w:val="20"/>
              </w:rPr>
              <w:t>izstrādāt</w:t>
            </w:r>
            <w:r w:rsidR="00770070">
              <w:rPr>
                <w:b/>
                <w:color w:val="000000"/>
                <w:sz w:val="20"/>
              </w:rPr>
              <w:t>s</w:t>
            </w:r>
            <w:r w:rsidR="00770070" w:rsidRPr="00571181">
              <w:rPr>
                <w:b/>
                <w:color w:val="000000"/>
                <w:sz w:val="20"/>
              </w:rPr>
              <w:t xml:space="preserve"> </w:t>
            </w:r>
            <w:r w:rsidRPr="00571181">
              <w:rPr>
                <w:b/>
                <w:color w:val="000000"/>
                <w:sz w:val="20"/>
              </w:rPr>
              <w:t>būvprojekts/tehniskais projekts</w:t>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694DDC" w14:textId="33DD5DBE" w:rsidR="007D6169" w:rsidRPr="00571181" w:rsidRDefault="001D21F3" w:rsidP="007D6169">
            <w:pPr>
              <w:jc w:val="center"/>
              <w:rPr>
                <w:b/>
                <w:color w:val="000000"/>
                <w:sz w:val="20"/>
              </w:rPr>
            </w:pPr>
            <w:r>
              <w:rPr>
                <w:b/>
                <w:color w:val="000000"/>
                <w:sz w:val="20"/>
              </w:rPr>
              <w:t xml:space="preserve">Vienkāršotās apliecinājuma kartes </w:t>
            </w:r>
            <w:r w:rsidR="007D6169" w:rsidRPr="00571181">
              <w:rPr>
                <w:b/>
                <w:color w:val="000000"/>
                <w:sz w:val="20"/>
              </w:rPr>
              <w:t>/ Būvprojekta izstrādes uzsākšanas un pabeigšanas datums</w:t>
            </w:r>
          </w:p>
        </w:tc>
      </w:tr>
      <w:tr w:rsidR="007D6169" w:rsidRPr="00571181" w14:paraId="402954CD"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64E5AD" w14:textId="77777777" w:rsidR="007D6169" w:rsidRPr="00571181" w:rsidRDefault="007D6169" w:rsidP="00E307D8">
            <w:pPr>
              <w:jc w:val="center"/>
              <w:rPr>
                <w:color w:val="000000"/>
                <w:szCs w:val="22"/>
              </w:rPr>
            </w:pPr>
            <w:r w:rsidRPr="00571181">
              <w:rPr>
                <w:color w:val="000000"/>
                <w:sz w:val="22"/>
                <w:szCs w:val="22"/>
              </w:rPr>
              <w:t>1.</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9CBE34E"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DC0FCA"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5673F4"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B1AA0" w14:textId="77777777" w:rsidR="007D6169" w:rsidRPr="00571181" w:rsidRDefault="007D6169" w:rsidP="00E307D8">
            <w:pPr>
              <w:jc w:val="center"/>
              <w:rPr>
                <w:color w:val="000000"/>
                <w:szCs w:val="22"/>
              </w:rPr>
            </w:pPr>
            <w:r w:rsidRPr="00571181">
              <w:rPr>
                <w:color w:val="000000"/>
                <w:sz w:val="22"/>
                <w:szCs w:val="22"/>
              </w:rPr>
              <w:t>&lt;…&gt;/&lt;…&gt;</w:t>
            </w:r>
          </w:p>
        </w:tc>
      </w:tr>
      <w:tr w:rsidR="007D6169" w:rsidRPr="00571181" w14:paraId="0EBFD8C0"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A70CE0" w14:textId="77777777" w:rsidR="007D6169" w:rsidRPr="00571181" w:rsidRDefault="007D6169" w:rsidP="00E307D8">
            <w:pPr>
              <w:jc w:val="center"/>
              <w:rPr>
                <w:color w:val="000000"/>
                <w:szCs w:val="22"/>
              </w:rPr>
            </w:pPr>
            <w:r w:rsidRPr="00571181">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7FA59D07"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860377"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3FB1B1"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909563" w14:textId="77777777" w:rsidR="007D6169" w:rsidRPr="00571181" w:rsidRDefault="007D6169" w:rsidP="00E307D8">
            <w:pPr>
              <w:jc w:val="center"/>
              <w:rPr>
                <w:szCs w:val="22"/>
              </w:rPr>
            </w:pPr>
            <w:r w:rsidRPr="00571181">
              <w:rPr>
                <w:sz w:val="22"/>
                <w:szCs w:val="22"/>
              </w:rPr>
              <w:t>&lt;…&gt;/&lt;…&gt;</w:t>
            </w:r>
          </w:p>
        </w:tc>
      </w:tr>
      <w:tr w:rsidR="007D6169" w:rsidRPr="00571181" w14:paraId="14D8E920" w14:textId="77777777" w:rsidTr="004B3EA6">
        <w:trPr>
          <w:cantSplit/>
          <w:trHeight w:val="28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EAF2CC" w14:textId="77777777" w:rsidR="007D6169" w:rsidRPr="00571181" w:rsidRDefault="007D6169" w:rsidP="00E307D8">
            <w:pPr>
              <w:jc w:val="center"/>
              <w:rPr>
                <w:color w:val="000000"/>
                <w:szCs w:val="22"/>
              </w:rPr>
            </w:pPr>
            <w:r w:rsidRPr="00571181">
              <w:rPr>
                <w:color w:val="000000"/>
                <w:sz w:val="22"/>
                <w:szCs w:val="22"/>
              </w:rPr>
              <w:t>&lt;…&gt;</w:t>
            </w:r>
          </w:p>
        </w:tc>
        <w:tc>
          <w:tcPr>
            <w:tcW w:w="2608" w:type="dxa"/>
            <w:tcBorders>
              <w:top w:val="single" w:sz="4" w:space="0" w:color="000000"/>
              <w:left w:val="single" w:sz="4" w:space="0" w:color="000000"/>
              <w:bottom w:val="single" w:sz="4" w:space="0" w:color="000000"/>
              <w:right w:val="single" w:sz="4" w:space="0" w:color="000000"/>
            </w:tcBorders>
            <w:shd w:val="clear" w:color="auto" w:fill="FFFFFF"/>
          </w:tcPr>
          <w:p w14:paraId="00716D08" w14:textId="77777777" w:rsidR="007D6169" w:rsidRPr="00571181" w:rsidRDefault="007D6169" w:rsidP="00E307D8">
            <w:pPr>
              <w:jc w:val="center"/>
              <w:rPr>
                <w:color w:val="000000"/>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707532" w14:textId="77777777" w:rsidR="007D6169" w:rsidRPr="00571181" w:rsidRDefault="007D6169" w:rsidP="00E307D8">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4CB5DC" w14:textId="77777777" w:rsidR="007D6169" w:rsidRPr="00571181" w:rsidRDefault="007D6169" w:rsidP="00E307D8">
            <w:pPr>
              <w:jc w:val="center"/>
              <w:rPr>
                <w:color w:val="000000"/>
                <w:szCs w:val="22"/>
              </w:rPr>
            </w:pPr>
            <w:r w:rsidRPr="00571181">
              <w:rPr>
                <w:color w:val="000000"/>
                <w:sz w:val="22"/>
                <w:szCs w:val="22"/>
              </w:rPr>
              <w:t>&lt;…&gt;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E9B532" w14:textId="77777777" w:rsidR="007D6169" w:rsidRPr="00571181" w:rsidRDefault="007D6169" w:rsidP="00E307D8">
            <w:pPr>
              <w:jc w:val="center"/>
              <w:rPr>
                <w:szCs w:val="22"/>
              </w:rPr>
            </w:pPr>
            <w:r w:rsidRPr="00571181">
              <w:rPr>
                <w:sz w:val="22"/>
                <w:szCs w:val="22"/>
              </w:rPr>
              <w:t>&lt;…&gt;/&lt;…&gt;</w:t>
            </w:r>
          </w:p>
        </w:tc>
      </w:tr>
    </w:tbl>
    <w:p w14:paraId="60743FAC" w14:textId="77777777" w:rsidR="00E307D8" w:rsidRPr="00571181" w:rsidRDefault="00E307D8" w:rsidP="00E307D8">
      <w:pPr>
        <w:rPr>
          <w:sz w:val="22"/>
          <w:szCs w:val="22"/>
        </w:rPr>
      </w:pPr>
      <w:r w:rsidRPr="00571181">
        <w:rPr>
          <w:sz w:val="22"/>
          <w:szCs w:val="22"/>
        </w:rPr>
        <w:t>II: Veikto būvdarbu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B43E04" w:rsidRPr="00571181" w14:paraId="4E1FBE60" w14:textId="77777777" w:rsidTr="004B3EA6">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66BB9B86" w14:textId="77777777" w:rsidR="00B43E04" w:rsidRPr="00571181" w:rsidRDefault="00B43E04" w:rsidP="00DC782A">
            <w:pPr>
              <w:jc w:val="center"/>
              <w:rPr>
                <w:b/>
                <w:color w:val="000000"/>
                <w:sz w:val="20"/>
              </w:rPr>
            </w:pPr>
            <w:r w:rsidRPr="00571181">
              <w:rPr>
                <w:b/>
                <w:color w:val="000000"/>
                <w:sz w:val="20"/>
              </w:rPr>
              <w:t>Nr.</w:t>
            </w:r>
          </w:p>
          <w:p w14:paraId="464A4F0D" w14:textId="77777777" w:rsidR="00B43E04" w:rsidRPr="00571181" w:rsidRDefault="00B43E04" w:rsidP="00DC782A">
            <w:pPr>
              <w:jc w:val="center"/>
              <w:rPr>
                <w:b/>
                <w:color w:val="000000"/>
                <w:sz w:val="20"/>
              </w:rPr>
            </w:pPr>
            <w:r w:rsidRPr="00571181">
              <w:rPr>
                <w:b/>
                <w:color w:val="000000"/>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78ABA" w14:textId="77777777" w:rsidR="00B43E04" w:rsidRPr="00571181" w:rsidRDefault="00B43E04" w:rsidP="00DC782A">
            <w:pPr>
              <w:jc w:val="center"/>
              <w:rPr>
                <w:b/>
                <w:color w:val="000000"/>
                <w:sz w:val="20"/>
              </w:rPr>
            </w:pPr>
            <w:r w:rsidRPr="00571181">
              <w:rPr>
                <w:b/>
                <w:color w:val="000000"/>
                <w:sz w:val="20"/>
              </w:rPr>
              <w:t>Būvdarbu pasūtītāja nosaukums, adrese un kontaktpersona un tālruņa numurs</w:t>
            </w:r>
            <w:r w:rsidR="00181486" w:rsidRPr="00571181">
              <w:rPr>
                <w:b/>
                <w:color w:val="000000"/>
                <w:sz w:val="20"/>
              </w:rPr>
              <w:t>,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121D5B8" w14:textId="77777777" w:rsidR="00B43E04" w:rsidRPr="00571181" w:rsidRDefault="00B43E04" w:rsidP="00B43E04">
            <w:pPr>
              <w:jc w:val="center"/>
              <w:rPr>
                <w:b/>
                <w:color w:val="000000"/>
                <w:sz w:val="20"/>
              </w:rPr>
            </w:pPr>
            <w:r w:rsidRPr="00571181">
              <w:rPr>
                <w:b/>
                <w:color w:val="000000"/>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10A6A6" w14:textId="3E77039E" w:rsidR="00B43E04" w:rsidRPr="00571181" w:rsidRDefault="00B43E04" w:rsidP="00B43E04">
            <w:pPr>
              <w:jc w:val="center"/>
              <w:rPr>
                <w:b/>
                <w:color w:val="000000"/>
                <w:sz w:val="20"/>
              </w:rPr>
            </w:pPr>
            <w:r w:rsidRPr="00571181">
              <w:rPr>
                <w:b/>
                <w:color w:val="000000"/>
                <w:sz w:val="20"/>
              </w:rPr>
              <w:t>Objekta platība, kurā veikti būvdarbi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BD5E7A0" w14:textId="77777777" w:rsidR="00B43E04" w:rsidRPr="00571181" w:rsidRDefault="00B43E04" w:rsidP="00DC782A">
            <w:pPr>
              <w:jc w:val="center"/>
              <w:rPr>
                <w:b/>
                <w:color w:val="000000"/>
                <w:sz w:val="20"/>
              </w:rPr>
            </w:pPr>
            <w:r w:rsidRPr="00571181">
              <w:rPr>
                <w:b/>
                <w:color w:val="000000"/>
                <w:sz w:val="20"/>
              </w:rPr>
              <w:t>Veiktie darbi objektā (norādot darbu veidus un apjomus)</w:t>
            </w:r>
            <w:r w:rsidRPr="00571181">
              <w:rPr>
                <w:rStyle w:val="FootnoteReference"/>
                <w:b/>
                <w:color w:val="000000"/>
                <w:sz w:val="20"/>
              </w:rPr>
              <w:footnoteReference w:id="11"/>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3823BD3E" w14:textId="77777777" w:rsidR="00B43E04" w:rsidRPr="00571181" w:rsidRDefault="00B43E04" w:rsidP="00DC782A">
            <w:pPr>
              <w:jc w:val="center"/>
              <w:rPr>
                <w:b/>
                <w:color w:val="000000"/>
                <w:sz w:val="20"/>
              </w:rPr>
            </w:pPr>
            <w:r w:rsidRPr="00571181">
              <w:rPr>
                <w:b/>
                <w:color w:val="000000"/>
                <w:sz w:val="20"/>
              </w:rPr>
              <w:t>Būvdarbu izpildes termiņi (no - līdz)</w:t>
            </w:r>
          </w:p>
        </w:tc>
      </w:tr>
      <w:tr w:rsidR="00B43E04" w:rsidRPr="00571181" w14:paraId="022CA06B"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D75453" w14:textId="77777777" w:rsidR="00B43E04" w:rsidRPr="00571181" w:rsidRDefault="00B43E04" w:rsidP="00DC782A">
            <w:pPr>
              <w:jc w:val="center"/>
              <w:rPr>
                <w:color w:val="000000"/>
                <w:szCs w:val="22"/>
              </w:rPr>
            </w:pPr>
            <w:r w:rsidRPr="00571181">
              <w:rPr>
                <w:color w:val="000000"/>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9CAB9C4"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453DDD"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6320D4"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DEF1AD1" w14:textId="77777777" w:rsidR="00B43E04" w:rsidRPr="00571181" w:rsidRDefault="00B43E04" w:rsidP="00DC782A">
            <w:pPr>
              <w:jc w:val="center"/>
              <w:rPr>
                <w:color w:val="000000"/>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E48770" w14:textId="77777777" w:rsidR="00B43E04" w:rsidRPr="00571181" w:rsidRDefault="00B43E04" w:rsidP="00DC782A">
            <w:pPr>
              <w:jc w:val="center"/>
              <w:rPr>
                <w:color w:val="000000"/>
                <w:szCs w:val="22"/>
              </w:rPr>
            </w:pPr>
            <w:r w:rsidRPr="00571181">
              <w:rPr>
                <w:color w:val="000000"/>
                <w:sz w:val="22"/>
                <w:szCs w:val="22"/>
              </w:rPr>
              <w:t>&lt;…&gt;/&lt;…&gt;</w:t>
            </w:r>
          </w:p>
        </w:tc>
      </w:tr>
      <w:tr w:rsidR="00B43E04" w:rsidRPr="00571181" w14:paraId="04C729F7"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12DC5A" w14:textId="77777777" w:rsidR="00B43E04" w:rsidRPr="00571181" w:rsidRDefault="00B43E04" w:rsidP="00DC782A">
            <w:pPr>
              <w:jc w:val="center"/>
              <w:rPr>
                <w:color w:val="000000"/>
                <w:szCs w:val="22"/>
              </w:rPr>
            </w:pPr>
            <w:r w:rsidRPr="00571181">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F9C1402"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B85ABF"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E2D9F"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BA91D9B" w14:textId="77777777" w:rsidR="00B43E04" w:rsidRPr="00571181" w:rsidRDefault="00B43E04" w:rsidP="00DC782A">
            <w:pPr>
              <w:jc w:val="center"/>
              <w:rPr>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E18C10" w14:textId="77777777" w:rsidR="00B43E04" w:rsidRPr="00571181" w:rsidRDefault="00B43E04" w:rsidP="00DC782A">
            <w:pPr>
              <w:jc w:val="center"/>
              <w:rPr>
                <w:szCs w:val="22"/>
              </w:rPr>
            </w:pPr>
            <w:r w:rsidRPr="00571181">
              <w:rPr>
                <w:sz w:val="22"/>
                <w:szCs w:val="22"/>
              </w:rPr>
              <w:t>&lt;…&gt;/&lt;…&gt;</w:t>
            </w:r>
          </w:p>
        </w:tc>
      </w:tr>
      <w:tr w:rsidR="00B43E04" w:rsidRPr="00571181" w14:paraId="42FFFF6B" w14:textId="77777777" w:rsidTr="004B3EA6">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A1AEA3" w14:textId="77777777" w:rsidR="00B43E04" w:rsidRPr="00571181" w:rsidRDefault="00B43E04" w:rsidP="00DC782A">
            <w:pPr>
              <w:jc w:val="center"/>
              <w:rPr>
                <w:color w:val="000000"/>
                <w:szCs w:val="22"/>
              </w:rPr>
            </w:pPr>
            <w:r w:rsidRPr="00571181">
              <w:rPr>
                <w:color w:val="000000"/>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B58F1D" w14:textId="77777777" w:rsidR="00B43E04" w:rsidRPr="00571181" w:rsidRDefault="00B43E04" w:rsidP="00DC782A">
            <w:pPr>
              <w:jc w:val="center"/>
              <w:rPr>
                <w:color w:val="000000"/>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401498" w14:textId="77777777" w:rsidR="00B43E04" w:rsidRPr="00571181" w:rsidRDefault="00B43E04" w:rsidP="00DC782A">
            <w:pPr>
              <w:jc w:val="center"/>
              <w:rPr>
                <w:color w:val="000000"/>
                <w:szCs w:val="22"/>
              </w:rPr>
            </w:pPr>
            <w:r w:rsidRPr="00571181">
              <w:rPr>
                <w:color w:val="000000"/>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62C285" w14:textId="77777777" w:rsidR="00B43E04" w:rsidRPr="00571181" w:rsidRDefault="00B43E04" w:rsidP="00DC782A">
            <w:pPr>
              <w:jc w:val="center"/>
              <w:rPr>
                <w:color w:val="000000"/>
                <w:szCs w:val="22"/>
              </w:rPr>
            </w:pPr>
            <w:r w:rsidRPr="00571181">
              <w:rPr>
                <w:color w:val="000000"/>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8CD1DBE" w14:textId="77777777" w:rsidR="00B43E04" w:rsidRPr="00571181" w:rsidRDefault="00B43E04" w:rsidP="00DC782A">
            <w:pPr>
              <w:jc w:val="center"/>
              <w:rPr>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FAC90F" w14:textId="77777777" w:rsidR="00B43E04" w:rsidRPr="00571181" w:rsidRDefault="00B43E04" w:rsidP="00DC782A">
            <w:pPr>
              <w:jc w:val="center"/>
              <w:rPr>
                <w:szCs w:val="22"/>
              </w:rPr>
            </w:pPr>
            <w:r w:rsidRPr="00571181">
              <w:rPr>
                <w:sz w:val="22"/>
                <w:szCs w:val="22"/>
              </w:rPr>
              <w:t>&lt;…&gt;/&lt;…&gt;</w:t>
            </w:r>
          </w:p>
        </w:tc>
      </w:tr>
    </w:tbl>
    <w:p w14:paraId="71F683D6" w14:textId="77777777" w:rsidR="00E307D8" w:rsidRPr="00571181" w:rsidRDefault="00E307D8" w:rsidP="001B7843">
      <w:pPr>
        <w:tabs>
          <w:tab w:val="left" w:pos="255"/>
        </w:tabs>
        <w:rPr>
          <w:sz w:val="22"/>
          <w:szCs w:val="22"/>
        </w:rPr>
      </w:pPr>
    </w:p>
    <w:p w14:paraId="192C8C06" w14:textId="77777777" w:rsidR="00181486" w:rsidRPr="00571181" w:rsidRDefault="00181486" w:rsidP="00181486">
      <w:pPr>
        <w:rPr>
          <w:b/>
          <w:sz w:val="20"/>
        </w:rPr>
      </w:pPr>
      <w:r w:rsidRPr="00571181">
        <w:rPr>
          <w:b/>
          <w:sz w:val="20"/>
        </w:rPr>
        <w:t>Amatpersona (pretendenta</w:t>
      </w:r>
    </w:p>
    <w:p w14:paraId="5D048F94" w14:textId="77777777" w:rsidR="00181486" w:rsidRPr="00571181" w:rsidRDefault="00181486" w:rsidP="00181486">
      <w:pPr>
        <w:rPr>
          <w:b/>
          <w:sz w:val="20"/>
        </w:rPr>
      </w:pPr>
      <w:r w:rsidRPr="00571181">
        <w:rPr>
          <w:b/>
          <w:sz w:val="20"/>
        </w:rPr>
        <w:t xml:space="preserve"> pilnvarotā persona):</w:t>
      </w:r>
    </w:p>
    <w:p w14:paraId="130512F6" w14:textId="77777777" w:rsidR="00181486" w:rsidRPr="00571181" w:rsidRDefault="00181486" w:rsidP="00181486">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44B513F3" w14:textId="77777777" w:rsidR="00181486" w:rsidRPr="00571181" w:rsidRDefault="00181486" w:rsidP="00181486">
      <w:pPr>
        <w:rPr>
          <w:sz w:val="16"/>
          <w:szCs w:val="16"/>
        </w:rPr>
      </w:pPr>
      <w:r w:rsidRPr="00571181">
        <w:rPr>
          <w:sz w:val="16"/>
          <w:szCs w:val="16"/>
        </w:rPr>
        <w:t xml:space="preserve">   /vārds, uzvārds/ </w:t>
      </w:r>
      <w:r w:rsidRPr="00571181">
        <w:rPr>
          <w:sz w:val="16"/>
          <w:szCs w:val="16"/>
        </w:rPr>
        <w:tab/>
      </w:r>
      <w:r w:rsidRPr="00571181">
        <w:rPr>
          <w:sz w:val="16"/>
          <w:szCs w:val="16"/>
        </w:rPr>
        <w:tab/>
        <w:t xml:space="preserve">           </w:t>
      </w:r>
      <w:r w:rsidRPr="00571181">
        <w:rPr>
          <w:sz w:val="16"/>
          <w:szCs w:val="16"/>
        </w:rPr>
        <w:tab/>
      </w:r>
      <w:r w:rsidRPr="00571181">
        <w:rPr>
          <w:sz w:val="16"/>
          <w:szCs w:val="16"/>
        </w:rPr>
        <w:tab/>
        <w:t xml:space="preserve">  /amats/                             </w:t>
      </w:r>
      <w:r w:rsidRPr="00571181">
        <w:rPr>
          <w:sz w:val="16"/>
          <w:szCs w:val="16"/>
        </w:rPr>
        <w:tab/>
      </w:r>
      <w:r w:rsidRPr="00571181">
        <w:rPr>
          <w:sz w:val="16"/>
          <w:szCs w:val="16"/>
        </w:rPr>
        <w:tab/>
        <w:t xml:space="preserve"> /paraksts/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t xml:space="preserve">                             </w:t>
      </w:r>
    </w:p>
    <w:p w14:paraId="71CB2E09" w14:textId="77777777" w:rsidR="00181486" w:rsidRPr="00571181" w:rsidRDefault="00181486" w:rsidP="00181486">
      <w:pPr>
        <w:rPr>
          <w:sz w:val="20"/>
        </w:rPr>
      </w:pPr>
    </w:p>
    <w:p w14:paraId="1AB20A87" w14:textId="77777777" w:rsidR="00CF23BA" w:rsidRPr="00571181" w:rsidRDefault="00181486" w:rsidP="0032595A">
      <w:pPr>
        <w:rPr>
          <w:sz w:val="20"/>
        </w:rPr>
      </w:pPr>
      <w:r w:rsidRPr="00571181">
        <w:rPr>
          <w:sz w:val="20"/>
        </w:rPr>
        <w:t>____________________201_.gada ___.________________</w:t>
      </w:r>
    </w:p>
    <w:p w14:paraId="3B4AAF3D" w14:textId="77777777" w:rsidR="00181486" w:rsidRPr="00571181" w:rsidRDefault="00CF23BA" w:rsidP="00CF23BA">
      <w:pPr>
        <w:tabs>
          <w:tab w:val="left" w:pos="1440"/>
        </w:tabs>
        <w:rPr>
          <w:sz w:val="20"/>
        </w:rPr>
        <w:sectPr w:rsidR="00181486" w:rsidRPr="00571181" w:rsidSect="00DC782A">
          <w:headerReference w:type="even" r:id="rId45"/>
          <w:headerReference w:type="default" r:id="rId46"/>
          <w:pgSz w:w="11906" w:h="16838"/>
          <w:pgMar w:top="1134" w:right="1134" w:bottom="1134" w:left="1701" w:header="709" w:footer="709" w:gutter="0"/>
          <w:cols w:space="708"/>
          <w:docGrid w:linePitch="360"/>
        </w:sectPr>
      </w:pPr>
      <w:r w:rsidRPr="00571181">
        <w:rPr>
          <w:sz w:val="20"/>
        </w:rPr>
        <w:tab/>
      </w:r>
    </w:p>
    <w:p w14:paraId="3B319AF7" w14:textId="2C041509" w:rsidR="004B3EA6" w:rsidRPr="00571181" w:rsidRDefault="00F6671A" w:rsidP="004B3EA6">
      <w:pPr>
        <w:pStyle w:val="Heading1"/>
        <w:spacing w:before="0"/>
        <w:ind w:left="360"/>
        <w:jc w:val="right"/>
        <w:rPr>
          <w:rFonts w:ascii="Times New Roman" w:hAnsi="Times New Roman" w:cs="Times New Roman"/>
          <w:color w:val="auto"/>
          <w:sz w:val="20"/>
          <w:szCs w:val="20"/>
        </w:rPr>
      </w:pPr>
      <w:bookmarkStart w:id="42" w:name="_Toc505617074"/>
      <w:r>
        <w:rPr>
          <w:rFonts w:ascii="Times New Roman" w:hAnsi="Times New Roman" w:cs="Times New Roman"/>
          <w:color w:val="auto"/>
          <w:sz w:val="20"/>
          <w:szCs w:val="20"/>
        </w:rPr>
        <w:lastRenderedPageBreak/>
        <w:t>8</w:t>
      </w:r>
      <w:r w:rsidR="004B3EA6" w:rsidRPr="00571181">
        <w:rPr>
          <w:rFonts w:ascii="Times New Roman" w:hAnsi="Times New Roman" w:cs="Times New Roman"/>
          <w:color w:val="auto"/>
          <w:sz w:val="20"/>
          <w:szCs w:val="20"/>
        </w:rPr>
        <w:t>.pielikums</w:t>
      </w:r>
      <w:bookmarkEnd w:id="42"/>
    </w:p>
    <w:p w14:paraId="7912CD78" w14:textId="5B188D9D" w:rsidR="004B3EA6" w:rsidRPr="00571181" w:rsidRDefault="004B3EA6" w:rsidP="004B3EA6">
      <w:pPr>
        <w:pStyle w:val="Heading1"/>
        <w:spacing w:before="0"/>
        <w:jc w:val="right"/>
        <w:rPr>
          <w:rFonts w:ascii="Times New Roman" w:hAnsi="Times New Roman" w:cs="Times New Roman"/>
          <w:color w:val="auto"/>
          <w:sz w:val="20"/>
          <w:szCs w:val="20"/>
        </w:rPr>
      </w:pPr>
      <w:bookmarkStart w:id="43" w:name="_Toc505617075"/>
      <w:r w:rsidRPr="00571181">
        <w:rPr>
          <w:rFonts w:ascii="Times New Roman" w:hAnsi="Times New Roman" w:cs="Times New Roman"/>
          <w:color w:val="auto"/>
          <w:sz w:val="20"/>
          <w:szCs w:val="20"/>
        </w:rPr>
        <w:t>SPECIĀLISTU PIEREDZES APRAKSTS</w:t>
      </w:r>
      <w:bookmarkEnd w:id="43"/>
    </w:p>
    <w:p w14:paraId="10E89FB2" w14:textId="77777777" w:rsidR="00FC2908" w:rsidRPr="00571181" w:rsidRDefault="00FC2908" w:rsidP="00FC2908">
      <w:pPr>
        <w:jc w:val="right"/>
        <w:rPr>
          <w:sz w:val="20"/>
        </w:rPr>
      </w:pPr>
      <w:r w:rsidRPr="00571181">
        <w:rPr>
          <w:sz w:val="20"/>
        </w:rPr>
        <w:t>Rēzeknes tehnikuma</w:t>
      </w:r>
    </w:p>
    <w:p w14:paraId="4743398B" w14:textId="77777777" w:rsidR="00FC2908" w:rsidRPr="00571181" w:rsidRDefault="00FC2908" w:rsidP="00FC2908">
      <w:pPr>
        <w:jc w:val="right"/>
        <w:rPr>
          <w:sz w:val="20"/>
        </w:rPr>
      </w:pPr>
      <w:r w:rsidRPr="00571181">
        <w:rPr>
          <w:sz w:val="20"/>
        </w:rPr>
        <w:t>atklāta konkursa</w:t>
      </w:r>
    </w:p>
    <w:p w14:paraId="79036714" w14:textId="77777777" w:rsidR="00FC2908" w:rsidRPr="00571181" w:rsidRDefault="00FC2908" w:rsidP="00FC2908">
      <w:pPr>
        <w:jc w:val="right"/>
        <w:rPr>
          <w:sz w:val="20"/>
        </w:rPr>
      </w:pPr>
      <w:r w:rsidRPr="00571181">
        <w:rPr>
          <w:sz w:val="20"/>
        </w:rPr>
        <w:t>“Tehniskās dokumentācijas izstrāde un būvdarbu</w:t>
      </w:r>
    </w:p>
    <w:p w14:paraId="12966573" w14:textId="0539C979"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2EBEB7EF" w14:textId="0C644414"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06E06604" w14:textId="4FA0D4DC" w:rsidR="00062244"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69B64B91" w14:textId="77777777" w:rsidR="004B3EA6" w:rsidRPr="00571181" w:rsidRDefault="004B3EA6" w:rsidP="004B3EA6">
      <w:pPr>
        <w:jc w:val="right"/>
        <w:rPr>
          <w:sz w:val="20"/>
        </w:rPr>
      </w:pPr>
    </w:p>
    <w:p w14:paraId="117DE8A6" w14:textId="77777777" w:rsidR="004B3EA6" w:rsidRPr="00571181" w:rsidRDefault="004B3EA6" w:rsidP="004B3EA6">
      <w:pPr>
        <w:jc w:val="center"/>
        <w:rPr>
          <w:b/>
          <w:sz w:val="20"/>
        </w:rPr>
      </w:pPr>
      <w:r w:rsidRPr="00571181">
        <w:rPr>
          <w:b/>
          <w:sz w:val="20"/>
        </w:rPr>
        <w:t>SPECIĀLISTU PIEREDZES APRAKSTS</w:t>
      </w:r>
    </w:p>
    <w:p w14:paraId="2652DC28" w14:textId="77777777" w:rsidR="004B3EA6" w:rsidRPr="00571181" w:rsidRDefault="004B3EA6" w:rsidP="004B3EA6">
      <w:pPr>
        <w:jc w:val="center"/>
        <w:rPr>
          <w:b/>
          <w:sz w:val="20"/>
        </w:rPr>
      </w:pPr>
      <w:r w:rsidRPr="00571181">
        <w:rPr>
          <w:b/>
          <w:sz w:val="20"/>
        </w:rPr>
        <w:t>(CV)</w:t>
      </w:r>
    </w:p>
    <w:p w14:paraId="53D4B8AE" w14:textId="77777777" w:rsidR="00C13BD5" w:rsidRPr="00571181" w:rsidRDefault="00C13BD5" w:rsidP="004B3EA6">
      <w:pPr>
        <w:jc w:val="center"/>
        <w:rPr>
          <w:b/>
          <w:sz w:val="20"/>
        </w:rPr>
      </w:pPr>
      <w:r w:rsidRPr="00571181">
        <w:rPr>
          <w:b/>
          <w:sz w:val="20"/>
        </w:rPr>
        <w:t>___________________________________________</w:t>
      </w:r>
    </w:p>
    <w:p w14:paraId="22BDD65C" w14:textId="77777777" w:rsidR="00C13BD5" w:rsidRPr="00571181" w:rsidRDefault="00C13BD5" w:rsidP="004B3EA6">
      <w:pPr>
        <w:jc w:val="center"/>
        <w:rPr>
          <w:i/>
          <w:sz w:val="20"/>
        </w:rPr>
      </w:pPr>
      <w:r w:rsidRPr="00571181">
        <w:rPr>
          <w:i/>
          <w:sz w:val="20"/>
        </w:rPr>
        <w:t>(piedāvātā pozīcija līguma izpildē)</w:t>
      </w:r>
    </w:p>
    <w:tbl>
      <w:tblPr>
        <w:tblW w:w="9315" w:type="dxa"/>
        <w:tblLayout w:type="fixed"/>
        <w:tblLook w:val="04A0" w:firstRow="1" w:lastRow="0" w:firstColumn="1" w:lastColumn="0" w:noHBand="0" w:noVBand="1"/>
      </w:tblPr>
      <w:tblGrid>
        <w:gridCol w:w="2374"/>
        <w:gridCol w:w="6930"/>
        <w:gridCol w:w="11"/>
      </w:tblGrid>
      <w:tr w:rsidR="00C13BD5" w:rsidRPr="00571181" w14:paraId="45679BB1" w14:textId="77777777" w:rsidTr="00DC782A">
        <w:trPr>
          <w:gridAfter w:val="1"/>
          <w:wAfter w:w="11" w:type="dxa"/>
        </w:trPr>
        <w:tc>
          <w:tcPr>
            <w:tcW w:w="2374" w:type="dxa"/>
          </w:tcPr>
          <w:p w14:paraId="67D55785" w14:textId="77777777" w:rsidR="00C13BD5" w:rsidRPr="00571181" w:rsidRDefault="00C13BD5" w:rsidP="00C13BD5">
            <w:pPr>
              <w:spacing w:before="60" w:after="60"/>
              <w:rPr>
                <w:b/>
                <w:sz w:val="20"/>
                <w:lang w:eastAsia="en-US"/>
              </w:rPr>
            </w:pPr>
            <w:r w:rsidRPr="00571181">
              <w:rPr>
                <w:b/>
                <w:sz w:val="20"/>
                <w:lang w:eastAsia="en-US"/>
              </w:rPr>
              <w:t>1. Uzvārds:</w:t>
            </w:r>
          </w:p>
        </w:tc>
        <w:tc>
          <w:tcPr>
            <w:tcW w:w="6930" w:type="dxa"/>
          </w:tcPr>
          <w:p w14:paraId="7E8B69D2" w14:textId="77777777" w:rsidR="00C13BD5" w:rsidRPr="00571181" w:rsidRDefault="00C13BD5" w:rsidP="00C13BD5">
            <w:pPr>
              <w:spacing w:before="60" w:after="60"/>
              <w:rPr>
                <w:b/>
                <w:sz w:val="20"/>
                <w:lang w:eastAsia="en-US"/>
              </w:rPr>
            </w:pPr>
          </w:p>
        </w:tc>
      </w:tr>
      <w:tr w:rsidR="00C13BD5" w:rsidRPr="00571181" w14:paraId="7A36A415" w14:textId="77777777" w:rsidTr="00DC782A">
        <w:trPr>
          <w:gridAfter w:val="1"/>
          <w:wAfter w:w="11" w:type="dxa"/>
        </w:trPr>
        <w:tc>
          <w:tcPr>
            <w:tcW w:w="2374" w:type="dxa"/>
          </w:tcPr>
          <w:p w14:paraId="32CCBFA0" w14:textId="77777777" w:rsidR="00C13BD5" w:rsidRPr="00571181" w:rsidRDefault="00C13BD5" w:rsidP="00C13BD5">
            <w:pPr>
              <w:spacing w:before="60" w:after="60"/>
              <w:rPr>
                <w:b/>
                <w:sz w:val="20"/>
                <w:lang w:eastAsia="en-US"/>
              </w:rPr>
            </w:pPr>
            <w:r w:rsidRPr="00571181">
              <w:rPr>
                <w:b/>
                <w:sz w:val="20"/>
                <w:lang w:eastAsia="en-US"/>
              </w:rPr>
              <w:t>2. Vārds:</w:t>
            </w:r>
          </w:p>
        </w:tc>
        <w:tc>
          <w:tcPr>
            <w:tcW w:w="6930" w:type="dxa"/>
          </w:tcPr>
          <w:p w14:paraId="73E02D4C" w14:textId="77777777" w:rsidR="00C13BD5" w:rsidRPr="00571181" w:rsidRDefault="00C13BD5" w:rsidP="00C13BD5">
            <w:pPr>
              <w:spacing w:before="60" w:after="60"/>
              <w:rPr>
                <w:b/>
                <w:sz w:val="20"/>
                <w:lang w:eastAsia="en-US"/>
              </w:rPr>
            </w:pPr>
          </w:p>
        </w:tc>
      </w:tr>
      <w:tr w:rsidR="00C13BD5" w:rsidRPr="00571181" w14:paraId="3DFCE933" w14:textId="77777777" w:rsidTr="00DC782A">
        <w:trPr>
          <w:gridAfter w:val="1"/>
          <w:wAfter w:w="11" w:type="dxa"/>
        </w:trPr>
        <w:tc>
          <w:tcPr>
            <w:tcW w:w="9304" w:type="dxa"/>
            <w:gridSpan w:val="2"/>
          </w:tcPr>
          <w:p w14:paraId="55393ED6" w14:textId="1B897E50" w:rsidR="00C13BD5" w:rsidRPr="00571181" w:rsidRDefault="00144081" w:rsidP="00C13BD5">
            <w:pPr>
              <w:spacing w:before="60" w:after="60"/>
              <w:rPr>
                <w:b/>
                <w:sz w:val="20"/>
                <w:lang w:eastAsia="en-US"/>
              </w:rPr>
            </w:pPr>
            <w:r>
              <w:rPr>
                <w:b/>
                <w:sz w:val="20"/>
                <w:lang w:eastAsia="en-US"/>
              </w:rPr>
              <w:t>3</w:t>
            </w:r>
            <w:r w:rsidR="00C13BD5" w:rsidRPr="00571181">
              <w:rPr>
                <w:b/>
                <w:sz w:val="20"/>
                <w:lang w:eastAsia="en-US"/>
              </w:rPr>
              <w:t>. Izglītība</w:t>
            </w:r>
            <w:r w:rsidR="00F20665" w:rsidRPr="00571181">
              <w:rPr>
                <w:b/>
                <w:sz w:val="20"/>
                <w:lang w:eastAsia="en-US"/>
              </w:rPr>
              <w:t xml:space="preserve"> (informācija par izglītību norādāma tiem speciālistiem, kuriem nolikumā ir izvirzīta prasība izglītībai)</w:t>
            </w:r>
            <w:r w:rsidR="00C13BD5" w:rsidRPr="00571181">
              <w:rPr>
                <w:b/>
                <w:sz w:val="20"/>
                <w:lang w:eastAsia="en-US"/>
              </w:rPr>
              <w:t>:</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3"/>
              <w:gridCol w:w="3303"/>
              <w:gridCol w:w="3021"/>
            </w:tblGrid>
            <w:tr w:rsidR="00C13BD5" w:rsidRPr="00571181" w14:paraId="2C7B3708"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2C6A04" w14:textId="77777777" w:rsidR="00C13BD5" w:rsidRPr="00571181" w:rsidRDefault="00C13BD5" w:rsidP="00C13BD5">
                  <w:pPr>
                    <w:jc w:val="center"/>
                    <w:rPr>
                      <w:b/>
                      <w:sz w:val="20"/>
                    </w:rPr>
                  </w:pPr>
                  <w:r w:rsidRPr="00571181">
                    <w:rPr>
                      <w:b/>
                      <w:sz w:val="20"/>
                    </w:rPr>
                    <w:t>Mācību iestāde</w:t>
                  </w:r>
                </w:p>
              </w:tc>
              <w:tc>
                <w:tcPr>
                  <w:tcW w:w="3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BDFDE" w14:textId="77777777" w:rsidR="00C13BD5" w:rsidRPr="00571181" w:rsidRDefault="00C13BD5" w:rsidP="00C13BD5">
                  <w:pPr>
                    <w:jc w:val="center"/>
                    <w:rPr>
                      <w:b/>
                      <w:sz w:val="20"/>
                    </w:rPr>
                  </w:pPr>
                  <w:r w:rsidRPr="00571181">
                    <w:rPr>
                      <w:b/>
                      <w:sz w:val="20"/>
                    </w:rPr>
                    <w:t>Mācību periods (no-līdz) gads</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F7F4E7" w14:textId="77777777" w:rsidR="00C13BD5" w:rsidRPr="00571181" w:rsidRDefault="00C13BD5" w:rsidP="00C13BD5">
                  <w:pPr>
                    <w:jc w:val="center"/>
                    <w:rPr>
                      <w:b/>
                      <w:sz w:val="20"/>
                    </w:rPr>
                  </w:pPr>
                  <w:r w:rsidRPr="00571181">
                    <w:rPr>
                      <w:b/>
                      <w:sz w:val="20"/>
                    </w:rPr>
                    <w:t>Iegūtā kvalifikācija, grāds</w:t>
                  </w:r>
                </w:p>
              </w:tc>
            </w:tr>
            <w:tr w:rsidR="00C13BD5" w:rsidRPr="00571181" w14:paraId="723F90AC"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0DFB0427"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71DB0243"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79F2CA15" w14:textId="77777777" w:rsidR="00C13BD5" w:rsidRPr="00571181" w:rsidRDefault="00C13BD5" w:rsidP="00C13BD5">
                  <w:pPr>
                    <w:rPr>
                      <w:b/>
                      <w:sz w:val="20"/>
                    </w:rPr>
                  </w:pPr>
                </w:p>
              </w:tc>
            </w:tr>
            <w:tr w:rsidR="00C13BD5" w:rsidRPr="00571181" w14:paraId="52AEE63A"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0B9DF8DE"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46612328"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178E8C73" w14:textId="77777777" w:rsidR="00C13BD5" w:rsidRPr="00571181" w:rsidRDefault="00C13BD5" w:rsidP="00C13BD5">
                  <w:pPr>
                    <w:rPr>
                      <w:b/>
                      <w:sz w:val="20"/>
                    </w:rPr>
                  </w:pPr>
                </w:p>
              </w:tc>
            </w:tr>
            <w:tr w:rsidR="00C13BD5" w:rsidRPr="00571181" w14:paraId="679E429A" w14:textId="77777777" w:rsidTr="00C13BD5">
              <w:trPr>
                <w:trHeight w:val="252"/>
              </w:trPr>
              <w:tc>
                <w:tcPr>
                  <w:tcW w:w="2603" w:type="dxa"/>
                  <w:tcBorders>
                    <w:top w:val="single" w:sz="4" w:space="0" w:color="auto"/>
                    <w:left w:val="single" w:sz="4" w:space="0" w:color="auto"/>
                    <w:bottom w:val="single" w:sz="4" w:space="0" w:color="auto"/>
                    <w:right w:val="single" w:sz="4" w:space="0" w:color="auto"/>
                  </w:tcBorders>
                </w:tcPr>
                <w:p w14:paraId="1AC31FBB" w14:textId="77777777" w:rsidR="00C13BD5" w:rsidRPr="00571181" w:rsidRDefault="00C13BD5" w:rsidP="00C13BD5">
                  <w:pPr>
                    <w:rPr>
                      <w:b/>
                      <w:sz w:val="20"/>
                    </w:rPr>
                  </w:pPr>
                </w:p>
              </w:tc>
              <w:tc>
                <w:tcPr>
                  <w:tcW w:w="3303" w:type="dxa"/>
                  <w:tcBorders>
                    <w:top w:val="single" w:sz="4" w:space="0" w:color="auto"/>
                    <w:left w:val="single" w:sz="4" w:space="0" w:color="auto"/>
                    <w:bottom w:val="single" w:sz="4" w:space="0" w:color="auto"/>
                    <w:right w:val="single" w:sz="4" w:space="0" w:color="auto"/>
                  </w:tcBorders>
                </w:tcPr>
                <w:p w14:paraId="4AA5088C" w14:textId="77777777" w:rsidR="00C13BD5" w:rsidRPr="00571181" w:rsidRDefault="00C13BD5" w:rsidP="00C13BD5">
                  <w:pPr>
                    <w:rPr>
                      <w:b/>
                      <w:sz w:val="20"/>
                    </w:rPr>
                  </w:pPr>
                </w:p>
              </w:tc>
              <w:tc>
                <w:tcPr>
                  <w:tcW w:w="3021" w:type="dxa"/>
                  <w:tcBorders>
                    <w:top w:val="single" w:sz="4" w:space="0" w:color="auto"/>
                    <w:left w:val="single" w:sz="4" w:space="0" w:color="auto"/>
                    <w:bottom w:val="single" w:sz="4" w:space="0" w:color="auto"/>
                    <w:right w:val="single" w:sz="4" w:space="0" w:color="auto"/>
                  </w:tcBorders>
                </w:tcPr>
                <w:p w14:paraId="3845C4DE" w14:textId="77777777" w:rsidR="00C13BD5" w:rsidRPr="00571181" w:rsidRDefault="00C13BD5" w:rsidP="00C13BD5">
                  <w:pPr>
                    <w:rPr>
                      <w:b/>
                      <w:sz w:val="20"/>
                    </w:rPr>
                  </w:pPr>
                </w:p>
              </w:tc>
            </w:tr>
          </w:tbl>
          <w:p w14:paraId="3D6DF280" w14:textId="77777777" w:rsidR="00C13BD5" w:rsidRPr="00571181" w:rsidRDefault="00C13BD5" w:rsidP="00C13BD5">
            <w:pPr>
              <w:rPr>
                <w:b/>
                <w:sz w:val="20"/>
                <w:lang w:eastAsia="en-US"/>
              </w:rPr>
            </w:pPr>
          </w:p>
        </w:tc>
      </w:tr>
      <w:tr w:rsidR="00C13BD5" w:rsidRPr="00571181" w14:paraId="0170FA8E" w14:textId="77777777" w:rsidTr="00DC782A">
        <w:tc>
          <w:tcPr>
            <w:tcW w:w="9315" w:type="dxa"/>
            <w:gridSpan w:val="3"/>
          </w:tcPr>
          <w:p w14:paraId="2A8B150F" w14:textId="482EEDB8" w:rsidR="00C13BD5" w:rsidRPr="00571181" w:rsidRDefault="00144081" w:rsidP="00C13BD5">
            <w:pPr>
              <w:spacing w:before="60" w:after="60"/>
              <w:rPr>
                <w:b/>
                <w:sz w:val="20"/>
                <w:lang w:eastAsia="en-US"/>
              </w:rPr>
            </w:pPr>
            <w:r>
              <w:rPr>
                <w:b/>
                <w:sz w:val="20"/>
                <w:lang w:eastAsia="en-US"/>
              </w:rPr>
              <w:t>4</w:t>
            </w:r>
            <w:r w:rsidR="00C13BD5" w:rsidRPr="00571181">
              <w:rPr>
                <w:b/>
                <w:sz w:val="20"/>
                <w:lang w:eastAsia="en-US"/>
              </w:rPr>
              <w:t>. Profesionālās darbības atbilstības sertifikāti (apliecības):</w:t>
            </w:r>
          </w:p>
          <w:tbl>
            <w:tblPr>
              <w:tblW w:w="893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284"/>
              <w:gridCol w:w="1620"/>
              <w:gridCol w:w="2191"/>
            </w:tblGrid>
            <w:tr w:rsidR="00C13BD5" w:rsidRPr="00571181" w14:paraId="51BCCFE6" w14:textId="77777777" w:rsidTr="00C13BD5">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B39786" w14:textId="77777777" w:rsidR="00C13BD5" w:rsidRPr="00571181" w:rsidRDefault="00C13BD5" w:rsidP="00C13BD5">
                  <w:pPr>
                    <w:jc w:val="center"/>
                    <w:rPr>
                      <w:b/>
                      <w:sz w:val="20"/>
                    </w:rPr>
                  </w:pPr>
                  <w:r w:rsidRPr="00571181">
                    <w:rPr>
                      <w:b/>
                      <w:sz w:val="20"/>
                    </w:rPr>
                    <w:t>Sertifikācijas (apliecības) joma</w:t>
                  </w:r>
                </w:p>
              </w:tc>
              <w:tc>
                <w:tcPr>
                  <w:tcW w:w="22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C8B68F" w14:textId="77777777" w:rsidR="00C13BD5" w:rsidRPr="00571181" w:rsidRDefault="00C13BD5" w:rsidP="00C13BD5">
                  <w:pPr>
                    <w:jc w:val="center"/>
                    <w:rPr>
                      <w:b/>
                      <w:sz w:val="20"/>
                    </w:rPr>
                  </w:pPr>
                  <w:r w:rsidRPr="00571181">
                    <w:rPr>
                      <w:b/>
                      <w:sz w:val="20"/>
                    </w:rPr>
                    <w:t>Sertifikāta (apliecības) izdevējs</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1085B4" w14:textId="77777777" w:rsidR="00C13BD5" w:rsidRPr="00571181" w:rsidRDefault="00C13BD5" w:rsidP="00C13BD5">
                  <w:pPr>
                    <w:jc w:val="center"/>
                    <w:rPr>
                      <w:b/>
                      <w:sz w:val="20"/>
                    </w:rPr>
                  </w:pPr>
                  <w:r w:rsidRPr="00571181">
                    <w:rPr>
                      <w:b/>
                      <w:sz w:val="20"/>
                    </w:rPr>
                    <w:t>Sertifikāta (apliecības) Nr.</w:t>
                  </w:r>
                </w:p>
              </w:tc>
              <w:tc>
                <w:tcPr>
                  <w:tcW w:w="21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E650F6" w14:textId="77777777" w:rsidR="00C13BD5" w:rsidRPr="00571181" w:rsidRDefault="00C13BD5" w:rsidP="00C13BD5">
                  <w:pPr>
                    <w:jc w:val="center"/>
                    <w:rPr>
                      <w:b/>
                      <w:sz w:val="20"/>
                    </w:rPr>
                  </w:pPr>
                  <w:r w:rsidRPr="00571181">
                    <w:rPr>
                      <w:b/>
                      <w:sz w:val="20"/>
                    </w:rPr>
                    <w:t>Sertifikāta (apliecības) derīguma termiņš</w:t>
                  </w:r>
                </w:p>
              </w:tc>
            </w:tr>
            <w:tr w:rsidR="00C13BD5" w:rsidRPr="00571181" w14:paraId="54C79E38" w14:textId="77777777" w:rsidTr="00C13BD5">
              <w:tc>
                <w:tcPr>
                  <w:tcW w:w="2835" w:type="dxa"/>
                  <w:tcBorders>
                    <w:top w:val="single" w:sz="4" w:space="0" w:color="auto"/>
                    <w:left w:val="single" w:sz="4" w:space="0" w:color="auto"/>
                    <w:bottom w:val="single" w:sz="4" w:space="0" w:color="auto"/>
                    <w:right w:val="single" w:sz="4" w:space="0" w:color="auto"/>
                  </w:tcBorders>
                </w:tcPr>
                <w:p w14:paraId="53807EEC"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039211CF"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15C1DF29"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499ADAC5" w14:textId="77777777" w:rsidR="00C13BD5" w:rsidRPr="00571181" w:rsidRDefault="00C13BD5" w:rsidP="00C13BD5">
                  <w:pPr>
                    <w:rPr>
                      <w:sz w:val="20"/>
                      <w:highlight w:val="red"/>
                    </w:rPr>
                  </w:pPr>
                </w:p>
              </w:tc>
            </w:tr>
            <w:tr w:rsidR="00C13BD5" w:rsidRPr="00571181" w14:paraId="01E4A34B" w14:textId="77777777" w:rsidTr="00C13BD5">
              <w:tc>
                <w:tcPr>
                  <w:tcW w:w="2835" w:type="dxa"/>
                  <w:tcBorders>
                    <w:top w:val="single" w:sz="4" w:space="0" w:color="auto"/>
                    <w:left w:val="single" w:sz="4" w:space="0" w:color="auto"/>
                    <w:bottom w:val="single" w:sz="4" w:space="0" w:color="auto"/>
                    <w:right w:val="single" w:sz="4" w:space="0" w:color="auto"/>
                  </w:tcBorders>
                </w:tcPr>
                <w:p w14:paraId="090D9E58"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6A803AD5"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545DE54E"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3132B8B4" w14:textId="77777777" w:rsidR="00C13BD5" w:rsidRPr="00571181" w:rsidRDefault="00C13BD5" w:rsidP="00C13BD5">
                  <w:pPr>
                    <w:rPr>
                      <w:sz w:val="20"/>
                      <w:highlight w:val="red"/>
                    </w:rPr>
                  </w:pPr>
                </w:p>
              </w:tc>
            </w:tr>
            <w:tr w:rsidR="00C13BD5" w:rsidRPr="00571181" w14:paraId="2D0116FA" w14:textId="77777777" w:rsidTr="00C13BD5">
              <w:tc>
                <w:tcPr>
                  <w:tcW w:w="2835" w:type="dxa"/>
                  <w:tcBorders>
                    <w:top w:val="single" w:sz="4" w:space="0" w:color="auto"/>
                    <w:left w:val="single" w:sz="4" w:space="0" w:color="auto"/>
                    <w:bottom w:val="single" w:sz="4" w:space="0" w:color="auto"/>
                    <w:right w:val="single" w:sz="4" w:space="0" w:color="auto"/>
                  </w:tcBorders>
                </w:tcPr>
                <w:p w14:paraId="3B5915D1" w14:textId="77777777" w:rsidR="00C13BD5" w:rsidRPr="00571181" w:rsidRDefault="00C13BD5" w:rsidP="00C13BD5">
                  <w:pPr>
                    <w:rPr>
                      <w:sz w:val="20"/>
                      <w:highlight w:val="red"/>
                    </w:rPr>
                  </w:pPr>
                </w:p>
              </w:tc>
              <w:tc>
                <w:tcPr>
                  <w:tcW w:w="2284" w:type="dxa"/>
                  <w:tcBorders>
                    <w:top w:val="single" w:sz="4" w:space="0" w:color="auto"/>
                    <w:left w:val="single" w:sz="4" w:space="0" w:color="auto"/>
                    <w:bottom w:val="single" w:sz="4" w:space="0" w:color="auto"/>
                    <w:right w:val="single" w:sz="4" w:space="0" w:color="auto"/>
                  </w:tcBorders>
                </w:tcPr>
                <w:p w14:paraId="63A6B4CA" w14:textId="77777777" w:rsidR="00C13BD5" w:rsidRPr="00571181" w:rsidRDefault="00C13BD5" w:rsidP="00C13BD5">
                  <w:pPr>
                    <w:rPr>
                      <w:sz w:val="20"/>
                      <w:highlight w:val="red"/>
                    </w:rPr>
                  </w:pPr>
                </w:p>
              </w:tc>
              <w:tc>
                <w:tcPr>
                  <w:tcW w:w="1620" w:type="dxa"/>
                  <w:tcBorders>
                    <w:top w:val="single" w:sz="4" w:space="0" w:color="auto"/>
                    <w:left w:val="single" w:sz="4" w:space="0" w:color="auto"/>
                    <w:bottom w:val="single" w:sz="4" w:space="0" w:color="auto"/>
                    <w:right w:val="single" w:sz="4" w:space="0" w:color="auto"/>
                  </w:tcBorders>
                </w:tcPr>
                <w:p w14:paraId="0D728D44" w14:textId="77777777" w:rsidR="00C13BD5" w:rsidRPr="00571181" w:rsidRDefault="00C13BD5" w:rsidP="00C13BD5">
                  <w:pPr>
                    <w:rPr>
                      <w:sz w:val="20"/>
                      <w:highlight w:val="red"/>
                    </w:rPr>
                  </w:pPr>
                </w:p>
              </w:tc>
              <w:tc>
                <w:tcPr>
                  <w:tcW w:w="2191" w:type="dxa"/>
                  <w:tcBorders>
                    <w:top w:val="single" w:sz="4" w:space="0" w:color="auto"/>
                    <w:left w:val="single" w:sz="4" w:space="0" w:color="auto"/>
                    <w:bottom w:val="single" w:sz="4" w:space="0" w:color="auto"/>
                    <w:right w:val="single" w:sz="4" w:space="0" w:color="auto"/>
                  </w:tcBorders>
                </w:tcPr>
                <w:p w14:paraId="7EA2220C" w14:textId="77777777" w:rsidR="00C13BD5" w:rsidRPr="00571181" w:rsidRDefault="00C13BD5" w:rsidP="00C13BD5">
                  <w:pPr>
                    <w:rPr>
                      <w:sz w:val="20"/>
                      <w:highlight w:val="red"/>
                    </w:rPr>
                  </w:pPr>
                </w:p>
              </w:tc>
            </w:tr>
          </w:tbl>
          <w:p w14:paraId="1DDB4EF6" w14:textId="77777777" w:rsidR="00C13BD5" w:rsidRPr="00571181" w:rsidRDefault="00C13BD5" w:rsidP="00C13BD5">
            <w:pPr>
              <w:rPr>
                <w:b/>
                <w:sz w:val="20"/>
                <w:lang w:eastAsia="en-US"/>
              </w:rPr>
            </w:pPr>
          </w:p>
        </w:tc>
      </w:tr>
    </w:tbl>
    <w:p w14:paraId="6648BC20" w14:textId="2155FB0E" w:rsidR="00C13BD5" w:rsidRPr="00571181" w:rsidRDefault="00144081" w:rsidP="00C13BD5">
      <w:pPr>
        <w:spacing w:before="60" w:after="60"/>
        <w:jc w:val="both"/>
        <w:rPr>
          <w:b/>
          <w:sz w:val="20"/>
          <w:lang w:eastAsia="en-US"/>
        </w:rPr>
      </w:pPr>
      <w:r>
        <w:rPr>
          <w:b/>
          <w:sz w:val="20"/>
          <w:lang w:eastAsia="en-US"/>
        </w:rPr>
        <w:t>5</w:t>
      </w:r>
      <w:r w:rsidR="00C13BD5" w:rsidRPr="00571181">
        <w:rPr>
          <w:b/>
          <w:sz w:val="20"/>
          <w:lang w:eastAsia="en-US"/>
        </w:rPr>
        <w:t>. Realizētie projekti</w:t>
      </w:r>
      <w:r w:rsidR="00C13BD5" w:rsidRPr="00571181">
        <w:rPr>
          <w:rStyle w:val="FootnoteReference"/>
          <w:b/>
          <w:sz w:val="20"/>
          <w:lang w:eastAsia="en-US"/>
        </w:rPr>
        <w:footnoteReference w:id="12"/>
      </w:r>
      <w:r w:rsidR="00C13BD5" w:rsidRPr="00571181">
        <w:rPr>
          <w:b/>
          <w:sz w:val="20"/>
          <w:lang w:eastAsia="en-US"/>
        </w:rPr>
        <w:t xml:space="preserve">: </w:t>
      </w:r>
    </w:p>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984"/>
        <w:gridCol w:w="1701"/>
        <w:gridCol w:w="1495"/>
        <w:gridCol w:w="1923"/>
      </w:tblGrid>
      <w:tr w:rsidR="005E14F8" w:rsidRPr="00571181" w14:paraId="66AB235B" w14:textId="77777777" w:rsidTr="005E14F8">
        <w:trPr>
          <w:trHeight w:val="1015"/>
        </w:trPr>
        <w:tc>
          <w:tcPr>
            <w:tcW w:w="18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660DB7" w14:textId="77777777" w:rsidR="005E14F8" w:rsidRPr="00571181" w:rsidRDefault="005E14F8" w:rsidP="00C13BD5">
            <w:pPr>
              <w:jc w:val="center"/>
              <w:rPr>
                <w:b/>
                <w:sz w:val="20"/>
              </w:rPr>
            </w:pPr>
            <w:r w:rsidRPr="00571181">
              <w:rPr>
                <w:b/>
                <w:sz w:val="20"/>
              </w:rPr>
              <w:t xml:space="preserve"> Projekta/objekta izpildes uzsākšanas un pabeigšanas gads un mēnesis)</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28EE9C" w14:textId="77777777" w:rsidR="005E14F8" w:rsidRPr="00571181" w:rsidRDefault="005E14F8" w:rsidP="00C13BD5">
            <w:pPr>
              <w:jc w:val="center"/>
              <w:rPr>
                <w:b/>
                <w:sz w:val="20"/>
              </w:rPr>
            </w:pPr>
            <w:r w:rsidRPr="00571181">
              <w:rPr>
                <w:b/>
                <w:sz w:val="20"/>
              </w:rPr>
              <w:t>Projekta/objekta nosaukums, funkcija un īss raksturojums</w:t>
            </w:r>
            <w:r w:rsidR="00FA505B" w:rsidRPr="00571181">
              <w:rPr>
                <w:b/>
                <w:sz w:val="20"/>
              </w:rPr>
              <w:t>, kas apliecina atbilstību nolikuma prasībām</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56BB4E" w14:textId="77777777" w:rsidR="005E14F8" w:rsidRPr="00571181" w:rsidRDefault="005E14F8" w:rsidP="00C13BD5">
            <w:pPr>
              <w:jc w:val="center"/>
              <w:rPr>
                <w:b/>
                <w:sz w:val="20"/>
              </w:rPr>
            </w:pPr>
            <w:proofErr w:type="spellStart"/>
            <w:r w:rsidRPr="00571181">
              <w:rPr>
                <w:b/>
                <w:sz w:val="20"/>
              </w:rPr>
              <w:t>Vektie</w:t>
            </w:r>
            <w:proofErr w:type="spellEnd"/>
            <w:r w:rsidRPr="00571181">
              <w:rPr>
                <w:b/>
                <w:sz w:val="20"/>
              </w:rPr>
              <w:t xml:space="preserve"> pienākumi projektā/objektā</w:t>
            </w:r>
          </w:p>
        </w:tc>
        <w:tc>
          <w:tcPr>
            <w:tcW w:w="1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5C50A4" w14:textId="77777777" w:rsidR="005E14F8" w:rsidRPr="00571181" w:rsidRDefault="005E14F8" w:rsidP="00C13BD5">
            <w:pPr>
              <w:jc w:val="center"/>
              <w:rPr>
                <w:b/>
                <w:sz w:val="20"/>
              </w:rPr>
            </w:pPr>
            <w:r w:rsidRPr="00571181">
              <w:rPr>
                <w:b/>
                <w:sz w:val="20"/>
              </w:rPr>
              <w:t>Darba devējs</w:t>
            </w:r>
          </w:p>
        </w:tc>
        <w:tc>
          <w:tcPr>
            <w:tcW w:w="1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8E6AFD" w14:textId="77777777" w:rsidR="005E14F8" w:rsidRPr="00571181" w:rsidRDefault="005E14F8" w:rsidP="00C13BD5">
            <w:pPr>
              <w:jc w:val="center"/>
              <w:rPr>
                <w:b/>
                <w:sz w:val="20"/>
              </w:rPr>
            </w:pPr>
            <w:r w:rsidRPr="00571181">
              <w:rPr>
                <w:b/>
                <w:sz w:val="20"/>
              </w:rPr>
              <w:t>Pasūtītājs (nosaukums, reģistrācijas numurs, adrese un kontaktpersona)</w:t>
            </w:r>
          </w:p>
        </w:tc>
      </w:tr>
      <w:tr w:rsidR="005E14F8" w:rsidRPr="00571181" w14:paraId="580ABAFD" w14:textId="77777777" w:rsidTr="005E14F8">
        <w:trPr>
          <w:trHeight w:val="141"/>
        </w:trPr>
        <w:tc>
          <w:tcPr>
            <w:tcW w:w="1872" w:type="dxa"/>
            <w:tcBorders>
              <w:top w:val="single" w:sz="4" w:space="0" w:color="auto"/>
              <w:left w:val="single" w:sz="4" w:space="0" w:color="auto"/>
              <w:bottom w:val="single" w:sz="4" w:space="0" w:color="auto"/>
              <w:right w:val="single" w:sz="4" w:space="0" w:color="auto"/>
            </w:tcBorders>
          </w:tcPr>
          <w:p w14:paraId="4E7843C8"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76CD34CE"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396FCB48"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10D65A28"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0A4D7193" w14:textId="77777777" w:rsidR="005E14F8" w:rsidRPr="00571181" w:rsidRDefault="005E14F8" w:rsidP="00C13BD5">
            <w:pPr>
              <w:rPr>
                <w:sz w:val="20"/>
                <w:highlight w:val="red"/>
              </w:rPr>
            </w:pPr>
          </w:p>
        </w:tc>
      </w:tr>
      <w:tr w:rsidR="005E14F8" w:rsidRPr="00571181" w14:paraId="793B42A6" w14:textId="77777777" w:rsidTr="005E14F8">
        <w:trPr>
          <w:trHeight w:val="132"/>
        </w:trPr>
        <w:tc>
          <w:tcPr>
            <w:tcW w:w="1872" w:type="dxa"/>
            <w:tcBorders>
              <w:top w:val="single" w:sz="4" w:space="0" w:color="auto"/>
              <w:left w:val="single" w:sz="4" w:space="0" w:color="auto"/>
              <w:bottom w:val="single" w:sz="4" w:space="0" w:color="auto"/>
              <w:right w:val="single" w:sz="4" w:space="0" w:color="auto"/>
            </w:tcBorders>
          </w:tcPr>
          <w:p w14:paraId="2EB46AA8"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5A6C7457"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0DB8081F"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681C50EB"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21594866" w14:textId="77777777" w:rsidR="005E14F8" w:rsidRPr="00571181" w:rsidRDefault="005E14F8" w:rsidP="00C13BD5">
            <w:pPr>
              <w:rPr>
                <w:sz w:val="20"/>
                <w:highlight w:val="red"/>
              </w:rPr>
            </w:pPr>
          </w:p>
        </w:tc>
      </w:tr>
      <w:tr w:rsidR="005E14F8" w:rsidRPr="00571181" w14:paraId="34D227D3" w14:textId="77777777" w:rsidTr="005E14F8">
        <w:trPr>
          <w:trHeight w:val="150"/>
        </w:trPr>
        <w:tc>
          <w:tcPr>
            <w:tcW w:w="1872" w:type="dxa"/>
            <w:tcBorders>
              <w:top w:val="single" w:sz="4" w:space="0" w:color="auto"/>
              <w:left w:val="single" w:sz="4" w:space="0" w:color="auto"/>
              <w:bottom w:val="single" w:sz="4" w:space="0" w:color="auto"/>
              <w:right w:val="single" w:sz="4" w:space="0" w:color="auto"/>
            </w:tcBorders>
          </w:tcPr>
          <w:p w14:paraId="7178D316" w14:textId="77777777" w:rsidR="005E14F8" w:rsidRPr="00571181" w:rsidRDefault="005E14F8" w:rsidP="00C13BD5">
            <w:pPr>
              <w:rPr>
                <w:sz w:val="20"/>
                <w:highlight w:val="red"/>
              </w:rPr>
            </w:pPr>
          </w:p>
        </w:tc>
        <w:tc>
          <w:tcPr>
            <w:tcW w:w="1984" w:type="dxa"/>
            <w:tcBorders>
              <w:top w:val="single" w:sz="4" w:space="0" w:color="auto"/>
              <w:left w:val="single" w:sz="4" w:space="0" w:color="auto"/>
              <w:bottom w:val="single" w:sz="4" w:space="0" w:color="auto"/>
              <w:right w:val="single" w:sz="4" w:space="0" w:color="auto"/>
            </w:tcBorders>
          </w:tcPr>
          <w:p w14:paraId="4346EBB4" w14:textId="77777777" w:rsidR="005E14F8" w:rsidRPr="00571181" w:rsidRDefault="005E14F8" w:rsidP="00C13BD5">
            <w:pPr>
              <w:rPr>
                <w:sz w:val="20"/>
                <w:highlight w:val="red"/>
              </w:rPr>
            </w:pPr>
          </w:p>
        </w:tc>
        <w:tc>
          <w:tcPr>
            <w:tcW w:w="1701" w:type="dxa"/>
            <w:tcBorders>
              <w:top w:val="single" w:sz="4" w:space="0" w:color="auto"/>
              <w:left w:val="single" w:sz="4" w:space="0" w:color="auto"/>
              <w:bottom w:val="single" w:sz="4" w:space="0" w:color="auto"/>
              <w:right w:val="single" w:sz="4" w:space="0" w:color="auto"/>
            </w:tcBorders>
          </w:tcPr>
          <w:p w14:paraId="12CD23D9" w14:textId="77777777" w:rsidR="005E14F8" w:rsidRPr="00571181" w:rsidRDefault="005E14F8" w:rsidP="00C13BD5">
            <w:pPr>
              <w:rPr>
                <w:sz w:val="20"/>
                <w:highlight w:val="red"/>
              </w:rPr>
            </w:pPr>
          </w:p>
        </w:tc>
        <w:tc>
          <w:tcPr>
            <w:tcW w:w="1495" w:type="dxa"/>
            <w:tcBorders>
              <w:top w:val="single" w:sz="4" w:space="0" w:color="auto"/>
              <w:left w:val="single" w:sz="4" w:space="0" w:color="auto"/>
              <w:bottom w:val="single" w:sz="4" w:space="0" w:color="auto"/>
              <w:right w:val="single" w:sz="4" w:space="0" w:color="auto"/>
            </w:tcBorders>
          </w:tcPr>
          <w:p w14:paraId="62E4EBEF" w14:textId="77777777" w:rsidR="005E14F8" w:rsidRPr="00571181" w:rsidRDefault="005E14F8" w:rsidP="00C13BD5">
            <w:pPr>
              <w:rPr>
                <w:sz w:val="20"/>
                <w:highlight w:val="red"/>
              </w:rPr>
            </w:pPr>
          </w:p>
        </w:tc>
        <w:tc>
          <w:tcPr>
            <w:tcW w:w="1923" w:type="dxa"/>
            <w:tcBorders>
              <w:top w:val="single" w:sz="4" w:space="0" w:color="auto"/>
              <w:left w:val="single" w:sz="4" w:space="0" w:color="auto"/>
              <w:bottom w:val="single" w:sz="4" w:space="0" w:color="auto"/>
              <w:right w:val="single" w:sz="4" w:space="0" w:color="auto"/>
            </w:tcBorders>
          </w:tcPr>
          <w:p w14:paraId="033C2132" w14:textId="77777777" w:rsidR="005E14F8" w:rsidRPr="00571181" w:rsidRDefault="005E14F8" w:rsidP="00C13BD5">
            <w:pPr>
              <w:rPr>
                <w:sz w:val="20"/>
                <w:highlight w:val="red"/>
              </w:rPr>
            </w:pPr>
          </w:p>
        </w:tc>
      </w:tr>
    </w:tbl>
    <w:p w14:paraId="7D4E8704" w14:textId="77777777" w:rsidR="00C13BD5" w:rsidRPr="00571181" w:rsidRDefault="00C13BD5" w:rsidP="00C13BD5">
      <w:pPr>
        <w:tabs>
          <w:tab w:val="left" w:leader="dot" w:pos="7797"/>
        </w:tabs>
        <w:spacing w:after="200" w:line="276" w:lineRule="auto"/>
        <w:jc w:val="both"/>
        <w:rPr>
          <w:i/>
          <w:sz w:val="20"/>
          <w:lang w:eastAsia="en-US"/>
        </w:rPr>
      </w:pPr>
      <w:r w:rsidRPr="00571181">
        <w:rPr>
          <w:i/>
          <w:sz w:val="20"/>
          <w:lang w:eastAsia="en-US"/>
        </w:rPr>
        <w:t>(Aprakstā jānorāda tā pieredze un kvalifikācija, kas apliecina Nolikumā prasīto)</w:t>
      </w:r>
    </w:p>
    <w:p w14:paraId="489EB298" w14:textId="77777777" w:rsidR="008917C3" w:rsidRPr="00571181" w:rsidRDefault="008917C3" w:rsidP="00C13BD5">
      <w:pPr>
        <w:tabs>
          <w:tab w:val="left" w:leader="dot" w:pos="7797"/>
        </w:tabs>
        <w:spacing w:after="200" w:line="276" w:lineRule="auto"/>
        <w:jc w:val="both"/>
        <w:rPr>
          <w:i/>
          <w:sz w:val="20"/>
          <w:lang w:eastAsia="en-US"/>
        </w:rPr>
      </w:pPr>
    </w:p>
    <w:p w14:paraId="0B363ABA" w14:textId="77777777" w:rsidR="00C13BD5" w:rsidRPr="00571181" w:rsidRDefault="00C13BD5" w:rsidP="005E14F8">
      <w:pPr>
        <w:spacing w:before="60" w:after="60"/>
        <w:rPr>
          <w:sz w:val="20"/>
          <w:lang w:eastAsia="en-US"/>
        </w:rPr>
      </w:pPr>
      <w:r w:rsidRPr="00571181">
        <w:rPr>
          <w:sz w:val="20"/>
          <w:lang w:eastAsia="en-US"/>
        </w:rPr>
        <w:t>Es, apakšā parakstījies, apliecinu, ka augstākminētais pareizi atspoguļo</w:t>
      </w:r>
      <w:r w:rsidR="005E14F8" w:rsidRPr="00571181">
        <w:rPr>
          <w:sz w:val="20"/>
          <w:lang w:eastAsia="en-US"/>
        </w:rPr>
        <w:t xml:space="preserve"> manu pieredzi un kvalifikāciju.</w:t>
      </w:r>
    </w:p>
    <w:p w14:paraId="3A77AC51" w14:textId="77777777" w:rsidR="00C13BD5" w:rsidRPr="00571181" w:rsidRDefault="00C13BD5" w:rsidP="00C13BD5">
      <w:pPr>
        <w:rPr>
          <w:sz w:val="20"/>
          <w:lang w:eastAsia="en-US"/>
        </w:rPr>
      </w:pPr>
    </w:p>
    <w:p w14:paraId="1C1A627D" w14:textId="77777777" w:rsidR="005E14F8" w:rsidRPr="00571181" w:rsidRDefault="005E14F8" w:rsidP="00C13BD5">
      <w:pPr>
        <w:rPr>
          <w:sz w:val="20"/>
        </w:rPr>
      </w:pPr>
    </w:p>
    <w:p w14:paraId="3B411EB1" w14:textId="77777777" w:rsidR="005E14F8" w:rsidRPr="00571181" w:rsidRDefault="00C13BD5" w:rsidP="00C13BD5">
      <w:pPr>
        <w:rPr>
          <w:sz w:val="20"/>
        </w:rPr>
      </w:pPr>
      <w:r w:rsidRPr="00571181">
        <w:rPr>
          <w:sz w:val="20"/>
        </w:rPr>
        <w:t xml:space="preserve">_________________________                _______________        _________________                   </w:t>
      </w:r>
      <w:r w:rsidRPr="00571181">
        <w:rPr>
          <w:sz w:val="20"/>
        </w:rPr>
        <w:tab/>
        <w:t xml:space="preserve">    </w:t>
      </w:r>
    </w:p>
    <w:p w14:paraId="4C433881" w14:textId="77777777" w:rsidR="00C13BD5" w:rsidRPr="00571181" w:rsidRDefault="00C13BD5" w:rsidP="00C13BD5">
      <w:pPr>
        <w:rPr>
          <w:i/>
          <w:sz w:val="20"/>
        </w:rPr>
      </w:pPr>
      <w:r w:rsidRPr="00571181">
        <w:rPr>
          <w:i/>
          <w:sz w:val="20"/>
        </w:rPr>
        <w:t xml:space="preserve"> </w:t>
      </w:r>
      <w:r w:rsidR="005E14F8" w:rsidRPr="00571181">
        <w:rPr>
          <w:i/>
          <w:sz w:val="20"/>
        </w:rPr>
        <w:t>/Piedāvātā pozīcija/</w:t>
      </w:r>
      <w:r w:rsidRPr="00571181">
        <w:rPr>
          <w:i/>
          <w:sz w:val="20"/>
        </w:rPr>
        <w:t xml:space="preserve">         </w:t>
      </w:r>
      <w:r w:rsidRPr="00571181">
        <w:rPr>
          <w:i/>
          <w:sz w:val="20"/>
        </w:rPr>
        <w:tab/>
      </w:r>
      <w:r w:rsidRPr="00571181">
        <w:rPr>
          <w:i/>
          <w:sz w:val="20"/>
        </w:rPr>
        <w:tab/>
      </w:r>
      <w:r w:rsidR="005E14F8" w:rsidRPr="00571181">
        <w:rPr>
          <w:i/>
          <w:sz w:val="20"/>
        </w:rPr>
        <w:t xml:space="preserve">         /vārds, uzvārds/ </w:t>
      </w:r>
      <w:r w:rsidR="005E14F8" w:rsidRPr="00571181">
        <w:rPr>
          <w:i/>
          <w:sz w:val="20"/>
        </w:rPr>
        <w:tab/>
      </w:r>
      <w:r w:rsidR="005E14F8" w:rsidRPr="00571181">
        <w:rPr>
          <w:i/>
          <w:sz w:val="20"/>
        </w:rPr>
        <w:tab/>
      </w:r>
      <w:r w:rsidRPr="00571181">
        <w:rPr>
          <w:i/>
          <w:sz w:val="20"/>
        </w:rPr>
        <w:t xml:space="preserve">/paraksts/   </w:t>
      </w:r>
      <w:r w:rsidRPr="00571181">
        <w:rPr>
          <w:i/>
          <w:sz w:val="20"/>
        </w:rPr>
        <w:tab/>
      </w:r>
    </w:p>
    <w:p w14:paraId="043BEB0B" w14:textId="77777777" w:rsidR="00C13BD5" w:rsidRPr="00571181" w:rsidRDefault="00C13BD5" w:rsidP="005E14F8">
      <w:pPr>
        <w:rPr>
          <w:color w:val="000000"/>
          <w:sz w:val="22"/>
          <w:szCs w:val="22"/>
        </w:rPr>
      </w:pPr>
    </w:p>
    <w:p w14:paraId="09B4B567" w14:textId="77777777" w:rsidR="00C13BD5" w:rsidRPr="00571181" w:rsidRDefault="00C13BD5" w:rsidP="00633CEB">
      <w:pPr>
        <w:jc w:val="both"/>
        <w:rPr>
          <w:sz w:val="22"/>
          <w:szCs w:val="22"/>
        </w:rPr>
      </w:pPr>
    </w:p>
    <w:p w14:paraId="36EAC35D" w14:textId="33A7BADC" w:rsidR="008917C3" w:rsidRPr="00571181" w:rsidRDefault="00C13BD5" w:rsidP="008917C3">
      <w:pPr>
        <w:pStyle w:val="Heading1"/>
        <w:spacing w:before="0"/>
        <w:ind w:left="360"/>
        <w:jc w:val="right"/>
        <w:rPr>
          <w:rFonts w:ascii="Times New Roman" w:hAnsi="Times New Roman" w:cs="Times New Roman"/>
          <w:color w:val="auto"/>
          <w:sz w:val="20"/>
          <w:szCs w:val="20"/>
        </w:rPr>
      </w:pPr>
      <w:r w:rsidRPr="00571181">
        <w:rPr>
          <w:rFonts w:ascii="Times New Roman" w:hAnsi="Times New Roman" w:cs="Times New Roman"/>
          <w:sz w:val="22"/>
          <w:szCs w:val="22"/>
        </w:rPr>
        <w:br w:type="page"/>
      </w:r>
      <w:bookmarkStart w:id="44" w:name="_Toc505617076"/>
      <w:r w:rsidR="00F6671A">
        <w:rPr>
          <w:rFonts w:ascii="Times New Roman" w:hAnsi="Times New Roman" w:cs="Times New Roman"/>
          <w:color w:val="auto"/>
          <w:sz w:val="20"/>
          <w:szCs w:val="20"/>
        </w:rPr>
        <w:lastRenderedPageBreak/>
        <w:t>9</w:t>
      </w:r>
      <w:r w:rsidR="008917C3" w:rsidRPr="00571181">
        <w:rPr>
          <w:rFonts w:ascii="Times New Roman" w:hAnsi="Times New Roman" w:cs="Times New Roman"/>
          <w:color w:val="auto"/>
          <w:sz w:val="20"/>
          <w:szCs w:val="20"/>
        </w:rPr>
        <w:t>.pielikums</w:t>
      </w:r>
      <w:bookmarkEnd w:id="44"/>
    </w:p>
    <w:p w14:paraId="675585A6" w14:textId="5D3A4568" w:rsidR="008917C3" w:rsidRPr="00571181" w:rsidRDefault="008917C3" w:rsidP="008917C3">
      <w:pPr>
        <w:pStyle w:val="Heading1"/>
        <w:spacing w:before="0"/>
        <w:jc w:val="right"/>
        <w:rPr>
          <w:rFonts w:ascii="Times New Roman" w:hAnsi="Times New Roman" w:cs="Times New Roman"/>
          <w:color w:val="auto"/>
          <w:sz w:val="20"/>
          <w:szCs w:val="20"/>
        </w:rPr>
      </w:pPr>
      <w:bookmarkStart w:id="45" w:name="_Toc505617077"/>
      <w:r w:rsidRPr="00571181">
        <w:rPr>
          <w:rFonts w:ascii="Times New Roman" w:hAnsi="Times New Roman" w:cs="Times New Roman"/>
          <w:color w:val="auto"/>
          <w:sz w:val="20"/>
          <w:szCs w:val="20"/>
        </w:rPr>
        <w:t xml:space="preserve">SPECIĀLISTU </w:t>
      </w:r>
      <w:r w:rsidR="002D2128" w:rsidRPr="00571181">
        <w:rPr>
          <w:rFonts w:ascii="Times New Roman" w:hAnsi="Times New Roman" w:cs="Times New Roman"/>
          <w:color w:val="auto"/>
          <w:sz w:val="20"/>
          <w:szCs w:val="20"/>
        </w:rPr>
        <w:t>APLIECINĀJUMS</w:t>
      </w:r>
      <w:bookmarkEnd w:id="45"/>
    </w:p>
    <w:p w14:paraId="6DD40FCA" w14:textId="77777777" w:rsidR="00FC2908" w:rsidRPr="00571181" w:rsidRDefault="00FC2908" w:rsidP="00FC2908">
      <w:pPr>
        <w:jc w:val="right"/>
        <w:rPr>
          <w:sz w:val="20"/>
        </w:rPr>
      </w:pPr>
      <w:r w:rsidRPr="00571181">
        <w:rPr>
          <w:sz w:val="20"/>
        </w:rPr>
        <w:t>Rēzeknes tehnikuma</w:t>
      </w:r>
    </w:p>
    <w:p w14:paraId="7B6EAAF2" w14:textId="77777777" w:rsidR="00FC2908" w:rsidRPr="00571181" w:rsidRDefault="00FC2908" w:rsidP="00FC2908">
      <w:pPr>
        <w:jc w:val="right"/>
        <w:rPr>
          <w:sz w:val="20"/>
        </w:rPr>
      </w:pPr>
      <w:r w:rsidRPr="00571181">
        <w:rPr>
          <w:sz w:val="20"/>
        </w:rPr>
        <w:t>atklāta konkursa</w:t>
      </w:r>
    </w:p>
    <w:p w14:paraId="5FA0FBC6" w14:textId="77777777" w:rsidR="00FC2908" w:rsidRPr="00571181" w:rsidRDefault="00FC2908" w:rsidP="00FC2908">
      <w:pPr>
        <w:jc w:val="right"/>
        <w:rPr>
          <w:sz w:val="20"/>
        </w:rPr>
      </w:pPr>
      <w:r w:rsidRPr="00571181">
        <w:rPr>
          <w:sz w:val="20"/>
        </w:rPr>
        <w:t>“Tehniskās dokumentācijas izstrāde un būvdarbu</w:t>
      </w:r>
    </w:p>
    <w:p w14:paraId="3DE7D07E" w14:textId="38E3E5E1"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01364B64" w14:textId="43725EF6"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668912CF" w14:textId="166B1847" w:rsidR="00062244"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3A38BC4" w14:textId="77777777" w:rsidR="008917C3" w:rsidRPr="00571181" w:rsidRDefault="008917C3" w:rsidP="00C13BD5">
      <w:pPr>
        <w:spacing w:line="360" w:lineRule="auto"/>
        <w:rPr>
          <w:b/>
          <w:sz w:val="22"/>
          <w:szCs w:val="22"/>
        </w:rPr>
      </w:pPr>
    </w:p>
    <w:p w14:paraId="2435B366" w14:textId="77777777" w:rsidR="008917C3" w:rsidRPr="00571181" w:rsidRDefault="008917C3" w:rsidP="008917C3">
      <w:pPr>
        <w:spacing w:line="360" w:lineRule="auto"/>
        <w:jc w:val="center"/>
        <w:rPr>
          <w:b/>
          <w:sz w:val="22"/>
          <w:szCs w:val="22"/>
        </w:rPr>
      </w:pPr>
      <w:r w:rsidRPr="00571181">
        <w:rPr>
          <w:b/>
          <w:sz w:val="22"/>
          <w:szCs w:val="22"/>
        </w:rPr>
        <w:t>SPECIĀLISTA APLIECINĀJUMS</w:t>
      </w:r>
    </w:p>
    <w:p w14:paraId="3B3017B0" w14:textId="77777777" w:rsidR="00157B2B" w:rsidRPr="00571181" w:rsidRDefault="00157B2B" w:rsidP="00157B2B">
      <w:pPr>
        <w:widowControl w:val="0"/>
        <w:autoSpaceDE w:val="0"/>
        <w:autoSpaceDN w:val="0"/>
        <w:adjustRightInd w:val="0"/>
        <w:spacing w:line="360" w:lineRule="auto"/>
        <w:ind w:right="-20"/>
        <w:jc w:val="both"/>
        <w:rPr>
          <w:spacing w:val="-3"/>
          <w:sz w:val="20"/>
        </w:rPr>
      </w:pPr>
    </w:p>
    <w:p w14:paraId="3F09874A" w14:textId="77777777" w:rsidR="00157B2B" w:rsidRPr="00571181" w:rsidRDefault="00157B2B" w:rsidP="00157B2B">
      <w:pPr>
        <w:widowControl w:val="0"/>
        <w:autoSpaceDE w:val="0"/>
        <w:autoSpaceDN w:val="0"/>
        <w:adjustRightInd w:val="0"/>
        <w:spacing w:line="360" w:lineRule="auto"/>
        <w:ind w:right="-20"/>
        <w:jc w:val="both"/>
        <w:rPr>
          <w:sz w:val="20"/>
        </w:rPr>
      </w:pPr>
      <w:r w:rsidRPr="00571181">
        <w:rPr>
          <w:spacing w:val="-3"/>
          <w:sz w:val="20"/>
        </w:rPr>
        <w:t>I</w:t>
      </w:r>
      <w:r w:rsidRPr="00571181">
        <w:rPr>
          <w:spacing w:val="1"/>
          <w:sz w:val="20"/>
        </w:rPr>
        <w:t>e</w:t>
      </w:r>
      <w:r w:rsidRPr="00571181">
        <w:rPr>
          <w:sz w:val="20"/>
        </w:rPr>
        <w:t>vērojot to, ka</w:t>
      </w:r>
    </w:p>
    <w:p w14:paraId="6B97FF3E"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Pretend</w:t>
      </w:r>
      <w:r w:rsidRPr="00571181">
        <w:rPr>
          <w:spacing w:val="-2"/>
          <w:sz w:val="20"/>
        </w:rPr>
        <w:t>e</w:t>
      </w:r>
      <w:r w:rsidRPr="00571181">
        <w:rPr>
          <w:sz w:val="20"/>
        </w:rPr>
        <w:t>nta nos</w:t>
      </w:r>
      <w:r w:rsidRPr="00571181">
        <w:rPr>
          <w:spacing w:val="-1"/>
          <w:sz w:val="20"/>
        </w:rPr>
        <w:t>a</w:t>
      </w:r>
      <w:r w:rsidRPr="00571181">
        <w:rPr>
          <w:sz w:val="20"/>
        </w:rPr>
        <w:t>ukums:</w:t>
      </w:r>
      <w:r w:rsidRPr="00571181">
        <w:rPr>
          <w:spacing w:val="2"/>
          <w:sz w:val="20"/>
        </w:rPr>
        <w:t xml:space="preserve"> </w:t>
      </w:r>
      <w:r w:rsidRPr="00571181">
        <w:rPr>
          <w:b/>
          <w:sz w:val="20"/>
        </w:rPr>
        <w:t>______________________________</w:t>
      </w:r>
    </w:p>
    <w:p w14:paraId="4127D3CD"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Re</w:t>
      </w:r>
      <w:r w:rsidRPr="00571181">
        <w:rPr>
          <w:spacing w:val="-2"/>
          <w:sz w:val="20"/>
        </w:rPr>
        <w:t>ģ</w:t>
      </w:r>
      <w:r w:rsidRPr="00571181">
        <w:rPr>
          <w:sz w:val="20"/>
        </w:rPr>
        <w:t xml:space="preserve">istrācijas numurs: </w:t>
      </w:r>
      <w:r w:rsidRPr="00571181">
        <w:rPr>
          <w:b/>
          <w:sz w:val="20"/>
        </w:rPr>
        <w:t>________________________________</w:t>
      </w:r>
    </w:p>
    <w:p w14:paraId="2FF53711" w14:textId="77777777" w:rsidR="00157B2B" w:rsidRPr="00571181" w:rsidRDefault="00157B2B" w:rsidP="00157B2B">
      <w:pPr>
        <w:widowControl w:val="0"/>
        <w:autoSpaceDE w:val="0"/>
        <w:autoSpaceDN w:val="0"/>
        <w:adjustRightInd w:val="0"/>
        <w:spacing w:line="360" w:lineRule="auto"/>
        <w:ind w:right="1698"/>
        <w:jc w:val="both"/>
        <w:rPr>
          <w:sz w:val="20"/>
        </w:rPr>
      </w:pPr>
      <w:r w:rsidRPr="00571181">
        <w:rPr>
          <w:sz w:val="20"/>
        </w:rPr>
        <w:t>Juridiskā ad</w:t>
      </w:r>
      <w:r w:rsidRPr="00571181">
        <w:rPr>
          <w:spacing w:val="-1"/>
          <w:sz w:val="20"/>
        </w:rPr>
        <w:t>re</w:t>
      </w:r>
      <w:r w:rsidRPr="00571181">
        <w:rPr>
          <w:sz w:val="20"/>
        </w:rPr>
        <w:t xml:space="preserve">se: </w:t>
      </w:r>
      <w:r w:rsidRPr="00571181">
        <w:rPr>
          <w:b/>
          <w:sz w:val="20"/>
        </w:rPr>
        <w:t>____________________________________</w:t>
      </w:r>
    </w:p>
    <w:p w14:paraId="6D4E479D" w14:textId="77777777" w:rsidR="00157B2B" w:rsidRPr="00571181" w:rsidRDefault="00157B2B" w:rsidP="00FA45B1">
      <w:pPr>
        <w:widowControl w:val="0"/>
        <w:autoSpaceDE w:val="0"/>
        <w:autoSpaceDN w:val="0"/>
        <w:adjustRightInd w:val="0"/>
        <w:spacing w:line="360" w:lineRule="auto"/>
        <w:ind w:left="60" w:right="-20"/>
        <w:jc w:val="both"/>
        <w:rPr>
          <w:sz w:val="20"/>
        </w:rPr>
      </w:pPr>
      <w:r w:rsidRPr="00571181">
        <w:rPr>
          <w:sz w:val="20"/>
        </w:rPr>
        <w:t>(turpmāk</w:t>
      </w:r>
      <w:r w:rsidRPr="00571181">
        <w:rPr>
          <w:spacing w:val="-1"/>
          <w:sz w:val="20"/>
        </w:rPr>
        <w:t xml:space="preserve"> </w:t>
      </w:r>
      <w:r w:rsidRPr="00571181">
        <w:rPr>
          <w:sz w:val="20"/>
        </w:rPr>
        <w:t>– Pr</w:t>
      </w:r>
      <w:r w:rsidRPr="00571181">
        <w:rPr>
          <w:spacing w:val="-1"/>
          <w:sz w:val="20"/>
        </w:rPr>
        <w:t>e</w:t>
      </w:r>
      <w:r w:rsidRPr="00571181">
        <w:rPr>
          <w:sz w:val="20"/>
        </w:rPr>
        <w:t>tend</w:t>
      </w:r>
      <w:r w:rsidRPr="00571181">
        <w:rPr>
          <w:spacing w:val="-1"/>
          <w:sz w:val="20"/>
        </w:rPr>
        <w:t>e</w:t>
      </w:r>
      <w:r w:rsidRPr="00571181">
        <w:rPr>
          <w:sz w:val="20"/>
        </w:rPr>
        <w:t>nts)</w:t>
      </w:r>
    </w:p>
    <w:p w14:paraId="6F1E33F7" w14:textId="77777777" w:rsidR="00FA45B1" w:rsidRPr="00571181" w:rsidRDefault="00FA45B1" w:rsidP="00FA45B1">
      <w:pPr>
        <w:widowControl w:val="0"/>
        <w:autoSpaceDE w:val="0"/>
        <w:autoSpaceDN w:val="0"/>
        <w:adjustRightInd w:val="0"/>
        <w:spacing w:line="360" w:lineRule="auto"/>
        <w:ind w:left="60" w:right="-20"/>
        <w:jc w:val="both"/>
        <w:rPr>
          <w:sz w:val="20"/>
        </w:rPr>
      </w:pPr>
    </w:p>
    <w:p w14:paraId="74BC7427" w14:textId="3BB1A77F" w:rsidR="00FA45B1" w:rsidRPr="00571181" w:rsidRDefault="00F25154" w:rsidP="00FA45B1">
      <w:pPr>
        <w:widowControl w:val="0"/>
        <w:autoSpaceDE w:val="0"/>
        <w:autoSpaceDN w:val="0"/>
        <w:adjustRightInd w:val="0"/>
        <w:spacing w:line="360" w:lineRule="auto"/>
        <w:ind w:right="402"/>
        <w:jc w:val="both"/>
        <w:rPr>
          <w:sz w:val="20"/>
        </w:rPr>
      </w:pPr>
      <w:r w:rsidRPr="00571181">
        <w:rPr>
          <w:sz w:val="20"/>
        </w:rPr>
        <w:t>iesniedz</w:t>
      </w:r>
      <w:r w:rsidRPr="00571181">
        <w:rPr>
          <w:spacing w:val="31"/>
          <w:sz w:val="20"/>
        </w:rPr>
        <w:t xml:space="preserve"> </w:t>
      </w:r>
      <w:r w:rsidRPr="00571181">
        <w:rPr>
          <w:sz w:val="20"/>
        </w:rPr>
        <w:t>savu</w:t>
      </w:r>
      <w:r w:rsidRPr="00571181">
        <w:rPr>
          <w:spacing w:val="30"/>
          <w:sz w:val="20"/>
        </w:rPr>
        <w:t xml:space="preserve"> </w:t>
      </w:r>
      <w:r w:rsidRPr="00571181">
        <w:rPr>
          <w:sz w:val="20"/>
        </w:rPr>
        <w:t>piedāv</w:t>
      </w:r>
      <w:r w:rsidRPr="00571181">
        <w:rPr>
          <w:spacing w:val="-1"/>
          <w:sz w:val="20"/>
        </w:rPr>
        <w:t>ā</w:t>
      </w:r>
      <w:r w:rsidRPr="00571181">
        <w:rPr>
          <w:sz w:val="20"/>
        </w:rPr>
        <w:t>j</w:t>
      </w:r>
      <w:r w:rsidRPr="00571181">
        <w:rPr>
          <w:spacing w:val="2"/>
          <w:sz w:val="20"/>
        </w:rPr>
        <w:t>u</w:t>
      </w:r>
      <w:r w:rsidRPr="00571181">
        <w:rPr>
          <w:sz w:val="20"/>
        </w:rPr>
        <w:t>mu</w:t>
      </w:r>
      <w:r w:rsidRPr="00571181">
        <w:rPr>
          <w:spacing w:val="31"/>
          <w:sz w:val="20"/>
        </w:rPr>
        <w:t xml:space="preserve"> </w:t>
      </w:r>
      <w:r w:rsidRPr="00571181">
        <w:rPr>
          <w:spacing w:val="3"/>
          <w:sz w:val="20"/>
        </w:rPr>
        <w:t xml:space="preserve">Rēzeknes tehnikuma organizētā atklātā konkursā “Tehniskās dokumentācijas izstrāde un būvdarbu veikšana ēkās </w:t>
      </w:r>
      <w:proofErr w:type="spellStart"/>
      <w:r w:rsidRPr="00571181">
        <w:rPr>
          <w:spacing w:val="3"/>
          <w:sz w:val="20"/>
        </w:rPr>
        <w:t>Jupatovkas</w:t>
      </w:r>
      <w:proofErr w:type="spellEnd"/>
      <w:r w:rsidRPr="00571181">
        <w:rPr>
          <w:spacing w:val="3"/>
          <w:sz w:val="20"/>
        </w:rPr>
        <w:t xml:space="preserve"> ielā 22,</w:t>
      </w:r>
      <w:r w:rsidR="00850568">
        <w:rPr>
          <w:spacing w:val="3"/>
          <w:sz w:val="20"/>
        </w:rPr>
        <w:t xml:space="preserve"> </w:t>
      </w:r>
      <w:proofErr w:type="spellStart"/>
      <w:r w:rsidR="00850568">
        <w:rPr>
          <w:spacing w:val="3"/>
          <w:sz w:val="20"/>
        </w:rPr>
        <w:t>Jupatovkā</w:t>
      </w:r>
      <w:proofErr w:type="spellEnd"/>
      <w:r w:rsidR="00850568">
        <w:rPr>
          <w:spacing w:val="3"/>
          <w:sz w:val="20"/>
        </w:rPr>
        <w:t xml:space="preserve">, </w:t>
      </w:r>
      <w:r w:rsidRPr="00571181">
        <w:rPr>
          <w:spacing w:val="3"/>
          <w:sz w:val="20"/>
        </w:rPr>
        <w:t xml:space="preserve">Griškānu </w:t>
      </w:r>
      <w:r w:rsidR="009D3E06">
        <w:rPr>
          <w:spacing w:val="3"/>
          <w:sz w:val="20"/>
        </w:rPr>
        <w:t>pagastā,</w:t>
      </w:r>
      <w:r w:rsidRPr="00571181">
        <w:rPr>
          <w:spacing w:val="3"/>
          <w:sz w:val="20"/>
        </w:rPr>
        <w:t xml:space="preserve"> Rēzeknes novadā”</w:t>
      </w:r>
      <w:r w:rsidRPr="00571181">
        <w:rPr>
          <w:spacing w:val="75"/>
          <w:sz w:val="20"/>
        </w:rPr>
        <w:t xml:space="preserve"> </w:t>
      </w:r>
      <w:r w:rsidRPr="00571181">
        <w:rPr>
          <w:sz w:val="20"/>
        </w:rPr>
        <w:t>iepirkuma</w:t>
      </w:r>
      <w:r w:rsidRPr="00571181">
        <w:rPr>
          <w:spacing w:val="104"/>
          <w:sz w:val="20"/>
        </w:rPr>
        <w:t xml:space="preserve"> </w:t>
      </w:r>
      <w:r w:rsidRPr="00571181">
        <w:rPr>
          <w:sz w:val="20"/>
        </w:rPr>
        <w:t>identifikā</w:t>
      </w:r>
      <w:r w:rsidRPr="00571181">
        <w:rPr>
          <w:spacing w:val="-1"/>
          <w:sz w:val="20"/>
        </w:rPr>
        <w:t>c</w:t>
      </w:r>
      <w:r w:rsidRPr="00571181">
        <w:rPr>
          <w:sz w:val="20"/>
        </w:rPr>
        <w:t>ij</w:t>
      </w:r>
      <w:r w:rsidRPr="00571181">
        <w:rPr>
          <w:spacing w:val="1"/>
          <w:sz w:val="20"/>
        </w:rPr>
        <w:t>a</w:t>
      </w:r>
      <w:r w:rsidRPr="00571181">
        <w:rPr>
          <w:sz w:val="20"/>
        </w:rPr>
        <w:t>s</w:t>
      </w:r>
      <w:r w:rsidRPr="00571181">
        <w:rPr>
          <w:spacing w:val="106"/>
          <w:sz w:val="20"/>
        </w:rPr>
        <w:t xml:space="preserve"> </w:t>
      </w:r>
      <w:r w:rsidRPr="00571181">
        <w:rPr>
          <w:sz w:val="20"/>
        </w:rPr>
        <w:t>Nr.</w:t>
      </w:r>
      <w:r w:rsidR="00850568">
        <w:rPr>
          <w:sz w:val="20"/>
        </w:rPr>
        <w:t xml:space="preserve"> </w:t>
      </w:r>
      <w:r w:rsidRPr="00850568">
        <w:rPr>
          <w:b/>
          <w:bCs/>
          <w:color w:val="000000"/>
          <w:sz w:val="20"/>
        </w:rPr>
        <w:t>RT201</w:t>
      </w:r>
      <w:r w:rsidR="00016883" w:rsidRPr="00850568">
        <w:rPr>
          <w:b/>
          <w:bCs/>
          <w:color w:val="000000"/>
          <w:sz w:val="20"/>
        </w:rPr>
        <w:t>7</w:t>
      </w:r>
      <w:r w:rsidRPr="00850568">
        <w:rPr>
          <w:b/>
          <w:bCs/>
          <w:color w:val="000000"/>
          <w:sz w:val="20"/>
        </w:rPr>
        <w:t>/</w:t>
      </w:r>
      <w:r w:rsidR="00850568" w:rsidRPr="00850568">
        <w:rPr>
          <w:b/>
          <w:sz w:val="20"/>
        </w:rPr>
        <w:t>13</w:t>
      </w:r>
      <w:r w:rsidRPr="00850568">
        <w:rPr>
          <w:b/>
          <w:sz w:val="20"/>
        </w:rPr>
        <w:t>/AK/ERAF</w:t>
      </w:r>
      <w:r w:rsidRPr="00850568">
        <w:rPr>
          <w:sz w:val="20"/>
        </w:rPr>
        <w:t>,</w:t>
      </w:r>
    </w:p>
    <w:p w14:paraId="7CC0EBE2" w14:textId="77777777" w:rsidR="00FA45B1" w:rsidRPr="00571181" w:rsidRDefault="00FA45B1" w:rsidP="00FA45B1">
      <w:pPr>
        <w:widowControl w:val="0"/>
        <w:autoSpaceDE w:val="0"/>
        <w:autoSpaceDN w:val="0"/>
        <w:adjustRightInd w:val="0"/>
        <w:spacing w:line="360" w:lineRule="auto"/>
        <w:ind w:right="402"/>
        <w:jc w:val="both"/>
        <w:rPr>
          <w:sz w:val="20"/>
        </w:rPr>
      </w:pPr>
    </w:p>
    <w:p w14:paraId="102636B7" w14:textId="77777777" w:rsidR="00157B2B" w:rsidRPr="00571181" w:rsidRDefault="00157B2B" w:rsidP="00157B2B">
      <w:pPr>
        <w:widowControl w:val="0"/>
        <w:autoSpaceDE w:val="0"/>
        <w:autoSpaceDN w:val="0"/>
        <w:adjustRightInd w:val="0"/>
        <w:spacing w:line="360" w:lineRule="auto"/>
        <w:ind w:right="-20"/>
        <w:jc w:val="both"/>
        <w:rPr>
          <w:sz w:val="20"/>
        </w:rPr>
      </w:pPr>
      <w:r w:rsidRPr="00571181">
        <w:rPr>
          <w:sz w:val="20"/>
        </w:rPr>
        <w:t>es,</w:t>
      </w:r>
    </w:p>
    <w:p w14:paraId="250DB677" w14:textId="77777777" w:rsidR="00157B2B" w:rsidRPr="00571181" w:rsidRDefault="00FA45B1" w:rsidP="00FA45B1">
      <w:pPr>
        <w:widowControl w:val="0"/>
        <w:autoSpaceDE w:val="0"/>
        <w:autoSpaceDN w:val="0"/>
        <w:adjustRightInd w:val="0"/>
        <w:ind w:right="2546"/>
        <w:jc w:val="both"/>
        <w:rPr>
          <w:b/>
          <w:sz w:val="16"/>
          <w:szCs w:val="16"/>
        </w:rPr>
      </w:pPr>
      <w:r w:rsidRPr="00571181">
        <w:rPr>
          <w:b/>
          <w:sz w:val="16"/>
          <w:szCs w:val="16"/>
        </w:rPr>
        <w:t>___________________________</w:t>
      </w:r>
    </w:p>
    <w:p w14:paraId="1A1DBE9C" w14:textId="77777777" w:rsidR="00FA45B1" w:rsidRPr="00571181" w:rsidRDefault="00FA45B1" w:rsidP="00157B2B">
      <w:pPr>
        <w:widowControl w:val="0"/>
        <w:autoSpaceDE w:val="0"/>
        <w:autoSpaceDN w:val="0"/>
        <w:adjustRightInd w:val="0"/>
        <w:spacing w:line="360" w:lineRule="auto"/>
        <w:ind w:right="2545"/>
        <w:jc w:val="both"/>
        <w:rPr>
          <w:i/>
          <w:sz w:val="16"/>
          <w:szCs w:val="16"/>
        </w:rPr>
      </w:pPr>
      <w:r w:rsidRPr="00571181">
        <w:rPr>
          <w:i/>
          <w:sz w:val="16"/>
          <w:szCs w:val="16"/>
        </w:rPr>
        <w:t>(vārds, uzvārds)</w:t>
      </w:r>
    </w:p>
    <w:p w14:paraId="0226362D" w14:textId="77777777" w:rsidR="00FA45B1" w:rsidRPr="00571181" w:rsidRDefault="00157B2B" w:rsidP="00FA45B1">
      <w:pPr>
        <w:widowControl w:val="0"/>
        <w:autoSpaceDE w:val="0"/>
        <w:autoSpaceDN w:val="0"/>
        <w:adjustRightInd w:val="0"/>
        <w:ind w:right="284"/>
        <w:jc w:val="both"/>
        <w:rPr>
          <w:sz w:val="20"/>
        </w:rPr>
      </w:pPr>
      <w:r w:rsidRPr="00571181">
        <w:rPr>
          <w:sz w:val="20"/>
        </w:rPr>
        <w:t>apņ</w:t>
      </w:r>
      <w:r w:rsidRPr="00571181">
        <w:rPr>
          <w:spacing w:val="-1"/>
          <w:sz w:val="20"/>
        </w:rPr>
        <w:t>e</w:t>
      </w:r>
      <w:r w:rsidRPr="00571181">
        <w:rPr>
          <w:sz w:val="20"/>
        </w:rPr>
        <w:t xml:space="preserve">mos laikā no iepirkuma līguma noslēgšanas  </w:t>
      </w:r>
      <w:r w:rsidRPr="00571181">
        <w:rPr>
          <w:spacing w:val="1"/>
          <w:sz w:val="20"/>
        </w:rPr>
        <w:t>l</w:t>
      </w:r>
      <w:r w:rsidRPr="00571181">
        <w:rPr>
          <w:sz w:val="20"/>
        </w:rPr>
        <w:t>īdz</w:t>
      </w:r>
      <w:r w:rsidRPr="00571181">
        <w:rPr>
          <w:spacing w:val="2"/>
          <w:sz w:val="20"/>
        </w:rPr>
        <w:t xml:space="preserve"> </w:t>
      </w:r>
      <w:r w:rsidRPr="00571181">
        <w:rPr>
          <w:sz w:val="20"/>
        </w:rPr>
        <w:t>pilnīgai saistību izpildei</w:t>
      </w:r>
      <w:r w:rsidR="00FA45B1" w:rsidRPr="00571181">
        <w:rPr>
          <w:sz w:val="20"/>
        </w:rPr>
        <w:t xml:space="preserve"> </w:t>
      </w:r>
      <w:r w:rsidRPr="00571181">
        <w:rPr>
          <w:sz w:val="20"/>
        </w:rPr>
        <w:t xml:space="preserve">veikt </w:t>
      </w:r>
      <w:r w:rsidRPr="00571181">
        <w:rPr>
          <w:spacing w:val="-1"/>
          <w:sz w:val="20"/>
        </w:rPr>
        <w:t>a</w:t>
      </w:r>
      <w:r w:rsidRPr="00571181">
        <w:rPr>
          <w:sz w:val="20"/>
        </w:rPr>
        <w:t>tbild</w:t>
      </w:r>
      <w:r w:rsidRPr="00571181">
        <w:rPr>
          <w:spacing w:val="1"/>
          <w:sz w:val="20"/>
        </w:rPr>
        <w:t>ī</w:t>
      </w:r>
      <w:r w:rsidRPr="00571181">
        <w:rPr>
          <w:spacing w:val="-1"/>
          <w:sz w:val="20"/>
        </w:rPr>
        <w:t>g</w:t>
      </w:r>
      <w:r w:rsidRPr="00571181">
        <w:rPr>
          <w:sz w:val="20"/>
        </w:rPr>
        <w:t>ā</w:t>
      </w:r>
      <w:r w:rsidRPr="00571181">
        <w:rPr>
          <w:spacing w:val="-1"/>
          <w:sz w:val="20"/>
        </w:rPr>
        <w:t xml:space="preserve"> </w:t>
      </w:r>
      <w:r w:rsidRPr="00571181">
        <w:rPr>
          <w:sz w:val="20"/>
        </w:rPr>
        <w:t>speciālista</w:t>
      </w:r>
      <w:r w:rsidRPr="00571181">
        <w:rPr>
          <w:spacing w:val="1"/>
          <w:sz w:val="20"/>
        </w:rPr>
        <w:t xml:space="preserve"> </w:t>
      </w:r>
      <w:r w:rsidRPr="00571181">
        <w:rPr>
          <w:sz w:val="20"/>
        </w:rPr>
        <w:t xml:space="preserve">– </w:t>
      </w:r>
      <w:r w:rsidR="00FA45B1" w:rsidRPr="00571181">
        <w:rPr>
          <w:b/>
          <w:sz w:val="20"/>
        </w:rPr>
        <w:t>___________________________________</w:t>
      </w:r>
      <w:r w:rsidRPr="00571181">
        <w:rPr>
          <w:sz w:val="20"/>
        </w:rPr>
        <w:t>, pien</w:t>
      </w:r>
      <w:r w:rsidRPr="00571181">
        <w:rPr>
          <w:spacing w:val="-1"/>
          <w:sz w:val="20"/>
        </w:rPr>
        <w:t>ā</w:t>
      </w:r>
      <w:r w:rsidRPr="00571181">
        <w:rPr>
          <w:sz w:val="20"/>
        </w:rPr>
        <w:t>k</w:t>
      </w:r>
      <w:r w:rsidRPr="00571181">
        <w:rPr>
          <w:spacing w:val="1"/>
          <w:sz w:val="20"/>
        </w:rPr>
        <w:t>u</w:t>
      </w:r>
      <w:r w:rsidRPr="00571181">
        <w:rPr>
          <w:sz w:val="20"/>
        </w:rPr>
        <w:t>mus</w:t>
      </w:r>
      <w:r w:rsidRPr="00571181">
        <w:rPr>
          <w:spacing w:val="2"/>
          <w:sz w:val="20"/>
        </w:rPr>
        <w:t xml:space="preserve"> </w:t>
      </w:r>
      <w:r w:rsidRPr="00571181">
        <w:rPr>
          <w:spacing w:val="-2"/>
          <w:sz w:val="20"/>
        </w:rPr>
        <w:t>g</w:t>
      </w:r>
      <w:r w:rsidRPr="00571181">
        <w:rPr>
          <w:spacing w:val="-1"/>
          <w:sz w:val="20"/>
        </w:rPr>
        <w:t>a</w:t>
      </w:r>
      <w:r w:rsidRPr="00571181">
        <w:rPr>
          <w:sz w:val="20"/>
        </w:rPr>
        <w:t>dījumā, ja Pretend</w:t>
      </w:r>
      <w:r w:rsidRPr="00571181">
        <w:rPr>
          <w:spacing w:val="-2"/>
          <w:sz w:val="20"/>
        </w:rPr>
        <w:t>e</w:t>
      </w:r>
      <w:r w:rsidRPr="00571181">
        <w:rPr>
          <w:sz w:val="20"/>
        </w:rPr>
        <w:t>ntam tiks p</w:t>
      </w:r>
      <w:r w:rsidRPr="00571181">
        <w:rPr>
          <w:spacing w:val="1"/>
          <w:sz w:val="20"/>
        </w:rPr>
        <w:t>i</w:t>
      </w:r>
      <w:r w:rsidRPr="00571181">
        <w:rPr>
          <w:sz w:val="20"/>
        </w:rPr>
        <w:t>ešķi</w:t>
      </w:r>
      <w:r w:rsidRPr="00571181">
        <w:rPr>
          <w:spacing w:val="1"/>
          <w:sz w:val="20"/>
        </w:rPr>
        <w:t>r</w:t>
      </w:r>
      <w:r w:rsidRPr="00571181">
        <w:rPr>
          <w:sz w:val="20"/>
        </w:rPr>
        <w:t>tas tiesības slē</w:t>
      </w:r>
      <w:r w:rsidRPr="00571181">
        <w:rPr>
          <w:spacing w:val="-2"/>
          <w:sz w:val="20"/>
        </w:rPr>
        <w:t>g</w:t>
      </w:r>
      <w:r w:rsidRPr="00571181">
        <w:rPr>
          <w:sz w:val="20"/>
        </w:rPr>
        <w:t xml:space="preserve">t </w:t>
      </w:r>
    </w:p>
    <w:p w14:paraId="0EF9051D" w14:textId="77777777" w:rsidR="00FA45B1" w:rsidRPr="00571181" w:rsidRDefault="00FA45B1" w:rsidP="00FA45B1">
      <w:pPr>
        <w:widowControl w:val="0"/>
        <w:autoSpaceDE w:val="0"/>
        <w:autoSpaceDN w:val="0"/>
        <w:adjustRightInd w:val="0"/>
        <w:ind w:right="284" w:firstLine="720"/>
        <w:jc w:val="both"/>
        <w:rPr>
          <w:i/>
          <w:sz w:val="16"/>
          <w:szCs w:val="16"/>
        </w:rPr>
      </w:pPr>
      <w:r w:rsidRPr="00571181">
        <w:rPr>
          <w:i/>
          <w:sz w:val="16"/>
          <w:szCs w:val="16"/>
        </w:rPr>
        <w:t>(piedāvātā pozīcija)</w:t>
      </w:r>
    </w:p>
    <w:p w14:paraId="0245D5D3" w14:textId="77777777" w:rsidR="00FA45B1" w:rsidRPr="00571181" w:rsidRDefault="00FA45B1" w:rsidP="00FA45B1">
      <w:pPr>
        <w:widowControl w:val="0"/>
        <w:autoSpaceDE w:val="0"/>
        <w:autoSpaceDN w:val="0"/>
        <w:adjustRightInd w:val="0"/>
        <w:ind w:right="284"/>
        <w:jc w:val="both"/>
        <w:rPr>
          <w:sz w:val="20"/>
        </w:rPr>
      </w:pPr>
    </w:p>
    <w:p w14:paraId="4C28B12E" w14:textId="77777777" w:rsidR="00157B2B" w:rsidRPr="00571181" w:rsidRDefault="00157B2B" w:rsidP="00FA45B1">
      <w:pPr>
        <w:widowControl w:val="0"/>
        <w:autoSpaceDE w:val="0"/>
        <w:autoSpaceDN w:val="0"/>
        <w:adjustRightInd w:val="0"/>
        <w:spacing w:line="360" w:lineRule="auto"/>
        <w:ind w:right="282"/>
        <w:jc w:val="both"/>
        <w:rPr>
          <w:sz w:val="20"/>
        </w:rPr>
      </w:pPr>
      <w:r w:rsidRPr="00571181">
        <w:rPr>
          <w:sz w:val="20"/>
        </w:rPr>
        <w:t>iepirk</w:t>
      </w:r>
      <w:r w:rsidRPr="00571181">
        <w:rPr>
          <w:spacing w:val="1"/>
          <w:sz w:val="20"/>
        </w:rPr>
        <w:t>u</w:t>
      </w:r>
      <w:r w:rsidRPr="00571181">
        <w:rPr>
          <w:sz w:val="20"/>
        </w:rPr>
        <w:t>ma lī</w:t>
      </w:r>
      <w:r w:rsidRPr="00571181">
        <w:rPr>
          <w:spacing w:val="-1"/>
          <w:sz w:val="20"/>
        </w:rPr>
        <w:t>g</w:t>
      </w:r>
      <w:r w:rsidRPr="00571181">
        <w:rPr>
          <w:sz w:val="20"/>
        </w:rPr>
        <w:t>umu un iepirkuma</w:t>
      </w:r>
      <w:r w:rsidRPr="00571181">
        <w:rPr>
          <w:spacing w:val="1"/>
          <w:sz w:val="20"/>
        </w:rPr>
        <w:t xml:space="preserve"> </w:t>
      </w:r>
      <w:r w:rsidRPr="00571181">
        <w:rPr>
          <w:sz w:val="20"/>
        </w:rPr>
        <w:t>lī</w:t>
      </w:r>
      <w:r w:rsidRPr="00571181">
        <w:rPr>
          <w:spacing w:val="-1"/>
          <w:sz w:val="20"/>
        </w:rPr>
        <w:t>g</w:t>
      </w:r>
      <w:r w:rsidRPr="00571181">
        <w:rPr>
          <w:sz w:val="20"/>
        </w:rPr>
        <w:t>ums tiek noslē</w:t>
      </w:r>
      <w:r w:rsidRPr="00571181">
        <w:rPr>
          <w:spacing w:val="-2"/>
          <w:sz w:val="20"/>
        </w:rPr>
        <w:t>g</w:t>
      </w:r>
      <w:r w:rsidRPr="00571181">
        <w:rPr>
          <w:sz w:val="20"/>
        </w:rPr>
        <w:t>ts.</w:t>
      </w:r>
    </w:p>
    <w:p w14:paraId="50220E06" w14:textId="77777777" w:rsidR="00157B2B" w:rsidRPr="00571181" w:rsidRDefault="00157B2B" w:rsidP="00157B2B">
      <w:pPr>
        <w:widowControl w:val="0"/>
        <w:autoSpaceDE w:val="0"/>
        <w:autoSpaceDN w:val="0"/>
        <w:adjustRightInd w:val="0"/>
        <w:spacing w:line="360" w:lineRule="auto"/>
        <w:jc w:val="both"/>
        <w:rPr>
          <w:sz w:val="20"/>
        </w:rPr>
      </w:pPr>
    </w:p>
    <w:p w14:paraId="4580E4A1" w14:textId="77777777" w:rsidR="00157B2B" w:rsidRPr="00571181" w:rsidRDefault="00157B2B" w:rsidP="00157B2B">
      <w:pPr>
        <w:widowControl w:val="0"/>
        <w:autoSpaceDE w:val="0"/>
        <w:autoSpaceDN w:val="0"/>
        <w:adjustRightInd w:val="0"/>
        <w:spacing w:line="360" w:lineRule="auto"/>
        <w:ind w:right="5038"/>
        <w:jc w:val="both"/>
        <w:rPr>
          <w:sz w:val="20"/>
        </w:rPr>
      </w:pPr>
      <w:r w:rsidRPr="00571181">
        <w:rPr>
          <w:sz w:val="20"/>
        </w:rPr>
        <w:t>V</w:t>
      </w:r>
      <w:r w:rsidRPr="00571181">
        <w:rPr>
          <w:spacing w:val="-1"/>
          <w:sz w:val="20"/>
        </w:rPr>
        <w:t>ā</w:t>
      </w:r>
      <w:r w:rsidRPr="00571181">
        <w:rPr>
          <w:sz w:val="20"/>
        </w:rPr>
        <w:t xml:space="preserve">rds, </w:t>
      </w:r>
      <w:r w:rsidRPr="00571181">
        <w:rPr>
          <w:spacing w:val="-1"/>
          <w:sz w:val="20"/>
        </w:rPr>
        <w:t>U</w:t>
      </w:r>
      <w:r w:rsidR="00FA45B1" w:rsidRPr="00571181">
        <w:rPr>
          <w:sz w:val="20"/>
        </w:rPr>
        <w:t>zvārds: _________________________</w:t>
      </w:r>
    </w:p>
    <w:p w14:paraId="7CCFD644" w14:textId="77777777" w:rsidR="00157B2B" w:rsidRPr="00571181" w:rsidRDefault="00157B2B" w:rsidP="00FA45B1">
      <w:pPr>
        <w:widowControl w:val="0"/>
        <w:tabs>
          <w:tab w:val="left" w:pos="4536"/>
        </w:tabs>
        <w:autoSpaceDE w:val="0"/>
        <w:autoSpaceDN w:val="0"/>
        <w:adjustRightInd w:val="0"/>
        <w:spacing w:line="360" w:lineRule="auto"/>
        <w:ind w:right="282"/>
        <w:jc w:val="both"/>
        <w:rPr>
          <w:sz w:val="20"/>
        </w:rPr>
      </w:pPr>
      <w:r w:rsidRPr="00571181">
        <w:rPr>
          <w:sz w:val="20"/>
        </w:rPr>
        <w:t>Par</w:t>
      </w:r>
      <w:r w:rsidRPr="00571181">
        <w:rPr>
          <w:spacing w:val="-1"/>
          <w:sz w:val="20"/>
        </w:rPr>
        <w:t>a</w:t>
      </w:r>
      <w:r w:rsidRPr="00571181">
        <w:rPr>
          <w:sz w:val="20"/>
        </w:rPr>
        <w:t>ksts _______________________________ D</w:t>
      </w:r>
      <w:r w:rsidRPr="00571181">
        <w:rPr>
          <w:spacing w:val="-1"/>
          <w:sz w:val="20"/>
        </w:rPr>
        <w:t>a</w:t>
      </w:r>
      <w:r w:rsidRPr="00571181">
        <w:rPr>
          <w:sz w:val="20"/>
        </w:rPr>
        <w:t xml:space="preserve">tums </w:t>
      </w:r>
      <w:r w:rsidR="00FA45B1" w:rsidRPr="00571181">
        <w:rPr>
          <w:sz w:val="20"/>
        </w:rPr>
        <w:t>_________________</w:t>
      </w:r>
    </w:p>
    <w:p w14:paraId="4C5BF07A" w14:textId="77777777" w:rsidR="00157B2B" w:rsidRPr="00571181" w:rsidRDefault="00157B2B" w:rsidP="00157B2B">
      <w:pPr>
        <w:widowControl w:val="0"/>
        <w:autoSpaceDE w:val="0"/>
        <w:autoSpaceDN w:val="0"/>
        <w:adjustRightInd w:val="0"/>
        <w:spacing w:line="360" w:lineRule="auto"/>
        <w:jc w:val="both"/>
        <w:rPr>
          <w:sz w:val="20"/>
        </w:rPr>
      </w:pPr>
    </w:p>
    <w:p w14:paraId="7E25693C" w14:textId="77777777" w:rsidR="00157B2B" w:rsidRPr="00571181" w:rsidRDefault="00157B2B" w:rsidP="00157B2B">
      <w:pPr>
        <w:widowControl w:val="0"/>
        <w:autoSpaceDE w:val="0"/>
        <w:autoSpaceDN w:val="0"/>
        <w:adjustRightInd w:val="0"/>
        <w:spacing w:line="360" w:lineRule="auto"/>
        <w:jc w:val="both"/>
        <w:rPr>
          <w:sz w:val="20"/>
        </w:rPr>
      </w:pPr>
    </w:p>
    <w:p w14:paraId="7C4318BB" w14:textId="77777777" w:rsidR="008917C3" w:rsidRPr="00571181" w:rsidRDefault="008917C3" w:rsidP="008917C3">
      <w:pPr>
        <w:spacing w:line="360" w:lineRule="auto"/>
        <w:rPr>
          <w:sz w:val="20"/>
        </w:rPr>
      </w:pPr>
    </w:p>
    <w:p w14:paraId="3518BA8A" w14:textId="77777777" w:rsidR="007B39B6" w:rsidRPr="00571181" w:rsidRDefault="007B39B6" w:rsidP="008917C3">
      <w:pPr>
        <w:spacing w:line="360" w:lineRule="auto"/>
        <w:rPr>
          <w:b/>
          <w:sz w:val="20"/>
        </w:rPr>
      </w:pPr>
    </w:p>
    <w:p w14:paraId="10B91CAC" w14:textId="77777777" w:rsidR="00070766" w:rsidRPr="00571181" w:rsidRDefault="00070766" w:rsidP="008917C3">
      <w:pPr>
        <w:spacing w:line="360" w:lineRule="auto"/>
        <w:rPr>
          <w:b/>
          <w:sz w:val="20"/>
        </w:rPr>
        <w:sectPr w:rsidR="00070766" w:rsidRPr="00571181" w:rsidSect="00BE064D">
          <w:pgSz w:w="11906" w:h="16838"/>
          <w:pgMar w:top="1134" w:right="567" w:bottom="1134" w:left="1701" w:header="709" w:footer="709" w:gutter="0"/>
          <w:cols w:space="708"/>
          <w:docGrid w:linePitch="360"/>
        </w:sectPr>
      </w:pPr>
    </w:p>
    <w:p w14:paraId="288DB27A" w14:textId="44B8536D" w:rsidR="00070766" w:rsidRPr="00571181" w:rsidRDefault="00F6671A" w:rsidP="00070766">
      <w:pPr>
        <w:pStyle w:val="Heading1"/>
        <w:spacing w:before="0"/>
        <w:ind w:left="360"/>
        <w:jc w:val="right"/>
        <w:rPr>
          <w:rFonts w:ascii="Times New Roman" w:hAnsi="Times New Roman" w:cs="Times New Roman"/>
          <w:color w:val="auto"/>
          <w:sz w:val="20"/>
          <w:szCs w:val="20"/>
        </w:rPr>
      </w:pPr>
      <w:bookmarkStart w:id="46" w:name="_Toc505617078"/>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0</w:t>
      </w:r>
      <w:r w:rsidR="00070766" w:rsidRPr="00571181">
        <w:rPr>
          <w:rFonts w:ascii="Times New Roman" w:hAnsi="Times New Roman" w:cs="Times New Roman"/>
          <w:color w:val="auto"/>
          <w:sz w:val="20"/>
          <w:szCs w:val="20"/>
        </w:rPr>
        <w:t>.pielikums</w:t>
      </w:r>
      <w:bookmarkEnd w:id="46"/>
    </w:p>
    <w:p w14:paraId="5F04AA71" w14:textId="46EE57BD" w:rsidR="00070766" w:rsidRPr="00571181" w:rsidRDefault="00070766" w:rsidP="00070766">
      <w:pPr>
        <w:pStyle w:val="Heading1"/>
        <w:spacing w:before="0"/>
        <w:jc w:val="right"/>
        <w:rPr>
          <w:rFonts w:ascii="Times New Roman" w:hAnsi="Times New Roman" w:cs="Times New Roman"/>
          <w:color w:val="auto"/>
          <w:sz w:val="20"/>
          <w:szCs w:val="20"/>
        </w:rPr>
      </w:pPr>
      <w:bookmarkStart w:id="47" w:name="_Toc505617079"/>
      <w:r w:rsidRPr="00571181">
        <w:rPr>
          <w:rFonts w:ascii="Times New Roman" w:hAnsi="Times New Roman" w:cs="Times New Roman"/>
          <w:color w:val="auto"/>
          <w:sz w:val="20"/>
          <w:szCs w:val="20"/>
        </w:rPr>
        <w:t xml:space="preserve">SPECIĀLISTU </w:t>
      </w:r>
      <w:r w:rsidR="003964EE" w:rsidRPr="00571181">
        <w:rPr>
          <w:rFonts w:ascii="Times New Roman" w:hAnsi="Times New Roman" w:cs="Times New Roman"/>
          <w:color w:val="auto"/>
          <w:sz w:val="20"/>
          <w:szCs w:val="20"/>
        </w:rPr>
        <w:t>SARAKSTS</w:t>
      </w:r>
      <w:bookmarkEnd w:id="47"/>
    </w:p>
    <w:p w14:paraId="3FDE20B3" w14:textId="77777777" w:rsidR="00FC2908" w:rsidRPr="00571181" w:rsidRDefault="00FC2908" w:rsidP="00FC2908">
      <w:pPr>
        <w:jc w:val="right"/>
        <w:rPr>
          <w:sz w:val="20"/>
        </w:rPr>
      </w:pPr>
      <w:r w:rsidRPr="00571181">
        <w:rPr>
          <w:sz w:val="20"/>
        </w:rPr>
        <w:t>Rēzeknes tehnikuma</w:t>
      </w:r>
    </w:p>
    <w:p w14:paraId="47994F90" w14:textId="77777777" w:rsidR="00FC2908" w:rsidRPr="00571181" w:rsidRDefault="00FC2908" w:rsidP="00FC2908">
      <w:pPr>
        <w:jc w:val="right"/>
        <w:rPr>
          <w:sz w:val="20"/>
        </w:rPr>
      </w:pPr>
      <w:r w:rsidRPr="00571181">
        <w:rPr>
          <w:sz w:val="20"/>
        </w:rPr>
        <w:t>atklāta konkursa</w:t>
      </w:r>
    </w:p>
    <w:p w14:paraId="5F8E2DAA" w14:textId="77777777" w:rsidR="00FC2908" w:rsidRPr="00571181" w:rsidRDefault="00FC2908" w:rsidP="00FC2908">
      <w:pPr>
        <w:jc w:val="right"/>
        <w:rPr>
          <w:sz w:val="20"/>
        </w:rPr>
      </w:pPr>
      <w:r w:rsidRPr="00571181">
        <w:rPr>
          <w:sz w:val="20"/>
        </w:rPr>
        <w:t>“Tehniskās dokumentācijas izstrāde un būvdarbu</w:t>
      </w:r>
    </w:p>
    <w:p w14:paraId="6C7AB13D" w14:textId="4F2B190E"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39EE733D" w14:textId="7920ED7C"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43D77710" w14:textId="63BD3921" w:rsidR="00B16F37"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BFF82BF" w14:textId="77777777" w:rsidR="00070766" w:rsidRPr="00571181" w:rsidRDefault="00070766" w:rsidP="00070766">
      <w:pPr>
        <w:spacing w:line="360" w:lineRule="auto"/>
        <w:rPr>
          <w:b/>
          <w:sz w:val="20"/>
        </w:rPr>
      </w:pPr>
    </w:p>
    <w:p w14:paraId="54479C5F" w14:textId="77777777" w:rsidR="003964EE" w:rsidRPr="00571181" w:rsidRDefault="00483C8A" w:rsidP="003964EE">
      <w:pPr>
        <w:spacing w:line="360" w:lineRule="auto"/>
        <w:jc w:val="center"/>
        <w:rPr>
          <w:b/>
          <w:sz w:val="20"/>
        </w:rPr>
      </w:pPr>
      <w:r w:rsidRPr="00571181">
        <w:rPr>
          <w:b/>
          <w:sz w:val="20"/>
        </w:rPr>
        <w:t xml:space="preserve">IESASISTĪTO </w:t>
      </w:r>
      <w:r w:rsidR="003964EE" w:rsidRPr="00571181">
        <w:rPr>
          <w:b/>
          <w:sz w:val="20"/>
        </w:rPr>
        <w:t>SPECIĀLISTU SARAKSTS</w:t>
      </w:r>
    </w:p>
    <w:tbl>
      <w:tblPr>
        <w:tblW w:w="10213" w:type="dxa"/>
        <w:tblInd w:w="-714" w:type="dxa"/>
        <w:tblLayout w:type="fixed"/>
        <w:tblLook w:val="0000" w:firstRow="0" w:lastRow="0" w:firstColumn="0" w:lastColumn="0" w:noHBand="0" w:noVBand="0"/>
      </w:tblPr>
      <w:tblGrid>
        <w:gridCol w:w="1818"/>
        <w:gridCol w:w="2099"/>
        <w:gridCol w:w="3077"/>
        <w:gridCol w:w="1678"/>
        <w:gridCol w:w="1541"/>
      </w:tblGrid>
      <w:tr w:rsidR="004C669D" w:rsidRPr="00571181" w14:paraId="59DBD0CD" w14:textId="77777777" w:rsidTr="004C669D">
        <w:trPr>
          <w:trHeight w:val="653"/>
        </w:trPr>
        <w:tc>
          <w:tcPr>
            <w:tcW w:w="1818" w:type="dxa"/>
            <w:tcBorders>
              <w:top w:val="single" w:sz="4" w:space="0" w:color="000000"/>
              <w:left w:val="single" w:sz="4" w:space="0" w:color="000000"/>
              <w:bottom w:val="single" w:sz="4" w:space="0" w:color="000000"/>
            </w:tcBorders>
            <w:shd w:val="clear" w:color="auto" w:fill="D0CECE" w:themeFill="background2" w:themeFillShade="E6"/>
            <w:vAlign w:val="center"/>
          </w:tcPr>
          <w:p w14:paraId="5A46D12F"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Piedāvātā pozīcija*</w:t>
            </w:r>
          </w:p>
        </w:tc>
        <w:tc>
          <w:tcPr>
            <w:tcW w:w="2099" w:type="dxa"/>
            <w:tcBorders>
              <w:top w:val="single" w:sz="4" w:space="0" w:color="000000"/>
              <w:left w:val="single" w:sz="4" w:space="0" w:color="000000"/>
              <w:bottom w:val="single" w:sz="4" w:space="0" w:color="000000"/>
            </w:tcBorders>
            <w:shd w:val="clear" w:color="auto" w:fill="D0CECE" w:themeFill="background2" w:themeFillShade="E6"/>
            <w:vAlign w:val="center"/>
          </w:tcPr>
          <w:p w14:paraId="69D3EEC2"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Speciālista vārds, uzvārds</w:t>
            </w:r>
          </w:p>
        </w:tc>
        <w:tc>
          <w:tcPr>
            <w:tcW w:w="3077" w:type="dxa"/>
            <w:tcBorders>
              <w:top w:val="single" w:sz="4" w:space="0" w:color="000000"/>
              <w:left w:val="single" w:sz="4" w:space="0" w:color="000000"/>
              <w:bottom w:val="single" w:sz="4" w:space="0" w:color="000000"/>
            </w:tcBorders>
            <w:shd w:val="clear" w:color="auto" w:fill="D0CECE" w:themeFill="background2" w:themeFillShade="E6"/>
            <w:vAlign w:val="center"/>
          </w:tcPr>
          <w:p w14:paraId="027B7DE5"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Sertifikāts (sertifikāta izdevējs, numurs, derīguma termiņš, darbības sfēra)*</w:t>
            </w:r>
          </w:p>
        </w:tc>
        <w:tc>
          <w:tcPr>
            <w:tcW w:w="1678" w:type="dxa"/>
            <w:tcBorders>
              <w:top w:val="single" w:sz="4" w:space="0" w:color="000000"/>
              <w:left w:val="single" w:sz="4" w:space="0" w:color="000000"/>
              <w:bottom w:val="single" w:sz="4" w:space="0" w:color="000000"/>
            </w:tcBorders>
            <w:shd w:val="clear" w:color="auto" w:fill="D0CECE" w:themeFill="background2" w:themeFillShade="E6"/>
            <w:vAlign w:val="center"/>
          </w:tcPr>
          <w:p w14:paraId="56995F81"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Persona, kuru pārstāv **</w:t>
            </w:r>
          </w:p>
        </w:tc>
        <w:tc>
          <w:tcPr>
            <w:tcW w:w="153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F1C33D"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Līgumattiecību pamats ***</w:t>
            </w:r>
          </w:p>
        </w:tc>
      </w:tr>
      <w:tr w:rsidR="004C669D" w:rsidRPr="00571181" w14:paraId="7B489FFE" w14:textId="77777777" w:rsidTr="004C669D">
        <w:trPr>
          <w:trHeight w:val="201"/>
        </w:trPr>
        <w:tc>
          <w:tcPr>
            <w:tcW w:w="10213" w:type="dxa"/>
            <w:gridSpan w:val="5"/>
            <w:tcBorders>
              <w:left w:val="single" w:sz="4" w:space="0" w:color="000000"/>
              <w:bottom w:val="single" w:sz="4" w:space="0" w:color="000000"/>
              <w:right w:val="single" w:sz="4" w:space="0" w:color="000000"/>
            </w:tcBorders>
            <w:shd w:val="clear" w:color="auto" w:fill="D0CECE" w:themeFill="background2" w:themeFillShade="E6"/>
          </w:tcPr>
          <w:p w14:paraId="60E639EA" w14:textId="77777777" w:rsidR="004C669D" w:rsidRPr="00571181" w:rsidRDefault="004C669D" w:rsidP="004C669D">
            <w:pPr>
              <w:snapToGrid w:val="0"/>
              <w:jc w:val="center"/>
              <w:rPr>
                <w:b/>
                <w:color w:val="000000"/>
                <w:kern w:val="1"/>
                <w:sz w:val="20"/>
                <w:lang w:eastAsia="en-US"/>
              </w:rPr>
            </w:pPr>
            <w:r w:rsidRPr="00571181">
              <w:rPr>
                <w:b/>
                <w:color w:val="000000"/>
                <w:kern w:val="1"/>
                <w:sz w:val="20"/>
                <w:lang w:eastAsia="en-US"/>
              </w:rPr>
              <w:t xml:space="preserve">Projektēšanas </w:t>
            </w:r>
            <w:r w:rsidR="00620DE9" w:rsidRPr="00571181">
              <w:rPr>
                <w:b/>
                <w:color w:val="000000"/>
                <w:kern w:val="1"/>
                <w:sz w:val="20"/>
                <w:lang w:eastAsia="en-US"/>
              </w:rPr>
              <w:t>pakalpojumu sniegšanā</w:t>
            </w:r>
          </w:p>
        </w:tc>
      </w:tr>
      <w:tr w:rsidR="004C669D" w:rsidRPr="00571181" w14:paraId="25B4549E" w14:textId="77777777" w:rsidTr="004C669D">
        <w:trPr>
          <w:trHeight w:val="277"/>
        </w:trPr>
        <w:tc>
          <w:tcPr>
            <w:tcW w:w="1818" w:type="dxa"/>
            <w:tcBorders>
              <w:left w:val="single" w:sz="4" w:space="0" w:color="000000"/>
              <w:bottom w:val="single" w:sz="4" w:space="0" w:color="000000"/>
            </w:tcBorders>
          </w:tcPr>
          <w:p w14:paraId="2C2ED93F"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1C511709"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6DED833E"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4BD0CC98"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2445D2CA" w14:textId="77777777" w:rsidR="004C669D" w:rsidRPr="00571181" w:rsidRDefault="004C669D" w:rsidP="004C669D">
            <w:pPr>
              <w:snapToGrid w:val="0"/>
              <w:rPr>
                <w:color w:val="000000"/>
                <w:kern w:val="1"/>
                <w:sz w:val="20"/>
                <w:lang w:eastAsia="en-US"/>
              </w:rPr>
            </w:pPr>
          </w:p>
        </w:tc>
      </w:tr>
      <w:tr w:rsidR="004C669D" w:rsidRPr="00571181" w14:paraId="4F423469" w14:textId="77777777" w:rsidTr="004C669D">
        <w:trPr>
          <w:trHeight w:val="303"/>
        </w:trPr>
        <w:tc>
          <w:tcPr>
            <w:tcW w:w="1818" w:type="dxa"/>
            <w:tcBorders>
              <w:left w:val="single" w:sz="4" w:space="0" w:color="000000"/>
              <w:bottom w:val="single" w:sz="4" w:space="0" w:color="000000"/>
            </w:tcBorders>
          </w:tcPr>
          <w:p w14:paraId="121F04F2"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4B0D7FB2"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5FE8A9F3"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7BCCCAC1"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7A8B5B80" w14:textId="77777777" w:rsidR="004C669D" w:rsidRPr="00571181" w:rsidRDefault="004C669D" w:rsidP="004C669D">
            <w:pPr>
              <w:snapToGrid w:val="0"/>
              <w:rPr>
                <w:color w:val="000000"/>
                <w:kern w:val="1"/>
                <w:sz w:val="20"/>
                <w:lang w:eastAsia="en-US"/>
              </w:rPr>
            </w:pPr>
          </w:p>
        </w:tc>
      </w:tr>
      <w:tr w:rsidR="004C669D" w:rsidRPr="00571181" w14:paraId="644A7E93" w14:textId="77777777" w:rsidTr="004C669D">
        <w:trPr>
          <w:trHeight w:val="306"/>
        </w:trPr>
        <w:tc>
          <w:tcPr>
            <w:tcW w:w="1818" w:type="dxa"/>
            <w:tcBorders>
              <w:left w:val="single" w:sz="4" w:space="0" w:color="000000"/>
              <w:bottom w:val="single" w:sz="4" w:space="0" w:color="000000"/>
            </w:tcBorders>
          </w:tcPr>
          <w:p w14:paraId="39E1842D"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1B9878A2"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4358A0DD"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3A201919"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7C6FB39D" w14:textId="77777777" w:rsidR="004C669D" w:rsidRPr="00571181" w:rsidRDefault="004C669D" w:rsidP="004C669D">
            <w:pPr>
              <w:snapToGrid w:val="0"/>
              <w:rPr>
                <w:color w:val="000000"/>
                <w:kern w:val="1"/>
                <w:sz w:val="20"/>
                <w:lang w:eastAsia="en-US"/>
              </w:rPr>
            </w:pPr>
          </w:p>
        </w:tc>
      </w:tr>
      <w:tr w:rsidR="004C669D" w:rsidRPr="00571181" w14:paraId="213921BC" w14:textId="77777777" w:rsidTr="004C669D">
        <w:trPr>
          <w:trHeight w:val="197"/>
        </w:trPr>
        <w:tc>
          <w:tcPr>
            <w:tcW w:w="1818" w:type="dxa"/>
            <w:tcBorders>
              <w:left w:val="single" w:sz="4" w:space="0" w:color="000000"/>
              <w:bottom w:val="single" w:sz="4" w:space="0" w:color="000000"/>
            </w:tcBorders>
          </w:tcPr>
          <w:p w14:paraId="18E6C703"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686D905C"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4E480432"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3BD5C5C9"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13117EC6" w14:textId="77777777" w:rsidR="004C669D" w:rsidRPr="00571181" w:rsidRDefault="004C669D" w:rsidP="004C669D">
            <w:pPr>
              <w:snapToGrid w:val="0"/>
              <w:rPr>
                <w:color w:val="000000"/>
                <w:kern w:val="1"/>
                <w:sz w:val="20"/>
                <w:lang w:eastAsia="en-US"/>
              </w:rPr>
            </w:pPr>
          </w:p>
        </w:tc>
      </w:tr>
      <w:tr w:rsidR="004C669D" w:rsidRPr="00571181" w14:paraId="0721D1BA" w14:textId="77777777" w:rsidTr="004C669D">
        <w:trPr>
          <w:trHeight w:val="294"/>
        </w:trPr>
        <w:tc>
          <w:tcPr>
            <w:tcW w:w="1818" w:type="dxa"/>
            <w:tcBorders>
              <w:left w:val="single" w:sz="4" w:space="0" w:color="000000"/>
              <w:bottom w:val="single" w:sz="4" w:space="0" w:color="000000"/>
            </w:tcBorders>
          </w:tcPr>
          <w:p w14:paraId="27CFFECB" w14:textId="77777777" w:rsidR="004C669D" w:rsidRPr="00571181" w:rsidRDefault="004C669D" w:rsidP="004C669D">
            <w:pPr>
              <w:snapToGrid w:val="0"/>
              <w:rPr>
                <w:color w:val="000000"/>
                <w:kern w:val="1"/>
                <w:sz w:val="20"/>
                <w:lang w:eastAsia="en-US"/>
              </w:rPr>
            </w:pPr>
          </w:p>
        </w:tc>
        <w:tc>
          <w:tcPr>
            <w:tcW w:w="2099" w:type="dxa"/>
            <w:tcBorders>
              <w:left w:val="single" w:sz="4" w:space="0" w:color="000000"/>
              <w:bottom w:val="single" w:sz="4" w:space="0" w:color="000000"/>
            </w:tcBorders>
          </w:tcPr>
          <w:p w14:paraId="716E6EE3" w14:textId="77777777" w:rsidR="004C669D" w:rsidRPr="00571181" w:rsidRDefault="004C669D" w:rsidP="004C669D">
            <w:pPr>
              <w:snapToGrid w:val="0"/>
              <w:rPr>
                <w:color w:val="000000"/>
                <w:kern w:val="1"/>
                <w:sz w:val="20"/>
                <w:lang w:eastAsia="en-US"/>
              </w:rPr>
            </w:pPr>
          </w:p>
        </w:tc>
        <w:tc>
          <w:tcPr>
            <w:tcW w:w="3077" w:type="dxa"/>
            <w:tcBorders>
              <w:left w:val="single" w:sz="4" w:space="0" w:color="000000"/>
              <w:bottom w:val="single" w:sz="4" w:space="0" w:color="000000"/>
            </w:tcBorders>
          </w:tcPr>
          <w:p w14:paraId="34A0DCB2" w14:textId="77777777" w:rsidR="004C669D" w:rsidRPr="00571181" w:rsidRDefault="004C669D" w:rsidP="004C669D">
            <w:pPr>
              <w:snapToGrid w:val="0"/>
              <w:rPr>
                <w:color w:val="000000"/>
                <w:kern w:val="1"/>
                <w:sz w:val="20"/>
                <w:lang w:eastAsia="en-US"/>
              </w:rPr>
            </w:pPr>
          </w:p>
        </w:tc>
        <w:tc>
          <w:tcPr>
            <w:tcW w:w="1678" w:type="dxa"/>
            <w:tcBorders>
              <w:left w:val="single" w:sz="4" w:space="0" w:color="000000"/>
              <w:bottom w:val="single" w:sz="4" w:space="0" w:color="000000"/>
            </w:tcBorders>
          </w:tcPr>
          <w:p w14:paraId="1A3F779A" w14:textId="77777777" w:rsidR="004C669D" w:rsidRPr="00571181" w:rsidRDefault="004C669D" w:rsidP="004C669D">
            <w:pPr>
              <w:snapToGrid w:val="0"/>
              <w:rPr>
                <w:color w:val="000000"/>
                <w:kern w:val="1"/>
                <w:sz w:val="20"/>
                <w:lang w:eastAsia="en-US"/>
              </w:rPr>
            </w:pPr>
          </w:p>
        </w:tc>
        <w:tc>
          <w:tcPr>
            <w:tcW w:w="1538" w:type="dxa"/>
            <w:tcBorders>
              <w:left w:val="single" w:sz="4" w:space="0" w:color="000000"/>
              <w:bottom w:val="single" w:sz="4" w:space="0" w:color="000000"/>
              <w:right w:val="single" w:sz="4" w:space="0" w:color="000000"/>
            </w:tcBorders>
          </w:tcPr>
          <w:p w14:paraId="0FDC07BF" w14:textId="77777777" w:rsidR="004C669D" w:rsidRPr="00571181" w:rsidRDefault="004C669D" w:rsidP="004C669D">
            <w:pPr>
              <w:snapToGrid w:val="0"/>
              <w:rPr>
                <w:color w:val="000000"/>
                <w:kern w:val="1"/>
                <w:sz w:val="20"/>
                <w:lang w:eastAsia="en-US"/>
              </w:rPr>
            </w:pPr>
          </w:p>
        </w:tc>
      </w:tr>
      <w:tr w:rsidR="004C669D" w:rsidRPr="00571181" w14:paraId="60CDE5EA" w14:textId="77777777" w:rsidTr="004C669D">
        <w:trPr>
          <w:trHeight w:val="204"/>
        </w:trPr>
        <w:tc>
          <w:tcPr>
            <w:tcW w:w="1818" w:type="dxa"/>
            <w:tcBorders>
              <w:top w:val="single" w:sz="4" w:space="0" w:color="000000"/>
              <w:left w:val="single" w:sz="4" w:space="0" w:color="000000"/>
              <w:bottom w:val="single" w:sz="4" w:space="0" w:color="auto"/>
            </w:tcBorders>
          </w:tcPr>
          <w:p w14:paraId="37778DE9" w14:textId="77777777" w:rsidR="004C669D" w:rsidRPr="00571181" w:rsidRDefault="004C669D" w:rsidP="004C669D">
            <w:pPr>
              <w:snapToGrid w:val="0"/>
              <w:rPr>
                <w:color w:val="000000"/>
                <w:kern w:val="1"/>
                <w:sz w:val="20"/>
                <w:lang w:eastAsia="en-US"/>
              </w:rPr>
            </w:pPr>
          </w:p>
        </w:tc>
        <w:tc>
          <w:tcPr>
            <w:tcW w:w="2099" w:type="dxa"/>
            <w:tcBorders>
              <w:top w:val="single" w:sz="4" w:space="0" w:color="000000"/>
              <w:left w:val="single" w:sz="4" w:space="0" w:color="000000"/>
              <w:bottom w:val="single" w:sz="4" w:space="0" w:color="auto"/>
            </w:tcBorders>
          </w:tcPr>
          <w:p w14:paraId="008BE61C" w14:textId="77777777" w:rsidR="004C669D" w:rsidRPr="00571181" w:rsidRDefault="004C669D" w:rsidP="004C669D">
            <w:pPr>
              <w:snapToGrid w:val="0"/>
              <w:rPr>
                <w:color w:val="000000"/>
                <w:kern w:val="1"/>
                <w:sz w:val="20"/>
                <w:lang w:eastAsia="en-US"/>
              </w:rPr>
            </w:pPr>
          </w:p>
        </w:tc>
        <w:tc>
          <w:tcPr>
            <w:tcW w:w="3077" w:type="dxa"/>
            <w:tcBorders>
              <w:top w:val="single" w:sz="4" w:space="0" w:color="000000"/>
              <w:left w:val="single" w:sz="4" w:space="0" w:color="000000"/>
              <w:bottom w:val="single" w:sz="4" w:space="0" w:color="auto"/>
            </w:tcBorders>
          </w:tcPr>
          <w:p w14:paraId="12077812" w14:textId="77777777" w:rsidR="004C669D" w:rsidRPr="00571181" w:rsidRDefault="004C669D" w:rsidP="004C669D">
            <w:pPr>
              <w:snapToGrid w:val="0"/>
              <w:rPr>
                <w:color w:val="000000"/>
                <w:kern w:val="1"/>
                <w:sz w:val="20"/>
                <w:lang w:eastAsia="en-US"/>
              </w:rPr>
            </w:pPr>
          </w:p>
        </w:tc>
        <w:tc>
          <w:tcPr>
            <w:tcW w:w="1678" w:type="dxa"/>
            <w:tcBorders>
              <w:top w:val="single" w:sz="4" w:space="0" w:color="000000"/>
              <w:left w:val="single" w:sz="4" w:space="0" w:color="000000"/>
              <w:bottom w:val="single" w:sz="4" w:space="0" w:color="auto"/>
            </w:tcBorders>
          </w:tcPr>
          <w:p w14:paraId="43961159" w14:textId="77777777" w:rsidR="004C669D" w:rsidRPr="00571181" w:rsidRDefault="004C669D" w:rsidP="004C669D">
            <w:pPr>
              <w:snapToGrid w:val="0"/>
              <w:rPr>
                <w:color w:val="000000"/>
                <w:kern w:val="1"/>
                <w:sz w:val="20"/>
                <w:lang w:eastAsia="en-US"/>
              </w:rPr>
            </w:pPr>
          </w:p>
        </w:tc>
        <w:tc>
          <w:tcPr>
            <w:tcW w:w="1538" w:type="dxa"/>
            <w:tcBorders>
              <w:top w:val="single" w:sz="4" w:space="0" w:color="000000"/>
              <w:left w:val="single" w:sz="4" w:space="0" w:color="000000"/>
              <w:bottom w:val="single" w:sz="4" w:space="0" w:color="auto"/>
              <w:right w:val="single" w:sz="4" w:space="0" w:color="000000"/>
            </w:tcBorders>
          </w:tcPr>
          <w:p w14:paraId="6F245B42" w14:textId="77777777" w:rsidR="004C669D" w:rsidRPr="00571181" w:rsidRDefault="004C669D" w:rsidP="004C669D">
            <w:pPr>
              <w:snapToGrid w:val="0"/>
              <w:rPr>
                <w:color w:val="000000"/>
                <w:kern w:val="1"/>
                <w:sz w:val="20"/>
                <w:lang w:eastAsia="en-US"/>
              </w:rPr>
            </w:pPr>
          </w:p>
        </w:tc>
      </w:tr>
      <w:tr w:rsidR="004C669D" w:rsidRPr="00571181" w14:paraId="5A253C1A" w14:textId="77777777" w:rsidTr="004C669D">
        <w:trPr>
          <w:trHeight w:val="301"/>
        </w:trPr>
        <w:tc>
          <w:tcPr>
            <w:tcW w:w="1818" w:type="dxa"/>
            <w:tcBorders>
              <w:top w:val="single" w:sz="4" w:space="0" w:color="000000"/>
              <w:left w:val="single" w:sz="4" w:space="0" w:color="000000"/>
              <w:bottom w:val="single" w:sz="4" w:space="0" w:color="auto"/>
            </w:tcBorders>
          </w:tcPr>
          <w:p w14:paraId="55FA346C" w14:textId="77777777" w:rsidR="004C669D" w:rsidRPr="00571181" w:rsidRDefault="004C669D" w:rsidP="004C669D">
            <w:pPr>
              <w:snapToGrid w:val="0"/>
              <w:rPr>
                <w:color w:val="000000"/>
                <w:kern w:val="1"/>
                <w:sz w:val="20"/>
                <w:lang w:eastAsia="en-US"/>
              </w:rPr>
            </w:pPr>
          </w:p>
        </w:tc>
        <w:tc>
          <w:tcPr>
            <w:tcW w:w="2099" w:type="dxa"/>
            <w:tcBorders>
              <w:top w:val="single" w:sz="4" w:space="0" w:color="000000"/>
              <w:left w:val="single" w:sz="4" w:space="0" w:color="000000"/>
              <w:bottom w:val="single" w:sz="4" w:space="0" w:color="auto"/>
            </w:tcBorders>
          </w:tcPr>
          <w:p w14:paraId="7AB9FB15" w14:textId="77777777" w:rsidR="004C669D" w:rsidRPr="00571181" w:rsidRDefault="004C669D" w:rsidP="004C669D">
            <w:pPr>
              <w:snapToGrid w:val="0"/>
              <w:rPr>
                <w:color w:val="000000"/>
                <w:kern w:val="1"/>
                <w:sz w:val="20"/>
                <w:lang w:eastAsia="en-US"/>
              </w:rPr>
            </w:pPr>
          </w:p>
        </w:tc>
        <w:tc>
          <w:tcPr>
            <w:tcW w:w="3077" w:type="dxa"/>
            <w:tcBorders>
              <w:top w:val="single" w:sz="4" w:space="0" w:color="000000"/>
              <w:left w:val="single" w:sz="4" w:space="0" w:color="000000"/>
              <w:bottom w:val="single" w:sz="4" w:space="0" w:color="auto"/>
            </w:tcBorders>
          </w:tcPr>
          <w:p w14:paraId="4BE24B64" w14:textId="77777777" w:rsidR="004C669D" w:rsidRPr="00571181" w:rsidRDefault="004C669D" w:rsidP="004C669D">
            <w:pPr>
              <w:snapToGrid w:val="0"/>
              <w:rPr>
                <w:color w:val="000000"/>
                <w:kern w:val="1"/>
                <w:sz w:val="20"/>
                <w:lang w:eastAsia="en-US"/>
              </w:rPr>
            </w:pPr>
          </w:p>
        </w:tc>
        <w:tc>
          <w:tcPr>
            <w:tcW w:w="1678" w:type="dxa"/>
            <w:tcBorders>
              <w:top w:val="single" w:sz="4" w:space="0" w:color="000000"/>
              <w:left w:val="single" w:sz="4" w:space="0" w:color="000000"/>
              <w:bottom w:val="single" w:sz="4" w:space="0" w:color="auto"/>
            </w:tcBorders>
          </w:tcPr>
          <w:p w14:paraId="4373116C" w14:textId="77777777" w:rsidR="004C669D" w:rsidRPr="00571181" w:rsidRDefault="004C669D" w:rsidP="004C669D">
            <w:pPr>
              <w:snapToGrid w:val="0"/>
              <w:rPr>
                <w:color w:val="000000"/>
                <w:kern w:val="1"/>
                <w:sz w:val="20"/>
                <w:lang w:eastAsia="en-US"/>
              </w:rPr>
            </w:pPr>
          </w:p>
        </w:tc>
        <w:tc>
          <w:tcPr>
            <w:tcW w:w="1538" w:type="dxa"/>
            <w:tcBorders>
              <w:top w:val="single" w:sz="4" w:space="0" w:color="000000"/>
              <w:left w:val="single" w:sz="4" w:space="0" w:color="000000"/>
              <w:bottom w:val="single" w:sz="4" w:space="0" w:color="auto"/>
              <w:right w:val="single" w:sz="4" w:space="0" w:color="000000"/>
            </w:tcBorders>
          </w:tcPr>
          <w:p w14:paraId="30702AC3" w14:textId="77777777" w:rsidR="004C669D" w:rsidRPr="00571181" w:rsidRDefault="004C669D" w:rsidP="004C669D">
            <w:pPr>
              <w:snapToGrid w:val="0"/>
              <w:rPr>
                <w:color w:val="000000"/>
                <w:kern w:val="1"/>
                <w:sz w:val="20"/>
                <w:lang w:eastAsia="en-US"/>
              </w:rPr>
            </w:pPr>
          </w:p>
        </w:tc>
      </w:tr>
      <w:tr w:rsidR="004C669D" w:rsidRPr="00571181" w14:paraId="7642D35A" w14:textId="77777777" w:rsidTr="004C669D">
        <w:trPr>
          <w:trHeight w:val="213"/>
        </w:trPr>
        <w:tc>
          <w:tcPr>
            <w:tcW w:w="10213" w:type="dxa"/>
            <w:gridSpan w:val="5"/>
            <w:tcBorders>
              <w:top w:val="single" w:sz="4" w:space="0" w:color="auto"/>
              <w:left w:val="single" w:sz="4" w:space="0" w:color="000000"/>
              <w:bottom w:val="single" w:sz="4" w:space="0" w:color="auto"/>
              <w:right w:val="single" w:sz="4" w:space="0" w:color="000000"/>
            </w:tcBorders>
            <w:shd w:val="clear" w:color="auto" w:fill="D0CECE" w:themeFill="background2" w:themeFillShade="E6"/>
          </w:tcPr>
          <w:p w14:paraId="617F934D" w14:textId="77777777" w:rsidR="004C669D" w:rsidRPr="00571181" w:rsidRDefault="004C669D" w:rsidP="004C669D">
            <w:pPr>
              <w:tabs>
                <w:tab w:val="left" w:pos="4185"/>
                <w:tab w:val="center" w:pos="4998"/>
              </w:tabs>
              <w:snapToGrid w:val="0"/>
              <w:rPr>
                <w:b/>
                <w:color w:val="000000"/>
                <w:kern w:val="1"/>
                <w:sz w:val="20"/>
                <w:lang w:eastAsia="en-US"/>
              </w:rPr>
            </w:pPr>
            <w:r w:rsidRPr="00571181">
              <w:rPr>
                <w:color w:val="000000"/>
                <w:kern w:val="1"/>
                <w:sz w:val="20"/>
                <w:lang w:eastAsia="en-US"/>
              </w:rPr>
              <w:tab/>
            </w:r>
            <w:r w:rsidRPr="00571181">
              <w:rPr>
                <w:color w:val="000000"/>
                <w:kern w:val="1"/>
                <w:sz w:val="20"/>
                <w:lang w:eastAsia="en-US"/>
              </w:rPr>
              <w:tab/>
            </w:r>
            <w:r w:rsidR="00620DE9" w:rsidRPr="00571181">
              <w:rPr>
                <w:b/>
                <w:color w:val="000000"/>
                <w:kern w:val="1"/>
                <w:sz w:val="20"/>
                <w:lang w:eastAsia="en-US"/>
              </w:rPr>
              <w:t>Būvdarbu veikšanā</w:t>
            </w:r>
          </w:p>
        </w:tc>
      </w:tr>
      <w:tr w:rsidR="004C669D" w:rsidRPr="00571181" w14:paraId="5C022242" w14:textId="77777777" w:rsidTr="004C669D">
        <w:trPr>
          <w:trHeight w:val="287"/>
        </w:trPr>
        <w:tc>
          <w:tcPr>
            <w:tcW w:w="1818" w:type="dxa"/>
            <w:tcBorders>
              <w:top w:val="single" w:sz="4" w:space="0" w:color="auto"/>
              <w:left w:val="single" w:sz="4" w:space="0" w:color="000000"/>
              <w:bottom w:val="single" w:sz="4" w:space="0" w:color="auto"/>
            </w:tcBorders>
          </w:tcPr>
          <w:p w14:paraId="7CB3107D"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7C8C81B8"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355968DB"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42185A86"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3B558CAA" w14:textId="77777777" w:rsidR="004C669D" w:rsidRPr="00571181" w:rsidRDefault="004C669D" w:rsidP="004C669D">
            <w:pPr>
              <w:snapToGrid w:val="0"/>
              <w:rPr>
                <w:color w:val="000000"/>
                <w:kern w:val="1"/>
                <w:sz w:val="20"/>
                <w:lang w:eastAsia="en-US"/>
              </w:rPr>
            </w:pPr>
          </w:p>
        </w:tc>
      </w:tr>
      <w:tr w:rsidR="004C669D" w:rsidRPr="00571181" w14:paraId="00C84292" w14:textId="77777777" w:rsidTr="004C669D">
        <w:trPr>
          <w:trHeight w:val="199"/>
        </w:trPr>
        <w:tc>
          <w:tcPr>
            <w:tcW w:w="1818" w:type="dxa"/>
            <w:tcBorders>
              <w:top w:val="single" w:sz="4" w:space="0" w:color="auto"/>
              <w:left w:val="single" w:sz="4" w:space="0" w:color="000000"/>
              <w:bottom w:val="single" w:sz="4" w:space="0" w:color="auto"/>
            </w:tcBorders>
          </w:tcPr>
          <w:p w14:paraId="58E92946"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3E14078"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7372ED7E"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1B0DF9EE"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0239DC62" w14:textId="77777777" w:rsidR="004C669D" w:rsidRPr="00571181" w:rsidRDefault="004C669D" w:rsidP="004C669D">
            <w:pPr>
              <w:snapToGrid w:val="0"/>
              <w:rPr>
                <w:color w:val="000000"/>
                <w:kern w:val="1"/>
                <w:sz w:val="20"/>
                <w:lang w:eastAsia="en-US"/>
              </w:rPr>
            </w:pPr>
          </w:p>
        </w:tc>
      </w:tr>
      <w:tr w:rsidR="004C669D" w:rsidRPr="00571181" w14:paraId="4138AF02" w14:textId="77777777" w:rsidTr="004C669D">
        <w:trPr>
          <w:trHeight w:val="201"/>
        </w:trPr>
        <w:tc>
          <w:tcPr>
            <w:tcW w:w="1818" w:type="dxa"/>
            <w:tcBorders>
              <w:top w:val="single" w:sz="4" w:space="0" w:color="auto"/>
              <w:left w:val="single" w:sz="4" w:space="0" w:color="000000"/>
              <w:bottom w:val="single" w:sz="4" w:space="0" w:color="auto"/>
            </w:tcBorders>
          </w:tcPr>
          <w:p w14:paraId="1DAE798A"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49796AD5"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520453EB"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0B143B23"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222D5C3F" w14:textId="77777777" w:rsidR="004C669D" w:rsidRPr="00571181" w:rsidRDefault="004C669D" w:rsidP="004C669D">
            <w:pPr>
              <w:snapToGrid w:val="0"/>
              <w:rPr>
                <w:color w:val="000000"/>
                <w:kern w:val="1"/>
                <w:sz w:val="20"/>
                <w:lang w:eastAsia="en-US"/>
              </w:rPr>
            </w:pPr>
          </w:p>
        </w:tc>
      </w:tr>
      <w:tr w:rsidR="004C669D" w:rsidRPr="00571181" w14:paraId="438F28CC" w14:textId="77777777" w:rsidTr="004C669D">
        <w:trPr>
          <w:trHeight w:val="195"/>
        </w:trPr>
        <w:tc>
          <w:tcPr>
            <w:tcW w:w="1818" w:type="dxa"/>
            <w:tcBorders>
              <w:top w:val="single" w:sz="4" w:space="0" w:color="auto"/>
              <w:left w:val="single" w:sz="4" w:space="0" w:color="000000"/>
              <w:bottom w:val="single" w:sz="4" w:space="0" w:color="auto"/>
            </w:tcBorders>
          </w:tcPr>
          <w:p w14:paraId="369EBC90"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2B4BC2E"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6AA3D859"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2AAFAB8C"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3054E2D7" w14:textId="77777777" w:rsidR="004C669D" w:rsidRPr="00571181" w:rsidRDefault="004C669D" w:rsidP="004C669D">
            <w:pPr>
              <w:snapToGrid w:val="0"/>
              <w:rPr>
                <w:color w:val="000000"/>
                <w:kern w:val="1"/>
                <w:sz w:val="20"/>
                <w:lang w:eastAsia="en-US"/>
              </w:rPr>
            </w:pPr>
          </w:p>
        </w:tc>
      </w:tr>
      <w:tr w:rsidR="004C669D" w:rsidRPr="00571181" w14:paraId="158EA894" w14:textId="77777777" w:rsidTr="004C669D">
        <w:trPr>
          <w:trHeight w:val="197"/>
        </w:trPr>
        <w:tc>
          <w:tcPr>
            <w:tcW w:w="1818" w:type="dxa"/>
            <w:tcBorders>
              <w:top w:val="single" w:sz="4" w:space="0" w:color="auto"/>
              <w:left w:val="single" w:sz="4" w:space="0" w:color="000000"/>
              <w:bottom w:val="single" w:sz="4" w:space="0" w:color="auto"/>
            </w:tcBorders>
          </w:tcPr>
          <w:p w14:paraId="661CFA04"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00B0587A"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083EFED0"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73C237C5"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7CE26D79" w14:textId="77777777" w:rsidR="004C669D" w:rsidRPr="00571181" w:rsidRDefault="004C669D" w:rsidP="004C669D">
            <w:pPr>
              <w:snapToGrid w:val="0"/>
              <w:rPr>
                <w:color w:val="000000"/>
                <w:kern w:val="1"/>
                <w:sz w:val="20"/>
                <w:lang w:eastAsia="en-US"/>
              </w:rPr>
            </w:pPr>
          </w:p>
        </w:tc>
      </w:tr>
      <w:tr w:rsidR="004C669D" w:rsidRPr="00571181" w14:paraId="336DBBDA" w14:textId="77777777" w:rsidTr="004C669D">
        <w:trPr>
          <w:trHeight w:val="86"/>
        </w:trPr>
        <w:tc>
          <w:tcPr>
            <w:tcW w:w="1818" w:type="dxa"/>
            <w:tcBorders>
              <w:top w:val="single" w:sz="4" w:space="0" w:color="auto"/>
              <w:left w:val="single" w:sz="4" w:space="0" w:color="000000"/>
              <w:bottom w:val="single" w:sz="4" w:space="0" w:color="auto"/>
            </w:tcBorders>
          </w:tcPr>
          <w:p w14:paraId="1CE605B7" w14:textId="77777777" w:rsidR="004C669D" w:rsidRPr="00571181" w:rsidRDefault="004C669D" w:rsidP="004C669D">
            <w:pPr>
              <w:snapToGrid w:val="0"/>
              <w:rPr>
                <w:color w:val="000000"/>
                <w:kern w:val="1"/>
                <w:sz w:val="20"/>
                <w:lang w:eastAsia="en-US"/>
              </w:rPr>
            </w:pPr>
          </w:p>
        </w:tc>
        <w:tc>
          <w:tcPr>
            <w:tcW w:w="2099" w:type="dxa"/>
            <w:tcBorders>
              <w:top w:val="single" w:sz="4" w:space="0" w:color="auto"/>
              <w:left w:val="single" w:sz="4" w:space="0" w:color="000000"/>
              <w:bottom w:val="single" w:sz="4" w:space="0" w:color="auto"/>
            </w:tcBorders>
          </w:tcPr>
          <w:p w14:paraId="3F76100D" w14:textId="77777777" w:rsidR="004C669D" w:rsidRPr="00571181" w:rsidRDefault="004C669D" w:rsidP="004C669D">
            <w:pPr>
              <w:snapToGrid w:val="0"/>
              <w:rPr>
                <w:color w:val="000000"/>
                <w:kern w:val="1"/>
                <w:sz w:val="20"/>
                <w:lang w:eastAsia="en-US"/>
              </w:rPr>
            </w:pPr>
          </w:p>
        </w:tc>
        <w:tc>
          <w:tcPr>
            <w:tcW w:w="3077" w:type="dxa"/>
            <w:tcBorders>
              <w:top w:val="single" w:sz="4" w:space="0" w:color="auto"/>
              <w:left w:val="single" w:sz="4" w:space="0" w:color="000000"/>
              <w:bottom w:val="single" w:sz="4" w:space="0" w:color="auto"/>
            </w:tcBorders>
          </w:tcPr>
          <w:p w14:paraId="2F52A302" w14:textId="77777777" w:rsidR="004C669D" w:rsidRPr="00571181" w:rsidRDefault="004C669D" w:rsidP="004C669D">
            <w:pPr>
              <w:snapToGrid w:val="0"/>
              <w:rPr>
                <w:color w:val="000000"/>
                <w:kern w:val="1"/>
                <w:sz w:val="20"/>
                <w:lang w:eastAsia="en-US"/>
              </w:rPr>
            </w:pPr>
          </w:p>
        </w:tc>
        <w:tc>
          <w:tcPr>
            <w:tcW w:w="1678" w:type="dxa"/>
            <w:tcBorders>
              <w:top w:val="single" w:sz="4" w:space="0" w:color="auto"/>
              <w:left w:val="single" w:sz="4" w:space="0" w:color="000000"/>
              <w:bottom w:val="single" w:sz="4" w:space="0" w:color="auto"/>
            </w:tcBorders>
          </w:tcPr>
          <w:p w14:paraId="104446DE" w14:textId="77777777" w:rsidR="004C669D" w:rsidRPr="00571181" w:rsidRDefault="004C669D" w:rsidP="004C669D">
            <w:pPr>
              <w:snapToGrid w:val="0"/>
              <w:rPr>
                <w:color w:val="000000"/>
                <w:kern w:val="1"/>
                <w:sz w:val="20"/>
                <w:lang w:eastAsia="en-US"/>
              </w:rPr>
            </w:pPr>
          </w:p>
        </w:tc>
        <w:tc>
          <w:tcPr>
            <w:tcW w:w="1538" w:type="dxa"/>
            <w:tcBorders>
              <w:top w:val="single" w:sz="4" w:space="0" w:color="auto"/>
              <w:left w:val="single" w:sz="4" w:space="0" w:color="000000"/>
              <w:bottom w:val="single" w:sz="4" w:space="0" w:color="auto"/>
              <w:right w:val="single" w:sz="4" w:space="0" w:color="000000"/>
            </w:tcBorders>
          </w:tcPr>
          <w:p w14:paraId="265F5C89" w14:textId="77777777" w:rsidR="004C669D" w:rsidRPr="00571181" w:rsidRDefault="004C669D" w:rsidP="004C669D">
            <w:pPr>
              <w:snapToGrid w:val="0"/>
              <w:rPr>
                <w:color w:val="000000"/>
                <w:kern w:val="1"/>
                <w:sz w:val="20"/>
                <w:lang w:eastAsia="en-US"/>
              </w:rPr>
            </w:pPr>
          </w:p>
        </w:tc>
      </w:tr>
    </w:tbl>
    <w:p w14:paraId="13CC69FF" w14:textId="77777777" w:rsidR="004C669D" w:rsidRPr="00571181" w:rsidRDefault="004C669D" w:rsidP="004C669D">
      <w:pPr>
        <w:ind w:hanging="709"/>
        <w:jc w:val="both"/>
        <w:rPr>
          <w:color w:val="000000"/>
          <w:sz w:val="22"/>
          <w:szCs w:val="22"/>
          <w:lang w:eastAsia="en-US"/>
        </w:rPr>
      </w:pPr>
    </w:p>
    <w:p w14:paraId="240B2046" w14:textId="77777777" w:rsidR="004C669D" w:rsidRPr="00571181" w:rsidRDefault="004C669D" w:rsidP="004C669D">
      <w:pPr>
        <w:ind w:hanging="709"/>
        <w:jc w:val="both"/>
        <w:rPr>
          <w:color w:val="000000"/>
          <w:sz w:val="20"/>
          <w:lang w:eastAsia="en-US"/>
        </w:rPr>
      </w:pPr>
      <w:r w:rsidRPr="00571181">
        <w:rPr>
          <w:color w:val="000000"/>
          <w:sz w:val="22"/>
          <w:szCs w:val="22"/>
          <w:lang w:eastAsia="en-US"/>
        </w:rPr>
        <w:t xml:space="preserve">* </w:t>
      </w:r>
      <w:r w:rsidRPr="00571181">
        <w:rPr>
          <w:color w:val="000000"/>
          <w:sz w:val="20"/>
          <w:lang w:eastAsia="en-US"/>
        </w:rPr>
        <w:t xml:space="preserve">Pozīciju uzskaitījumu pretendents norādot vismaz </w:t>
      </w:r>
      <w:r w:rsidR="003432E5" w:rsidRPr="00571181">
        <w:rPr>
          <w:color w:val="000000"/>
          <w:sz w:val="20"/>
          <w:lang w:eastAsia="en-US"/>
        </w:rPr>
        <w:t>nolikuma kvalifikācijas prasībās</w:t>
      </w:r>
      <w:r w:rsidRPr="00571181">
        <w:rPr>
          <w:color w:val="000000"/>
          <w:sz w:val="20"/>
          <w:lang w:eastAsia="en-US"/>
        </w:rPr>
        <w:t xml:space="preserve"> minēto speciālistu piesaisti. </w:t>
      </w:r>
    </w:p>
    <w:p w14:paraId="59E1DF97" w14:textId="77777777" w:rsidR="004C669D" w:rsidRPr="00571181" w:rsidRDefault="004C669D" w:rsidP="004C669D">
      <w:pPr>
        <w:jc w:val="both"/>
        <w:rPr>
          <w:color w:val="000000"/>
          <w:sz w:val="20"/>
          <w:lang w:eastAsia="en-US"/>
        </w:rPr>
      </w:pPr>
    </w:p>
    <w:p w14:paraId="494B8C9B" w14:textId="77777777" w:rsidR="004C669D" w:rsidRPr="00571181" w:rsidRDefault="004C669D" w:rsidP="004C669D">
      <w:pPr>
        <w:ind w:left="426" w:hanging="1135"/>
        <w:jc w:val="both"/>
        <w:rPr>
          <w:color w:val="000000"/>
          <w:sz w:val="20"/>
          <w:lang w:eastAsia="en-US"/>
        </w:rPr>
      </w:pPr>
      <w:r w:rsidRPr="00571181">
        <w:rPr>
          <w:color w:val="000000"/>
          <w:sz w:val="20"/>
          <w:lang w:eastAsia="en-US"/>
        </w:rPr>
        <w:t xml:space="preserve">** norāda, vai piesaistītais speciālists ir: </w:t>
      </w:r>
    </w:p>
    <w:p w14:paraId="725DED99" w14:textId="77777777" w:rsidR="004C669D" w:rsidRPr="00571181" w:rsidRDefault="004C669D" w:rsidP="004C669D">
      <w:pPr>
        <w:ind w:left="709" w:hanging="709"/>
        <w:jc w:val="both"/>
        <w:rPr>
          <w:color w:val="000000"/>
          <w:sz w:val="20"/>
          <w:lang w:eastAsia="en-US"/>
        </w:rPr>
      </w:pPr>
      <w:r w:rsidRPr="00571181">
        <w:rPr>
          <w:color w:val="000000"/>
          <w:sz w:val="20"/>
          <w:lang w:eastAsia="en-US"/>
        </w:rPr>
        <w:t>A pretendenta (piegādātāju apvienības) būvkomersantu reģistrā reģistrētais resurss</w:t>
      </w:r>
    </w:p>
    <w:p w14:paraId="1870F7E0" w14:textId="77777777" w:rsidR="004C669D" w:rsidRPr="00571181" w:rsidRDefault="004C669D" w:rsidP="004C669D">
      <w:pPr>
        <w:ind w:left="709" w:hanging="709"/>
        <w:jc w:val="both"/>
        <w:rPr>
          <w:color w:val="000000"/>
          <w:sz w:val="20"/>
          <w:lang w:eastAsia="en-US"/>
        </w:rPr>
      </w:pPr>
      <w:r w:rsidRPr="00571181">
        <w:rPr>
          <w:color w:val="000000"/>
          <w:sz w:val="20"/>
          <w:lang w:eastAsia="en-US"/>
        </w:rPr>
        <w:t>B apakšuzņēmēja – komersanta būvkomersantu reģistrā reģistrētais resurss</w:t>
      </w:r>
    </w:p>
    <w:p w14:paraId="40E2186D" w14:textId="77777777" w:rsidR="004C669D" w:rsidRPr="00571181" w:rsidRDefault="004C669D" w:rsidP="004C669D">
      <w:pPr>
        <w:ind w:left="709" w:hanging="709"/>
        <w:jc w:val="both"/>
        <w:rPr>
          <w:color w:val="000000"/>
          <w:sz w:val="20"/>
          <w:lang w:eastAsia="en-US"/>
        </w:rPr>
      </w:pPr>
      <w:r w:rsidRPr="00571181">
        <w:rPr>
          <w:color w:val="000000"/>
          <w:sz w:val="20"/>
          <w:lang w:eastAsia="en-US"/>
        </w:rPr>
        <w:t>C apakšuzņēmējs – persona, kurai ir pastāvīgās prakses tiesības un kas tiks piesaistīta uz atsevišķa līguma pamata konkrētā līguma izpildē</w:t>
      </w:r>
    </w:p>
    <w:p w14:paraId="3CCFF573" w14:textId="77777777" w:rsidR="004C669D" w:rsidRPr="00571181" w:rsidRDefault="004C669D" w:rsidP="004C669D">
      <w:pPr>
        <w:ind w:left="426" w:hanging="1135"/>
        <w:jc w:val="both"/>
        <w:rPr>
          <w:color w:val="000000"/>
          <w:sz w:val="20"/>
          <w:lang w:eastAsia="en-US"/>
        </w:rPr>
      </w:pPr>
      <w:r w:rsidRPr="00571181">
        <w:rPr>
          <w:color w:val="000000"/>
          <w:sz w:val="20"/>
          <w:lang w:eastAsia="en-US"/>
        </w:rPr>
        <w:t>*** norāda, uz kāda līguma pamata speciālists ir piesaistīts personai, kuru pārstāv</w:t>
      </w:r>
    </w:p>
    <w:p w14:paraId="11080D2E" w14:textId="77777777" w:rsidR="004C669D" w:rsidRPr="00571181" w:rsidRDefault="004C669D" w:rsidP="004C669D">
      <w:pPr>
        <w:jc w:val="both"/>
        <w:rPr>
          <w:color w:val="000000"/>
          <w:sz w:val="20"/>
          <w:lang w:eastAsia="en-US"/>
        </w:rPr>
      </w:pPr>
      <w:r w:rsidRPr="00571181">
        <w:rPr>
          <w:color w:val="000000"/>
          <w:sz w:val="20"/>
          <w:lang w:eastAsia="en-US"/>
        </w:rPr>
        <w:t>D darba līgums</w:t>
      </w:r>
    </w:p>
    <w:p w14:paraId="7CEE4D5D" w14:textId="77777777" w:rsidR="004C669D" w:rsidRPr="00571181" w:rsidRDefault="004C669D" w:rsidP="004C669D">
      <w:pPr>
        <w:jc w:val="both"/>
        <w:rPr>
          <w:color w:val="000000"/>
          <w:sz w:val="20"/>
          <w:lang w:eastAsia="en-US"/>
        </w:rPr>
      </w:pPr>
      <w:r w:rsidRPr="00571181">
        <w:rPr>
          <w:color w:val="000000"/>
          <w:sz w:val="20"/>
          <w:lang w:eastAsia="en-US"/>
        </w:rPr>
        <w:t>E uzņēmuma līgums</w:t>
      </w:r>
    </w:p>
    <w:p w14:paraId="5D1AD6B4" w14:textId="77777777" w:rsidR="004C669D" w:rsidRPr="00571181" w:rsidRDefault="004C669D" w:rsidP="004C669D">
      <w:pPr>
        <w:jc w:val="both"/>
        <w:rPr>
          <w:color w:val="000000"/>
          <w:sz w:val="20"/>
          <w:lang w:eastAsia="en-US"/>
        </w:rPr>
      </w:pPr>
      <w:r w:rsidRPr="00571181">
        <w:rPr>
          <w:color w:val="000000"/>
          <w:sz w:val="20"/>
          <w:lang w:eastAsia="en-US"/>
        </w:rPr>
        <w:t>F cits (norādīt, kāds)</w:t>
      </w:r>
    </w:p>
    <w:p w14:paraId="69ABA336" w14:textId="77777777" w:rsidR="004C669D" w:rsidRPr="00571181" w:rsidRDefault="004C669D" w:rsidP="004C669D">
      <w:pPr>
        <w:spacing w:line="360" w:lineRule="auto"/>
        <w:rPr>
          <w:b/>
          <w:sz w:val="20"/>
        </w:rPr>
      </w:pPr>
    </w:p>
    <w:p w14:paraId="78A13710" w14:textId="77777777" w:rsidR="004C669D" w:rsidRPr="00571181" w:rsidRDefault="004C669D" w:rsidP="004C669D">
      <w:pPr>
        <w:spacing w:line="360" w:lineRule="auto"/>
        <w:rPr>
          <w:b/>
          <w:sz w:val="20"/>
        </w:rPr>
      </w:pPr>
    </w:p>
    <w:p w14:paraId="5BCA68F5" w14:textId="77777777" w:rsidR="004C669D" w:rsidRPr="00571181" w:rsidRDefault="004C669D" w:rsidP="004C669D">
      <w:pPr>
        <w:spacing w:line="360" w:lineRule="auto"/>
        <w:rPr>
          <w:b/>
          <w:sz w:val="20"/>
        </w:rPr>
      </w:pPr>
    </w:p>
    <w:p w14:paraId="7F295A7D" w14:textId="77777777" w:rsidR="004C669D" w:rsidRPr="00571181" w:rsidRDefault="004C669D" w:rsidP="004C669D">
      <w:pPr>
        <w:rPr>
          <w:b/>
          <w:sz w:val="20"/>
        </w:rPr>
      </w:pPr>
      <w:r w:rsidRPr="00571181">
        <w:rPr>
          <w:b/>
          <w:sz w:val="20"/>
        </w:rPr>
        <w:t>Amatpersona (pretendenta</w:t>
      </w:r>
    </w:p>
    <w:p w14:paraId="7081654B" w14:textId="77777777" w:rsidR="004C669D" w:rsidRPr="00571181" w:rsidRDefault="004C669D" w:rsidP="004C669D">
      <w:pPr>
        <w:rPr>
          <w:b/>
          <w:sz w:val="20"/>
        </w:rPr>
      </w:pPr>
      <w:r w:rsidRPr="00571181">
        <w:rPr>
          <w:b/>
          <w:sz w:val="20"/>
        </w:rPr>
        <w:t xml:space="preserve"> pilnvarotā persona):</w:t>
      </w:r>
    </w:p>
    <w:p w14:paraId="2F17E010" w14:textId="77777777" w:rsidR="004C669D" w:rsidRPr="00571181" w:rsidRDefault="004C669D" w:rsidP="004C669D">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41FB9C5B" w14:textId="77777777" w:rsidR="004C669D" w:rsidRPr="00571181" w:rsidRDefault="004C669D" w:rsidP="004C669D">
      <w:pPr>
        <w:rPr>
          <w:sz w:val="16"/>
          <w:szCs w:val="16"/>
        </w:rPr>
      </w:pPr>
      <w:r w:rsidRPr="00571181">
        <w:rPr>
          <w:sz w:val="16"/>
          <w:szCs w:val="16"/>
        </w:rPr>
        <w:t xml:space="preserve">   /vārds, uzvārds/ </w:t>
      </w:r>
      <w:r w:rsidRPr="00571181">
        <w:rPr>
          <w:sz w:val="16"/>
          <w:szCs w:val="16"/>
        </w:rPr>
        <w:tab/>
      </w:r>
      <w:r w:rsidRPr="00571181">
        <w:rPr>
          <w:sz w:val="16"/>
          <w:szCs w:val="16"/>
        </w:rPr>
        <w:tab/>
        <w:t xml:space="preserve">           </w:t>
      </w:r>
      <w:r w:rsidRPr="00571181">
        <w:rPr>
          <w:sz w:val="16"/>
          <w:szCs w:val="16"/>
        </w:rPr>
        <w:tab/>
      </w:r>
      <w:r w:rsidRPr="00571181">
        <w:rPr>
          <w:sz w:val="16"/>
          <w:szCs w:val="16"/>
        </w:rPr>
        <w:tab/>
        <w:t xml:space="preserve">  /amats/                             </w:t>
      </w:r>
      <w:r w:rsidRPr="00571181">
        <w:rPr>
          <w:sz w:val="16"/>
          <w:szCs w:val="16"/>
        </w:rPr>
        <w:tab/>
      </w:r>
      <w:r w:rsidRPr="00571181">
        <w:rPr>
          <w:sz w:val="16"/>
          <w:szCs w:val="16"/>
        </w:rPr>
        <w:tab/>
        <w:t xml:space="preserve"> /paraksts/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r>
      <w:r w:rsidRPr="00571181">
        <w:rPr>
          <w:sz w:val="16"/>
          <w:szCs w:val="16"/>
        </w:rPr>
        <w:tab/>
        <w:t xml:space="preserve">                             </w:t>
      </w:r>
    </w:p>
    <w:p w14:paraId="6CAA2107" w14:textId="77777777" w:rsidR="004C669D" w:rsidRPr="00571181" w:rsidRDefault="004C669D" w:rsidP="004C669D">
      <w:pPr>
        <w:rPr>
          <w:sz w:val="20"/>
        </w:rPr>
      </w:pPr>
    </w:p>
    <w:p w14:paraId="55C1FECE" w14:textId="77777777" w:rsidR="004C669D" w:rsidRPr="00571181" w:rsidRDefault="004C669D" w:rsidP="004C669D">
      <w:pPr>
        <w:rPr>
          <w:sz w:val="20"/>
        </w:rPr>
      </w:pPr>
      <w:r w:rsidRPr="00571181">
        <w:rPr>
          <w:sz w:val="20"/>
        </w:rPr>
        <w:t>____________________201_.gada ___.________________</w:t>
      </w:r>
    </w:p>
    <w:p w14:paraId="0E590905" w14:textId="77777777" w:rsidR="004C669D" w:rsidRPr="00571181" w:rsidRDefault="004C669D" w:rsidP="004C669D">
      <w:pPr>
        <w:spacing w:line="360" w:lineRule="auto"/>
        <w:jc w:val="both"/>
        <w:rPr>
          <w:rFonts w:eastAsia="Calibri"/>
          <w:sz w:val="20"/>
        </w:rPr>
      </w:pPr>
    </w:p>
    <w:p w14:paraId="08BBB2AD" w14:textId="77777777" w:rsidR="00FE65E7" w:rsidRPr="00571181" w:rsidRDefault="00FE65E7" w:rsidP="004C669D">
      <w:pPr>
        <w:spacing w:line="360" w:lineRule="auto"/>
        <w:rPr>
          <w:b/>
          <w:sz w:val="20"/>
        </w:rPr>
        <w:sectPr w:rsidR="00FE65E7" w:rsidRPr="00571181" w:rsidSect="00BE064D">
          <w:pgSz w:w="11906" w:h="16838"/>
          <w:pgMar w:top="1134" w:right="567" w:bottom="1134" w:left="1701" w:header="709" w:footer="709" w:gutter="0"/>
          <w:cols w:space="708"/>
          <w:docGrid w:linePitch="360"/>
        </w:sectPr>
      </w:pPr>
    </w:p>
    <w:p w14:paraId="23C2509F" w14:textId="6E655DB4" w:rsidR="00FE65E7" w:rsidRPr="00571181" w:rsidRDefault="00F6671A" w:rsidP="00FE65E7">
      <w:pPr>
        <w:pStyle w:val="Heading1"/>
        <w:spacing w:before="0"/>
        <w:ind w:left="360"/>
        <w:jc w:val="right"/>
        <w:rPr>
          <w:rFonts w:ascii="Times New Roman" w:hAnsi="Times New Roman" w:cs="Times New Roman"/>
          <w:color w:val="auto"/>
          <w:sz w:val="20"/>
          <w:szCs w:val="20"/>
        </w:rPr>
      </w:pPr>
      <w:bookmarkStart w:id="48" w:name="_Toc505617080"/>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1</w:t>
      </w:r>
      <w:r w:rsidR="00FE65E7" w:rsidRPr="00571181">
        <w:rPr>
          <w:rFonts w:ascii="Times New Roman" w:hAnsi="Times New Roman" w:cs="Times New Roman"/>
          <w:color w:val="auto"/>
          <w:sz w:val="20"/>
          <w:szCs w:val="20"/>
        </w:rPr>
        <w:t>.pielikums</w:t>
      </w:r>
      <w:bookmarkEnd w:id="48"/>
    </w:p>
    <w:p w14:paraId="633F3277" w14:textId="77777777" w:rsidR="00FD2A6F" w:rsidRPr="00D85228" w:rsidRDefault="00FD2A6F" w:rsidP="00FD2A6F">
      <w:pPr>
        <w:pStyle w:val="Heading1"/>
        <w:spacing w:before="0"/>
        <w:jc w:val="right"/>
        <w:rPr>
          <w:rFonts w:ascii="Times New Roman" w:hAnsi="Times New Roman" w:cs="Times New Roman"/>
          <w:color w:val="auto"/>
          <w:sz w:val="20"/>
          <w:szCs w:val="20"/>
        </w:rPr>
      </w:pPr>
      <w:bookmarkStart w:id="49" w:name="_Toc505617081"/>
      <w:r w:rsidRPr="00D85228">
        <w:rPr>
          <w:rFonts w:ascii="Times New Roman" w:hAnsi="Times New Roman" w:cs="Times New Roman"/>
          <w:color w:val="auto"/>
          <w:sz w:val="20"/>
          <w:szCs w:val="20"/>
        </w:rPr>
        <w:t>APLIECINĀJUMS PAR OBJEKTA APSEKOŠANU</w:t>
      </w:r>
      <w:bookmarkEnd w:id="49"/>
    </w:p>
    <w:p w14:paraId="6FC3D9A0" w14:textId="77777777" w:rsidR="00FC2908" w:rsidRPr="00571181" w:rsidRDefault="00FC2908" w:rsidP="00FC2908">
      <w:pPr>
        <w:jc w:val="right"/>
        <w:rPr>
          <w:sz w:val="20"/>
        </w:rPr>
      </w:pPr>
      <w:r w:rsidRPr="00571181">
        <w:rPr>
          <w:sz w:val="20"/>
        </w:rPr>
        <w:t>Rēzeknes tehnikuma</w:t>
      </w:r>
    </w:p>
    <w:p w14:paraId="4780C271" w14:textId="77777777" w:rsidR="00FC2908" w:rsidRPr="00571181" w:rsidRDefault="00FC2908" w:rsidP="00FC2908">
      <w:pPr>
        <w:jc w:val="right"/>
        <w:rPr>
          <w:sz w:val="20"/>
        </w:rPr>
      </w:pPr>
      <w:r w:rsidRPr="00571181">
        <w:rPr>
          <w:sz w:val="20"/>
        </w:rPr>
        <w:t>atklāta konkursa</w:t>
      </w:r>
    </w:p>
    <w:p w14:paraId="31B03182" w14:textId="77777777" w:rsidR="00FC2908" w:rsidRPr="00571181" w:rsidRDefault="00FC2908" w:rsidP="00FC2908">
      <w:pPr>
        <w:jc w:val="right"/>
        <w:rPr>
          <w:sz w:val="20"/>
        </w:rPr>
      </w:pPr>
      <w:r w:rsidRPr="00571181">
        <w:rPr>
          <w:sz w:val="20"/>
        </w:rPr>
        <w:t>“Tehniskās dokumentācijas izstrāde un būvdarbu</w:t>
      </w:r>
    </w:p>
    <w:p w14:paraId="4F681481" w14:textId="1EA5941A"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66E76F41" w14:textId="616CAB69"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D6A1788" w14:textId="12856EF1" w:rsidR="004C669D" w:rsidRPr="00571181" w:rsidRDefault="00FC2908" w:rsidP="00FC2908">
      <w:pPr>
        <w:jc w:val="right"/>
        <w:rPr>
          <w:bCs/>
          <w:color w:val="000000"/>
          <w:sz w:val="20"/>
        </w:rPr>
      </w:pPr>
      <w:r w:rsidRPr="00571181">
        <w:rPr>
          <w:sz w:val="20"/>
          <w:szCs w:val="20"/>
        </w:rPr>
        <w:t>Identifikācijas Nr.</w:t>
      </w:r>
      <w:r w:rsidRPr="00571181">
        <w:rPr>
          <w:bCs/>
          <w:color w:val="000000"/>
          <w:sz w:val="20"/>
          <w:szCs w:val="20"/>
        </w:rPr>
        <w:t xml:space="preserve"> </w:t>
      </w:r>
      <w:r w:rsidR="00016883" w:rsidRPr="00850568">
        <w:rPr>
          <w:bCs/>
          <w:color w:val="000000"/>
          <w:sz w:val="20"/>
          <w:szCs w:val="20"/>
        </w:rPr>
        <w:t>RT2017</w:t>
      </w:r>
      <w:r w:rsidRPr="00850568">
        <w:rPr>
          <w:bCs/>
          <w:color w:val="000000"/>
          <w:sz w:val="20"/>
          <w:szCs w:val="20"/>
        </w:rPr>
        <w:t>/</w:t>
      </w:r>
      <w:r w:rsidR="00850568" w:rsidRPr="00850568">
        <w:rPr>
          <w:sz w:val="20"/>
          <w:szCs w:val="20"/>
        </w:rPr>
        <w:t>13</w:t>
      </w:r>
      <w:r w:rsidRPr="00850568">
        <w:rPr>
          <w:sz w:val="20"/>
          <w:szCs w:val="20"/>
        </w:rPr>
        <w:t>/AK/ERAF</w:t>
      </w:r>
    </w:p>
    <w:p w14:paraId="4F1BFD4F" w14:textId="77777777" w:rsidR="00FD2A6F" w:rsidRPr="00D85228" w:rsidRDefault="00FD2A6F" w:rsidP="00FD2A6F">
      <w:pPr>
        <w:jc w:val="center"/>
        <w:rPr>
          <w:sz w:val="20"/>
        </w:rPr>
      </w:pPr>
    </w:p>
    <w:p w14:paraId="7FD1A00E" w14:textId="77777777" w:rsidR="00FD2A6F" w:rsidRPr="00D85228" w:rsidRDefault="00FD2A6F" w:rsidP="00FD2A6F">
      <w:pPr>
        <w:spacing w:line="360" w:lineRule="auto"/>
        <w:jc w:val="center"/>
        <w:rPr>
          <w:b/>
          <w:sz w:val="20"/>
        </w:rPr>
      </w:pPr>
      <w:r w:rsidRPr="00D85228">
        <w:rPr>
          <w:b/>
          <w:sz w:val="20"/>
        </w:rPr>
        <w:t>APLIECINĀJUMS PAR OBJEKTA APSEKOŠANU</w:t>
      </w:r>
    </w:p>
    <w:p w14:paraId="27F6298E" w14:textId="77777777" w:rsidR="00FD2A6F" w:rsidRPr="00D85228" w:rsidRDefault="00FD2A6F" w:rsidP="00FD2A6F">
      <w:pPr>
        <w:spacing w:line="360" w:lineRule="auto"/>
        <w:jc w:val="center"/>
        <w:rPr>
          <w:b/>
          <w:sz w:val="20"/>
        </w:rPr>
      </w:pPr>
    </w:p>
    <w:p w14:paraId="29A4F8CA" w14:textId="1CBF92E5" w:rsidR="00FD2A6F" w:rsidRPr="00D85228" w:rsidRDefault="00FD2A6F" w:rsidP="00FD2A6F">
      <w:pPr>
        <w:spacing w:line="360" w:lineRule="auto"/>
        <w:jc w:val="center"/>
        <w:rPr>
          <w:i/>
          <w:sz w:val="20"/>
        </w:rPr>
      </w:pPr>
      <w:r w:rsidRPr="00D85228">
        <w:rPr>
          <w:i/>
          <w:sz w:val="20"/>
        </w:rPr>
        <w:t>(atbilstoši nolikuma 1.1</w:t>
      </w:r>
      <w:r w:rsidR="00870DC0">
        <w:rPr>
          <w:i/>
          <w:sz w:val="20"/>
        </w:rPr>
        <w:t>6</w:t>
      </w:r>
      <w:r w:rsidRPr="00D85228">
        <w:rPr>
          <w:i/>
          <w:sz w:val="20"/>
        </w:rPr>
        <w:t>.punktam)</w:t>
      </w:r>
    </w:p>
    <w:p w14:paraId="38E92CCF" w14:textId="77777777" w:rsidR="00FD2A6F" w:rsidRPr="00D85228" w:rsidRDefault="00FD2A6F" w:rsidP="00FD2A6F">
      <w:pPr>
        <w:autoSpaceDE w:val="0"/>
        <w:autoSpaceDN w:val="0"/>
        <w:adjustRightInd w:val="0"/>
        <w:jc w:val="both"/>
        <w:rPr>
          <w:rFonts w:eastAsiaTheme="minorHAnsi"/>
          <w:sz w:val="20"/>
          <w:lang w:eastAsia="en-US"/>
        </w:rPr>
      </w:pPr>
    </w:p>
    <w:p w14:paraId="6468C95A" w14:textId="32197964" w:rsidR="00FD2A6F" w:rsidRPr="00D85228" w:rsidRDefault="00FD2A6F" w:rsidP="00FD2A6F">
      <w:pPr>
        <w:rPr>
          <w:sz w:val="20"/>
        </w:rPr>
      </w:pPr>
      <w:r w:rsidRPr="00D85228">
        <w:rPr>
          <w:sz w:val="20"/>
        </w:rPr>
        <w:t>____________________</w:t>
      </w:r>
      <w:r w:rsidR="00192155" w:rsidRPr="00D85228">
        <w:rPr>
          <w:sz w:val="20"/>
        </w:rPr>
        <w:t>201</w:t>
      </w:r>
      <w:r w:rsidR="00192155">
        <w:rPr>
          <w:sz w:val="20"/>
        </w:rPr>
        <w:t>8</w:t>
      </w:r>
      <w:r w:rsidRPr="00D85228">
        <w:rPr>
          <w:sz w:val="20"/>
        </w:rPr>
        <w:t xml:space="preserve">.gada ___.________________, plkst. </w:t>
      </w:r>
      <w:r w:rsidR="002C4C3A">
        <w:rPr>
          <w:sz w:val="20"/>
        </w:rPr>
        <w:t>10:00</w:t>
      </w:r>
      <w:r w:rsidRPr="00D85228">
        <w:rPr>
          <w:sz w:val="20"/>
        </w:rPr>
        <w:t>_</w:t>
      </w:r>
    </w:p>
    <w:p w14:paraId="23017ED4" w14:textId="77777777" w:rsidR="00FD2A6F" w:rsidRPr="00D85228" w:rsidRDefault="00FD2A6F" w:rsidP="00FD2A6F">
      <w:pPr>
        <w:ind w:firstLine="709"/>
        <w:rPr>
          <w:sz w:val="20"/>
        </w:rPr>
      </w:pPr>
      <w:r w:rsidRPr="00D85228">
        <w:rPr>
          <w:sz w:val="20"/>
        </w:rPr>
        <w:t>/vieta/</w:t>
      </w:r>
    </w:p>
    <w:p w14:paraId="0B6B4B88" w14:textId="77777777" w:rsidR="00FD2A6F" w:rsidRPr="00D85228" w:rsidRDefault="00FD2A6F" w:rsidP="00FD2A6F">
      <w:pPr>
        <w:autoSpaceDE w:val="0"/>
        <w:autoSpaceDN w:val="0"/>
        <w:adjustRightInd w:val="0"/>
        <w:jc w:val="both"/>
        <w:rPr>
          <w:rFonts w:eastAsiaTheme="minorHAnsi"/>
          <w:sz w:val="20"/>
          <w:lang w:eastAsia="en-US"/>
        </w:rPr>
      </w:pPr>
    </w:p>
    <w:p w14:paraId="2E3D62F2" w14:textId="5D010588" w:rsidR="00FD2A6F" w:rsidRPr="00CC448A" w:rsidRDefault="00FD2A6F" w:rsidP="00FD2A6F">
      <w:pPr>
        <w:autoSpaceDE w:val="0"/>
        <w:autoSpaceDN w:val="0"/>
        <w:adjustRightInd w:val="0"/>
        <w:spacing w:line="360" w:lineRule="auto"/>
        <w:ind w:firstLine="720"/>
        <w:jc w:val="both"/>
        <w:rPr>
          <w:rFonts w:eastAsiaTheme="minorHAnsi"/>
          <w:sz w:val="20"/>
          <w:szCs w:val="20"/>
          <w:lang w:eastAsia="en-US"/>
        </w:rPr>
      </w:pPr>
      <w:r w:rsidRPr="00CC448A">
        <w:rPr>
          <w:rFonts w:eastAsiaTheme="minorHAnsi"/>
          <w:sz w:val="20"/>
          <w:szCs w:val="20"/>
          <w:lang w:eastAsia="en-US"/>
        </w:rPr>
        <w:t>Ar šo &lt;Pretendenta nosaukums, reģistrācijas numurs un adrese&gt; (turpmāk – Pretendents) apliecina, ka Rēzeknes tehnikuma, r</w:t>
      </w:r>
      <w:r w:rsidRPr="00CC448A">
        <w:rPr>
          <w:rFonts w:eastAsia="Calibri"/>
          <w:sz w:val="20"/>
          <w:szCs w:val="20"/>
        </w:rPr>
        <w:t xml:space="preserve">eģistrācijas Nr. </w:t>
      </w:r>
      <w:r w:rsidRPr="00CC448A">
        <w:rPr>
          <w:rFonts w:eastAsia="Calibri"/>
          <w:sz w:val="20"/>
          <w:szCs w:val="20"/>
          <w:lang w:eastAsia="x-none"/>
        </w:rPr>
        <w:t>90009617187</w:t>
      </w:r>
      <w:r w:rsidRPr="00CC448A">
        <w:rPr>
          <w:rFonts w:eastAsiaTheme="minorHAnsi"/>
          <w:sz w:val="20"/>
          <w:szCs w:val="20"/>
          <w:lang w:eastAsia="en-US"/>
        </w:rPr>
        <w:t>, (turpmāk – Pasūtītājs) organizētā atklātā konkursa “</w:t>
      </w:r>
      <w:r w:rsidR="00087007" w:rsidRPr="00CC448A">
        <w:rPr>
          <w:sz w:val="20"/>
          <w:szCs w:val="20"/>
        </w:rPr>
        <w:t xml:space="preserve">Tehniskās dokumentācijas izstrāde un būvdarbu veikšana ēkās </w:t>
      </w:r>
      <w:proofErr w:type="spellStart"/>
      <w:r w:rsidR="00087007" w:rsidRPr="00CC448A">
        <w:rPr>
          <w:sz w:val="20"/>
          <w:szCs w:val="20"/>
        </w:rPr>
        <w:t>Jupatovkas</w:t>
      </w:r>
      <w:proofErr w:type="spellEnd"/>
      <w:r w:rsidR="00087007" w:rsidRPr="00CC448A">
        <w:rPr>
          <w:sz w:val="20"/>
          <w:szCs w:val="20"/>
        </w:rPr>
        <w:t xml:space="preserve"> ielā 22, </w:t>
      </w:r>
      <w:proofErr w:type="spellStart"/>
      <w:r w:rsidR="00850568">
        <w:rPr>
          <w:sz w:val="20"/>
          <w:szCs w:val="20"/>
        </w:rPr>
        <w:t>Jupatovkā</w:t>
      </w:r>
      <w:proofErr w:type="spellEnd"/>
      <w:r w:rsidR="00850568">
        <w:rPr>
          <w:sz w:val="20"/>
          <w:szCs w:val="20"/>
        </w:rPr>
        <w:t xml:space="preserve">, </w:t>
      </w:r>
      <w:r w:rsidR="00087007" w:rsidRPr="00CC448A">
        <w:rPr>
          <w:sz w:val="20"/>
          <w:szCs w:val="20"/>
        </w:rPr>
        <w:t>Griškānu pagastā, Rēzeknes novadā</w:t>
      </w:r>
      <w:r w:rsidRPr="00CC448A">
        <w:rPr>
          <w:rFonts w:eastAsiaTheme="minorHAnsi"/>
          <w:sz w:val="20"/>
          <w:szCs w:val="20"/>
          <w:lang w:eastAsia="en-US"/>
        </w:rPr>
        <w:t>”, identifikācijas Nr</w:t>
      </w:r>
      <w:r w:rsidR="002C4C3A">
        <w:rPr>
          <w:rFonts w:eastAsiaTheme="minorHAnsi"/>
          <w:sz w:val="20"/>
          <w:szCs w:val="20"/>
          <w:lang w:eastAsia="en-US"/>
        </w:rPr>
        <w:t>.</w:t>
      </w:r>
      <w:r w:rsidRPr="00850568">
        <w:rPr>
          <w:bCs/>
          <w:color w:val="000000"/>
          <w:sz w:val="20"/>
          <w:szCs w:val="20"/>
        </w:rPr>
        <w:t>RT2017/</w:t>
      </w:r>
      <w:r w:rsidR="00850568" w:rsidRPr="00850568">
        <w:rPr>
          <w:sz w:val="20"/>
          <w:szCs w:val="20"/>
        </w:rPr>
        <w:t>13</w:t>
      </w:r>
      <w:r w:rsidRPr="00850568">
        <w:rPr>
          <w:sz w:val="20"/>
          <w:szCs w:val="20"/>
        </w:rPr>
        <w:t>/AK/ERAF</w:t>
      </w:r>
      <w:r w:rsidRPr="00850568">
        <w:rPr>
          <w:rFonts w:eastAsiaTheme="minorHAnsi"/>
          <w:sz w:val="20"/>
          <w:szCs w:val="20"/>
          <w:lang w:eastAsia="en-US"/>
        </w:rPr>
        <w:t xml:space="preserve"> ietvaros</w:t>
      </w:r>
      <w:r w:rsidRPr="00CC448A">
        <w:rPr>
          <w:rFonts w:eastAsiaTheme="minorHAnsi"/>
          <w:sz w:val="20"/>
          <w:szCs w:val="20"/>
          <w:lang w:eastAsia="en-US"/>
        </w:rPr>
        <w:t xml:space="preserve"> ir apsekojis objektu – </w:t>
      </w:r>
      <w:r w:rsidR="00CC448A" w:rsidRPr="00CC448A">
        <w:rPr>
          <w:rFonts w:eastAsiaTheme="minorHAnsi"/>
          <w:sz w:val="20"/>
          <w:szCs w:val="20"/>
          <w:lang w:eastAsia="en-US"/>
        </w:rPr>
        <w:t xml:space="preserve">Rēzeknes tehnikuma ēkas </w:t>
      </w:r>
      <w:proofErr w:type="spellStart"/>
      <w:r w:rsidR="00CC448A" w:rsidRPr="00CC448A">
        <w:rPr>
          <w:rFonts w:eastAsiaTheme="minorHAnsi"/>
          <w:sz w:val="20"/>
          <w:szCs w:val="20"/>
          <w:lang w:eastAsia="en-US"/>
        </w:rPr>
        <w:t>Jupatovkas</w:t>
      </w:r>
      <w:proofErr w:type="spellEnd"/>
      <w:r w:rsidR="00CC448A" w:rsidRPr="00CC448A">
        <w:rPr>
          <w:rFonts w:eastAsiaTheme="minorHAnsi"/>
          <w:sz w:val="20"/>
          <w:szCs w:val="20"/>
          <w:lang w:eastAsia="en-US"/>
        </w:rPr>
        <w:t xml:space="preserve"> ielā 22, </w:t>
      </w:r>
      <w:proofErr w:type="spellStart"/>
      <w:r w:rsidR="00CC448A" w:rsidRPr="00CC448A">
        <w:rPr>
          <w:rFonts w:eastAsiaTheme="minorHAnsi"/>
          <w:sz w:val="20"/>
          <w:szCs w:val="20"/>
          <w:lang w:eastAsia="en-US"/>
        </w:rPr>
        <w:t>Jupatovkā</w:t>
      </w:r>
      <w:proofErr w:type="spellEnd"/>
      <w:r w:rsidR="00CC448A" w:rsidRPr="00CC448A">
        <w:rPr>
          <w:rFonts w:eastAsiaTheme="minorHAnsi"/>
          <w:sz w:val="20"/>
          <w:szCs w:val="20"/>
          <w:lang w:eastAsia="en-US"/>
        </w:rPr>
        <w:t xml:space="preserve">, </w:t>
      </w:r>
      <w:r w:rsidR="00CC448A" w:rsidRPr="00CC448A">
        <w:rPr>
          <w:spacing w:val="3"/>
          <w:sz w:val="20"/>
          <w:szCs w:val="20"/>
        </w:rPr>
        <w:t>Griškānu pagastā, Rēzeknes novadā</w:t>
      </w:r>
      <w:r w:rsidR="00D55665" w:rsidRPr="00CC448A">
        <w:rPr>
          <w:sz w:val="20"/>
          <w:szCs w:val="20"/>
        </w:rPr>
        <w:t xml:space="preserve">, </w:t>
      </w:r>
      <w:r w:rsidRPr="00CC448A">
        <w:rPr>
          <w:sz w:val="20"/>
          <w:szCs w:val="20"/>
        </w:rPr>
        <w:t>LV-</w:t>
      </w:r>
      <w:r w:rsidR="002C4C3A">
        <w:rPr>
          <w:sz w:val="20"/>
          <w:szCs w:val="20"/>
        </w:rPr>
        <w:t>4601</w:t>
      </w:r>
      <w:r w:rsidRPr="00CC448A">
        <w:rPr>
          <w:rFonts w:eastAsiaTheme="minorHAnsi"/>
          <w:sz w:val="20"/>
          <w:szCs w:val="20"/>
          <w:lang w:eastAsia="en-US"/>
        </w:rPr>
        <w:t>.</w:t>
      </w:r>
    </w:p>
    <w:p w14:paraId="04099CC8" w14:textId="77777777" w:rsidR="00FD2A6F" w:rsidRPr="00D85228" w:rsidRDefault="00FD2A6F" w:rsidP="00FD2A6F">
      <w:pPr>
        <w:autoSpaceDE w:val="0"/>
        <w:autoSpaceDN w:val="0"/>
        <w:adjustRightInd w:val="0"/>
        <w:spacing w:line="360" w:lineRule="auto"/>
        <w:ind w:firstLine="720"/>
        <w:jc w:val="both"/>
        <w:rPr>
          <w:rFonts w:eastAsiaTheme="minorHAnsi"/>
          <w:sz w:val="20"/>
          <w:lang w:eastAsia="en-US"/>
        </w:rPr>
      </w:pPr>
    </w:p>
    <w:p w14:paraId="7FD06757" w14:textId="77777777" w:rsidR="00FD2A6F" w:rsidRPr="00D85228" w:rsidRDefault="00FD2A6F" w:rsidP="00FD2A6F">
      <w:pPr>
        <w:autoSpaceDE w:val="0"/>
        <w:autoSpaceDN w:val="0"/>
        <w:adjustRightInd w:val="0"/>
        <w:spacing w:line="360" w:lineRule="auto"/>
        <w:ind w:firstLine="720"/>
        <w:jc w:val="both"/>
        <w:rPr>
          <w:sz w:val="20"/>
          <w:lang w:eastAsia="en-US"/>
        </w:rPr>
      </w:pPr>
      <w:r w:rsidRPr="00D85228">
        <w:rPr>
          <w:rFonts w:eastAsiaTheme="minorHAnsi"/>
          <w:sz w:val="20"/>
          <w:lang w:eastAsia="en-US"/>
        </w:rPr>
        <w:t>Pretendentam ir skaidrs un saprotams būvniecības vietas fiziskais stāvoklis un, iesniedzot piedāvājumu, Pretendents piedāvājuma cenā pilnībā ietvers visas izmaksas, kas nepieciešamas objekta izbūvei, saskaņā ar iepirkuma procedūras nosacījumiem.</w:t>
      </w:r>
    </w:p>
    <w:p w14:paraId="791967C4" w14:textId="77777777" w:rsidR="00FD2A6F" w:rsidRPr="00D85228" w:rsidRDefault="00FD2A6F" w:rsidP="00FD2A6F">
      <w:pPr>
        <w:rPr>
          <w:snapToGrid w:val="0"/>
          <w:sz w:val="20"/>
          <w:lang w:eastAsia="ru-RU"/>
        </w:rPr>
      </w:pPr>
    </w:p>
    <w:p w14:paraId="5EAED172" w14:textId="77777777" w:rsidR="00FD2A6F" w:rsidRPr="00D85228" w:rsidRDefault="00FD2A6F" w:rsidP="00FD2A6F">
      <w:pPr>
        <w:rPr>
          <w:snapToGrid w:val="0"/>
          <w:sz w:val="20"/>
          <w:lang w:eastAsia="ru-RU"/>
        </w:rPr>
      </w:pPr>
    </w:p>
    <w:p w14:paraId="73A5FD5E" w14:textId="77777777" w:rsidR="00FD2A6F" w:rsidRPr="00D85228" w:rsidRDefault="00FD2A6F" w:rsidP="00FD2A6F">
      <w:pPr>
        <w:rPr>
          <w:b/>
          <w:sz w:val="20"/>
        </w:rPr>
      </w:pPr>
      <w:r w:rsidRPr="00D85228">
        <w:rPr>
          <w:b/>
          <w:sz w:val="20"/>
        </w:rPr>
        <w:t>Amatpersona (pretendenta</w:t>
      </w:r>
    </w:p>
    <w:p w14:paraId="41F60220" w14:textId="77777777" w:rsidR="00FD2A6F" w:rsidRPr="00D85228" w:rsidRDefault="00FD2A6F" w:rsidP="00FD2A6F">
      <w:pPr>
        <w:rPr>
          <w:b/>
          <w:sz w:val="20"/>
        </w:rPr>
      </w:pPr>
      <w:r w:rsidRPr="00D85228">
        <w:rPr>
          <w:b/>
          <w:sz w:val="20"/>
        </w:rPr>
        <w:t xml:space="preserve"> pilnvarotā persona):</w:t>
      </w:r>
    </w:p>
    <w:p w14:paraId="15BC4C96" w14:textId="77777777" w:rsidR="00FD2A6F" w:rsidRPr="00D85228" w:rsidRDefault="00FD2A6F" w:rsidP="00FD2A6F">
      <w:pPr>
        <w:rPr>
          <w:sz w:val="20"/>
        </w:rPr>
      </w:pPr>
      <w:r w:rsidRPr="00D85228">
        <w:rPr>
          <w:sz w:val="20"/>
        </w:rPr>
        <w:t>________________</w:t>
      </w:r>
      <w:r w:rsidRPr="00D85228">
        <w:rPr>
          <w:sz w:val="20"/>
        </w:rPr>
        <w:tab/>
      </w:r>
      <w:r w:rsidRPr="00D85228">
        <w:rPr>
          <w:sz w:val="20"/>
        </w:rPr>
        <w:tab/>
        <w:t>_____________________</w:t>
      </w:r>
      <w:r w:rsidRPr="00D85228">
        <w:rPr>
          <w:sz w:val="20"/>
        </w:rPr>
        <w:tab/>
      </w:r>
      <w:r w:rsidRPr="00D85228">
        <w:rPr>
          <w:sz w:val="20"/>
        </w:rPr>
        <w:tab/>
        <w:t>________________________</w:t>
      </w:r>
    </w:p>
    <w:p w14:paraId="73D2CA7D" w14:textId="77777777" w:rsidR="00FD2A6F" w:rsidRPr="00D85228" w:rsidRDefault="00FD2A6F" w:rsidP="00FD2A6F">
      <w:pPr>
        <w:rPr>
          <w:sz w:val="20"/>
        </w:rPr>
      </w:pPr>
      <w:r w:rsidRPr="00D85228">
        <w:rPr>
          <w:sz w:val="20"/>
        </w:rPr>
        <w:t xml:space="preserve">   /vārds, uzvārds/ </w:t>
      </w:r>
      <w:r w:rsidRPr="00D85228">
        <w:rPr>
          <w:sz w:val="20"/>
        </w:rPr>
        <w:tab/>
      </w:r>
      <w:r w:rsidRPr="00D85228">
        <w:rPr>
          <w:sz w:val="20"/>
        </w:rPr>
        <w:tab/>
        <w:t xml:space="preserve">           </w:t>
      </w:r>
      <w:r w:rsidRPr="00D85228">
        <w:rPr>
          <w:sz w:val="20"/>
        </w:rPr>
        <w:tab/>
      </w:r>
      <w:r w:rsidRPr="00D85228">
        <w:rPr>
          <w:sz w:val="20"/>
        </w:rPr>
        <w:tab/>
        <w:t xml:space="preserve">  /amats/                             </w:t>
      </w:r>
      <w:r w:rsidRPr="00D85228">
        <w:rPr>
          <w:sz w:val="20"/>
        </w:rPr>
        <w:tab/>
      </w:r>
      <w:r w:rsidRPr="00D85228">
        <w:rPr>
          <w:sz w:val="20"/>
        </w:rPr>
        <w:tab/>
        <w:t xml:space="preserve"> /paraksts/   </w:t>
      </w:r>
      <w:r w:rsidRPr="00D85228">
        <w:rPr>
          <w:sz w:val="20"/>
        </w:rPr>
        <w:tab/>
      </w:r>
      <w:r w:rsidRPr="00D85228">
        <w:rPr>
          <w:sz w:val="20"/>
        </w:rPr>
        <w:tab/>
        <w:t xml:space="preserve"> </w:t>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t xml:space="preserve">                             </w:t>
      </w:r>
    </w:p>
    <w:p w14:paraId="78AF1FDB" w14:textId="77777777" w:rsidR="00FD2A6F" w:rsidRPr="00D85228" w:rsidRDefault="00FD2A6F" w:rsidP="00FD2A6F">
      <w:pPr>
        <w:rPr>
          <w:snapToGrid w:val="0"/>
          <w:sz w:val="20"/>
          <w:lang w:eastAsia="ru-RU"/>
        </w:rPr>
      </w:pPr>
    </w:p>
    <w:p w14:paraId="71661DE6" w14:textId="77777777" w:rsidR="00FD2A6F" w:rsidRPr="00D85228" w:rsidRDefault="00FD2A6F" w:rsidP="00FD2A6F">
      <w:pPr>
        <w:rPr>
          <w:snapToGrid w:val="0"/>
          <w:sz w:val="20"/>
          <w:lang w:eastAsia="ru-RU"/>
        </w:rPr>
      </w:pPr>
    </w:p>
    <w:p w14:paraId="7595FECE" w14:textId="77777777" w:rsidR="00FD2A6F" w:rsidRPr="00D85228" w:rsidRDefault="00FD2A6F" w:rsidP="00FD2A6F">
      <w:pPr>
        <w:rPr>
          <w:b/>
          <w:sz w:val="20"/>
        </w:rPr>
      </w:pPr>
      <w:r w:rsidRPr="00D85228">
        <w:rPr>
          <w:b/>
          <w:sz w:val="20"/>
        </w:rPr>
        <w:t>Amatpersona (pasūtītāja</w:t>
      </w:r>
    </w:p>
    <w:p w14:paraId="165D2797" w14:textId="77777777" w:rsidR="00FD2A6F" w:rsidRPr="00D85228" w:rsidRDefault="00FD2A6F" w:rsidP="00FD2A6F">
      <w:pPr>
        <w:rPr>
          <w:b/>
          <w:sz w:val="20"/>
        </w:rPr>
      </w:pPr>
      <w:r w:rsidRPr="00D85228">
        <w:rPr>
          <w:b/>
          <w:sz w:val="20"/>
        </w:rPr>
        <w:t xml:space="preserve"> pilnvarotā persona):</w:t>
      </w:r>
    </w:p>
    <w:p w14:paraId="0EC47DFC" w14:textId="77777777" w:rsidR="00FD2A6F" w:rsidRPr="00D85228" w:rsidRDefault="00FD2A6F" w:rsidP="00FD2A6F">
      <w:pPr>
        <w:rPr>
          <w:sz w:val="20"/>
        </w:rPr>
      </w:pPr>
      <w:r w:rsidRPr="00D85228">
        <w:rPr>
          <w:sz w:val="20"/>
        </w:rPr>
        <w:t>________________</w:t>
      </w:r>
      <w:r w:rsidRPr="00D85228">
        <w:rPr>
          <w:sz w:val="20"/>
        </w:rPr>
        <w:tab/>
      </w:r>
      <w:r w:rsidRPr="00D85228">
        <w:rPr>
          <w:sz w:val="20"/>
        </w:rPr>
        <w:tab/>
        <w:t>_____________________</w:t>
      </w:r>
      <w:r w:rsidRPr="00D85228">
        <w:rPr>
          <w:sz w:val="20"/>
        </w:rPr>
        <w:tab/>
      </w:r>
      <w:r w:rsidRPr="00D85228">
        <w:rPr>
          <w:sz w:val="20"/>
        </w:rPr>
        <w:tab/>
        <w:t>________________________</w:t>
      </w:r>
    </w:p>
    <w:p w14:paraId="2321F3E1" w14:textId="77777777" w:rsidR="00FD2A6F" w:rsidRPr="00D85228" w:rsidRDefault="00FD2A6F" w:rsidP="00FD2A6F">
      <w:pPr>
        <w:rPr>
          <w:sz w:val="20"/>
        </w:rPr>
      </w:pPr>
      <w:r w:rsidRPr="00D85228">
        <w:rPr>
          <w:sz w:val="20"/>
        </w:rPr>
        <w:t xml:space="preserve">   /vārds, uzvārds/ </w:t>
      </w:r>
      <w:r w:rsidRPr="00D85228">
        <w:rPr>
          <w:sz w:val="20"/>
        </w:rPr>
        <w:tab/>
      </w:r>
      <w:r w:rsidRPr="00D85228">
        <w:rPr>
          <w:sz w:val="20"/>
        </w:rPr>
        <w:tab/>
        <w:t xml:space="preserve">           </w:t>
      </w:r>
      <w:r w:rsidRPr="00D85228">
        <w:rPr>
          <w:sz w:val="20"/>
        </w:rPr>
        <w:tab/>
      </w:r>
      <w:r w:rsidRPr="00D85228">
        <w:rPr>
          <w:sz w:val="20"/>
        </w:rPr>
        <w:tab/>
        <w:t xml:space="preserve">  /amats/                             </w:t>
      </w:r>
      <w:r w:rsidRPr="00D85228">
        <w:rPr>
          <w:sz w:val="20"/>
        </w:rPr>
        <w:tab/>
      </w:r>
      <w:r w:rsidRPr="00D85228">
        <w:rPr>
          <w:sz w:val="20"/>
        </w:rPr>
        <w:tab/>
        <w:t xml:space="preserve"> /paraksts/   </w:t>
      </w:r>
      <w:r w:rsidRPr="00D85228">
        <w:rPr>
          <w:sz w:val="20"/>
        </w:rPr>
        <w:tab/>
      </w:r>
      <w:r w:rsidRPr="00D85228">
        <w:rPr>
          <w:sz w:val="20"/>
        </w:rPr>
        <w:tab/>
        <w:t xml:space="preserve"> </w:t>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r>
      <w:r w:rsidRPr="00D85228">
        <w:rPr>
          <w:sz w:val="20"/>
        </w:rPr>
        <w:tab/>
        <w:t xml:space="preserve">                             </w:t>
      </w:r>
    </w:p>
    <w:p w14:paraId="6895D594" w14:textId="77777777" w:rsidR="00FD2A6F" w:rsidRPr="00D85228" w:rsidRDefault="00FD2A6F" w:rsidP="00FD2A6F">
      <w:pPr>
        <w:rPr>
          <w:sz w:val="20"/>
        </w:rPr>
      </w:pPr>
    </w:p>
    <w:p w14:paraId="622065C2" w14:textId="752C9710" w:rsidR="00FA7E74" w:rsidRPr="00571181" w:rsidRDefault="00FA7E74" w:rsidP="00FA7E74">
      <w:pPr>
        <w:rPr>
          <w:sz w:val="20"/>
        </w:rPr>
      </w:pPr>
    </w:p>
    <w:p w14:paraId="0FECABEE" w14:textId="77777777" w:rsidR="00DE2B9D" w:rsidRPr="00571181" w:rsidRDefault="00DE2B9D" w:rsidP="002B3FBB">
      <w:pPr>
        <w:spacing w:line="360" w:lineRule="auto"/>
        <w:rPr>
          <w:b/>
          <w:sz w:val="20"/>
        </w:rPr>
        <w:sectPr w:rsidR="00DE2B9D" w:rsidRPr="00571181" w:rsidSect="00BE064D">
          <w:pgSz w:w="11906" w:h="16838"/>
          <w:pgMar w:top="1134" w:right="567" w:bottom="1134" w:left="1701" w:header="709" w:footer="709" w:gutter="0"/>
          <w:cols w:space="708"/>
          <w:docGrid w:linePitch="360"/>
        </w:sectPr>
      </w:pPr>
    </w:p>
    <w:p w14:paraId="058C84E2" w14:textId="41C8ABD1" w:rsidR="00DE2B9D" w:rsidRPr="00571181" w:rsidRDefault="00F6671A" w:rsidP="00DE2B9D">
      <w:pPr>
        <w:pStyle w:val="Heading1"/>
        <w:spacing w:before="0"/>
        <w:ind w:left="360"/>
        <w:jc w:val="right"/>
        <w:rPr>
          <w:rFonts w:ascii="Times New Roman" w:hAnsi="Times New Roman" w:cs="Times New Roman"/>
          <w:color w:val="auto"/>
          <w:sz w:val="20"/>
          <w:szCs w:val="20"/>
        </w:rPr>
      </w:pPr>
      <w:bookmarkStart w:id="50" w:name="_Toc505617082"/>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2</w:t>
      </w:r>
      <w:r w:rsidR="00DE2B9D" w:rsidRPr="00571181">
        <w:rPr>
          <w:rFonts w:ascii="Times New Roman" w:hAnsi="Times New Roman" w:cs="Times New Roman"/>
          <w:color w:val="auto"/>
          <w:sz w:val="20"/>
          <w:szCs w:val="20"/>
        </w:rPr>
        <w:t>.pielikums</w:t>
      </w:r>
      <w:bookmarkEnd w:id="50"/>
    </w:p>
    <w:p w14:paraId="7AD28726" w14:textId="11B3D20C" w:rsidR="00DE2B9D" w:rsidRPr="00571181" w:rsidRDefault="00400F58" w:rsidP="00DE2B9D">
      <w:pPr>
        <w:pStyle w:val="Heading1"/>
        <w:spacing w:before="0"/>
        <w:jc w:val="right"/>
        <w:rPr>
          <w:rFonts w:ascii="Times New Roman" w:hAnsi="Times New Roman" w:cs="Times New Roman"/>
          <w:color w:val="auto"/>
          <w:sz w:val="20"/>
          <w:szCs w:val="20"/>
        </w:rPr>
      </w:pPr>
      <w:bookmarkStart w:id="51" w:name="_Toc471762710"/>
      <w:bookmarkStart w:id="52" w:name="_Toc505617083"/>
      <w:r w:rsidRPr="00571181">
        <w:rPr>
          <w:rFonts w:ascii="Times New Roman" w:hAnsi="Times New Roman" w:cs="Times New Roman"/>
          <w:color w:val="auto"/>
          <w:sz w:val="20"/>
          <w:szCs w:val="20"/>
        </w:rPr>
        <w:t xml:space="preserve">APAKŠUZŅĒMĒJA </w:t>
      </w:r>
      <w:r w:rsidR="00DE2B9D" w:rsidRPr="00571181">
        <w:rPr>
          <w:rFonts w:ascii="Times New Roman" w:hAnsi="Times New Roman" w:cs="Times New Roman"/>
          <w:color w:val="auto"/>
          <w:sz w:val="20"/>
          <w:szCs w:val="20"/>
        </w:rPr>
        <w:t>APLIECINĀJUMS</w:t>
      </w:r>
      <w:bookmarkEnd w:id="51"/>
      <w:bookmarkEnd w:id="52"/>
    </w:p>
    <w:p w14:paraId="3EA97C92" w14:textId="77777777" w:rsidR="00FC2908" w:rsidRPr="00571181" w:rsidRDefault="00FC2908" w:rsidP="00FC2908">
      <w:pPr>
        <w:jc w:val="right"/>
        <w:rPr>
          <w:sz w:val="20"/>
        </w:rPr>
      </w:pPr>
      <w:r w:rsidRPr="00571181">
        <w:rPr>
          <w:sz w:val="20"/>
        </w:rPr>
        <w:t>Rēzeknes tehnikuma</w:t>
      </w:r>
    </w:p>
    <w:p w14:paraId="071CC529" w14:textId="77777777" w:rsidR="00FC2908" w:rsidRPr="00571181" w:rsidRDefault="00FC2908" w:rsidP="00FC2908">
      <w:pPr>
        <w:jc w:val="right"/>
        <w:rPr>
          <w:sz w:val="20"/>
        </w:rPr>
      </w:pPr>
      <w:r w:rsidRPr="00571181">
        <w:rPr>
          <w:sz w:val="20"/>
        </w:rPr>
        <w:t>atklāta konkursa</w:t>
      </w:r>
    </w:p>
    <w:p w14:paraId="75C45A62" w14:textId="77777777" w:rsidR="00FC2908" w:rsidRPr="00571181" w:rsidRDefault="00FC2908" w:rsidP="00FC2908">
      <w:pPr>
        <w:jc w:val="right"/>
        <w:rPr>
          <w:sz w:val="20"/>
        </w:rPr>
      </w:pPr>
      <w:r w:rsidRPr="00571181">
        <w:rPr>
          <w:sz w:val="20"/>
        </w:rPr>
        <w:t>“Tehniskās dokumentācijas izstrāde un būvdarbu</w:t>
      </w:r>
    </w:p>
    <w:p w14:paraId="08CC4D0D" w14:textId="2F77E14A"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20B4B17C" w14:textId="030CD926"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6CE88626" w14:textId="2763266F" w:rsidR="00DE2B9D" w:rsidRPr="00571181" w:rsidRDefault="00FC2908" w:rsidP="00FC2908">
      <w:pPr>
        <w:jc w:val="right"/>
        <w:rPr>
          <w:sz w:val="20"/>
        </w:rPr>
      </w:pPr>
      <w:r w:rsidRPr="00571181">
        <w:rPr>
          <w:sz w:val="20"/>
          <w:szCs w:val="20"/>
        </w:rPr>
        <w:t>Identifikācijas Nr</w:t>
      </w:r>
      <w:r w:rsidRPr="00850568">
        <w:rPr>
          <w:sz w:val="20"/>
          <w:szCs w:val="20"/>
        </w:rPr>
        <w:t>.</w:t>
      </w:r>
      <w:r w:rsidRPr="00850568">
        <w:rPr>
          <w:bCs/>
          <w:color w:val="000000"/>
          <w:sz w:val="20"/>
          <w:szCs w:val="20"/>
        </w:rPr>
        <w:t xml:space="preserve"> 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2F6F5585" w14:textId="77777777" w:rsidR="00AF5EE1" w:rsidRPr="00571181" w:rsidRDefault="00AF5EE1" w:rsidP="00912FA0">
      <w:pPr>
        <w:jc w:val="right"/>
        <w:rPr>
          <w:sz w:val="20"/>
          <w:szCs w:val="20"/>
        </w:rPr>
      </w:pPr>
    </w:p>
    <w:p w14:paraId="5D309094" w14:textId="16730C08" w:rsidR="007B4ECE" w:rsidRPr="00571181" w:rsidRDefault="007B4ECE" w:rsidP="00912FA0">
      <w:pPr>
        <w:spacing w:line="360" w:lineRule="auto"/>
        <w:jc w:val="center"/>
        <w:rPr>
          <w:b/>
          <w:sz w:val="20"/>
          <w:szCs w:val="20"/>
        </w:rPr>
      </w:pPr>
      <w:r w:rsidRPr="00571181">
        <w:rPr>
          <w:b/>
          <w:sz w:val="20"/>
          <w:szCs w:val="20"/>
        </w:rPr>
        <w:t>APAKŠUZŅĒMĒJA APLIECINĀJUMS</w:t>
      </w:r>
    </w:p>
    <w:p w14:paraId="208C3925" w14:textId="5C6EB844" w:rsidR="007B4ECE" w:rsidRPr="00571181" w:rsidRDefault="007B4ECE" w:rsidP="00AC5B85">
      <w:pPr>
        <w:jc w:val="center"/>
        <w:rPr>
          <w:b/>
          <w:sz w:val="20"/>
          <w:szCs w:val="20"/>
        </w:rPr>
      </w:pPr>
      <w:r w:rsidRPr="00571181">
        <w:rPr>
          <w:b/>
          <w:sz w:val="20"/>
          <w:szCs w:val="20"/>
        </w:rPr>
        <w:t xml:space="preserve">atklāta konkursa </w:t>
      </w:r>
      <w:r w:rsidR="00AC5B85" w:rsidRPr="00571181">
        <w:rPr>
          <w:b/>
          <w:sz w:val="20"/>
          <w:szCs w:val="20"/>
        </w:rPr>
        <w:t xml:space="preserve">“Tehniskās dokumentācijas izstrāde un būvdarbu veikšana ēkās </w:t>
      </w:r>
      <w:proofErr w:type="spellStart"/>
      <w:r w:rsidR="00AC5B85" w:rsidRPr="00571181">
        <w:rPr>
          <w:b/>
          <w:sz w:val="20"/>
          <w:szCs w:val="20"/>
        </w:rPr>
        <w:t>Jupatovkas</w:t>
      </w:r>
      <w:proofErr w:type="spellEnd"/>
      <w:r w:rsidR="00AC5B85" w:rsidRPr="00571181">
        <w:rPr>
          <w:b/>
          <w:sz w:val="20"/>
          <w:szCs w:val="20"/>
        </w:rPr>
        <w:t xml:space="preserve"> ielā 22, </w:t>
      </w:r>
      <w:proofErr w:type="spellStart"/>
      <w:r w:rsidR="00850568">
        <w:rPr>
          <w:b/>
          <w:sz w:val="20"/>
          <w:szCs w:val="20"/>
        </w:rPr>
        <w:t>Jupatovkā</w:t>
      </w:r>
      <w:proofErr w:type="spellEnd"/>
      <w:r w:rsidR="00850568">
        <w:rPr>
          <w:b/>
          <w:sz w:val="20"/>
          <w:szCs w:val="20"/>
        </w:rPr>
        <w:t xml:space="preserve">, </w:t>
      </w:r>
      <w:r w:rsidR="00AC5B85" w:rsidRPr="00571181">
        <w:rPr>
          <w:b/>
          <w:sz w:val="20"/>
          <w:szCs w:val="20"/>
        </w:rPr>
        <w:t xml:space="preserve">Griškānu </w:t>
      </w:r>
      <w:r w:rsidR="009D3E06">
        <w:rPr>
          <w:b/>
          <w:sz w:val="20"/>
          <w:szCs w:val="20"/>
        </w:rPr>
        <w:t>pagastā,</w:t>
      </w:r>
      <w:r w:rsidR="00AC5B85" w:rsidRPr="00571181">
        <w:rPr>
          <w:b/>
          <w:sz w:val="20"/>
          <w:szCs w:val="20"/>
        </w:rPr>
        <w:t xml:space="preserve"> Rēzeknes novadā”, iepirkuma identifikācijas Nr</w:t>
      </w:r>
      <w:r w:rsidR="00AC5B85" w:rsidRPr="00850568">
        <w:rPr>
          <w:b/>
          <w:sz w:val="20"/>
          <w:szCs w:val="20"/>
        </w:rPr>
        <w:t>. RT201</w:t>
      </w:r>
      <w:r w:rsidR="00016883" w:rsidRPr="00850568">
        <w:rPr>
          <w:b/>
          <w:sz w:val="20"/>
          <w:szCs w:val="20"/>
        </w:rPr>
        <w:t>7</w:t>
      </w:r>
      <w:r w:rsidR="00AC5B85" w:rsidRPr="00850568">
        <w:rPr>
          <w:b/>
          <w:sz w:val="20"/>
          <w:szCs w:val="20"/>
        </w:rPr>
        <w:t>/</w:t>
      </w:r>
      <w:r w:rsidR="00850568" w:rsidRPr="00850568">
        <w:rPr>
          <w:b/>
          <w:sz w:val="20"/>
          <w:szCs w:val="20"/>
        </w:rPr>
        <w:t>13</w:t>
      </w:r>
      <w:r w:rsidR="00AC5B85" w:rsidRPr="00850568">
        <w:rPr>
          <w:b/>
          <w:sz w:val="20"/>
          <w:szCs w:val="20"/>
        </w:rPr>
        <w:t>/AK/ERAF</w:t>
      </w:r>
      <w:r w:rsidR="00AC5B85" w:rsidRPr="00850568">
        <w:rPr>
          <w:b/>
          <w:color w:val="000000"/>
          <w:sz w:val="20"/>
          <w:szCs w:val="20"/>
        </w:rPr>
        <w:t xml:space="preserve"> </w:t>
      </w:r>
      <w:r w:rsidR="000B55A7" w:rsidRPr="00850568">
        <w:rPr>
          <w:b/>
          <w:sz w:val="20"/>
          <w:szCs w:val="20"/>
        </w:rPr>
        <w:t>ietvaros</w:t>
      </w:r>
    </w:p>
    <w:p w14:paraId="3E7906E0" w14:textId="67ECAF53" w:rsidR="00853904" w:rsidRPr="00571181" w:rsidRDefault="00853904" w:rsidP="007B4ECE">
      <w:pPr>
        <w:jc w:val="center"/>
        <w:rPr>
          <w:i/>
          <w:sz w:val="20"/>
        </w:rPr>
      </w:pPr>
      <w:r w:rsidRPr="00571181">
        <w:rPr>
          <w:i/>
          <w:sz w:val="20"/>
        </w:rPr>
        <w:t>(atbilstoši nolikuma 3.</w:t>
      </w:r>
      <w:r w:rsidR="00581F2C">
        <w:rPr>
          <w:i/>
          <w:sz w:val="20"/>
        </w:rPr>
        <w:t>16</w:t>
      </w:r>
      <w:r w:rsidRPr="00571181">
        <w:rPr>
          <w:i/>
          <w:sz w:val="20"/>
        </w:rPr>
        <w:t>.</w:t>
      </w:r>
      <w:r w:rsidR="00AD3233" w:rsidRPr="00571181">
        <w:rPr>
          <w:i/>
          <w:sz w:val="20"/>
        </w:rPr>
        <w:t>2</w:t>
      </w:r>
      <w:r w:rsidR="00AD3233">
        <w:rPr>
          <w:i/>
          <w:sz w:val="20"/>
        </w:rPr>
        <w:t>2</w:t>
      </w:r>
      <w:r w:rsidRPr="00571181">
        <w:rPr>
          <w:i/>
          <w:sz w:val="20"/>
        </w:rPr>
        <w:t>.punkta</w:t>
      </w:r>
      <w:r w:rsidR="009C3B13" w:rsidRPr="00571181">
        <w:rPr>
          <w:i/>
          <w:sz w:val="20"/>
        </w:rPr>
        <w:t xml:space="preserve"> a) apakšpunkta</w:t>
      </w:r>
      <w:r w:rsidRPr="00571181">
        <w:rPr>
          <w:i/>
          <w:sz w:val="20"/>
        </w:rPr>
        <w:t>m)</w:t>
      </w:r>
    </w:p>
    <w:p w14:paraId="44098F53" w14:textId="77777777" w:rsidR="007B4ECE" w:rsidRPr="00571181" w:rsidRDefault="007B4ECE" w:rsidP="007B4ECE">
      <w:pPr>
        <w:spacing w:line="360" w:lineRule="auto"/>
        <w:ind w:firstLine="720"/>
        <w:jc w:val="both"/>
        <w:rPr>
          <w:sz w:val="20"/>
        </w:rPr>
      </w:pPr>
    </w:p>
    <w:p w14:paraId="3DCC35B9" w14:textId="77777777" w:rsidR="007B4ECE" w:rsidRPr="00571181" w:rsidRDefault="007B4ECE" w:rsidP="007B4ECE">
      <w:pPr>
        <w:spacing w:line="360" w:lineRule="auto"/>
        <w:ind w:firstLine="720"/>
        <w:jc w:val="both"/>
        <w:rPr>
          <w:sz w:val="20"/>
        </w:rPr>
      </w:pPr>
      <w:r w:rsidRPr="00571181">
        <w:rPr>
          <w:color w:val="000000"/>
          <w:sz w:val="20"/>
        </w:rPr>
        <w:t>Ar šo&lt;Apakšuzņēmēja nosaukums vai vārds un uzvārds (ja apakšuzņēmējs ir fiziska persona), reģistrācijas numurs vai personas kods (ja apakšuzņēmējs ir fiziska persona) un adrese&gt; apliecina, ka:</w:t>
      </w:r>
    </w:p>
    <w:p w14:paraId="5E35DA7D" w14:textId="77777777" w:rsidR="007B4ECE" w:rsidRPr="00571181" w:rsidRDefault="007B4ECE" w:rsidP="007B4ECE">
      <w:pPr>
        <w:spacing w:line="360" w:lineRule="auto"/>
        <w:rPr>
          <w:sz w:val="20"/>
        </w:rPr>
      </w:pPr>
    </w:p>
    <w:p w14:paraId="530BD6E9" w14:textId="6AA4BF44" w:rsidR="007B4ECE" w:rsidRPr="00571181" w:rsidRDefault="007B4ECE" w:rsidP="00DC2B86">
      <w:pPr>
        <w:pStyle w:val="ListParagraph"/>
        <w:numPr>
          <w:ilvl w:val="0"/>
          <w:numId w:val="12"/>
        </w:numPr>
        <w:spacing w:line="360" w:lineRule="auto"/>
        <w:jc w:val="both"/>
        <w:rPr>
          <w:color w:val="000000"/>
          <w:sz w:val="20"/>
          <w:szCs w:val="20"/>
        </w:rPr>
      </w:pPr>
      <w:r w:rsidRPr="00571181">
        <w:rPr>
          <w:color w:val="000000"/>
          <w:sz w:val="20"/>
          <w:szCs w:val="20"/>
        </w:rPr>
        <w:t xml:space="preserve">piekrīt piedalīties </w:t>
      </w:r>
      <w:r w:rsidR="00AC5B85" w:rsidRPr="00571181">
        <w:rPr>
          <w:sz w:val="20"/>
          <w:szCs w:val="20"/>
        </w:rPr>
        <w:t xml:space="preserve">atklātā konkursā “Tehniskās dokumentācijas izstrāde un būvdarbu veikšana ēkās </w:t>
      </w:r>
      <w:proofErr w:type="spellStart"/>
      <w:r w:rsidR="00AC5B85" w:rsidRPr="00571181">
        <w:rPr>
          <w:sz w:val="20"/>
          <w:szCs w:val="20"/>
        </w:rPr>
        <w:t>Jupatovkas</w:t>
      </w:r>
      <w:proofErr w:type="spellEnd"/>
      <w:r w:rsidR="00AC5B85" w:rsidRPr="00571181">
        <w:rPr>
          <w:sz w:val="20"/>
          <w:szCs w:val="20"/>
        </w:rPr>
        <w:t xml:space="preserve"> ielā 22, </w:t>
      </w:r>
      <w:proofErr w:type="spellStart"/>
      <w:r w:rsidR="00850568">
        <w:rPr>
          <w:sz w:val="20"/>
          <w:szCs w:val="20"/>
        </w:rPr>
        <w:t>Jupatovkā</w:t>
      </w:r>
      <w:proofErr w:type="spellEnd"/>
      <w:r w:rsidR="00850568">
        <w:rPr>
          <w:sz w:val="20"/>
          <w:szCs w:val="20"/>
        </w:rPr>
        <w:t xml:space="preserve">, </w:t>
      </w:r>
      <w:r w:rsidR="00AC5B85" w:rsidRPr="00571181">
        <w:rPr>
          <w:sz w:val="20"/>
          <w:szCs w:val="20"/>
        </w:rPr>
        <w:t xml:space="preserve">Griškānu </w:t>
      </w:r>
      <w:r w:rsidR="009D3E06">
        <w:rPr>
          <w:sz w:val="20"/>
          <w:szCs w:val="20"/>
        </w:rPr>
        <w:t>pagastā,</w:t>
      </w:r>
      <w:r w:rsidR="00AC5B85" w:rsidRPr="00571181">
        <w:rPr>
          <w:sz w:val="20"/>
          <w:szCs w:val="20"/>
        </w:rPr>
        <w:t xml:space="preserve"> Rēzeknes novadā”, iepirkuma identifikācijas Nr. </w:t>
      </w:r>
      <w:r w:rsidR="00016883" w:rsidRPr="00850568">
        <w:rPr>
          <w:sz w:val="20"/>
          <w:szCs w:val="20"/>
        </w:rPr>
        <w:t>RT2017</w:t>
      </w:r>
      <w:r w:rsidR="00AC5B85" w:rsidRPr="00850568">
        <w:rPr>
          <w:sz w:val="20"/>
          <w:szCs w:val="20"/>
        </w:rPr>
        <w:t>/</w:t>
      </w:r>
      <w:r w:rsidR="00850568" w:rsidRPr="00850568">
        <w:rPr>
          <w:sz w:val="20"/>
          <w:szCs w:val="20"/>
        </w:rPr>
        <w:t>13</w:t>
      </w:r>
      <w:r w:rsidR="00AC5B85" w:rsidRPr="00850568">
        <w:rPr>
          <w:sz w:val="20"/>
          <w:szCs w:val="20"/>
        </w:rPr>
        <w:t>/AK/ERAF</w:t>
      </w:r>
      <w:r w:rsidR="00AF5EE1" w:rsidRPr="00571181">
        <w:rPr>
          <w:color w:val="000000"/>
          <w:sz w:val="20"/>
          <w:szCs w:val="20"/>
        </w:rPr>
        <w:t xml:space="preserve"> </w:t>
      </w:r>
      <w:r w:rsidRPr="00571181">
        <w:rPr>
          <w:color w:val="000000"/>
          <w:sz w:val="20"/>
          <w:szCs w:val="20"/>
        </w:rPr>
        <w:t>kā &lt;Pretendenta nosaukums, reģistrācijas numurs un adrese&gt; (turpmāk – Pretendents) apakšuzņēmējs, kā arī</w:t>
      </w:r>
    </w:p>
    <w:p w14:paraId="084078E5" w14:textId="77777777" w:rsidR="007B4ECE" w:rsidRPr="00571181" w:rsidRDefault="007B4ECE" w:rsidP="00DC2B86">
      <w:pPr>
        <w:pStyle w:val="ListParagraph"/>
        <w:numPr>
          <w:ilvl w:val="0"/>
          <w:numId w:val="12"/>
        </w:numPr>
        <w:spacing w:line="360" w:lineRule="auto"/>
        <w:jc w:val="both"/>
        <w:rPr>
          <w:color w:val="000000"/>
          <w:sz w:val="20"/>
        </w:rPr>
      </w:pPr>
      <w:r w:rsidRPr="00571181">
        <w:rPr>
          <w:color w:val="000000"/>
          <w:sz w:val="20"/>
        </w:rPr>
        <w:t xml:space="preserve">gadījumā, ja ar Pretendentu tiek noslēgts Ģenerāluzņēmēja līgums, apņemas: [veikt šādus būvniecības/projektēšanas darbus: &lt;īss projektēšanas </w:t>
      </w:r>
      <w:r w:rsidR="00853904" w:rsidRPr="00571181">
        <w:rPr>
          <w:color w:val="000000"/>
          <w:sz w:val="20"/>
        </w:rPr>
        <w:t>/</w:t>
      </w:r>
      <w:r w:rsidRPr="00571181">
        <w:rPr>
          <w:color w:val="000000"/>
          <w:sz w:val="20"/>
        </w:rPr>
        <w:t xml:space="preserve"> būvniecības darbu apraksts atbilstoši Apakšuzņēmējiem nododamo projektēšanas vai būvniecības darbu sarakstā norādītajam&gt; [un nodot Pretendentam šādus resursus: &lt;īss Pretendentam nododamo resursu (speciālistu un/vai tehniskā aprīkojuma) apraksts&gt;].</w:t>
      </w:r>
    </w:p>
    <w:p w14:paraId="2C6AB146" w14:textId="77777777" w:rsidR="007B4ECE" w:rsidRPr="00571181" w:rsidRDefault="007B4ECE" w:rsidP="007B4ECE">
      <w:pPr>
        <w:spacing w:line="360" w:lineRule="auto"/>
        <w:jc w:val="both"/>
        <w:rPr>
          <w:sz w:val="20"/>
        </w:rPr>
      </w:pPr>
    </w:p>
    <w:p w14:paraId="141F9A3B" w14:textId="77777777" w:rsidR="007B4ECE" w:rsidRPr="00571181" w:rsidRDefault="007B4ECE" w:rsidP="007B4ECE">
      <w:pPr>
        <w:rPr>
          <w:b/>
          <w:sz w:val="20"/>
        </w:rPr>
      </w:pPr>
      <w:r w:rsidRPr="00571181">
        <w:rPr>
          <w:b/>
          <w:sz w:val="20"/>
        </w:rPr>
        <w:t xml:space="preserve">Apakšuzņēmējs: </w:t>
      </w:r>
    </w:p>
    <w:p w14:paraId="1B6C8E12" w14:textId="77777777" w:rsidR="007B4ECE" w:rsidRPr="00571181" w:rsidRDefault="007B4ECE" w:rsidP="007B4ECE">
      <w:pPr>
        <w:rPr>
          <w:b/>
          <w:sz w:val="20"/>
        </w:rPr>
      </w:pPr>
    </w:p>
    <w:p w14:paraId="2E930AB4" w14:textId="77777777" w:rsidR="007B4ECE" w:rsidRPr="00571181" w:rsidRDefault="007B4ECE" w:rsidP="007B4ECE">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5A0E5DC7" w14:textId="77777777" w:rsidR="007B4ECE" w:rsidRPr="00571181" w:rsidRDefault="007B4ECE" w:rsidP="007B4ECE">
      <w:pPr>
        <w:rPr>
          <w:sz w:val="20"/>
        </w:rPr>
      </w:pPr>
      <w:r w:rsidRPr="00571181">
        <w:rPr>
          <w:sz w:val="20"/>
        </w:rPr>
        <w:t xml:space="preserve">   /vārds, uzvārds/ </w:t>
      </w:r>
      <w:r w:rsidRPr="00571181">
        <w:rPr>
          <w:sz w:val="20"/>
        </w:rPr>
        <w:tab/>
      </w:r>
      <w:r w:rsidRPr="00571181">
        <w:rPr>
          <w:sz w:val="20"/>
        </w:rPr>
        <w:tab/>
        <w:t xml:space="preserve">           </w:t>
      </w:r>
      <w:r w:rsidRPr="00571181">
        <w:rPr>
          <w:sz w:val="20"/>
        </w:rPr>
        <w:tab/>
      </w:r>
      <w:r w:rsidRPr="00571181">
        <w:rPr>
          <w:sz w:val="20"/>
        </w:rPr>
        <w:tab/>
        <w:t xml:space="preserve">  /amats/                             </w:t>
      </w:r>
      <w:r w:rsidRPr="00571181">
        <w:rPr>
          <w:sz w:val="20"/>
        </w:rPr>
        <w:tab/>
      </w:r>
      <w:r w:rsidRPr="00571181">
        <w:rPr>
          <w:sz w:val="20"/>
        </w:rPr>
        <w:tab/>
        <w:t xml:space="preserve"> /paraksts/   </w:t>
      </w:r>
      <w:r w:rsidRPr="00571181">
        <w:rPr>
          <w:sz w:val="20"/>
        </w:rPr>
        <w:tab/>
      </w:r>
      <w:r w:rsidRPr="00571181">
        <w:rPr>
          <w:sz w:val="20"/>
        </w:rPr>
        <w:tab/>
        <w:t xml:space="preserve"> </w:t>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t xml:space="preserve">                             </w:t>
      </w:r>
    </w:p>
    <w:p w14:paraId="74307295" w14:textId="77777777" w:rsidR="007B4ECE" w:rsidRPr="00571181" w:rsidRDefault="007B4ECE" w:rsidP="007B4ECE">
      <w:pPr>
        <w:rPr>
          <w:sz w:val="20"/>
        </w:rPr>
      </w:pPr>
    </w:p>
    <w:p w14:paraId="01A8AF6D" w14:textId="77777777" w:rsidR="001521FE" w:rsidRPr="00571181" w:rsidRDefault="007B4ECE" w:rsidP="007B4ECE">
      <w:pPr>
        <w:spacing w:line="360" w:lineRule="auto"/>
        <w:rPr>
          <w:sz w:val="20"/>
        </w:rPr>
      </w:pPr>
      <w:r w:rsidRPr="00571181">
        <w:rPr>
          <w:sz w:val="20"/>
        </w:rPr>
        <w:t>____________________201_.gada ___.________________</w:t>
      </w:r>
    </w:p>
    <w:p w14:paraId="3F5E8E49" w14:textId="77777777" w:rsidR="00FC04CB" w:rsidRPr="00571181" w:rsidRDefault="00FC04CB" w:rsidP="007B4ECE">
      <w:pPr>
        <w:spacing w:line="360" w:lineRule="auto"/>
        <w:rPr>
          <w:b/>
          <w:sz w:val="20"/>
        </w:rPr>
        <w:sectPr w:rsidR="00FC04CB" w:rsidRPr="00571181" w:rsidSect="00BE064D">
          <w:pgSz w:w="11906" w:h="16838"/>
          <w:pgMar w:top="1134" w:right="567" w:bottom="1134" w:left="1701" w:header="709" w:footer="709" w:gutter="0"/>
          <w:cols w:space="708"/>
          <w:docGrid w:linePitch="360"/>
        </w:sectPr>
      </w:pPr>
    </w:p>
    <w:p w14:paraId="29856E5F" w14:textId="7E0EF4D1" w:rsidR="00FC04CB" w:rsidRPr="00571181" w:rsidRDefault="00F6671A" w:rsidP="00FC04CB">
      <w:pPr>
        <w:pStyle w:val="Heading1"/>
        <w:spacing w:before="0"/>
        <w:ind w:left="360"/>
        <w:jc w:val="right"/>
        <w:rPr>
          <w:rFonts w:ascii="Times New Roman" w:hAnsi="Times New Roman" w:cs="Times New Roman"/>
          <w:color w:val="auto"/>
          <w:sz w:val="20"/>
          <w:szCs w:val="20"/>
        </w:rPr>
      </w:pPr>
      <w:bookmarkStart w:id="53" w:name="_Toc505617084"/>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3</w:t>
      </w:r>
      <w:r w:rsidR="00FC04CB" w:rsidRPr="00571181">
        <w:rPr>
          <w:rFonts w:ascii="Times New Roman" w:hAnsi="Times New Roman" w:cs="Times New Roman"/>
          <w:color w:val="auto"/>
          <w:sz w:val="20"/>
          <w:szCs w:val="20"/>
        </w:rPr>
        <w:t>.pielikums</w:t>
      </w:r>
      <w:bookmarkEnd w:id="53"/>
    </w:p>
    <w:p w14:paraId="7EE80E5F" w14:textId="2C0A3365" w:rsidR="00FC04CB" w:rsidRPr="00571181" w:rsidRDefault="00FC04CB" w:rsidP="00912FA0">
      <w:pPr>
        <w:pStyle w:val="Heading1"/>
        <w:spacing w:before="0"/>
        <w:ind w:left="5103"/>
        <w:jc w:val="right"/>
        <w:rPr>
          <w:rFonts w:ascii="Times New Roman" w:hAnsi="Times New Roman" w:cs="Times New Roman"/>
          <w:color w:val="auto"/>
          <w:sz w:val="20"/>
          <w:szCs w:val="20"/>
        </w:rPr>
      </w:pPr>
      <w:bookmarkStart w:id="54" w:name="_Toc471762713"/>
      <w:bookmarkStart w:id="55" w:name="_Toc505617085"/>
      <w:r w:rsidRPr="00571181">
        <w:rPr>
          <w:rFonts w:ascii="Times New Roman" w:hAnsi="Times New Roman" w:cs="Times New Roman"/>
          <w:color w:val="auto"/>
          <w:sz w:val="20"/>
          <w:szCs w:val="20"/>
        </w:rPr>
        <w:t>APLIECINĀJUMS</w:t>
      </w:r>
      <w:bookmarkEnd w:id="54"/>
      <w:r w:rsidR="00912FA0" w:rsidRPr="00571181">
        <w:rPr>
          <w:rFonts w:ascii="Times New Roman" w:hAnsi="Times New Roman" w:cs="Times New Roman"/>
          <w:color w:val="auto"/>
          <w:sz w:val="20"/>
          <w:szCs w:val="20"/>
        </w:rPr>
        <w:t xml:space="preserve"> </w:t>
      </w:r>
      <w:r w:rsidR="00912FA0" w:rsidRPr="00571181">
        <w:rPr>
          <w:rFonts w:ascii="Times New Roman" w:hAnsi="Times New Roman" w:cs="Times New Roman"/>
          <w:color w:val="auto"/>
          <w:sz w:val="20"/>
          <w:szCs w:val="20"/>
          <w:lang w:eastAsia="en-US"/>
        </w:rPr>
        <w:t>PAR APAKŠUZŅĒMĒJAM IZPILDEI NODODAMO BŪVDARBU VAI PAKALPOJUMU LĪGUMA DAĻU</w:t>
      </w:r>
      <w:bookmarkEnd w:id="55"/>
    </w:p>
    <w:p w14:paraId="7F7F4430" w14:textId="77777777" w:rsidR="00FC2908" w:rsidRPr="00571181" w:rsidRDefault="00FC2908" w:rsidP="00FC2908">
      <w:pPr>
        <w:jc w:val="right"/>
        <w:rPr>
          <w:sz w:val="20"/>
        </w:rPr>
      </w:pPr>
      <w:r w:rsidRPr="00571181">
        <w:rPr>
          <w:sz w:val="20"/>
        </w:rPr>
        <w:t>Rēzeknes tehnikuma</w:t>
      </w:r>
    </w:p>
    <w:p w14:paraId="5067E171" w14:textId="77777777" w:rsidR="00FC2908" w:rsidRPr="00571181" w:rsidRDefault="00FC2908" w:rsidP="00FC2908">
      <w:pPr>
        <w:jc w:val="right"/>
        <w:rPr>
          <w:sz w:val="20"/>
        </w:rPr>
      </w:pPr>
      <w:r w:rsidRPr="00571181">
        <w:rPr>
          <w:sz w:val="20"/>
        </w:rPr>
        <w:t>atklāta konkursa</w:t>
      </w:r>
    </w:p>
    <w:p w14:paraId="3C409D91" w14:textId="77777777" w:rsidR="00FC2908" w:rsidRPr="00571181" w:rsidRDefault="00FC2908" w:rsidP="00FC2908">
      <w:pPr>
        <w:jc w:val="right"/>
        <w:rPr>
          <w:sz w:val="20"/>
        </w:rPr>
      </w:pPr>
      <w:r w:rsidRPr="00571181">
        <w:rPr>
          <w:sz w:val="20"/>
        </w:rPr>
        <w:t>“Tehniskās dokumentācijas izstrāde un būvdarbu</w:t>
      </w:r>
    </w:p>
    <w:p w14:paraId="15E9A4A3" w14:textId="3DD1A2B7"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3F5DB657" w14:textId="3071510A"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2882DB01" w14:textId="3D9D1223" w:rsidR="00FC04CB" w:rsidRPr="00571181" w:rsidRDefault="00FC2908" w:rsidP="00FC2908">
      <w:pPr>
        <w:jc w:val="right"/>
        <w:rPr>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3F187893" w14:textId="77777777" w:rsidR="00FC04CB" w:rsidRPr="00571181" w:rsidRDefault="00FC04CB" w:rsidP="00912FA0">
      <w:pPr>
        <w:jc w:val="right"/>
      </w:pPr>
    </w:p>
    <w:p w14:paraId="6AD1AC02" w14:textId="77777777" w:rsidR="00912FA0" w:rsidRPr="00571181" w:rsidRDefault="00207279" w:rsidP="00912FA0">
      <w:pPr>
        <w:jc w:val="center"/>
        <w:rPr>
          <w:b/>
          <w:sz w:val="20"/>
          <w:szCs w:val="20"/>
        </w:rPr>
      </w:pPr>
      <w:r w:rsidRPr="00571181">
        <w:rPr>
          <w:b/>
          <w:sz w:val="20"/>
          <w:szCs w:val="20"/>
        </w:rPr>
        <w:t>APLIECINĀJUMS</w:t>
      </w:r>
    </w:p>
    <w:p w14:paraId="469175B9" w14:textId="048F1795" w:rsidR="00FC04CB" w:rsidRPr="00571181" w:rsidRDefault="00912FA0" w:rsidP="00912FA0">
      <w:pPr>
        <w:jc w:val="center"/>
        <w:rPr>
          <w:b/>
          <w:sz w:val="20"/>
          <w:szCs w:val="20"/>
        </w:rPr>
      </w:pPr>
      <w:r w:rsidRPr="00571181">
        <w:rPr>
          <w:b/>
          <w:sz w:val="20"/>
          <w:szCs w:val="20"/>
        </w:rPr>
        <w:t>par apakšuzņēmējam izpildei nododamo būvdarbu vai pakalpojumu līguma daļu</w:t>
      </w:r>
    </w:p>
    <w:p w14:paraId="555E0A61" w14:textId="1BA11F89" w:rsidR="00307E2C" w:rsidRPr="00571181" w:rsidRDefault="00307E2C" w:rsidP="00307E2C">
      <w:pPr>
        <w:jc w:val="center"/>
        <w:rPr>
          <w:i/>
          <w:sz w:val="20"/>
        </w:rPr>
      </w:pPr>
      <w:r w:rsidRPr="00571181">
        <w:rPr>
          <w:i/>
          <w:sz w:val="20"/>
        </w:rPr>
        <w:t>(atbilstoši nolikuma 3.</w:t>
      </w:r>
      <w:r w:rsidR="00581F2C">
        <w:rPr>
          <w:i/>
          <w:sz w:val="20"/>
        </w:rPr>
        <w:t>16</w:t>
      </w:r>
      <w:r w:rsidRPr="00571181">
        <w:rPr>
          <w:i/>
          <w:sz w:val="20"/>
        </w:rPr>
        <w:t>.</w:t>
      </w:r>
      <w:r w:rsidR="00AD3233" w:rsidRPr="00571181">
        <w:rPr>
          <w:i/>
          <w:sz w:val="20"/>
        </w:rPr>
        <w:t>2</w:t>
      </w:r>
      <w:r w:rsidR="00AD3233">
        <w:rPr>
          <w:i/>
          <w:sz w:val="20"/>
        </w:rPr>
        <w:t>2</w:t>
      </w:r>
      <w:r w:rsidRPr="00571181">
        <w:rPr>
          <w:i/>
          <w:sz w:val="20"/>
        </w:rPr>
        <w:t>.punkta</w:t>
      </w:r>
      <w:r w:rsidR="004C38C7" w:rsidRPr="00571181">
        <w:rPr>
          <w:i/>
          <w:sz w:val="20"/>
        </w:rPr>
        <w:t xml:space="preserve"> b) apakšpunkta</w:t>
      </w:r>
      <w:r w:rsidRPr="00571181">
        <w:rPr>
          <w:i/>
          <w:sz w:val="20"/>
        </w:rPr>
        <w:t>m)</w:t>
      </w:r>
    </w:p>
    <w:p w14:paraId="13C112B8" w14:textId="77777777" w:rsidR="00FC04CB" w:rsidRPr="00571181" w:rsidRDefault="00FC04CB" w:rsidP="00FC04CB">
      <w:pPr>
        <w:spacing w:line="360" w:lineRule="auto"/>
        <w:ind w:right="304" w:firstLine="567"/>
        <w:jc w:val="both"/>
        <w:rPr>
          <w:color w:val="000000"/>
          <w:sz w:val="22"/>
          <w:szCs w:val="22"/>
          <w:lang w:eastAsia="en-US"/>
        </w:rPr>
      </w:pPr>
    </w:p>
    <w:p w14:paraId="70F7CA66" w14:textId="77777777" w:rsidR="00FC04CB" w:rsidRPr="00571181" w:rsidRDefault="00FC04CB" w:rsidP="00FC04CB">
      <w:pPr>
        <w:spacing w:line="360" w:lineRule="auto"/>
        <w:ind w:right="21" w:firstLine="539"/>
        <w:jc w:val="both"/>
        <w:rPr>
          <w:color w:val="000000"/>
          <w:sz w:val="20"/>
          <w:lang w:eastAsia="en-US"/>
        </w:rPr>
      </w:pPr>
      <w:r w:rsidRPr="00571181">
        <w:rPr>
          <w:color w:val="000000"/>
          <w:sz w:val="20"/>
          <w:lang w:eastAsia="en-US"/>
        </w:rPr>
        <w:t>Ar šo [</w:t>
      </w:r>
      <w:r w:rsidRPr="00571181">
        <w:rPr>
          <w:i/>
          <w:color w:val="000000"/>
          <w:sz w:val="20"/>
          <w:lang w:eastAsia="en-US"/>
        </w:rPr>
        <w:t>pretendenta nosaukums, reģistrācijas numurs un juridiskā adrese</w:t>
      </w:r>
      <w:r w:rsidRPr="00571181">
        <w:rPr>
          <w:color w:val="000000"/>
          <w:sz w:val="20"/>
          <w:lang w:eastAsia="en-US"/>
        </w:rPr>
        <w:t>] apliecina, ka _______________</w:t>
      </w:r>
    </w:p>
    <w:p w14:paraId="6D1C95AD" w14:textId="77777777" w:rsidR="00FC04CB" w:rsidRPr="00571181" w:rsidRDefault="00307E2C" w:rsidP="00FC04CB">
      <w:pPr>
        <w:spacing w:line="360" w:lineRule="auto"/>
        <w:ind w:right="21"/>
        <w:jc w:val="both"/>
        <w:rPr>
          <w:color w:val="000000"/>
          <w:sz w:val="20"/>
          <w:lang w:eastAsia="en-US"/>
        </w:rPr>
      </w:pPr>
      <w:r w:rsidRPr="00571181">
        <w:rPr>
          <w:color w:val="000000"/>
          <w:sz w:val="20"/>
          <w:lang w:eastAsia="en-US"/>
        </w:rPr>
        <w:t>iepirkuma priekšmeta</w:t>
      </w:r>
      <w:r w:rsidR="00FC04CB" w:rsidRPr="00571181">
        <w:rPr>
          <w:color w:val="000000"/>
          <w:sz w:val="20"/>
          <w:lang w:eastAsia="en-US"/>
        </w:rPr>
        <w:t xml:space="preserve"> darbu izpildes laikā pretendenta veicamo darbu apjoms sastāda ___ % no kopējā apjoma, apakšuzņēmējiem nododamo darbu apjoms sastāda ___ % no kopējā apjoma.</w:t>
      </w:r>
    </w:p>
    <w:p w14:paraId="7CA6F9F7" w14:textId="77777777" w:rsidR="00FC04CB" w:rsidRPr="00571181" w:rsidRDefault="00FC04CB" w:rsidP="00FC04CB">
      <w:pPr>
        <w:spacing w:line="360" w:lineRule="auto"/>
        <w:ind w:right="304" w:firstLine="567"/>
        <w:jc w:val="both"/>
        <w:rPr>
          <w:color w:val="000000"/>
          <w:sz w:val="20"/>
          <w:lang w:eastAsia="en-US"/>
        </w:rPr>
      </w:pPr>
    </w:p>
    <w:p w14:paraId="2CD07D21" w14:textId="77777777" w:rsidR="00FC04CB" w:rsidRPr="00571181" w:rsidRDefault="00FC04CB" w:rsidP="00FC04CB">
      <w:pPr>
        <w:spacing w:line="360" w:lineRule="auto"/>
        <w:ind w:right="304"/>
        <w:jc w:val="both"/>
        <w:rPr>
          <w:color w:val="000000"/>
          <w:sz w:val="20"/>
          <w:u w:val="single"/>
          <w:lang w:eastAsia="en-US"/>
        </w:rPr>
      </w:pPr>
      <w:r w:rsidRPr="00571181">
        <w:rPr>
          <w:color w:val="000000"/>
          <w:sz w:val="20"/>
          <w:u w:val="single"/>
          <w:lang w:eastAsia="en-US"/>
        </w:rPr>
        <w:t>Pieaicinātie apakšuzņēmēji:</w:t>
      </w:r>
    </w:p>
    <w:p w14:paraId="555D335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1. ________________ veiks  ____________________ , kas sastāda  ___ % (finansiālā vērtība) no kopējās līguma vērtības;</w:t>
      </w:r>
    </w:p>
    <w:p w14:paraId="7386FD45"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 xml:space="preserve">     (apakšuzņēmēja nosaukums)            (darbu veids- nododamā līguma daļa)</w:t>
      </w:r>
    </w:p>
    <w:p w14:paraId="1CAF458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2. ________________  veiks  ____________________ , kas sastāda  ___ % (finansiālā vērtība) no kopējās līguma vērtības;</w:t>
      </w:r>
    </w:p>
    <w:p w14:paraId="0B0A9FC4" w14:textId="77777777" w:rsidR="00FC04CB" w:rsidRPr="00571181" w:rsidRDefault="00FC04CB" w:rsidP="00FC04CB">
      <w:pPr>
        <w:spacing w:line="360" w:lineRule="auto"/>
        <w:ind w:right="21"/>
        <w:jc w:val="both"/>
        <w:rPr>
          <w:color w:val="000000"/>
          <w:sz w:val="20"/>
          <w:lang w:eastAsia="en-US"/>
        </w:rPr>
      </w:pPr>
      <w:r w:rsidRPr="00571181">
        <w:rPr>
          <w:color w:val="000000"/>
          <w:sz w:val="20"/>
          <w:lang w:eastAsia="en-US"/>
        </w:rPr>
        <w:t xml:space="preserve">     (apakšuzņēmēja nosaukums)             (darbu veids- nododamā līguma daļa)</w:t>
      </w:r>
    </w:p>
    <w:p w14:paraId="319FC845" w14:textId="77777777" w:rsidR="00FC04CB" w:rsidRPr="00571181" w:rsidRDefault="00FC04CB" w:rsidP="00FC04CB">
      <w:pPr>
        <w:pStyle w:val="ListParagraph"/>
        <w:numPr>
          <w:ilvl w:val="0"/>
          <w:numId w:val="2"/>
        </w:numPr>
        <w:spacing w:line="360" w:lineRule="auto"/>
        <w:ind w:right="304"/>
        <w:jc w:val="both"/>
        <w:rPr>
          <w:color w:val="000000"/>
          <w:sz w:val="20"/>
          <w:lang w:eastAsia="en-US"/>
        </w:rPr>
      </w:pPr>
      <w:r w:rsidRPr="00571181">
        <w:rPr>
          <w:color w:val="000000"/>
          <w:sz w:val="20"/>
          <w:lang w:eastAsia="en-US"/>
        </w:rPr>
        <w:t>…</w:t>
      </w:r>
    </w:p>
    <w:p w14:paraId="59D2BD08" w14:textId="77777777" w:rsidR="00FC04CB" w:rsidRPr="00571181" w:rsidRDefault="00FC04CB" w:rsidP="00FC04CB">
      <w:pPr>
        <w:spacing w:line="360" w:lineRule="auto"/>
        <w:ind w:right="304"/>
        <w:jc w:val="both"/>
        <w:rPr>
          <w:color w:val="000000"/>
          <w:sz w:val="22"/>
          <w:szCs w:val="22"/>
          <w:lang w:eastAsia="en-US"/>
        </w:rPr>
      </w:pPr>
    </w:p>
    <w:p w14:paraId="04AABE11" w14:textId="77777777" w:rsidR="00FC04CB" w:rsidRPr="00571181" w:rsidRDefault="00FC04CB" w:rsidP="00FC04CB">
      <w:pPr>
        <w:rPr>
          <w:b/>
          <w:sz w:val="20"/>
        </w:rPr>
      </w:pPr>
      <w:r w:rsidRPr="00571181">
        <w:rPr>
          <w:b/>
          <w:sz w:val="20"/>
        </w:rPr>
        <w:t>Amatpersona (pretendenta</w:t>
      </w:r>
    </w:p>
    <w:p w14:paraId="254A43B5" w14:textId="77777777" w:rsidR="00FC04CB" w:rsidRPr="00571181" w:rsidRDefault="00FC04CB" w:rsidP="00FC04CB">
      <w:pPr>
        <w:rPr>
          <w:b/>
          <w:sz w:val="20"/>
        </w:rPr>
      </w:pPr>
      <w:r w:rsidRPr="00571181">
        <w:rPr>
          <w:b/>
          <w:sz w:val="20"/>
        </w:rPr>
        <w:t xml:space="preserve"> pilnvarotā persona):</w:t>
      </w:r>
    </w:p>
    <w:p w14:paraId="2D142CB4" w14:textId="77777777" w:rsidR="00FC04CB" w:rsidRPr="00571181" w:rsidRDefault="00FC04CB" w:rsidP="00FC04CB">
      <w:pPr>
        <w:rPr>
          <w:sz w:val="20"/>
        </w:rPr>
      </w:pPr>
      <w:r w:rsidRPr="00571181">
        <w:rPr>
          <w:sz w:val="20"/>
        </w:rPr>
        <w:t>________________</w:t>
      </w:r>
      <w:r w:rsidRPr="00571181">
        <w:rPr>
          <w:sz w:val="20"/>
        </w:rPr>
        <w:tab/>
      </w:r>
      <w:r w:rsidRPr="00571181">
        <w:rPr>
          <w:sz w:val="20"/>
        </w:rPr>
        <w:tab/>
        <w:t>_____________________</w:t>
      </w:r>
      <w:r w:rsidRPr="00571181">
        <w:rPr>
          <w:sz w:val="20"/>
        </w:rPr>
        <w:tab/>
      </w:r>
      <w:r w:rsidRPr="00571181">
        <w:rPr>
          <w:sz w:val="20"/>
        </w:rPr>
        <w:tab/>
        <w:t>________________________</w:t>
      </w:r>
    </w:p>
    <w:p w14:paraId="7A03C6D6" w14:textId="77777777" w:rsidR="00FC04CB" w:rsidRPr="00571181" w:rsidRDefault="00FC04CB" w:rsidP="00FC04CB">
      <w:pPr>
        <w:rPr>
          <w:sz w:val="20"/>
        </w:rPr>
      </w:pPr>
      <w:r w:rsidRPr="00571181">
        <w:rPr>
          <w:sz w:val="20"/>
        </w:rPr>
        <w:t xml:space="preserve">   /vārds, uzvārds/ </w:t>
      </w:r>
      <w:r w:rsidRPr="00571181">
        <w:rPr>
          <w:sz w:val="20"/>
        </w:rPr>
        <w:tab/>
      </w:r>
      <w:r w:rsidRPr="00571181">
        <w:rPr>
          <w:sz w:val="20"/>
        </w:rPr>
        <w:tab/>
        <w:t xml:space="preserve">           </w:t>
      </w:r>
      <w:r w:rsidRPr="00571181">
        <w:rPr>
          <w:sz w:val="20"/>
        </w:rPr>
        <w:tab/>
      </w:r>
      <w:r w:rsidRPr="00571181">
        <w:rPr>
          <w:sz w:val="20"/>
        </w:rPr>
        <w:tab/>
        <w:t xml:space="preserve">  /amats/                             </w:t>
      </w:r>
      <w:r w:rsidRPr="00571181">
        <w:rPr>
          <w:sz w:val="20"/>
        </w:rPr>
        <w:tab/>
      </w:r>
      <w:r w:rsidRPr="00571181">
        <w:rPr>
          <w:sz w:val="20"/>
        </w:rPr>
        <w:tab/>
        <w:t xml:space="preserve"> /paraksts/   </w:t>
      </w:r>
      <w:r w:rsidRPr="00571181">
        <w:rPr>
          <w:sz w:val="20"/>
        </w:rPr>
        <w:tab/>
      </w:r>
      <w:r w:rsidRPr="00571181">
        <w:rPr>
          <w:sz w:val="20"/>
        </w:rPr>
        <w:tab/>
        <w:t xml:space="preserve"> </w:t>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r>
      <w:r w:rsidRPr="00571181">
        <w:rPr>
          <w:sz w:val="20"/>
        </w:rPr>
        <w:tab/>
        <w:t xml:space="preserve">                             </w:t>
      </w:r>
    </w:p>
    <w:p w14:paraId="7DEFEA96" w14:textId="77777777" w:rsidR="00FC04CB" w:rsidRPr="00571181" w:rsidRDefault="00FC04CB" w:rsidP="00FC04CB">
      <w:pPr>
        <w:rPr>
          <w:sz w:val="20"/>
        </w:rPr>
      </w:pPr>
    </w:p>
    <w:p w14:paraId="78077D97" w14:textId="77777777" w:rsidR="00FC04CB" w:rsidRPr="00571181" w:rsidRDefault="00FC04CB" w:rsidP="00FC04CB">
      <w:pPr>
        <w:rPr>
          <w:sz w:val="20"/>
        </w:rPr>
      </w:pPr>
      <w:r w:rsidRPr="00571181">
        <w:rPr>
          <w:sz w:val="20"/>
        </w:rPr>
        <w:t>____________________201_.gada ___.________________</w:t>
      </w:r>
    </w:p>
    <w:p w14:paraId="526A08DC" w14:textId="77777777" w:rsidR="00FC04CB" w:rsidRPr="00571181" w:rsidRDefault="00FC04CB" w:rsidP="007B4ECE">
      <w:pPr>
        <w:spacing w:line="360" w:lineRule="auto"/>
        <w:rPr>
          <w:b/>
          <w:sz w:val="20"/>
        </w:rPr>
      </w:pPr>
    </w:p>
    <w:p w14:paraId="48E2B544" w14:textId="77777777" w:rsidR="001C4147" w:rsidRPr="00571181" w:rsidRDefault="001C4147">
      <w:pPr>
        <w:spacing w:after="160" w:line="259" w:lineRule="auto"/>
        <w:rPr>
          <w:b/>
          <w:sz w:val="20"/>
        </w:rPr>
      </w:pPr>
      <w:r w:rsidRPr="00571181">
        <w:rPr>
          <w:b/>
          <w:sz w:val="20"/>
        </w:rPr>
        <w:br w:type="page"/>
      </w:r>
    </w:p>
    <w:p w14:paraId="3C50C746" w14:textId="0F439D0B" w:rsidR="001C4147" w:rsidRPr="00571181" w:rsidRDefault="00F6671A" w:rsidP="001C4147">
      <w:pPr>
        <w:pStyle w:val="Heading1"/>
        <w:spacing w:before="0"/>
        <w:ind w:left="360"/>
        <w:jc w:val="right"/>
        <w:rPr>
          <w:rFonts w:ascii="Times New Roman" w:hAnsi="Times New Roman" w:cs="Times New Roman"/>
          <w:color w:val="auto"/>
          <w:sz w:val="20"/>
          <w:szCs w:val="20"/>
        </w:rPr>
      </w:pPr>
      <w:bookmarkStart w:id="56" w:name="_Toc505617086"/>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4</w:t>
      </w:r>
      <w:r w:rsidR="001C4147" w:rsidRPr="00571181">
        <w:rPr>
          <w:rFonts w:ascii="Times New Roman" w:hAnsi="Times New Roman" w:cs="Times New Roman"/>
          <w:color w:val="auto"/>
          <w:sz w:val="20"/>
          <w:szCs w:val="20"/>
        </w:rPr>
        <w:t>.pielikums</w:t>
      </w:r>
      <w:bookmarkEnd w:id="56"/>
    </w:p>
    <w:p w14:paraId="01F98C8B" w14:textId="77777777" w:rsidR="001C4147" w:rsidRPr="00571181" w:rsidRDefault="001C4147" w:rsidP="001C4147">
      <w:pPr>
        <w:pStyle w:val="Heading1"/>
        <w:spacing w:before="0"/>
        <w:jc w:val="right"/>
        <w:rPr>
          <w:rFonts w:ascii="Times New Roman" w:hAnsi="Times New Roman" w:cs="Times New Roman"/>
          <w:color w:val="auto"/>
          <w:sz w:val="20"/>
          <w:szCs w:val="20"/>
        </w:rPr>
      </w:pPr>
      <w:bookmarkStart w:id="57" w:name="_Toc471762716"/>
      <w:bookmarkStart w:id="58" w:name="_Toc505617087"/>
      <w:r w:rsidRPr="00571181">
        <w:rPr>
          <w:rFonts w:ascii="Times New Roman" w:hAnsi="Times New Roman" w:cs="Times New Roman"/>
          <w:color w:val="auto"/>
          <w:sz w:val="20"/>
          <w:szCs w:val="20"/>
        </w:rPr>
        <w:t>FINANŠU PIEDĀVĀJUMS</w:t>
      </w:r>
      <w:bookmarkEnd w:id="57"/>
      <w:bookmarkEnd w:id="58"/>
    </w:p>
    <w:p w14:paraId="51EF925B" w14:textId="77777777" w:rsidR="00FC2908" w:rsidRPr="00571181" w:rsidRDefault="00FC2908" w:rsidP="00FC2908">
      <w:pPr>
        <w:jc w:val="right"/>
        <w:rPr>
          <w:sz w:val="20"/>
        </w:rPr>
      </w:pPr>
      <w:r w:rsidRPr="00571181">
        <w:rPr>
          <w:sz w:val="20"/>
        </w:rPr>
        <w:t>Rēzeknes tehnikuma</w:t>
      </w:r>
    </w:p>
    <w:p w14:paraId="6ECE9B0D" w14:textId="77777777" w:rsidR="00FC2908" w:rsidRPr="00571181" w:rsidRDefault="00FC2908" w:rsidP="00FC2908">
      <w:pPr>
        <w:jc w:val="right"/>
        <w:rPr>
          <w:sz w:val="20"/>
        </w:rPr>
      </w:pPr>
      <w:r w:rsidRPr="00571181">
        <w:rPr>
          <w:sz w:val="20"/>
        </w:rPr>
        <w:t>atklāta konkursa</w:t>
      </w:r>
    </w:p>
    <w:p w14:paraId="071F3471" w14:textId="77777777" w:rsidR="00FC2908" w:rsidRPr="00571181" w:rsidRDefault="00FC2908" w:rsidP="00FC2908">
      <w:pPr>
        <w:jc w:val="right"/>
        <w:rPr>
          <w:sz w:val="20"/>
        </w:rPr>
      </w:pPr>
      <w:r w:rsidRPr="00571181">
        <w:rPr>
          <w:sz w:val="20"/>
        </w:rPr>
        <w:t>“Tehniskās dokumentācijas izstrāde un būvdarbu</w:t>
      </w:r>
    </w:p>
    <w:p w14:paraId="532B8A1F" w14:textId="65942B3D"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850568">
        <w:rPr>
          <w:sz w:val="20"/>
        </w:rPr>
        <w:t xml:space="preserve"> </w:t>
      </w:r>
      <w:proofErr w:type="spellStart"/>
      <w:r w:rsidR="00850568">
        <w:rPr>
          <w:sz w:val="20"/>
        </w:rPr>
        <w:t>Jupatovkā</w:t>
      </w:r>
      <w:proofErr w:type="spellEnd"/>
      <w:r w:rsidR="00850568">
        <w:rPr>
          <w:sz w:val="20"/>
        </w:rPr>
        <w:t>,</w:t>
      </w:r>
    </w:p>
    <w:p w14:paraId="485EB482" w14:textId="2FAA54A4"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0F210C74" w14:textId="65514F81" w:rsidR="006D4D0E" w:rsidRPr="00571181" w:rsidRDefault="00FC2908" w:rsidP="00FC2908">
      <w:pPr>
        <w:jc w:val="right"/>
        <w:rPr>
          <w:bCs/>
          <w:color w:val="000000"/>
          <w:sz w:val="20"/>
        </w:rPr>
      </w:pPr>
      <w:r w:rsidRPr="00571181">
        <w:rPr>
          <w:sz w:val="20"/>
          <w:szCs w:val="20"/>
        </w:rPr>
        <w:t>Identifikācijas Nr.</w:t>
      </w:r>
      <w:r w:rsidRPr="00571181">
        <w:rPr>
          <w:bCs/>
          <w:color w:val="000000"/>
          <w:sz w:val="20"/>
          <w:szCs w:val="20"/>
        </w:rPr>
        <w:t xml:space="preserve"> </w:t>
      </w:r>
      <w:r w:rsidRPr="00850568">
        <w:rPr>
          <w:bCs/>
          <w:color w:val="000000"/>
          <w:sz w:val="20"/>
          <w:szCs w:val="20"/>
        </w:rPr>
        <w:t>RT201</w:t>
      </w:r>
      <w:r w:rsidR="00016883" w:rsidRPr="00850568">
        <w:rPr>
          <w:bCs/>
          <w:color w:val="000000"/>
          <w:sz w:val="20"/>
          <w:szCs w:val="20"/>
        </w:rPr>
        <w:t>7</w:t>
      </w:r>
      <w:r w:rsidRPr="00850568">
        <w:rPr>
          <w:bCs/>
          <w:color w:val="000000"/>
          <w:sz w:val="20"/>
          <w:szCs w:val="20"/>
        </w:rPr>
        <w:t>/</w:t>
      </w:r>
      <w:r w:rsidR="00850568" w:rsidRPr="00850568">
        <w:rPr>
          <w:sz w:val="20"/>
          <w:szCs w:val="20"/>
        </w:rPr>
        <w:t>13</w:t>
      </w:r>
      <w:r w:rsidRPr="00850568">
        <w:rPr>
          <w:sz w:val="20"/>
          <w:szCs w:val="20"/>
        </w:rPr>
        <w:t>/AK/ERAF</w:t>
      </w:r>
    </w:p>
    <w:p w14:paraId="4A28FD60" w14:textId="577DCB54" w:rsidR="00912FA0" w:rsidRPr="00571181" w:rsidRDefault="00912FA0" w:rsidP="00912FA0">
      <w:pPr>
        <w:jc w:val="right"/>
      </w:pPr>
    </w:p>
    <w:p w14:paraId="138EF8B7" w14:textId="77777777" w:rsidR="00912FA0" w:rsidRPr="00571181" w:rsidRDefault="00912FA0" w:rsidP="00912FA0">
      <w:pPr>
        <w:jc w:val="center"/>
        <w:rPr>
          <w:b/>
          <w:sz w:val="20"/>
          <w:szCs w:val="20"/>
        </w:rPr>
      </w:pPr>
      <w:r w:rsidRPr="00571181">
        <w:rPr>
          <w:b/>
          <w:sz w:val="20"/>
          <w:szCs w:val="20"/>
        </w:rPr>
        <w:t>FINANŠU PIEDĀVĀJUMS</w:t>
      </w:r>
    </w:p>
    <w:p w14:paraId="01E77272" w14:textId="77777777" w:rsidR="00BA4C35" w:rsidRPr="00571181" w:rsidRDefault="00BA4C35" w:rsidP="00912FA0">
      <w:pPr>
        <w:rPr>
          <w:sz w:val="20"/>
          <w:szCs w:val="20"/>
        </w:rPr>
      </w:pPr>
    </w:p>
    <w:p w14:paraId="271E2AA6" w14:textId="7722E7B3" w:rsidR="006D4D0E" w:rsidRPr="00571181" w:rsidRDefault="00BA4C35" w:rsidP="00BA4C35">
      <w:pPr>
        <w:spacing w:line="360" w:lineRule="auto"/>
        <w:jc w:val="center"/>
        <w:rPr>
          <w:sz w:val="20"/>
          <w:szCs w:val="20"/>
        </w:rPr>
      </w:pPr>
      <w:r w:rsidRPr="00571181">
        <w:rPr>
          <w:sz w:val="20"/>
          <w:szCs w:val="20"/>
        </w:rPr>
        <w:t xml:space="preserve">Pretendenta </w:t>
      </w:r>
      <w:r w:rsidRPr="00571181">
        <w:rPr>
          <w:i/>
          <w:sz w:val="20"/>
          <w:szCs w:val="20"/>
        </w:rPr>
        <w:t>[nosaukums reģ.nr. ]</w:t>
      </w:r>
      <w:r w:rsidRPr="00571181">
        <w:rPr>
          <w:sz w:val="20"/>
          <w:szCs w:val="20"/>
        </w:rPr>
        <w:t>, finanšu piedāvājums atklātam konkursam „</w:t>
      </w:r>
      <w:r w:rsidR="00BA51B1" w:rsidRPr="00571181">
        <w:rPr>
          <w:spacing w:val="3"/>
          <w:sz w:val="20"/>
        </w:rPr>
        <w:t xml:space="preserve">Tehniskās dokumentācijas izstrāde un būvdarbu veikšana ēkās </w:t>
      </w:r>
      <w:proofErr w:type="spellStart"/>
      <w:r w:rsidR="00BA51B1" w:rsidRPr="00571181">
        <w:rPr>
          <w:spacing w:val="3"/>
          <w:sz w:val="20"/>
        </w:rPr>
        <w:t>Jupatovkas</w:t>
      </w:r>
      <w:proofErr w:type="spellEnd"/>
      <w:r w:rsidR="00BA51B1" w:rsidRPr="00571181">
        <w:rPr>
          <w:spacing w:val="3"/>
          <w:sz w:val="20"/>
        </w:rPr>
        <w:t xml:space="preserve"> ielā 22,</w:t>
      </w:r>
      <w:r w:rsidR="00850568">
        <w:rPr>
          <w:spacing w:val="3"/>
          <w:sz w:val="20"/>
        </w:rPr>
        <w:t xml:space="preserve"> </w:t>
      </w:r>
      <w:proofErr w:type="spellStart"/>
      <w:r w:rsidR="00850568">
        <w:rPr>
          <w:spacing w:val="3"/>
          <w:sz w:val="20"/>
        </w:rPr>
        <w:t>Jupatovkā</w:t>
      </w:r>
      <w:proofErr w:type="spellEnd"/>
      <w:r w:rsidR="00850568">
        <w:rPr>
          <w:spacing w:val="3"/>
          <w:sz w:val="20"/>
        </w:rPr>
        <w:t xml:space="preserve">, </w:t>
      </w:r>
      <w:r w:rsidR="00BA51B1" w:rsidRPr="00571181">
        <w:rPr>
          <w:spacing w:val="3"/>
          <w:sz w:val="20"/>
        </w:rPr>
        <w:t xml:space="preserve">Griškānu </w:t>
      </w:r>
      <w:r w:rsidR="009D3E06">
        <w:rPr>
          <w:spacing w:val="3"/>
          <w:sz w:val="20"/>
        </w:rPr>
        <w:t>pagastā,</w:t>
      </w:r>
      <w:r w:rsidR="00BA51B1" w:rsidRPr="00571181">
        <w:rPr>
          <w:spacing w:val="3"/>
          <w:sz w:val="20"/>
        </w:rPr>
        <w:t xml:space="preserve"> Rēzeknes novadā”,</w:t>
      </w:r>
      <w:r w:rsidR="00BA51B1" w:rsidRPr="00571181">
        <w:rPr>
          <w:spacing w:val="75"/>
          <w:sz w:val="20"/>
        </w:rPr>
        <w:t xml:space="preserve"> </w:t>
      </w:r>
      <w:r w:rsidR="00BA51B1" w:rsidRPr="00571181">
        <w:rPr>
          <w:sz w:val="20"/>
        </w:rPr>
        <w:t>iepirkuma</w:t>
      </w:r>
      <w:r w:rsidR="00BA51B1" w:rsidRPr="00571181">
        <w:rPr>
          <w:spacing w:val="104"/>
          <w:sz w:val="20"/>
        </w:rPr>
        <w:t xml:space="preserve"> </w:t>
      </w:r>
      <w:r w:rsidR="00BA51B1" w:rsidRPr="00571181">
        <w:rPr>
          <w:sz w:val="20"/>
        </w:rPr>
        <w:t>identifikā</w:t>
      </w:r>
      <w:r w:rsidR="00BA51B1" w:rsidRPr="00571181">
        <w:rPr>
          <w:spacing w:val="-1"/>
          <w:sz w:val="20"/>
        </w:rPr>
        <w:t>c</w:t>
      </w:r>
      <w:r w:rsidR="00BA51B1" w:rsidRPr="00571181">
        <w:rPr>
          <w:sz w:val="20"/>
        </w:rPr>
        <w:t>ij</w:t>
      </w:r>
      <w:r w:rsidR="00BA51B1" w:rsidRPr="00571181">
        <w:rPr>
          <w:spacing w:val="1"/>
          <w:sz w:val="20"/>
        </w:rPr>
        <w:t>a</w:t>
      </w:r>
      <w:r w:rsidR="00BA51B1" w:rsidRPr="00571181">
        <w:rPr>
          <w:sz w:val="20"/>
        </w:rPr>
        <w:t>s</w:t>
      </w:r>
      <w:r w:rsidR="00BA51B1" w:rsidRPr="00571181">
        <w:rPr>
          <w:spacing w:val="106"/>
          <w:sz w:val="20"/>
        </w:rPr>
        <w:t xml:space="preserve"> </w:t>
      </w:r>
      <w:r w:rsidR="00BA51B1" w:rsidRPr="00850568">
        <w:rPr>
          <w:sz w:val="20"/>
        </w:rPr>
        <w:t>Nr.</w:t>
      </w:r>
      <w:r w:rsidR="00BA51B1" w:rsidRPr="00850568">
        <w:rPr>
          <w:bCs/>
          <w:color w:val="000000"/>
          <w:sz w:val="20"/>
        </w:rPr>
        <w:t>RT201</w:t>
      </w:r>
      <w:r w:rsidR="00016883" w:rsidRPr="00850568">
        <w:rPr>
          <w:bCs/>
          <w:color w:val="000000"/>
          <w:sz w:val="20"/>
        </w:rPr>
        <w:t>7</w:t>
      </w:r>
      <w:r w:rsidR="00BA51B1" w:rsidRPr="00850568">
        <w:rPr>
          <w:bCs/>
          <w:color w:val="000000"/>
          <w:sz w:val="20"/>
        </w:rPr>
        <w:t>/</w:t>
      </w:r>
      <w:r w:rsidR="00850568" w:rsidRPr="00850568">
        <w:rPr>
          <w:sz w:val="20"/>
        </w:rPr>
        <w:t>13</w:t>
      </w:r>
      <w:r w:rsidR="00BA51B1" w:rsidRPr="00850568">
        <w:rPr>
          <w:sz w:val="20"/>
        </w:rPr>
        <w:t>/AK/ERAF</w:t>
      </w:r>
      <w:r w:rsidRPr="00850568">
        <w:rPr>
          <w:bCs/>
          <w:color w:val="000000"/>
          <w:sz w:val="20"/>
          <w:szCs w:val="20"/>
        </w:rPr>
        <w:t>.</w:t>
      </w:r>
    </w:p>
    <w:p w14:paraId="7AA47B24" w14:textId="77777777" w:rsidR="001633BD" w:rsidRPr="00CA475B" w:rsidRDefault="001633BD" w:rsidP="001633BD">
      <w:pPr>
        <w:rPr>
          <w:sz w:val="20"/>
          <w:szCs w:val="2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00"/>
        <w:gridCol w:w="6183"/>
        <w:gridCol w:w="1701"/>
      </w:tblGrid>
      <w:tr w:rsidR="001633BD" w:rsidRPr="00CA475B" w14:paraId="4C5A955E" w14:textId="77777777" w:rsidTr="00D41B16">
        <w:tc>
          <w:tcPr>
            <w:tcW w:w="900" w:type="dxa"/>
          </w:tcPr>
          <w:p w14:paraId="13150081" w14:textId="77777777" w:rsidR="001633BD" w:rsidRPr="00CA475B" w:rsidRDefault="001633BD" w:rsidP="00D41B16">
            <w:pPr>
              <w:jc w:val="center"/>
              <w:rPr>
                <w:b/>
                <w:caps/>
                <w:sz w:val="20"/>
                <w:szCs w:val="20"/>
              </w:rPr>
            </w:pPr>
            <w:r w:rsidRPr="00CA475B">
              <w:rPr>
                <w:b/>
                <w:caps/>
                <w:sz w:val="20"/>
                <w:szCs w:val="20"/>
              </w:rPr>
              <w:t>n.p.k.</w:t>
            </w:r>
          </w:p>
        </w:tc>
        <w:tc>
          <w:tcPr>
            <w:tcW w:w="6183" w:type="dxa"/>
          </w:tcPr>
          <w:p w14:paraId="27C1020C" w14:textId="77777777" w:rsidR="001633BD" w:rsidRPr="00CA475B" w:rsidRDefault="001633BD" w:rsidP="00D41B16">
            <w:pPr>
              <w:jc w:val="center"/>
              <w:rPr>
                <w:b/>
                <w:caps/>
                <w:sz w:val="20"/>
                <w:szCs w:val="20"/>
              </w:rPr>
            </w:pPr>
            <w:r w:rsidRPr="00CA475B">
              <w:rPr>
                <w:b/>
                <w:caps/>
                <w:sz w:val="20"/>
                <w:szCs w:val="20"/>
              </w:rPr>
              <w:t>nosaukums</w:t>
            </w:r>
          </w:p>
        </w:tc>
        <w:tc>
          <w:tcPr>
            <w:tcW w:w="1701" w:type="dxa"/>
          </w:tcPr>
          <w:p w14:paraId="32784E24" w14:textId="77777777" w:rsidR="001633BD" w:rsidRPr="00CA475B" w:rsidRDefault="001633BD" w:rsidP="00D41B16">
            <w:pPr>
              <w:jc w:val="center"/>
              <w:rPr>
                <w:b/>
                <w:caps/>
                <w:sz w:val="20"/>
                <w:szCs w:val="20"/>
              </w:rPr>
            </w:pPr>
            <w:r w:rsidRPr="00CA475B">
              <w:rPr>
                <w:b/>
                <w:caps/>
                <w:sz w:val="20"/>
                <w:szCs w:val="20"/>
              </w:rPr>
              <w:t>Summa (eur)</w:t>
            </w:r>
            <w:r>
              <w:rPr>
                <w:b/>
                <w:caps/>
                <w:sz w:val="20"/>
                <w:szCs w:val="20"/>
              </w:rPr>
              <w:t xml:space="preserve"> bez PVN</w:t>
            </w:r>
          </w:p>
        </w:tc>
      </w:tr>
      <w:tr w:rsidR="001633BD" w:rsidRPr="00CA475B" w14:paraId="2AD77BEB" w14:textId="77777777" w:rsidTr="00D41B16">
        <w:tc>
          <w:tcPr>
            <w:tcW w:w="900" w:type="dxa"/>
          </w:tcPr>
          <w:p w14:paraId="4A210C44" w14:textId="77777777" w:rsidR="001633BD" w:rsidRPr="00CA475B" w:rsidRDefault="001633BD" w:rsidP="00D41B16">
            <w:pPr>
              <w:rPr>
                <w:sz w:val="20"/>
                <w:szCs w:val="20"/>
              </w:rPr>
            </w:pPr>
            <w:r w:rsidRPr="00CA475B">
              <w:rPr>
                <w:sz w:val="20"/>
                <w:szCs w:val="20"/>
              </w:rPr>
              <w:t>1.</w:t>
            </w:r>
          </w:p>
        </w:tc>
        <w:tc>
          <w:tcPr>
            <w:tcW w:w="6183" w:type="dxa"/>
          </w:tcPr>
          <w:p w14:paraId="70E073BA" w14:textId="77777777" w:rsidR="001633BD" w:rsidRPr="00CA475B" w:rsidRDefault="001633BD" w:rsidP="00D41B16">
            <w:pPr>
              <w:rPr>
                <w:sz w:val="20"/>
                <w:szCs w:val="20"/>
              </w:rPr>
            </w:pPr>
            <w:r w:rsidRPr="00CA475B">
              <w:rPr>
                <w:sz w:val="20"/>
                <w:szCs w:val="20"/>
              </w:rPr>
              <w:t>Projektēšana</w:t>
            </w:r>
          </w:p>
        </w:tc>
        <w:tc>
          <w:tcPr>
            <w:tcW w:w="1701" w:type="dxa"/>
          </w:tcPr>
          <w:p w14:paraId="6DC49D67" w14:textId="77777777" w:rsidR="001633BD" w:rsidRPr="00CA475B" w:rsidRDefault="001633BD" w:rsidP="00D41B16">
            <w:pPr>
              <w:rPr>
                <w:sz w:val="20"/>
                <w:szCs w:val="20"/>
              </w:rPr>
            </w:pPr>
          </w:p>
        </w:tc>
      </w:tr>
      <w:tr w:rsidR="001633BD" w:rsidRPr="00CA475B" w14:paraId="3E1715F2" w14:textId="77777777" w:rsidTr="00D41B16">
        <w:tc>
          <w:tcPr>
            <w:tcW w:w="900" w:type="dxa"/>
          </w:tcPr>
          <w:p w14:paraId="27B9B7D2" w14:textId="77777777" w:rsidR="001633BD" w:rsidRPr="00CA475B" w:rsidRDefault="001633BD" w:rsidP="00D41B16">
            <w:pPr>
              <w:jc w:val="right"/>
              <w:rPr>
                <w:sz w:val="20"/>
                <w:szCs w:val="20"/>
              </w:rPr>
            </w:pPr>
            <w:r w:rsidRPr="00CA475B">
              <w:rPr>
                <w:sz w:val="20"/>
                <w:szCs w:val="20"/>
              </w:rPr>
              <w:t>1.1.</w:t>
            </w:r>
          </w:p>
        </w:tc>
        <w:tc>
          <w:tcPr>
            <w:tcW w:w="6183" w:type="dxa"/>
          </w:tcPr>
          <w:p w14:paraId="1ACDB7C7" w14:textId="77777777" w:rsidR="001633BD" w:rsidRPr="00CA475B" w:rsidRDefault="001633BD" w:rsidP="00D41B16">
            <w:pPr>
              <w:rPr>
                <w:sz w:val="20"/>
                <w:szCs w:val="20"/>
              </w:rPr>
            </w:pPr>
            <w:r w:rsidRPr="00CA475B">
              <w:rPr>
                <w:sz w:val="20"/>
                <w:szCs w:val="20"/>
              </w:rPr>
              <w:t>Tehniskās dokumentācijas izstrāde vienkāršotajai fasādes atjaunošanai, iekšējo inženiertīklu izbūvei</w:t>
            </w:r>
          </w:p>
        </w:tc>
        <w:tc>
          <w:tcPr>
            <w:tcW w:w="1701" w:type="dxa"/>
          </w:tcPr>
          <w:p w14:paraId="61100184" w14:textId="77777777" w:rsidR="001633BD" w:rsidRPr="00CA475B" w:rsidRDefault="001633BD" w:rsidP="00D41B16">
            <w:pPr>
              <w:rPr>
                <w:sz w:val="20"/>
                <w:szCs w:val="20"/>
              </w:rPr>
            </w:pPr>
          </w:p>
        </w:tc>
      </w:tr>
      <w:tr w:rsidR="001633BD" w:rsidRPr="00CA475B" w14:paraId="58A1F472" w14:textId="77777777" w:rsidTr="00D41B16">
        <w:tc>
          <w:tcPr>
            <w:tcW w:w="900" w:type="dxa"/>
          </w:tcPr>
          <w:p w14:paraId="16B1BB76" w14:textId="77777777" w:rsidR="001633BD" w:rsidRPr="00CA475B" w:rsidRDefault="001633BD" w:rsidP="00D41B16">
            <w:pPr>
              <w:jc w:val="right"/>
              <w:rPr>
                <w:sz w:val="20"/>
                <w:szCs w:val="20"/>
              </w:rPr>
            </w:pPr>
            <w:r w:rsidRPr="00CA475B">
              <w:rPr>
                <w:sz w:val="20"/>
                <w:szCs w:val="20"/>
              </w:rPr>
              <w:t>1.2.</w:t>
            </w:r>
          </w:p>
        </w:tc>
        <w:tc>
          <w:tcPr>
            <w:tcW w:w="6183" w:type="dxa"/>
          </w:tcPr>
          <w:p w14:paraId="3B71497A" w14:textId="77777777" w:rsidR="001633BD" w:rsidRPr="00CA475B" w:rsidRDefault="001633BD" w:rsidP="00D41B16">
            <w:pPr>
              <w:rPr>
                <w:sz w:val="20"/>
                <w:szCs w:val="20"/>
              </w:rPr>
            </w:pPr>
            <w:r w:rsidRPr="00CA475B">
              <w:rPr>
                <w:sz w:val="20"/>
                <w:szCs w:val="20"/>
              </w:rPr>
              <w:t>Būvprojekta izstrāde nesošo konstrukciju stiprināšanai</w:t>
            </w:r>
          </w:p>
        </w:tc>
        <w:tc>
          <w:tcPr>
            <w:tcW w:w="1701" w:type="dxa"/>
          </w:tcPr>
          <w:p w14:paraId="041C9C39" w14:textId="77777777" w:rsidR="001633BD" w:rsidRPr="00CA475B" w:rsidRDefault="001633BD" w:rsidP="00D41B16">
            <w:pPr>
              <w:rPr>
                <w:sz w:val="20"/>
                <w:szCs w:val="20"/>
              </w:rPr>
            </w:pPr>
          </w:p>
        </w:tc>
      </w:tr>
      <w:tr w:rsidR="001633BD" w:rsidRPr="00CA475B" w14:paraId="7330A99E" w14:textId="77777777" w:rsidTr="00D41B16">
        <w:tc>
          <w:tcPr>
            <w:tcW w:w="900" w:type="dxa"/>
          </w:tcPr>
          <w:p w14:paraId="582BAD07" w14:textId="77777777" w:rsidR="001633BD" w:rsidRPr="00CA475B" w:rsidRDefault="001633BD" w:rsidP="00D41B16">
            <w:pPr>
              <w:rPr>
                <w:sz w:val="20"/>
                <w:szCs w:val="20"/>
              </w:rPr>
            </w:pPr>
          </w:p>
        </w:tc>
        <w:tc>
          <w:tcPr>
            <w:tcW w:w="6183" w:type="dxa"/>
          </w:tcPr>
          <w:p w14:paraId="1E99C9CD" w14:textId="77777777" w:rsidR="001633BD" w:rsidRPr="00CA475B" w:rsidRDefault="001633BD" w:rsidP="00D41B16">
            <w:pPr>
              <w:rPr>
                <w:sz w:val="20"/>
                <w:szCs w:val="20"/>
              </w:rPr>
            </w:pPr>
          </w:p>
        </w:tc>
        <w:tc>
          <w:tcPr>
            <w:tcW w:w="1701" w:type="dxa"/>
          </w:tcPr>
          <w:p w14:paraId="0CDF724D" w14:textId="77777777" w:rsidR="001633BD" w:rsidRPr="00CA475B" w:rsidRDefault="001633BD" w:rsidP="00D41B16">
            <w:pPr>
              <w:rPr>
                <w:sz w:val="20"/>
                <w:szCs w:val="20"/>
              </w:rPr>
            </w:pPr>
          </w:p>
        </w:tc>
      </w:tr>
      <w:tr w:rsidR="001633BD" w:rsidRPr="00CA475B" w14:paraId="5CCB182D" w14:textId="77777777" w:rsidTr="00D41B16">
        <w:tc>
          <w:tcPr>
            <w:tcW w:w="900" w:type="dxa"/>
          </w:tcPr>
          <w:p w14:paraId="2CE814B3" w14:textId="77777777" w:rsidR="001633BD" w:rsidRPr="00CA475B" w:rsidRDefault="001633BD" w:rsidP="00D41B16">
            <w:pPr>
              <w:rPr>
                <w:sz w:val="20"/>
                <w:szCs w:val="20"/>
              </w:rPr>
            </w:pPr>
            <w:r w:rsidRPr="00CA475B">
              <w:rPr>
                <w:sz w:val="20"/>
                <w:szCs w:val="20"/>
              </w:rPr>
              <w:t>2.</w:t>
            </w:r>
          </w:p>
        </w:tc>
        <w:tc>
          <w:tcPr>
            <w:tcW w:w="6183" w:type="dxa"/>
          </w:tcPr>
          <w:p w14:paraId="5E6EEC12" w14:textId="77777777" w:rsidR="001633BD" w:rsidRPr="00CA475B" w:rsidRDefault="001633BD" w:rsidP="00D41B16">
            <w:pPr>
              <w:rPr>
                <w:sz w:val="20"/>
                <w:szCs w:val="20"/>
              </w:rPr>
            </w:pPr>
            <w:r w:rsidRPr="00CA475B">
              <w:rPr>
                <w:sz w:val="20"/>
                <w:szCs w:val="20"/>
              </w:rPr>
              <w:t>Autoruzraudzība</w:t>
            </w:r>
          </w:p>
        </w:tc>
        <w:tc>
          <w:tcPr>
            <w:tcW w:w="1701" w:type="dxa"/>
          </w:tcPr>
          <w:p w14:paraId="60634E98" w14:textId="77777777" w:rsidR="001633BD" w:rsidRPr="00CA475B" w:rsidRDefault="001633BD" w:rsidP="00D41B16">
            <w:pPr>
              <w:rPr>
                <w:sz w:val="20"/>
                <w:szCs w:val="20"/>
              </w:rPr>
            </w:pPr>
          </w:p>
        </w:tc>
      </w:tr>
      <w:tr w:rsidR="001633BD" w:rsidRPr="00CA475B" w14:paraId="4E85C3E9" w14:textId="77777777" w:rsidTr="00D41B16">
        <w:tc>
          <w:tcPr>
            <w:tcW w:w="900" w:type="dxa"/>
          </w:tcPr>
          <w:p w14:paraId="766B52F5" w14:textId="77777777" w:rsidR="001633BD" w:rsidRPr="00CA475B" w:rsidRDefault="001633BD" w:rsidP="00D41B16">
            <w:pPr>
              <w:jc w:val="right"/>
              <w:rPr>
                <w:sz w:val="20"/>
                <w:szCs w:val="20"/>
              </w:rPr>
            </w:pPr>
            <w:r w:rsidRPr="00CA475B">
              <w:rPr>
                <w:sz w:val="20"/>
                <w:szCs w:val="20"/>
              </w:rPr>
              <w:t>2.1.</w:t>
            </w:r>
          </w:p>
        </w:tc>
        <w:tc>
          <w:tcPr>
            <w:tcW w:w="6183" w:type="dxa"/>
          </w:tcPr>
          <w:p w14:paraId="0E5A6E54" w14:textId="77777777" w:rsidR="001633BD" w:rsidRPr="00CA475B" w:rsidRDefault="001633BD" w:rsidP="00D41B16">
            <w:pPr>
              <w:rPr>
                <w:sz w:val="20"/>
                <w:szCs w:val="20"/>
              </w:rPr>
            </w:pPr>
            <w:r w:rsidRPr="00CA475B">
              <w:rPr>
                <w:sz w:val="20"/>
                <w:szCs w:val="20"/>
              </w:rPr>
              <w:t>Vienkāršotajai fasādes atjaunošanai, iekšējo inženiertīklu izbūvei</w:t>
            </w:r>
          </w:p>
        </w:tc>
        <w:tc>
          <w:tcPr>
            <w:tcW w:w="1701" w:type="dxa"/>
          </w:tcPr>
          <w:p w14:paraId="3E474097" w14:textId="77777777" w:rsidR="001633BD" w:rsidRPr="00CA475B" w:rsidRDefault="001633BD" w:rsidP="00D41B16">
            <w:pPr>
              <w:rPr>
                <w:sz w:val="20"/>
                <w:szCs w:val="20"/>
              </w:rPr>
            </w:pPr>
          </w:p>
        </w:tc>
      </w:tr>
      <w:tr w:rsidR="001633BD" w:rsidRPr="00CA475B" w14:paraId="1826D27B" w14:textId="77777777" w:rsidTr="00D41B16">
        <w:tc>
          <w:tcPr>
            <w:tcW w:w="900" w:type="dxa"/>
          </w:tcPr>
          <w:p w14:paraId="7CB9A06D" w14:textId="77777777" w:rsidR="001633BD" w:rsidRPr="00CA475B" w:rsidRDefault="001633BD" w:rsidP="00D41B16">
            <w:pPr>
              <w:jc w:val="right"/>
              <w:rPr>
                <w:sz w:val="20"/>
                <w:szCs w:val="20"/>
              </w:rPr>
            </w:pPr>
            <w:r w:rsidRPr="00CA475B">
              <w:rPr>
                <w:sz w:val="20"/>
                <w:szCs w:val="20"/>
              </w:rPr>
              <w:t>2.2.</w:t>
            </w:r>
          </w:p>
        </w:tc>
        <w:tc>
          <w:tcPr>
            <w:tcW w:w="6183" w:type="dxa"/>
          </w:tcPr>
          <w:p w14:paraId="784C6D2E" w14:textId="77777777" w:rsidR="001633BD" w:rsidRPr="00CA475B" w:rsidRDefault="001633BD" w:rsidP="00D41B16">
            <w:pPr>
              <w:rPr>
                <w:sz w:val="20"/>
                <w:szCs w:val="20"/>
              </w:rPr>
            </w:pPr>
            <w:r w:rsidRPr="00CA475B">
              <w:rPr>
                <w:sz w:val="20"/>
                <w:szCs w:val="20"/>
              </w:rPr>
              <w:t>Nesošo konstrukciju stiprināšanai</w:t>
            </w:r>
          </w:p>
        </w:tc>
        <w:tc>
          <w:tcPr>
            <w:tcW w:w="1701" w:type="dxa"/>
          </w:tcPr>
          <w:p w14:paraId="27057A05" w14:textId="77777777" w:rsidR="001633BD" w:rsidRPr="00CA475B" w:rsidRDefault="001633BD" w:rsidP="00D41B16">
            <w:pPr>
              <w:rPr>
                <w:sz w:val="20"/>
                <w:szCs w:val="20"/>
              </w:rPr>
            </w:pPr>
          </w:p>
        </w:tc>
      </w:tr>
      <w:tr w:rsidR="001633BD" w:rsidRPr="00CA475B" w14:paraId="56D09EDF" w14:textId="77777777" w:rsidTr="00D41B16">
        <w:tc>
          <w:tcPr>
            <w:tcW w:w="900" w:type="dxa"/>
          </w:tcPr>
          <w:p w14:paraId="24658929" w14:textId="77777777" w:rsidR="001633BD" w:rsidRPr="00CA475B" w:rsidRDefault="001633BD" w:rsidP="00D41B16">
            <w:pPr>
              <w:rPr>
                <w:sz w:val="20"/>
                <w:szCs w:val="20"/>
              </w:rPr>
            </w:pPr>
          </w:p>
        </w:tc>
        <w:tc>
          <w:tcPr>
            <w:tcW w:w="6183" w:type="dxa"/>
          </w:tcPr>
          <w:p w14:paraId="664BA084" w14:textId="77777777" w:rsidR="001633BD" w:rsidRPr="00CA475B" w:rsidRDefault="001633BD" w:rsidP="00D41B16">
            <w:pPr>
              <w:rPr>
                <w:sz w:val="20"/>
                <w:szCs w:val="20"/>
              </w:rPr>
            </w:pPr>
          </w:p>
        </w:tc>
        <w:tc>
          <w:tcPr>
            <w:tcW w:w="1701" w:type="dxa"/>
          </w:tcPr>
          <w:p w14:paraId="7E59D1C0" w14:textId="77777777" w:rsidR="001633BD" w:rsidRPr="00CA475B" w:rsidRDefault="001633BD" w:rsidP="00D41B16">
            <w:pPr>
              <w:rPr>
                <w:sz w:val="20"/>
                <w:szCs w:val="20"/>
              </w:rPr>
            </w:pPr>
          </w:p>
        </w:tc>
      </w:tr>
      <w:tr w:rsidR="001633BD" w:rsidRPr="00CA475B" w14:paraId="44216D37" w14:textId="77777777" w:rsidTr="00D41B16">
        <w:tc>
          <w:tcPr>
            <w:tcW w:w="900" w:type="dxa"/>
          </w:tcPr>
          <w:p w14:paraId="1C6BAF0D" w14:textId="77777777" w:rsidR="001633BD" w:rsidRPr="00CA475B" w:rsidRDefault="001633BD" w:rsidP="00D41B16">
            <w:pPr>
              <w:rPr>
                <w:sz w:val="20"/>
                <w:szCs w:val="20"/>
              </w:rPr>
            </w:pPr>
            <w:r w:rsidRPr="00CA475B">
              <w:rPr>
                <w:sz w:val="20"/>
                <w:szCs w:val="20"/>
              </w:rPr>
              <w:t>3.</w:t>
            </w:r>
          </w:p>
        </w:tc>
        <w:tc>
          <w:tcPr>
            <w:tcW w:w="6183" w:type="dxa"/>
          </w:tcPr>
          <w:p w14:paraId="6A27379F" w14:textId="77777777" w:rsidR="001633BD" w:rsidRPr="00CA475B" w:rsidRDefault="001633BD" w:rsidP="00D41B16">
            <w:pPr>
              <w:rPr>
                <w:sz w:val="20"/>
                <w:szCs w:val="20"/>
              </w:rPr>
            </w:pPr>
            <w:r w:rsidRPr="00CA475B">
              <w:rPr>
                <w:sz w:val="20"/>
                <w:szCs w:val="20"/>
              </w:rPr>
              <w:t>Būvdarbi</w:t>
            </w:r>
          </w:p>
        </w:tc>
        <w:tc>
          <w:tcPr>
            <w:tcW w:w="1701" w:type="dxa"/>
          </w:tcPr>
          <w:p w14:paraId="7D8DCDE9" w14:textId="77777777" w:rsidR="001633BD" w:rsidRPr="00CA475B" w:rsidRDefault="001633BD" w:rsidP="00D41B16">
            <w:pPr>
              <w:rPr>
                <w:sz w:val="20"/>
                <w:szCs w:val="20"/>
              </w:rPr>
            </w:pPr>
          </w:p>
        </w:tc>
      </w:tr>
      <w:tr w:rsidR="001633BD" w:rsidRPr="00CA475B" w14:paraId="2AEC4AFC" w14:textId="77777777" w:rsidTr="00D41B16">
        <w:trPr>
          <w:trHeight w:val="237"/>
        </w:trPr>
        <w:tc>
          <w:tcPr>
            <w:tcW w:w="900" w:type="dxa"/>
          </w:tcPr>
          <w:p w14:paraId="51679D56" w14:textId="77777777" w:rsidR="001633BD" w:rsidRPr="00CA475B" w:rsidRDefault="001633BD" w:rsidP="00D41B16">
            <w:pPr>
              <w:jc w:val="right"/>
              <w:rPr>
                <w:sz w:val="20"/>
                <w:szCs w:val="20"/>
              </w:rPr>
            </w:pPr>
            <w:r w:rsidRPr="00CA475B">
              <w:rPr>
                <w:sz w:val="20"/>
                <w:szCs w:val="20"/>
              </w:rPr>
              <w:t>3.1.</w:t>
            </w:r>
          </w:p>
        </w:tc>
        <w:tc>
          <w:tcPr>
            <w:tcW w:w="6183" w:type="dxa"/>
          </w:tcPr>
          <w:p w14:paraId="0F0BDB97" w14:textId="77777777" w:rsidR="001633BD" w:rsidRPr="00CA475B" w:rsidRDefault="001633BD" w:rsidP="00D41B16">
            <w:pPr>
              <w:rPr>
                <w:sz w:val="20"/>
                <w:szCs w:val="20"/>
              </w:rPr>
            </w:pPr>
            <w:r w:rsidRPr="00CA475B">
              <w:rPr>
                <w:sz w:val="20"/>
                <w:szCs w:val="20"/>
              </w:rPr>
              <w:t>Vienkāršotā fasādes atjaunošana, iekšējo inženiertīklu izbūve</w:t>
            </w:r>
          </w:p>
        </w:tc>
        <w:tc>
          <w:tcPr>
            <w:tcW w:w="1701" w:type="dxa"/>
          </w:tcPr>
          <w:p w14:paraId="54F3E02F" w14:textId="77777777" w:rsidR="001633BD" w:rsidRPr="00CA475B" w:rsidRDefault="001633BD" w:rsidP="00D41B16">
            <w:pPr>
              <w:rPr>
                <w:sz w:val="20"/>
                <w:szCs w:val="20"/>
              </w:rPr>
            </w:pPr>
          </w:p>
        </w:tc>
      </w:tr>
      <w:tr w:rsidR="001633BD" w:rsidRPr="00CA475B" w14:paraId="5616DCA0" w14:textId="77777777" w:rsidTr="00D41B16">
        <w:tc>
          <w:tcPr>
            <w:tcW w:w="900" w:type="dxa"/>
          </w:tcPr>
          <w:p w14:paraId="46056C34" w14:textId="77777777" w:rsidR="001633BD" w:rsidRPr="00CA475B" w:rsidRDefault="001633BD" w:rsidP="00D41B16">
            <w:pPr>
              <w:jc w:val="right"/>
              <w:rPr>
                <w:sz w:val="20"/>
                <w:szCs w:val="20"/>
              </w:rPr>
            </w:pPr>
            <w:r w:rsidRPr="00CA475B">
              <w:rPr>
                <w:sz w:val="20"/>
                <w:szCs w:val="20"/>
              </w:rPr>
              <w:t>3.2.</w:t>
            </w:r>
          </w:p>
        </w:tc>
        <w:tc>
          <w:tcPr>
            <w:tcW w:w="6183" w:type="dxa"/>
          </w:tcPr>
          <w:p w14:paraId="5914EBBE" w14:textId="77777777" w:rsidR="001633BD" w:rsidRPr="00CA475B" w:rsidRDefault="001633BD" w:rsidP="00D41B16">
            <w:pPr>
              <w:rPr>
                <w:sz w:val="20"/>
                <w:szCs w:val="20"/>
              </w:rPr>
            </w:pPr>
            <w:r w:rsidRPr="00CA475B">
              <w:rPr>
                <w:sz w:val="20"/>
                <w:szCs w:val="20"/>
              </w:rPr>
              <w:t>Nesošo konstrukciju stiprināšana</w:t>
            </w:r>
          </w:p>
        </w:tc>
        <w:tc>
          <w:tcPr>
            <w:tcW w:w="1701" w:type="dxa"/>
          </w:tcPr>
          <w:p w14:paraId="12A4C499" w14:textId="77777777" w:rsidR="001633BD" w:rsidRPr="00CA475B" w:rsidRDefault="001633BD" w:rsidP="00D41B16">
            <w:pPr>
              <w:rPr>
                <w:sz w:val="20"/>
                <w:szCs w:val="20"/>
              </w:rPr>
            </w:pPr>
          </w:p>
        </w:tc>
      </w:tr>
      <w:tr w:rsidR="001633BD" w:rsidRPr="00CA475B" w14:paraId="47864136" w14:textId="77777777" w:rsidTr="00D41B16">
        <w:tc>
          <w:tcPr>
            <w:tcW w:w="900" w:type="dxa"/>
          </w:tcPr>
          <w:p w14:paraId="461AC50F" w14:textId="77777777" w:rsidR="001633BD" w:rsidRPr="00CA475B" w:rsidRDefault="001633BD" w:rsidP="00D41B16">
            <w:pPr>
              <w:jc w:val="right"/>
              <w:rPr>
                <w:sz w:val="20"/>
                <w:szCs w:val="20"/>
              </w:rPr>
            </w:pPr>
          </w:p>
        </w:tc>
        <w:tc>
          <w:tcPr>
            <w:tcW w:w="6183" w:type="dxa"/>
          </w:tcPr>
          <w:p w14:paraId="0C06AF9D" w14:textId="77777777" w:rsidR="001633BD" w:rsidRPr="00CA475B" w:rsidRDefault="001633BD" w:rsidP="00D41B16">
            <w:pPr>
              <w:rPr>
                <w:sz w:val="20"/>
                <w:szCs w:val="20"/>
              </w:rPr>
            </w:pPr>
          </w:p>
        </w:tc>
        <w:tc>
          <w:tcPr>
            <w:tcW w:w="1701" w:type="dxa"/>
          </w:tcPr>
          <w:p w14:paraId="778BC15F" w14:textId="77777777" w:rsidR="001633BD" w:rsidRPr="00CA475B" w:rsidRDefault="001633BD" w:rsidP="00D41B16">
            <w:pPr>
              <w:rPr>
                <w:sz w:val="20"/>
                <w:szCs w:val="20"/>
              </w:rPr>
            </w:pPr>
          </w:p>
        </w:tc>
      </w:tr>
      <w:tr w:rsidR="001633BD" w:rsidRPr="00CA475B" w14:paraId="56091470" w14:textId="77777777" w:rsidTr="00D41B16">
        <w:tc>
          <w:tcPr>
            <w:tcW w:w="900" w:type="dxa"/>
          </w:tcPr>
          <w:p w14:paraId="04809D72" w14:textId="77777777" w:rsidR="001633BD" w:rsidRPr="00CA475B" w:rsidRDefault="001633BD" w:rsidP="00D41B16">
            <w:pPr>
              <w:jc w:val="right"/>
              <w:rPr>
                <w:sz w:val="20"/>
                <w:szCs w:val="20"/>
              </w:rPr>
            </w:pPr>
          </w:p>
        </w:tc>
        <w:tc>
          <w:tcPr>
            <w:tcW w:w="6183" w:type="dxa"/>
          </w:tcPr>
          <w:p w14:paraId="5524D64F" w14:textId="77777777" w:rsidR="001633BD" w:rsidRPr="00CA475B" w:rsidRDefault="001633BD" w:rsidP="00D41B16">
            <w:pPr>
              <w:jc w:val="right"/>
              <w:rPr>
                <w:sz w:val="20"/>
                <w:szCs w:val="20"/>
              </w:rPr>
            </w:pPr>
            <w:r w:rsidRPr="00CA475B">
              <w:rPr>
                <w:sz w:val="20"/>
                <w:szCs w:val="20"/>
              </w:rPr>
              <w:t>KOPĀ (1.1.+2.1.+3.1.pozīcija) bez PVN</w:t>
            </w:r>
          </w:p>
        </w:tc>
        <w:tc>
          <w:tcPr>
            <w:tcW w:w="1701" w:type="dxa"/>
          </w:tcPr>
          <w:p w14:paraId="013E81E0" w14:textId="77777777" w:rsidR="001633BD" w:rsidRPr="00CA475B" w:rsidRDefault="001633BD" w:rsidP="00D41B16">
            <w:pPr>
              <w:rPr>
                <w:sz w:val="20"/>
                <w:szCs w:val="20"/>
              </w:rPr>
            </w:pPr>
          </w:p>
        </w:tc>
      </w:tr>
      <w:tr w:rsidR="001633BD" w:rsidRPr="00CA475B" w14:paraId="684659E5" w14:textId="77777777" w:rsidTr="00D41B16">
        <w:tc>
          <w:tcPr>
            <w:tcW w:w="900" w:type="dxa"/>
          </w:tcPr>
          <w:p w14:paraId="3561F105" w14:textId="77777777" w:rsidR="001633BD" w:rsidRPr="00CA475B" w:rsidRDefault="001633BD" w:rsidP="00D41B16">
            <w:pPr>
              <w:jc w:val="right"/>
              <w:rPr>
                <w:sz w:val="20"/>
                <w:szCs w:val="20"/>
              </w:rPr>
            </w:pPr>
          </w:p>
        </w:tc>
        <w:tc>
          <w:tcPr>
            <w:tcW w:w="6183" w:type="dxa"/>
          </w:tcPr>
          <w:p w14:paraId="09681414" w14:textId="77777777" w:rsidR="001633BD" w:rsidRPr="00CA475B" w:rsidRDefault="001633BD" w:rsidP="00D41B16">
            <w:pPr>
              <w:rPr>
                <w:sz w:val="20"/>
                <w:szCs w:val="20"/>
              </w:rPr>
            </w:pPr>
          </w:p>
        </w:tc>
        <w:tc>
          <w:tcPr>
            <w:tcW w:w="1701" w:type="dxa"/>
          </w:tcPr>
          <w:p w14:paraId="78D6ECC6" w14:textId="77777777" w:rsidR="001633BD" w:rsidRPr="00CA475B" w:rsidRDefault="001633BD" w:rsidP="00D41B16">
            <w:pPr>
              <w:rPr>
                <w:sz w:val="20"/>
                <w:szCs w:val="20"/>
              </w:rPr>
            </w:pPr>
          </w:p>
        </w:tc>
      </w:tr>
      <w:tr w:rsidR="001633BD" w:rsidRPr="00CA475B" w14:paraId="72E1788C" w14:textId="77777777" w:rsidTr="00D41B16">
        <w:tc>
          <w:tcPr>
            <w:tcW w:w="900" w:type="dxa"/>
          </w:tcPr>
          <w:p w14:paraId="6DF38AAB" w14:textId="77777777" w:rsidR="001633BD" w:rsidRPr="00CA475B" w:rsidRDefault="001633BD" w:rsidP="00D41B16">
            <w:pPr>
              <w:jc w:val="right"/>
              <w:rPr>
                <w:sz w:val="20"/>
                <w:szCs w:val="20"/>
              </w:rPr>
            </w:pPr>
          </w:p>
        </w:tc>
        <w:tc>
          <w:tcPr>
            <w:tcW w:w="6183" w:type="dxa"/>
          </w:tcPr>
          <w:p w14:paraId="331BB237" w14:textId="77777777" w:rsidR="001633BD" w:rsidRPr="00CA475B" w:rsidRDefault="001633BD" w:rsidP="00D41B16">
            <w:pPr>
              <w:jc w:val="right"/>
              <w:rPr>
                <w:sz w:val="20"/>
                <w:szCs w:val="20"/>
              </w:rPr>
            </w:pPr>
            <w:r w:rsidRPr="00CA475B">
              <w:rPr>
                <w:sz w:val="20"/>
                <w:szCs w:val="20"/>
              </w:rPr>
              <w:t>KOPĀ (1.2.+2.2.+3.2.pozīcija) bez PVN</w:t>
            </w:r>
          </w:p>
        </w:tc>
        <w:tc>
          <w:tcPr>
            <w:tcW w:w="1701" w:type="dxa"/>
          </w:tcPr>
          <w:p w14:paraId="4890B7A1" w14:textId="77777777" w:rsidR="001633BD" w:rsidRPr="00CA475B" w:rsidRDefault="001633BD" w:rsidP="00D41B16">
            <w:pPr>
              <w:rPr>
                <w:sz w:val="20"/>
                <w:szCs w:val="20"/>
              </w:rPr>
            </w:pPr>
          </w:p>
        </w:tc>
      </w:tr>
      <w:tr w:rsidR="001633BD" w:rsidRPr="00CA475B" w14:paraId="60647B08" w14:textId="77777777" w:rsidTr="00D41B16">
        <w:tc>
          <w:tcPr>
            <w:tcW w:w="900" w:type="dxa"/>
          </w:tcPr>
          <w:p w14:paraId="4EDA83A0" w14:textId="77777777" w:rsidR="001633BD" w:rsidRPr="00CA475B" w:rsidRDefault="001633BD" w:rsidP="00D41B16">
            <w:pPr>
              <w:jc w:val="right"/>
              <w:rPr>
                <w:sz w:val="20"/>
                <w:szCs w:val="20"/>
              </w:rPr>
            </w:pPr>
          </w:p>
        </w:tc>
        <w:tc>
          <w:tcPr>
            <w:tcW w:w="6183" w:type="dxa"/>
          </w:tcPr>
          <w:p w14:paraId="2FF87934" w14:textId="77777777" w:rsidR="001633BD" w:rsidRPr="00CA475B" w:rsidRDefault="001633BD" w:rsidP="00D41B16">
            <w:pPr>
              <w:rPr>
                <w:sz w:val="20"/>
                <w:szCs w:val="20"/>
              </w:rPr>
            </w:pPr>
          </w:p>
        </w:tc>
        <w:tc>
          <w:tcPr>
            <w:tcW w:w="1701" w:type="dxa"/>
          </w:tcPr>
          <w:p w14:paraId="6A4E7ED4" w14:textId="77777777" w:rsidR="001633BD" w:rsidRPr="00CA475B" w:rsidRDefault="001633BD" w:rsidP="00D41B16">
            <w:pPr>
              <w:rPr>
                <w:sz w:val="20"/>
                <w:szCs w:val="20"/>
              </w:rPr>
            </w:pPr>
          </w:p>
        </w:tc>
      </w:tr>
      <w:tr w:rsidR="001633BD" w:rsidRPr="00CA475B" w14:paraId="71B7C7B6" w14:textId="77777777" w:rsidTr="00D41B16">
        <w:tc>
          <w:tcPr>
            <w:tcW w:w="900" w:type="dxa"/>
          </w:tcPr>
          <w:p w14:paraId="09D0D0F4" w14:textId="77777777" w:rsidR="001633BD" w:rsidRPr="00CA475B" w:rsidRDefault="001633BD" w:rsidP="00D41B16">
            <w:pPr>
              <w:jc w:val="right"/>
              <w:rPr>
                <w:b/>
                <w:sz w:val="20"/>
                <w:szCs w:val="20"/>
              </w:rPr>
            </w:pPr>
          </w:p>
        </w:tc>
        <w:tc>
          <w:tcPr>
            <w:tcW w:w="6183" w:type="dxa"/>
          </w:tcPr>
          <w:p w14:paraId="2AECDB76" w14:textId="77777777" w:rsidR="001633BD" w:rsidRPr="00CA475B" w:rsidRDefault="001633BD" w:rsidP="00D41B16">
            <w:pPr>
              <w:jc w:val="right"/>
              <w:rPr>
                <w:b/>
                <w:sz w:val="20"/>
                <w:szCs w:val="20"/>
              </w:rPr>
            </w:pPr>
            <w:r w:rsidRPr="00CA475B">
              <w:rPr>
                <w:b/>
                <w:sz w:val="20"/>
                <w:szCs w:val="20"/>
              </w:rPr>
              <w:t>KOPĀ (1.+2.+3.pozīcija) bez PVN</w:t>
            </w:r>
          </w:p>
        </w:tc>
        <w:tc>
          <w:tcPr>
            <w:tcW w:w="1701" w:type="dxa"/>
          </w:tcPr>
          <w:p w14:paraId="5BAC07E5" w14:textId="77777777" w:rsidR="001633BD" w:rsidRPr="00CA475B" w:rsidRDefault="001633BD" w:rsidP="00D41B16">
            <w:pPr>
              <w:rPr>
                <w:b/>
                <w:sz w:val="20"/>
                <w:szCs w:val="20"/>
              </w:rPr>
            </w:pPr>
          </w:p>
        </w:tc>
      </w:tr>
    </w:tbl>
    <w:p w14:paraId="3275840F" w14:textId="77777777" w:rsidR="001633BD" w:rsidRPr="00CA475B" w:rsidRDefault="001633BD" w:rsidP="001633BD">
      <w:pPr>
        <w:rPr>
          <w:b/>
          <w:sz w:val="20"/>
          <w:szCs w:val="20"/>
        </w:rPr>
      </w:pPr>
    </w:p>
    <w:p w14:paraId="3CAEDC1A" w14:textId="77777777" w:rsidR="004218A8" w:rsidRPr="00571181" w:rsidRDefault="004218A8" w:rsidP="009A0507">
      <w:pPr>
        <w:rPr>
          <w:b/>
          <w:sz w:val="20"/>
        </w:rPr>
      </w:pPr>
    </w:p>
    <w:p w14:paraId="1B3EA345" w14:textId="77777777" w:rsidR="006D4D0E" w:rsidRPr="00571181" w:rsidRDefault="00BA4C35" w:rsidP="007B4ECE">
      <w:pPr>
        <w:spacing w:line="360" w:lineRule="auto"/>
        <w:rPr>
          <w:sz w:val="18"/>
          <w:szCs w:val="18"/>
        </w:rPr>
      </w:pPr>
      <w:r w:rsidRPr="00571181">
        <w:rPr>
          <w:sz w:val="18"/>
          <w:szCs w:val="18"/>
        </w:rPr>
        <w:t>Kopā pretendenta finanšu piedāvājums iepirkumam ir EUR _______________ (summa ar vārdiem) bez PVN, jeb EUR _______________ (summa ar vārdiem) ar PVN.</w:t>
      </w:r>
    </w:p>
    <w:p w14:paraId="4D0A4F07" w14:textId="77777777" w:rsidR="00BA4C35" w:rsidRPr="00571181" w:rsidRDefault="00BA4C35" w:rsidP="00BA4C35">
      <w:pPr>
        <w:rPr>
          <w:b/>
          <w:sz w:val="18"/>
          <w:szCs w:val="18"/>
        </w:rPr>
      </w:pPr>
      <w:r w:rsidRPr="00571181">
        <w:rPr>
          <w:b/>
          <w:sz w:val="18"/>
          <w:szCs w:val="18"/>
        </w:rPr>
        <w:t>Amatpersona (pretendenta pilnvarotā persona):</w:t>
      </w:r>
    </w:p>
    <w:p w14:paraId="1F86ABE4" w14:textId="77777777" w:rsidR="00BA4C35" w:rsidRPr="00571181" w:rsidRDefault="00BA4C35" w:rsidP="00BA4C35">
      <w:pPr>
        <w:rPr>
          <w:sz w:val="18"/>
          <w:szCs w:val="18"/>
        </w:rPr>
      </w:pPr>
      <w:r w:rsidRPr="00571181">
        <w:rPr>
          <w:sz w:val="18"/>
          <w:szCs w:val="18"/>
        </w:rPr>
        <w:t xml:space="preserve">_________________________                _______________        _________________            </w:t>
      </w:r>
    </w:p>
    <w:p w14:paraId="0C7D1655" w14:textId="77777777" w:rsidR="00BA4C35" w:rsidRPr="00571181" w:rsidRDefault="00BA4C35" w:rsidP="00BA4C35">
      <w:pPr>
        <w:rPr>
          <w:sz w:val="18"/>
          <w:szCs w:val="18"/>
        </w:rPr>
      </w:pPr>
      <w:r w:rsidRPr="00571181">
        <w:rPr>
          <w:sz w:val="18"/>
          <w:szCs w:val="18"/>
        </w:rPr>
        <w:t xml:space="preserve">     </w:t>
      </w:r>
      <w:r w:rsidRPr="00571181">
        <w:rPr>
          <w:sz w:val="18"/>
          <w:szCs w:val="18"/>
        </w:rPr>
        <w:tab/>
        <w:t xml:space="preserve">     </w:t>
      </w:r>
    </w:p>
    <w:p w14:paraId="35CE7FD0" w14:textId="77777777" w:rsidR="00BA4C35" w:rsidRPr="00571181" w:rsidRDefault="00BA4C35" w:rsidP="00BA4C35">
      <w:r w:rsidRPr="00571181">
        <w:rPr>
          <w:sz w:val="16"/>
          <w:szCs w:val="16"/>
        </w:rPr>
        <w:t xml:space="preserve"> </w:t>
      </w:r>
      <w:r w:rsidRPr="00571181">
        <w:rPr>
          <w:i/>
          <w:sz w:val="16"/>
          <w:szCs w:val="16"/>
        </w:rPr>
        <w:t>/vārds, uzvārds/</w:t>
      </w:r>
      <w:r w:rsidRPr="00571181">
        <w:rPr>
          <w:sz w:val="16"/>
          <w:szCs w:val="16"/>
        </w:rPr>
        <w:t xml:space="preserve"> </w:t>
      </w:r>
      <w:r w:rsidRPr="00571181">
        <w:rPr>
          <w:sz w:val="16"/>
          <w:szCs w:val="16"/>
        </w:rPr>
        <w:tab/>
      </w:r>
      <w:r w:rsidRPr="00571181">
        <w:rPr>
          <w:sz w:val="16"/>
          <w:szCs w:val="16"/>
        </w:rPr>
        <w:tab/>
        <w:t xml:space="preserve">            </w:t>
      </w:r>
      <w:r w:rsidRPr="00571181">
        <w:rPr>
          <w:sz w:val="16"/>
          <w:szCs w:val="16"/>
        </w:rPr>
        <w:tab/>
      </w:r>
      <w:r w:rsidRPr="00571181">
        <w:rPr>
          <w:sz w:val="16"/>
          <w:szCs w:val="16"/>
        </w:rPr>
        <w:tab/>
      </w:r>
      <w:r w:rsidRPr="00571181">
        <w:rPr>
          <w:i/>
          <w:sz w:val="16"/>
          <w:szCs w:val="16"/>
        </w:rPr>
        <w:t xml:space="preserve"> /amats/                              /paraksts/   </w:t>
      </w:r>
      <w:r w:rsidRPr="00571181">
        <w:rPr>
          <w:i/>
          <w:sz w:val="16"/>
          <w:szCs w:val="16"/>
        </w:rPr>
        <w:tab/>
      </w:r>
    </w:p>
    <w:p w14:paraId="4E0A2C99" w14:textId="7BF555D4" w:rsidR="00BA4C35" w:rsidRPr="00571181" w:rsidRDefault="00BA4C35" w:rsidP="00BA4C35">
      <w:pPr>
        <w:rPr>
          <w:i/>
          <w:sz w:val="16"/>
          <w:szCs w:val="16"/>
        </w:rPr>
      </w:pPr>
      <w:r w:rsidRPr="00571181">
        <w:rPr>
          <w:i/>
          <w:sz w:val="16"/>
          <w:szCs w:val="16"/>
        </w:rPr>
        <w:t>Ja piedāvājumu iesniedz p</w:t>
      </w:r>
      <w:r w:rsidR="007D7C03">
        <w:rPr>
          <w:i/>
          <w:sz w:val="16"/>
          <w:szCs w:val="16"/>
        </w:rPr>
        <w:t>iegādātāju</w:t>
      </w:r>
      <w:r w:rsidRPr="00571181">
        <w:rPr>
          <w:i/>
          <w:sz w:val="16"/>
          <w:szCs w:val="16"/>
        </w:rPr>
        <w:t xml:space="preserve"> apvienība, piedāvājumu paraksta persona, kura pārstāv apvienību šajā iepirkumā.</w:t>
      </w:r>
    </w:p>
    <w:p w14:paraId="775DC1D8" w14:textId="77777777" w:rsidR="00BA4C35" w:rsidRPr="00571181" w:rsidRDefault="00BA4C35" w:rsidP="00BA4C35">
      <w:pPr>
        <w:rPr>
          <w:sz w:val="16"/>
          <w:szCs w:val="16"/>
        </w:rPr>
        <w:sectPr w:rsidR="00BA4C35" w:rsidRPr="00571181" w:rsidSect="00C85002">
          <w:pgSz w:w="11906" w:h="16838"/>
          <w:pgMar w:top="1134" w:right="1134" w:bottom="990" w:left="1701" w:header="709" w:footer="709" w:gutter="0"/>
          <w:cols w:space="708"/>
          <w:docGrid w:linePitch="360"/>
        </w:sectPr>
      </w:pPr>
    </w:p>
    <w:p w14:paraId="62E27A9F" w14:textId="2FEC7368" w:rsidR="006D4D0E" w:rsidRPr="00571181" w:rsidRDefault="00F6671A" w:rsidP="006D4D0E">
      <w:pPr>
        <w:pStyle w:val="Heading1"/>
        <w:spacing w:before="0"/>
        <w:ind w:left="360"/>
        <w:jc w:val="right"/>
        <w:rPr>
          <w:rFonts w:ascii="Times New Roman" w:hAnsi="Times New Roman" w:cs="Times New Roman"/>
          <w:color w:val="auto"/>
          <w:sz w:val="20"/>
          <w:szCs w:val="20"/>
        </w:rPr>
      </w:pPr>
      <w:bookmarkStart w:id="59" w:name="_Toc505617088"/>
      <w:r w:rsidRPr="00571181">
        <w:rPr>
          <w:rFonts w:ascii="Times New Roman" w:hAnsi="Times New Roman" w:cs="Times New Roman"/>
          <w:color w:val="auto"/>
          <w:sz w:val="20"/>
          <w:szCs w:val="20"/>
        </w:rPr>
        <w:lastRenderedPageBreak/>
        <w:t>1</w:t>
      </w:r>
      <w:r>
        <w:rPr>
          <w:rFonts w:ascii="Times New Roman" w:hAnsi="Times New Roman" w:cs="Times New Roman"/>
          <w:color w:val="auto"/>
          <w:sz w:val="20"/>
          <w:szCs w:val="20"/>
        </w:rPr>
        <w:t>5</w:t>
      </w:r>
      <w:r w:rsidR="006D4D0E" w:rsidRPr="00571181">
        <w:rPr>
          <w:rFonts w:ascii="Times New Roman" w:hAnsi="Times New Roman" w:cs="Times New Roman"/>
          <w:color w:val="auto"/>
          <w:sz w:val="20"/>
          <w:szCs w:val="20"/>
        </w:rPr>
        <w:t>.pielikums</w:t>
      </w:r>
      <w:bookmarkEnd w:id="59"/>
    </w:p>
    <w:p w14:paraId="2587090B" w14:textId="36405500" w:rsidR="006D4D0E" w:rsidRPr="00571181" w:rsidRDefault="006D4D0E" w:rsidP="006D4D0E">
      <w:pPr>
        <w:pStyle w:val="Heading1"/>
        <w:spacing w:before="0"/>
        <w:jc w:val="right"/>
        <w:rPr>
          <w:rFonts w:ascii="Times New Roman" w:hAnsi="Times New Roman" w:cs="Times New Roman"/>
          <w:color w:val="auto"/>
          <w:sz w:val="20"/>
          <w:szCs w:val="20"/>
        </w:rPr>
      </w:pPr>
      <w:bookmarkStart w:id="60" w:name="_Toc471762718"/>
      <w:bookmarkStart w:id="61" w:name="_Toc505617089"/>
      <w:r w:rsidRPr="00571181">
        <w:rPr>
          <w:rFonts w:ascii="Times New Roman" w:hAnsi="Times New Roman" w:cs="Times New Roman"/>
          <w:color w:val="auto"/>
          <w:sz w:val="20"/>
          <w:szCs w:val="20"/>
        </w:rPr>
        <w:t>LĪGUM</w:t>
      </w:r>
      <w:r w:rsidR="00095D62" w:rsidRPr="00571181">
        <w:rPr>
          <w:rFonts w:ascii="Times New Roman" w:hAnsi="Times New Roman" w:cs="Times New Roman"/>
          <w:color w:val="auto"/>
          <w:sz w:val="20"/>
          <w:szCs w:val="20"/>
        </w:rPr>
        <w:t>A PROJEKTS</w:t>
      </w:r>
      <w:bookmarkEnd w:id="60"/>
      <w:bookmarkEnd w:id="61"/>
    </w:p>
    <w:p w14:paraId="112B7E07" w14:textId="77777777" w:rsidR="00FC2908" w:rsidRPr="00571181" w:rsidRDefault="00FC2908" w:rsidP="00FC2908">
      <w:pPr>
        <w:jc w:val="right"/>
        <w:rPr>
          <w:sz w:val="20"/>
        </w:rPr>
      </w:pPr>
      <w:r w:rsidRPr="00571181">
        <w:rPr>
          <w:sz w:val="20"/>
        </w:rPr>
        <w:t>Rēzeknes tehnikuma</w:t>
      </w:r>
    </w:p>
    <w:p w14:paraId="4C8E9A19" w14:textId="77777777" w:rsidR="00FC2908" w:rsidRPr="00571181" w:rsidRDefault="00FC2908" w:rsidP="00FC2908">
      <w:pPr>
        <w:jc w:val="right"/>
        <w:rPr>
          <w:sz w:val="20"/>
        </w:rPr>
      </w:pPr>
      <w:r w:rsidRPr="00571181">
        <w:rPr>
          <w:sz w:val="20"/>
        </w:rPr>
        <w:t>atklāta konkursa</w:t>
      </w:r>
    </w:p>
    <w:p w14:paraId="15BA9CD5" w14:textId="77777777" w:rsidR="00FC2908" w:rsidRPr="00571181" w:rsidRDefault="00FC2908" w:rsidP="00FC2908">
      <w:pPr>
        <w:jc w:val="right"/>
        <w:rPr>
          <w:sz w:val="20"/>
        </w:rPr>
      </w:pPr>
      <w:r w:rsidRPr="00571181">
        <w:rPr>
          <w:sz w:val="20"/>
        </w:rPr>
        <w:t>“Tehniskās dokumentācijas izstrāde un būvdarbu</w:t>
      </w:r>
    </w:p>
    <w:p w14:paraId="331F5280" w14:textId="08E758BD" w:rsidR="00FC2908" w:rsidRPr="00571181" w:rsidRDefault="00FC2908" w:rsidP="00FC2908">
      <w:pPr>
        <w:jc w:val="right"/>
        <w:rPr>
          <w:sz w:val="20"/>
        </w:rPr>
      </w:pPr>
      <w:r w:rsidRPr="00571181">
        <w:rPr>
          <w:sz w:val="20"/>
        </w:rPr>
        <w:t xml:space="preserve">veikšana ēkās </w:t>
      </w:r>
      <w:proofErr w:type="spellStart"/>
      <w:r w:rsidRPr="00571181">
        <w:rPr>
          <w:sz w:val="20"/>
        </w:rPr>
        <w:t>Jupatovkas</w:t>
      </w:r>
      <w:proofErr w:type="spellEnd"/>
      <w:r w:rsidRPr="00571181">
        <w:rPr>
          <w:sz w:val="20"/>
        </w:rPr>
        <w:t xml:space="preserve"> ielā 22,</w:t>
      </w:r>
      <w:r w:rsidR="00F60F74">
        <w:rPr>
          <w:sz w:val="20"/>
        </w:rPr>
        <w:t xml:space="preserve"> </w:t>
      </w:r>
      <w:proofErr w:type="spellStart"/>
      <w:r w:rsidR="00F60F74">
        <w:rPr>
          <w:sz w:val="20"/>
        </w:rPr>
        <w:t>Jupatvokā</w:t>
      </w:r>
      <w:proofErr w:type="spellEnd"/>
      <w:r w:rsidR="00F60F74">
        <w:rPr>
          <w:sz w:val="20"/>
        </w:rPr>
        <w:t>,</w:t>
      </w:r>
    </w:p>
    <w:p w14:paraId="53ACB80A" w14:textId="4BC023C7" w:rsidR="00FC2908" w:rsidRPr="00571181" w:rsidRDefault="00FC2908" w:rsidP="00FC2908">
      <w:pPr>
        <w:jc w:val="right"/>
        <w:rPr>
          <w:sz w:val="20"/>
        </w:rPr>
      </w:pPr>
      <w:r w:rsidRPr="00571181">
        <w:rPr>
          <w:sz w:val="20"/>
        </w:rPr>
        <w:t xml:space="preserve">Griškānu </w:t>
      </w:r>
      <w:r w:rsidR="009D3E06">
        <w:rPr>
          <w:sz w:val="20"/>
        </w:rPr>
        <w:t>pagastā,</w:t>
      </w:r>
      <w:r w:rsidRPr="00571181">
        <w:rPr>
          <w:sz w:val="20"/>
        </w:rPr>
        <w:t xml:space="preserve"> Rēzeknes novadā”</w:t>
      </w:r>
    </w:p>
    <w:p w14:paraId="36125C87" w14:textId="7169D3B4" w:rsidR="006D4D0E" w:rsidRPr="00571181" w:rsidRDefault="00FC2908" w:rsidP="00FC2908">
      <w:pPr>
        <w:spacing w:line="360" w:lineRule="auto"/>
        <w:jc w:val="right"/>
        <w:rPr>
          <w:sz w:val="20"/>
        </w:rPr>
      </w:pPr>
      <w:r w:rsidRPr="00571181">
        <w:rPr>
          <w:sz w:val="20"/>
          <w:szCs w:val="20"/>
        </w:rPr>
        <w:t>Identifikācijas Nr.</w:t>
      </w:r>
      <w:r w:rsidRPr="00571181">
        <w:rPr>
          <w:bCs/>
          <w:color w:val="000000"/>
          <w:sz w:val="20"/>
          <w:szCs w:val="20"/>
        </w:rPr>
        <w:t xml:space="preserve"> </w:t>
      </w:r>
      <w:r w:rsidRPr="00F60F74">
        <w:rPr>
          <w:bCs/>
          <w:color w:val="000000"/>
          <w:sz w:val="20"/>
          <w:szCs w:val="20"/>
        </w:rPr>
        <w:t>RT201</w:t>
      </w:r>
      <w:r w:rsidR="00016883" w:rsidRPr="00F60F74">
        <w:rPr>
          <w:bCs/>
          <w:color w:val="000000"/>
          <w:sz w:val="20"/>
          <w:szCs w:val="20"/>
        </w:rPr>
        <w:t>7</w:t>
      </w:r>
      <w:r w:rsidRPr="00F60F74">
        <w:rPr>
          <w:bCs/>
          <w:color w:val="000000"/>
          <w:sz w:val="20"/>
          <w:szCs w:val="20"/>
        </w:rPr>
        <w:t>/</w:t>
      </w:r>
      <w:r w:rsidR="00F60F74" w:rsidRPr="00F60F74">
        <w:rPr>
          <w:sz w:val="20"/>
          <w:szCs w:val="20"/>
        </w:rPr>
        <w:t>13</w:t>
      </w:r>
      <w:r w:rsidRPr="00F60F74">
        <w:rPr>
          <w:sz w:val="20"/>
          <w:szCs w:val="20"/>
        </w:rPr>
        <w:t>/AK/ERAF</w:t>
      </w:r>
    </w:p>
    <w:p w14:paraId="217C7526" w14:textId="77777777" w:rsidR="001759D9" w:rsidRPr="00D85228" w:rsidRDefault="001759D9" w:rsidP="001759D9">
      <w:pPr>
        <w:spacing w:line="360" w:lineRule="auto"/>
        <w:jc w:val="right"/>
        <w:rPr>
          <w:sz w:val="20"/>
        </w:rPr>
      </w:pPr>
    </w:p>
    <w:p w14:paraId="3EA6FFFB" w14:textId="77777777" w:rsidR="001759D9" w:rsidRPr="0068322E" w:rsidRDefault="001759D9" w:rsidP="001759D9">
      <w:pPr>
        <w:tabs>
          <w:tab w:val="left" w:pos="0"/>
        </w:tabs>
        <w:jc w:val="center"/>
        <w:rPr>
          <w:b/>
          <w:bCs/>
          <w:sz w:val="28"/>
          <w:szCs w:val="28"/>
        </w:rPr>
      </w:pPr>
      <w:r w:rsidRPr="0068322E">
        <w:rPr>
          <w:b/>
          <w:bCs/>
          <w:sz w:val="28"/>
          <w:szCs w:val="28"/>
        </w:rPr>
        <w:t>Līgums</w:t>
      </w:r>
    </w:p>
    <w:p w14:paraId="27B71D79" w14:textId="0F8A032B" w:rsidR="001759D9" w:rsidRPr="00200033" w:rsidRDefault="00C969D0" w:rsidP="001759D9">
      <w:pPr>
        <w:shd w:val="clear" w:color="auto" w:fill="FFFFFF"/>
        <w:jc w:val="center"/>
        <w:rPr>
          <w:b/>
          <w:sz w:val="22"/>
          <w:szCs w:val="22"/>
        </w:rPr>
      </w:pPr>
      <w:r w:rsidRPr="00200033">
        <w:rPr>
          <w:spacing w:val="3"/>
          <w:sz w:val="22"/>
          <w:szCs w:val="22"/>
        </w:rPr>
        <w:t xml:space="preserve">Tehniskās dokumentācijas izstrādei un būvdarbu veikšanai ēkās </w:t>
      </w:r>
      <w:proofErr w:type="spellStart"/>
      <w:r w:rsidRPr="00200033">
        <w:rPr>
          <w:spacing w:val="3"/>
          <w:sz w:val="22"/>
          <w:szCs w:val="22"/>
        </w:rPr>
        <w:t>Jupatovkas</w:t>
      </w:r>
      <w:proofErr w:type="spellEnd"/>
      <w:r w:rsidRPr="00200033">
        <w:rPr>
          <w:spacing w:val="3"/>
          <w:sz w:val="22"/>
          <w:szCs w:val="22"/>
        </w:rPr>
        <w:t xml:space="preserve"> ielā 22,Griškānu pagastā, Rēzeknes novadā</w:t>
      </w:r>
    </w:p>
    <w:p w14:paraId="36F263E7" w14:textId="77777777" w:rsidR="001759D9" w:rsidRPr="00200033" w:rsidRDefault="001759D9" w:rsidP="001759D9">
      <w:pPr>
        <w:shd w:val="clear" w:color="auto" w:fill="FFFFFF"/>
        <w:jc w:val="center"/>
        <w:rPr>
          <w:iCs/>
          <w:sz w:val="22"/>
          <w:szCs w:val="22"/>
        </w:rPr>
      </w:pPr>
    </w:p>
    <w:p w14:paraId="0BEF708F" w14:textId="48C44D27" w:rsidR="001759D9" w:rsidRPr="00200033" w:rsidRDefault="001759D9" w:rsidP="001759D9">
      <w:pPr>
        <w:pStyle w:val="BodyText"/>
        <w:rPr>
          <w:sz w:val="22"/>
          <w:szCs w:val="22"/>
        </w:rPr>
      </w:pPr>
      <w:r w:rsidRPr="00200033">
        <w:rPr>
          <w:b/>
          <w:spacing w:val="-5"/>
          <w:sz w:val="22"/>
          <w:szCs w:val="22"/>
        </w:rPr>
        <w:t>Rēzeknes tehnikums</w:t>
      </w:r>
      <w:r w:rsidRPr="00200033">
        <w:rPr>
          <w:bCs/>
          <w:sz w:val="22"/>
          <w:szCs w:val="22"/>
        </w:rPr>
        <w:t>,</w:t>
      </w:r>
      <w:r w:rsidRPr="00200033">
        <w:rPr>
          <w:sz w:val="22"/>
          <w:szCs w:val="22"/>
        </w:rPr>
        <w:t xml:space="preserve"> reģistrācijas numurs </w:t>
      </w:r>
      <w:r w:rsidRPr="00200033">
        <w:rPr>
          <w:rFonts w:eastAsia="Calibri"/>
          <w:sz w:val="22"/>
          <w:szCs w:val="22"/>
          <w:lang w:eastAsia="x-none"/>
        </w:rPr>
        <w:t>90009617187</w:t>
      </w:r>
      <w:r w:rsidRPr="00200033">
        <w:rPr>
          <w:sz w:val="22"/>
          <w:szCs w:val="22"/>
        </w:rPr>
        <w:t xml:space="preserve">, </w:t>
      </w:r>
      <w:r w:rsidR="0038350B">
        <w:rPr>
          <w:sz w:val="22"/>
          <w:szCs w:val="22"/>
        </w:rPr>
        <w:t xml:space="preserve">juridiskā </w:t>
      </w:r>
      <w:r w:rsidRPr="00200033">
        <w:rPr>
          <w:sz w:val="22"/>
          <w:szCs w:val="22"/>
        </w:rPr>
        <w:t xml:space="preserve">adrese: </w:t>
      </w:r>
      <w:r w:rsidRPr="00200033">
        <w:rPr>
          <w:rFonts w:eastAsia="Calibri"/>
          <w:sz w:val="22"/>
          <w:szCs w:val="22"/>
          <w:lang w:eastAsia="x-none"/>
        </w:rPr>
        <w:t>Varoņu iela 11a, Rēzekne, LV-4604</w:t>
      </w:r>
      <w:r w:rsidRPr="00200033">
        <w:rPr>
          <w:sz w:val="22"/>
          <w:szCs w:val="22"/>
        </w:rPr>
        <w:t>, ko pārstāv _________________</w:t>
      </w:r>
      <w:r w:rsidR="0038350B">
        <w:rPr>
          <w:sz w:val="22"/>
          <w:szCs w:val="22"/>
        </w:rPr>
        <w:t xml:space="preserve"> personā</w:t>
      </w:r>
      <w:r w:rsidRPr="00200033">
        <w:rPr>
          <w:sz w:val="22"/>
          <w:szCs w:val="22"/>
        </w:rPr>
        <w:t xml:space="preserve">, </w:t>
      </w:r>
      <w:r w:rsidR="0038350B" w:rsidRPr="00200033">
        <w:rPr>
          <w:bCs/>
          <w:sz w:val="22"/>
          <w:szCs w:val="22"/>
        </w:rPr>
        <w:t xml:space="preserve">kurš darbojas uz </w:t>
      </w:r>
      <w:r w:rsidR="0038350B">
        <w:rPr>
          <w:bCs/>
          <w:sz w:val="22"/>
          <w:szCs w:val="22"/>
        </w:rPr>
        <w:t>Nolikuma pamata,</w:t>
      </w:r>
      <w:r w:rsidR="0038350B" w:rsidRPr="00200033">
        <w:rPr>
          <w:sz w:val="22"/>
          <w:szCs w:val="22"/>
        </w:rPr>
        <w:t xml:space="preserve"> </w:t>
      </w:r>
      <w:r w:rsidRPr="00200033">
        <w:rPr>
          <w:sz w:val="22"/>
          <w:szCs w:val="22"/>
        </w:rPr>
        <w:t>turpmāk t</w:t>
      </w:r>
      <w:r w:rsidR="0038350B">
        <w:rPr>
          <w:sz w:val="22"/>
          <w:szCs w:val="22"/>
        </w:rPr>
        <w:t>ekstā saukts</w:t>
      </w:r>
      <w:r w:rsidRPr="00200033">
        <w:rPr>
          <w:sz w:val="22"/>
          <w:szCs w:val="22"/>
        </w:rPr>
        <w:t xml:space="preserve"> – </w:t>
      </w:r>
      <w:r w:rsidRPr="00200033">
        <w:rPr>
          <w:b/>
          <w:bCs/>
          <w:sz w:val="22"/>
          <w:szCs w:val="22"/>
        </w:rPr>
        <w:t>„Pasūtītājs”</w:t>
      </w:r>
      <w:r w:rsidRPr="00200033">
        <w:rPr>
          <w:bCs/>
          <w:sz w:val="22"/>
          <w:szCs w:val="22"/>
        </w:rPr>
        <w:t>, no vienas puses</w:t>
      </w:r>
    </w:p>
    <w:p w14:paraId="7BBDD70B" w14:textId="77777777" w:rsidR="001759D9" w:rsidRPr="00200033" w:rsidRDefault="001759D9" w:rsidP="001759D9">
      <w:pPr>
        <w:pStyle w:val="BodyText"/>
        <w:rPr>
          <w:sz w:val="22"/>
          <w:szCs w:val="22"/>
        </w:rPr>
      </w:pPr>
      <w:r w:rsidRPr="00200033">
        <w:rPr>
          <w:sz w:val="22"/>
          <w:szCs w:val="22"/>
        </w:rPr>
        <w:t>un</w:t>
      </w:r>
    </w:p>
    <w:p w14:paraId="3CEFAA92" w14:textId="09FC2DB2" w:rsidR="001759D9" w:rsidRPr="00200033" w:rsidRDefault="0038350B" w:rsidP="001759D9">
      <w:pPr>
        <w:spacing w:before="60"/>
        <w:jc w:val="both"/>
        <w:rPr>
          <w:sz w:val="22"/>
          <w:szCs w:val="22"/>
        </w:rPr>
      </w:pPr>
      <w:r>
        <w:rPr>
          <w:bCs/>
          <w:sz w:val="22"/>
          <w:szCs w:val="22"/>
        </w:rPr>
        <w:t>___</w:t>
      </w:r>
      <w:r w:rsidR="001759D9" w:rsidRPr="00200033">
        <w:rPr>
          <w:bCs/>
          <w:sz w:val="22"/>
          <w:szCs w:val="22"/>
        </w:rPr>
        <w:t>_ „______________”</w:t>
      </w:r>
      <w:r w:rsidR="001759D9" w:rsidRPr="00200033">
        <w:rPr>
          <w:sz w:val="22"/>
          <w:szCs w:val="22"/>
        </w:rPr>
        <w:t>, reģistrēta ______________ ar reģistrācijas numuru ____________________, juridiskā adrese: ________________________________, ko pārstāv _______________</w:t>
      </w:r>
      <w:r>
        <w:rPr>
          <w:sz w:val="22"/>
          <w:szCs w:val="22"/>
        </w:rPr>
        <w:t xml:space="preserve"> personā</w:t>
      </w:r>
      <w:r w:rsidR="001759D9" w:rsidRPr="00200033">
        <w:rPr>
          <w:sz w:val="22"/>
          <w:szCs w:val="22"/>
        </w:rPr>
        <w:t>,</w:t>
      </w:r>
      <w:r>
        <w:rPr>
          <w:sz w:val="22"/>
          <w:szCs w:val="22"/>
        </w:rPr>
        <w:t xml:space="preserve"> kas darbojas uz _____________ pamata, turpmāk tekstā saukts</w:t>
      </w:r>
      <w:r w:rsidR="001759D9" w:rsidRPr="00200033">
        <w:rPr>
          <w:sz w:val="22"/>
          <w:szCs w:val="22"/>
        </w:rPr>
        <w:t xml:space="preserve"> – </w:t>
      </w:r>
      <w:r w:rsidR="001759D9" w:rsidRPr="00200033">
        <w:rPr>
          <w:b/>
          <w:bCs/>
          <w:sz w:val="22"/>
          <w:szCs w:val="22"/>
        </w:rPr>
        <w:t>„Izpildītājs”</w:t>
      </w:r>
      <w:r w:rsidR="001759D9" w:rsidRPr="00200033">
        <w:rPr>
          <w:sz w:val="22"/>
          <w:szCs w:val="22"/>
        </w:rPr>
        <w:t>, no otras puses,</w:t>
      </w:r>
    </w:p>
    <w:p w14:paraId="516F7A54" w14:textId="77777777" w:rsidR="001759D9" w:rsidRPr="00200033" w:rsidRDefault="001759D9" w:rsidP="0038350B">
      <w:pPr>
        <w:spacing w:before="120" w:after="120"/>
        <w:jc w:val="both"/>
        <w:rPr>
          <w:sz w:val="22"/>
          <w:szCs w:val="22"/>
        </w:rPr>
      </w:pPr>
      <w:r w:rsidRPr="00200033">
        <w:rPr>
          <w:sz w:val="22"/>
          <w:szCs w:val="22"/>
        </w:rPr>
        <w:t xml:space="preserve">abi kopā turpmāk tekstā saukti </w:t>
      </w:r>
      <w:r w:rsidRPr="00200033">
        <w:rPr>
          <w:b/>
          <w:bCs/>
          <w:sz w:val="22"/>
          <w:szCs w:val="22"/>
        </w:rPr>
        <w:t>“Puses”</w:t>
      </w:r>
      <w:r w:rsidRPr="00200033">
        <w:rPr>
          <w:sz w:val="22"/>
          <w:szCs w:val="22"/>
        </w:rPr>
        <w:t xml:space="preserve"> un katrs atsevišķi – </w:t>
      </w:r>
      <w:r w:rsidRPr="00200033">
        <w:rPr>
          <w:b/>
          <w:bCs/>
          <w:sz w:val="22"/>
          <w:szCs w:val="22"/>
        </w:rPr>
        <w:t>“Puse”</w:t>
      </w:r>
      <w:r w:rsidRPr="00200033">
        <w:rPr>
          <w:sz w:val="22"/>
          <w:szCs w:val="22"/>
        </w:rPr>
        <w:t>,</w:t>
      </w:r>
    </w:p>
    <w:p w14:paraId="3CB4D9CF" w14:textId="2586A120" w:rsidR="001759D9" w:rsidRPr="00200033" w:rsidRDefault="001759D9" w:rsidP="00FD2A6F">
      <w:pPr>
        <w:jc w:val="both"/>
        <w:rPr>
          <w:bCs/>
          <w:spacing w:val="-3"/>
          <w:sz w:val="22"/>
          <w:szCs w:val="22"/>
        </w:rPr>
      </w:pPr>
      <w:r w:rsidRPr="00200033">
        <w:rPr>
          <w:sz w:val="22"/>
          <w:szCs w:val="22"/>
        </w:rPr>
        <w:t>pamatojoties uz Pasūtītāja veiktā atklātā konkursa “</w:t>
      </w:r>
      <w:r w:rsidR="00FD2A6F" w:rsidRPr="00200033">
        <w:rPr>
          <w:sz w:val="22"/>
          <w:szCs w:val="22"/>
        </w:rPr>
        <w:t xml:space="preserve">Tehniskās dokumentācijas izstrāde un būvdarbu veikšana ēkās </w:t>
      </w:r>
      <w:proofErr w:type="spellStart"/>
      <w:r w:rsidR="00FD2A6F" w:rsidRPr="00200033">
        <w:rPr>
          <w:sz w:val="22"/>
          <w:szCs w:val="22"/>
        </w:rPr>
        <w:t>Jupatovkas</w:t>
      </w:r>
      <w:proofErr w:type="spellEnd"/>
      <w:r w:rsidR="00FD2A6F" w:rsidRPr="00200033">
        <w:rPr>
          <w:sz w:val="22"/>
          <w:szCs w:val="22"/>
        </w:rPr>
        <w:t xml:space="preserve"> ielā 22, </w:t>
      </w:r>
      <w:proofErr w:type="spellStart"/>
      <w:r w:rsidR="00F60F74" w:rsidRPr="00200033">
        <w:rPr>
          <w:sz w:val="22"/>
          <w:szCs w:val="22"/>
        </w:rPr>
        <w:t>Jupatovkā</w:t>
      </w:r>
      <w:proofErr w:type="spellEnd"/>
      <w:r w:rsidR="00F60F74" w:rsidRPr="00200033">
        <w:rPr>
          <w:sz w:val="22"/>
          <w:szCs w:val="22"/>
        </w:rPr>
        <w:t xml:space="preserve">, </w:t>
      </w:r>
      <w:r w:rsidR="00FD2A6F" w:rsidRPr="00200033">
        <w:rPr>
          <w:sz w:val="22"/>
          <w:szCs w:val="22"/>
        </w:rPr>
        <w:t>Griškānu pagastā, Rēzeknes novadā</w:t>
      </w:r>
      <w:r w:rsidRPr="00200033">
        <w:rPr>
          <w:sz w:val="22"/>
          <w:szCs w:val="22"/>
        </w:rPr>
        <w:t>”</w:t>
      </w:r>
      <w:r w:rsidRPr="00200033">
        <w:rPr>
          <w:sz w:val="22"/>
          <w:szCs w:val="22"/>
          <w:shd w:val="clear" w:color="auto" w:fill="FFFFFF"/>
        </w:rPr>
        <w:t xml:space="preserve">, identifikācijas </w:t>
      </w:r>
      <w:r w:rsidRPr="00200033">
        <w:rPr>
          <w:sz w:val="22"/>
          <w:szCs w:val="22"/>
        </w:rPr>
        <w:t>Nr.</w:t>
      </w:r>
      <w:r w:rsidR="009A65FF">
        <w:rPr>
          <w:sz w:val="22"/>
          <w:szCs w:val="22"/>
        </w:rPr>
        <w:t> </w:t>
      </w:r>
      <w:r w:rsidRPr="00200033">
        <w:rPr>
          <w:bCs/>
          <w:sz w:val="22"/>
          <w:szCs w:val="22"/>
        </w:rPr>
        <w:t>RT2017/</w:t>
      </w:r>
      <w:r w:rsidR="00F60F74" w:rsidRPr="00200033">
        <w:rPr>
          <w:bCs/>
          <w:sz w:val="22"/>
          <w:szCs w:val="22"/>
        </w:rPr>
        <w:t>13</w:t>
      </w:r>
      <w:r w:rsidRPr="00200033">
        <w:rPr>
          <w:bCs/>
          <w:sz w:val="22"/>
          <w:szCs w:val="22"/>
        </w:rPr>
        <w:t>/AK/ERAF</w:t>
      </w:r>
      <w:r w:rsidRPr="00200033">
        <w:rPr>
          <w:sz w:val="22"/>
          <w:szCs w:val="22"/>
          <w:shd w:val="clear" w:color="auto" w:fill="FFFFFF"/>
        </w:rPr>
        <w:t xml:space="preserve"> (turpmāk – Iepirkums), </w:t>
      </w:r>
      <w:r w:rsidRPr="00200033">
        <w:rPr>
          <w:sz w:val="22"/>
          <w:szCs w:val="22"/>
        </w:rPr>
        <w:t>rezultātiem un Izpildītāja iesniegto piedāvājumu, noslēdz šādu līgumu, turpmāk tekstā – Līgums.</w:t>
      </w:r>
    </w:p>
    <w:p w14:paraId="0114A641" w14:textId="77777777" w:rsidR="001759D9" w:rsidRPr="00200033" w:rsidRDefault="001759D9" w:rsidP="001759D9">
      <w:pPr>
        <w:tabs>
          <w:tab w:val="left" w:pos="0"/>
        </w:tabs>
        <w:jc w:val="both"/>
        <w:rPr>
          <w:b/>
          <w:bCs/>
          <w:sz w:val="22"/>
          <w:szCs w:val="22"/>
        </w:rPr>
      </w:pPr>
    </w:p>
    <w:p w14:paraId="103ACD1B" w14:textId="77777777" w:rsidR="001759D9" w:rsidRPr="00200033" w:rsidRDefault="001759D9" w:rsidP="00D37F50">
      <w:pPr>
        <w:numPr>
          <w:ilvl w:val="0"/>
          <w:numId w:val="27"/>
        </w:numPr>
        <w:tabs>
          <w:tab w:val="clear" w:pos="720"/>
          <w:tab w:val="left" w:pos="0"/>
          <w:tab w:val="num" w:pos="270"/>
        </w:tabs>
        <w:ind w:hanging="720"/>
        <w:jc w:val="center"/>
        <w:rPr>
          <w:b/>
          <w:bCs/>
          <w:sz w:val="22"/>
          <w:szCs w:val="22"/>
        </w:rPr>
      </w:pPr>
      <w:r w:rsidRPr="00200033">
        <w:rPr>
          <w:b/>
          <w:bCs/>
          <w:sz w:val="22"/>
          <w:szCs w:val="22"/>
        </w:rPr>
        <w:t>Līguma priekšmets</w:t>
      </w:r>
    </w:p>
    <w:p w14:paraId="3ADB2ED8" w14:textId="0485EB14" w:rsidR="001759D9" w:rsidRPr="00200033" w:rsidRDefault="001759D9" w:rsidP="00D37F50">
      <w:pPr>
        <w:numPr>
          <w:ilvl w:val="1"/>
          <w:numId w:val="27"/>
        </w:numPr>
        <w:tabs>
          <w:tab w:val="clear" w:pos="870"/>
        </w:tabs>
        <w:ind w:left="448" w:hanging="448"/>
        <w:jc w:val="both"/>
        <w:rPr>
          <w:bCs/>
          <w:sz w:val="22"/>
          <w:szCs w:val="22"/>
        </w:rPr>
      </w:pPr>
      <w:r w:rsidRPr="00200033">
        <w:rPr>
          <w:sz w:val="22"/>
          <w:szCs w:val="22"/>
        </w:rPr>
        <w:t xml:space="preserve">Pasūtītājs uzdod, un Izpildītājs apņemas ar saviem materiāliem, tehniskajiem līdzekļiem un darbaspēku veikt </w:t>
      </w:r>
      <w:r w:rsidR="00C969D0" w:rsidRPr="00200033">
        <w:rPr>
          <w:sz w:val="22"/>
          <w:szCs w:val="22"/>
        </w:rPr>
        <w:t>tehniskās dokumentācijas izstrādi</w:t>
      </w:r>
      <w:r w:rsidR="00FF744A">
        <w:rPr>
          <w:sz w:val="22"/>
          <w:szCs w:val="22"/>
        </w:rPr>
        <w:t>, autoruzraudzību</w:t>
      </w:r>
      <w:r w:rsidR="00C969D0" w:rsidRPr="00200033">
        <w:rPr>
          <w:sz w:val="22"/>
          <w:szCs w:val="22"/>
        </w:rPr>
        <w:t xml:space="preserve"> un būvdarbus ēkās </w:t>
      </w:r>
      <w:proofErr w:type="spellStart"/>
      <w:r w:rsidR="00C969D0" w:rsidRPr="00200033">
        <w:rPr>
          <w:sz w:val="22"/>
          <w:szCs w:val="22"/>
        </w:rPr>
        <w:t>Jupatovkas</w:t>
      </w:r>
      <w:proofErr w:type="spellEnd"/>
      <w:r w:rsidR="00C969D0" w:rsidRPr="00200033">
        <w:rPr>
          <w:sz w:val="22"/>
          <w:szCs w:val="22"/>
        </w:rPr>
        <w:t xml:space="preserve"> ielā 22, </w:t>
      </w:r>
      <w:proofErr w:type="spellStart"/>
      <w:r w:rsidR="00F60F74" w:rsidRPr="00200033">
        <w:rPr>
          <w:sz w:val="22"/>
          <w:szCs w:val="22"/>
        </w:rPr>
        <w:t>Jupatovkā</w:t>
      </w:r>
      <w:proofErr w:type="spellEnd"/>
      <w:r w:rsidR="00F60F74" w:rsidRPr="00200033">
        <w:rPr>
          <w:sz w:val="22"/>
          <w:szCs w:val="22"/>
        </w:rPr>
        <w:t xml:space="preserve">, </w:t>
      </w:r>
      <w:r w:rsidR="00C969D0" w:rsidRPr="00200033">
        <w:rPr>
          <w:sz w:val="22"/>
          <w:szCs w:val="22"/>
        </w:rPr>
        <w:t>Griškānu pagastā, Rēzeknes novadā</w:t>
      </w:r>
      <w:r w:rsidRPr="00200033">
        <w:rPr>
          <w:sz w:val="22"/>
          <w:szCs w:val="22"/>
          <w:shd w:val="clear" w:color="auto" w:fill="FFFFFF"/>
        </w:rPr>
        <w:t>,</w:t>
      </w:r>
      <w:r w:rsidRPr="00200033">
        <w:rPr>
          <w:sz w:val="22"/>
          <w:szCs w:val="22"/>
        </w:rPr>
        <w:t xml:space="preserve"> turpmāk tekstā saukti – Darbi, saskaņā ar Iepirkuma dokumentāciju, Izpildītāja iesniegto tehnisko piedāvājumu (Līguma pielikums Nr.1) un Izpildītāja iesniegto finanšu piedāvājumu (Līguma 2.pielikums).</w:t>
      </w:r>
    </w:p>
    <w:p w14:paraId="05A0F5FE" w14:textId="77777777" w:rsidR="001759D9" w:rsidRPr="00200033" w:rsidRDefault="001759D9" w:rsidP="00D37F50">
      <w:pPr>
        <w:numPr>
          <w:ilvl w:val="1"/>
          <w:numId w:val="27"/>
        </w:numPr>
        <w:tabs>
          <w:tab w:val="clear" w:pos="870"/>
        </w:tabs>
        <w:ind w:left="448" w:hanging="448"/>
        <w:jc w:val="both"/>
        <w:rPr>
          <w:bCs/>
          <w:sz w:val="22"/>
          <w:szCs w:val="22"/>
        </w:rPr>
      </w:pPr>
      <w:r w:rsidRPr="00200033">
        <w:rPr>
          <w:sz w:val="22"/>
          <w:szCs w:val="22"/>
        </w:rPr>
        <w:t>Šī Līguma izpildes rezultātā atbilstoši Ministru kabineta 2016.gada 8.marta noteikumiem Nr.152 “</w:t>
      </w:r>
      <w:r w:rsidRPr="00200033">
        <w:rPr>
          <w:bCs/>
          <w:sz w:val="22"/>
          <w:szCs w:val="22"/>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sasniedzami šādi Projekta īstenošanas rezultatīvie rādītāji:</w:t>
      </w:r>
    </w:p>
    <w:p w14:paraId="0B09C115" w14:textId="165DCF12" w:rsidR="001759D9" w:rsidRPr="00200033" w:rsidRDefault="001759D9" w:rsidP="001759D9">
      <w:pPr>
        <w:pStyle w:val="appakspunkts"/>
        <w:tabs>
          <w:tab w:val="clear" w:pos="4320"/>
        </w:tabs>
        <w:ind w:left="720" w:right="0"/>
      </w:pPr>
      <w:r w:rsidRPr="00200033">
        <w:t>-</w:t>
      </w:r>
      <w:r w:rsidRPr="00200033">
        <w:rPr>
          <w:bCs/>
        </w:rPr>
        <w:t xml:space="preserve"> </w:t>
      </w:r>
      <w:r w:rsidRPr="00200033">
        <w:t xml:space="preserve">Siltumenerģijas patēriņš apkurei pēc projekta īstenošanas </w:t>
      </w:r>
      <w:r w:rsidR="008E4167" w:rsidRPr="00200033">
        <w:t xml:space="preserve">– atbilstoši katras ēkas izstrādātā </w:t>
      </w:r>
      <w:proofErr w:type="spellStart"/>
      <w:r w:rsidR="008E4167" w:rsidRPr="00200033">
        <w:t>energoaudita</w:t>
      </w:r>
      <w:proofErr w:type="spellEnd"/>
      <w:r w:rsidR="008E4167" w:rsidRPr="00200033">
        <w:t xml:space="preserve"> sasniedzamajiem rezultātiem;</w:t>
      </w:r>
    </w:p>
    <w:p w14:paraId="1040F1C3" w14:textId="5C5A2702" w:rsidR="001759D9" w:rsidRPr="00200033" w:rsidRDefault="001759D9" w:rsidP="001759D9">
      <w:pPr>
        <w:pStyle w:val="appakspunkts"/>
        <w:tabs>
          <w:tab w:val="clear" w:pos="4320"/>
        </w:tabs>
        <w:ind w:left="720" w:right="0"/>
      </w:pPr>
      <w:r w:rsidRPr="00200033">
        <w:t xml:space="preserve">- Primārās enerģijas patēriņš pēc projekta īstenošanas </w:t>
      </w:r>
      <w:r w:rsidR="008E4167" w:rsidRPr="00200033">
        <w:t xml:space="preserve">– atbilstoši katras ēkas izstrādātā </w:t>
      </w:r>
      <w:proofErr w:type="spellStart"/>
      <w:r w:rsidR="008E4167" w:rsidRPr="00200033">
        <w:t>energoaudita</w:t>
      </w:r>
      <w:proofErr w:type="spellEnd"/>
      <w:r w:rsidR="008E4167" w:rsidRPr="00200033">
        <w:t xml:space="preserve"> sasniedzamajiem rezultātiem;</w:t>
      </w:r>
    </w:p>
    <w:p w14:paraId="268782FC" w14:textId="7468A26B" w:rsidR="001759D9" w:rsidRPr="00200033" w:rsidRDefault="001759D9" w:rsidP="001759D9">
      <w:pPr>
        <w:pStyle w:val="appakspunkts"/>
        <w:tabs>
          <w:tab w:val="clear" w:pos="4320"/>
        </w:tabs>
        <w:ind w:left="720" w:right="0"/>
      </w:pPr>
      <w:r w:rsidRPr="00200033">
        <w:t>- CO</w:t>
      </w:r>
      <w:r w:rsidRPr="00200033">
        <w:rPr>
          <w:vertAlign w:val="subscript"/>
        </w:rPr>
        <w:t xml:space="preserve">2 </w:t>
      </w:r>
      <w:r w:rsidRPr="00200033">
        <w:t xml:space="preserve">emisijas pēc projekta īstenošanas </w:t>
      </w:r>
      <w:r w:rsidR="008E4167" w:rsidRPr="00200033">
        <w:t xml:space="preserve">– atbilstoši katras ēkas izstrādātā </w:t>
      </w:r>
      <w:proofErr w:type="spellStart"/>
      <w:r w:rsidR="008E4167" w:rsidRPr="00200033">
        <w:t>energoaudita</w:t>
      </w:r>
      <w:proofErr w:type="spellEnd"/>
      <w:r w:rsidR="008E4167" w:rsidRPr="00200033">
        <w:t xml:space="preserve"> sasniedzamajiem rezultātiem.</w:t>
      </w:r>
    </w:p>
    <w:p w14:paraId="37B8B96A" w14:textId="77777777" w:rsidR="001759D9" w:rsidRPr="00200033" w:rsidRDefault="001759D9" w:rsidP="001759D9">
      <w:pPr>
        <w:tabs>
          <w:tab w:val="left" w:pos="0"/>
        </w:tabs>
        <w:ind w:left="450"/>
        <w:jc w:val="both"/>
        <w:rPr>
          <w:b/>
          <w:bCs/>
          <w:sz w:val="22"/>
          <w:szCs w:val="22"/>
        </w:rPr>
      </w:pPr>
    </w:p>
    <w:p w14:paraId="44ADF65E" w14:textId="77777777" w:rsidR="001759D9" w:rsidRPr="00200033" w:rsidRDefault="001759D9" w:rsidP="00D37F50">
      <w:pPr>
        <w:numPr>
          <w:ilvl w:val="0"/>
          <w:numId w:val="27"/>
        </w:numPr>
        <w:tabs>
          <w:tab w:val="left" w:pos="0"/>
        </w:tabs>
        <w:jc w:val="center"/>
        <w:rPr>
          <w:b/>
          <w:bCs/>
          <w:sz w:val="22"/>
          <w:szCs w:val="22"/>
        </w:rPr>
      </w:pPr>
      <w:r w:rsidRPr="00200033">
        <w:rPr>
          <w:b/>
          <w:bCs/>
          <w:sz w:val="22"/>
          <w:szCs w:val="22"/>
        </w:rPr>
        <w:t>Līguma termiņš</w:t>
      </w:r>
    </w:p>
    <w:p w14:paraId="451DC938" w14:textId="06DE3704" w:rsidR="00576CDF" w:rsidRPr="00303702" w:rsidRDefault="00576CDF" w:rsidP="00D37F50">
      <w:pPr>
        <w:pStyle w:val="ListParagraph"/>
        <w:numPr>
          <w:ilvl w:val="1"/>
          <w:numId w:val="26"/>
        </w:numPr>
        <w:autoSpaceDE w:val="0"/>
        <w:autoSpaceDN w:val="0"/>
        <w:adjustRightInd w:val="0"/>
        <w:ind w:left="448" w:hanging="448"/>
        <w:contextualSpacing w:val="0"/>
        <w:jc w:val="both"/>
        <w:rPr>
          <w:sz w:val="22"/>
          <w:szCs w:val="22"/>
        </w:rPr>
      </w:pPr>
      <w:r>
        <w:rPr>
          <w:sz w:val="22"/>
          <w:szCs w:val="22"/>
        </w:rPr>
        <w:t xml:space="preserve">Kopējais </w:t>
      </w:r>
      <w:r w:rsidR="001759D9" w:rsidRPr="00200033">
        <w:rPr>
          <w:sz w:val="22"/>
          <w:szCs w:val="22"/>
        </w:rPr>
        <w:t xml:space="preserve">Darbu </w:t>
      </w:r>
      <w:r w:rsidR="001759D9" w:rsidRPr="00303702">
        <w:rPr>
          <w:sz w:val="22"/>
          <w:szCs w:val="22"/>
        </w:rPr>
        <w:t xml:space="preserve">izpildes termiņš ir </w:t>
      </w:r>
      <w:r w:rsidR="001759D9" w:rsidRPr="00303702">
        <w:rPr>
          <w:b/>
          <w:sz w:val="22"/>
          <w:szCs w:val="22"/>
          <w:u w:val="single"/>
        </w:rPr>
        <w:t>___ (skaitlis vārdiem)</w:t>
      </w:r>
      <w:r w:rsidR="001759D9" w:rsidRPr="00303702">
        <w:rPr>
          <w:sz w:val="22"/>
          <w:szCs w:val="22"/>
        </w:rPr>
        <w:t xml:space="preserve"> </w:t>
      </w:r>
      <w:r w:rsidRPr="00303702">
        <w:rPr>
          <w:sz w:val="22"/>
          <w:szCs w:val="22"/>
        </w:rPr>
        <w:t>nedēļas, t.sk.:</w:t>
      </w:r>
    </w:p>
    <w:p w14:paraId="76F3CF8C" w14:textId="2EFC87BB" w:rsidR="00576CDF" w:rsidRPr="00303702" w:rsidRDefault="004F5AA0" w:rsidP="00D37F50">
      <w:pPr>
        <w:pStyle w:val="ListParagraph"/>
        <w:numPr>
          <w:ilvl w:val="2"/>
          <w:numId w:val="26"/>
        </w:numPr>
        <w:autoSpaceDE w:val="0"/>
        <w:autoSpaceDN w:val="0"/>
        <w:adjustRightInd w:val="0"/>
        <w:jc w:val="both"/>
        <w:rPr>
          <w:sz w:val="22"/>
          <w:szCs w:val="22"/>
        </w:rPr>
      </w:pPr>
      <w:r w:rsidRPr="00303702">
        <w:rPr>
          <w:sz w:val="22"/>
          <w:szCs w:val="22"/>
        </w:rPr>
        <w:t>Izpildītājam jāiesniedz Pasūtītājam tehniskā dokumentācija (apliecinājuma karte) ar Būvvaldes atzīmi būvatļaujā par projektēšanas nosacījumu izpildi</w:t>
      </w:r>
      <w:r>
        <w:rPr>
          <w:sz w:val="22"/>
          <w:szCs w:val="22"/>
        </w:rPr>
        <w:t xml:space="preserve"> n</w:t>
      </w:r>
      <w:r w:rsidRPr="00303702">
        <w:rPr>
          <w:sz w:val="22"/>
          <w:szCs w:val="22"/>
        </w:rPr>
        <w:t xml:space="preserve">e </w:t>
      </w:r>
      <w:r w:rsidR="00576CDF" w:rsidRPr="00303702">
        <w:rPr>
          <w:sz w:val="22"/>
          <w:szCs w:val="22"/>
        </w:rPr>
        <w:t>vēlāk kā __________ (_____________) nedēļu laikā no Līguma noslēgšanas dienas</w:t>
      </w:r>
      <w:r w:rsidR="009A65FF">
        <w:rPr>
          <w:sz w:val="22"/>
          <w:szCs w:val="22"/>
        </w:rPr>
        <w:t>.</w:t>
      </w:r>
    </w:p>
    <w:p w14:paraId="60D14C56" w14:textId="7B963E47" w:rsidR="001759D9" w:rsidRPr="006D33F8" w:rsidRDefault="009A65FF" w:rsidP="00D37F50">
      <w:pPr>
        <w:pStyle w:val="ListParagraph"/>
        <w:numPr>
          <w:ilvl w:val="2"/>
          <w:numId w:val="26"/>
        </w:numPr>
        <w:autoSpaceDE w:val="0"/>
        <w:autoSpaceDN w:val="0"/>
        <w:adjustRightInd w:val="0"/>
        <w:jc w:val="both"/>
        <w:rPr>
          <w:sz w:val="22"/>
          <w:szCs w:val="22"/>
        </w:rPr>
      </w:pPr>
      <w:r>
        <w:rPr>
          <w:sz w:val="22"/>
          <w:szCs w:val="22"/>
        </w:rPr>
        <w:t>B</w:t>
      </w:r>
      <w:r w:rsidR="006D33F8" w:rsidRPr="00303702">
        <w:rPr>
          <w:sz w:val="22"/>
          <w:szCs w:val="22"/>
        </w:rPr>
        <w:t xml:space="preserve">ūvdarbi jāpabeidz </w:t>
      </w:r>
      <w:r w:rsidR="00AB07CD">
        <w:rPr>
          <w:sz w:val="22"/>
          <w:szCs w:val="22"/>
        </w:rPr>
        <w:t xml:space="preserve">un objekts jānodod ekspluatācijā </w:t>
      </w:r>
      <w:r w:rsidR="006D33F8" w:rsidRPr="00303702">
        <w:rPr>
          <w:sz w:val="22"/>
          <w:szCs w:val="22"/>
        </w:rPr>
        <w:t>ne vēlāk kā ____________ (_______________) nedēļu laikā no Būvvaldes veiktās atzīmes izdarīšanas būvatļaujā par projektēšanas nosacījumu</w:t>
      </w:r>
      <w:r w:rsidR="006D33F8" w:rsidRPr="00571181">
        <w:rPr>
          <w:sz w:val="22"/>
          <w:szCs w:val="22"/>
        </w:rPr>
        <w:t xml:space="preserve"> izpildi dienas</w:t>
      </w:r>
      <w:r w:rsidR="001759D9" w:rsidRPr="006D33F8">
        <w:rPr>
          <w:sz w:val="22"/>
          <w:szCs w:val="22"/>
        </w:rPr>
        <w:t>.</w:t>
      </w:r>
    </w:p>
    <w:p w14:paraId="586A776D" w14:textId="77777777" w:rsidR="001759D9" w:rsidRPr="00200033" w:rsidRDefault="001759D9" w:rsidP="00D37F50">
      <w:pPr>
        <w:numPr>
          <w:ilvl w:val="1"/>
          <w:numId w:val="26"/>
        </w:numPr>
        <w:tabs>
          <w:tab w:val="left" w:pos="0"/>
          <w:tab w:val="left" w:pos="450"/>
        </w:tabs>
        <w:ind w:hanging="450"/>
        <w:jc w:val="both"/>
        <w:rPr>
          <w:b/>
          <w:bCs/>
          <w:sz w:val="22"/>
          <w:szCs w:val="22"/>
        </w:rPr>
      </w:pPr>
      <w:r w:rsidRPr="00200033">
        <w:rPr>
          <w:sz w:val="22"/>
          <w:szCs w:val="22"/>
        </w:rPr>
        <w:t>Darbu izpildes termiņu Puses var grozīt ar rakstveida papildus vienošanos šādos gadījumos:</w:t>
      </w:r>
    </w:p>
    <w:p w14:paraId="077477ED" w14:textId="37276906" w:rsidR="001759D9" w:rsidRPr="00200033" w:rsidRDefault="001759D9" w:rsidP="00D37F50">
      <w:pPr>
        <w:numPr>
          <w:ilvl w:val="2"/>
          <w:numId w:val="26"/>
        </w:numPr>
        <w:tabs>
          <w:tab w:val="left" w:pos="0"/>
        </w:tabs>
        <w:jc w:val="both"/>
        <w:rPr>
          <w:sz w:val="22"/>
          <w:szCs w:val="22"/>
        </w:rPr>
      </w:pPr>
      <w:r w:rsidRPr="00200033">
        <w:rPr>
          <w:sz w:val="22"/>
          <w:szCs w:val="22"/>
        </w:rPr>
        <w:t>Ja nepārvaramas varas vai citu neparedzētu apstākļu rezultātā tiek apgrūtināta vai uz laiku ir neiespējama Darbu izpilde</w:t>
      </w:r>
      <w:r w:rsidR="009A65FF">
        <w:rPr>
          <w:sz w:val="22"/>
          <w:szCs w:val="22"/>
        </w:rPr>
        <w:t>.</w:t>
      </w:r>
    </w:p>
    <w:p w14:paraId="45E34321" w14:textId="24C131B6" w:rsidR="001759D9" w:rsidRDefault="001759D9" w:rsidP="00D37F50">
      <w:pPr>
        <w:numPr>
          <w:ilvl w:val="2"/>
          <w:numId w:val="26"/>
        </w:numPr>
        <w:tabs>
          <w:tab w:val="left" w:pos="0"/>
        </w:tabs>
        <w:jc w:val="both"/>
        <w:rPr>
          <w:sz w:val="22"/>
          <w:szCs w:val="22"/>
        </w:rPr>
      </w:pPr>
      <w:r w:rsidRPr="00200033">
        <w:rPr>
          <w:sz w:val="22"/>
          <w:szCs w:val="22"/>
        </w:rPr>
        <w:lastRenderedPageBreak/>
        <w:t>Ja kādas Puses saistību savlaicīgas neizpildes dēļ ir tikusi apgrūtināta otras Puses saistību izpilde.</w:t>
      </w:r>
    </w:p>
    <w:p w14:paraId="229CD8CD" w14:textId="7A278CEC" w:rsidR="002B30EA" w:rsidRDefault="002B30EA" w:rsidP="00D37F50">
      <w:pPr>
        <w:numPr>
          <w:ilvl w:val="2"/>
          <w:numId w:val="26"/>
        </w:numPr>
        <w:tabs>
          <w:tab w:val="left" w:pos="0"/>
        </w:tabs>
        <w:jc w:val="both"/>
        <w:rPr>
          <w:sz w:val="22"/>
          <w:szCs w:val="22"/>
        </w:rPr>
      </w:pPr>
      <w:r w:rsidRPr="00C866D7">
        <w:rPr>
          <w:sz w:val="22"/>
          <w:szCs w:val="22"/>
        </w:rPr>
        <w:t>Pasūtītājam ir nepieciešami papildu būvdarbi,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Izpildītāja maiņa radītu ievērojamas grūtības</w:t>
      </w:r>
      <w:r>
        <w:rPr>
          <w:sz w:val="22"/>
          <w:szCs w:val="22"/>
        </w:rPr>
        <w:t>.</w:t>
      </w:r>
    </w:p>
    <w:p w14:paraId="700C373A" w14:textId="77777777" w:rsidR="00465088" w:rsidRPr="00CA436F" w:rsidRDefault="00465088" w:rsidP="00465088">
      <w:pPr>
        <w:tabs>
          <w:tab w:val="left" w:pos="0"/>
        </w:tabs>
        <w:jc w:val="both"/>
        <w:rPr>
          <w:sz w:val="22"/>
          <w:szCs w:val="22"/>
        </w:rPr>
      </w:pPr>
    </w:p>
    <w:p w14:paraId="3A933449"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Izpildītāja pienākumi</w:t>
      </w:r>
    </w:p>
    <w:p w14:paraId="3C49B28E"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apņemas veikt Darbus atbilstoši Latvijas Republikas normatīvo aktu prasībām un saskaņā ar šī līguma 2.1. punktā norādītajiem termiņiem.</w:t>
      </w:r>
    </w:p>
    <w:p w14:paraId="7253C9D9" w14:textId="3340975D"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veic Darbus saviem spēkiem. Izpildītājam ir aizliegts jebkādas šajā līgumā noteiktās tiesības un saistības nodot trešajai personai bez rakstiskas Pasūtītāja piekrišanas.</w:t>
      </w:r>
    </w:p>
    <w:p w14:paraId="137388FD"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šajā Līgumā noteikto Darbu veikšanai apņemas izmantot tikai pastāvošajai likumdošanai atbilstoši sertificētus būvizstrādājumus.</w:t>
      </w:r>
    </w:p>
    <w:p w14:paraId="525B0ED3"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veic visu nepieciešamo būvizstrādājumu piegādi un komplektēšanu, kā arī nodrošina pareizu un kvalitatīvu būvizstrādājumu glabāšanu un izmantošanu Darbu procesā.</w:t>
      </w:r>
    </w:p>
    <w:p w14:paraId="0A54A85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Iegādātie materiāli tiek glabāti Izpildītāja kontrolētās teritorijās, par ko Izpildītājs uzņemas materiālo atbildību.</w:t>
      </w:r>
    </w:p>
    <w:p w14:paraId="6CCAFCD3"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Izpildītāja pienākumos ietilpst:</w:t>
      </w:r>
    </w:p>
    <w:p w14:paraId="42522815" w14:textId="77777777" w:rsidR="001759D9" w:rsidRPr="00200033" w:rsidRDefault="001759D9" w:rsidP="00D37F50">
      <w:pPr>
        <w:numPr>
          <w:ilvl w:val="2"/>
          <w:numId w:val="26"/>
        </w:numPr>
        <w:tabs>
          <w:tab w:val="left" w:pos="0"/>
        </w:tabs>
        <w:jc w:val="both"/>
        <w:rPr>
          <w:sz w:val="22"/>
          <w:szCs w:val="22"/>
        </w:rPr>
      </w:pPr>
      <w:r w:rsidRPr="00200033">
        <w:rPr>
          <w:sz w:val="22"/>
          <w:szCs w:val="22"/>
        </w:rPr>
        <w:t>Visu no likumdošanas izrietošo saistību izpilde attiecībā uz valsts un pašvaldību iestādēm;</w:t>
      </w:r>
    </w:p>
    <w:p w14:paraId="64D88A2A" w14:textId="77777777" w:rsidR="001759D9" w:rsidRPr="00200033" w:rsidRDefault="001759D9" w:rsidP="00D37F50">
      <w:pPr>
        <w:numPr>
          <w:ilvl w:val="2"/>
          <w:numId w:val="26"/>
        </w:numPr>
        <w:tabs>
          <w:tab w:val="left" w:pos="0"/>
        </w:tabs>
        <w:jc w:val="both"/>
        <w:rPr>
          <w:sz w:val="22"/>
          <w:szCs w:val="22"/>
        </w:rPr>
      </w:pPr>
      <w:r w:rsidRPr="00200033">
        <w:rPr>
          <w:sz w:val="22"/>
          <w:szCs w:val="22"/>
        </w:rPr>
        <w:t>Visu Darbu drošības, ugunsdrošības un apkārtējās vides aizsardzības pasākumu ievērošana.</w:t>
      </w:r>
    </w:p>
    <w:p w14:paraId="6239539C" w14:textId="77777777" w:rsidR="001759D9" w:rsidRPr="00200033" w:rsidRDefault="001759D9" w:rsidP="00D37F50">
      <w:pPr>
        <w:numPr>
          <w:ilvl w:val="2"/>
          <w:numId w:val="26"/>
        </w:numPr>
        <w:tabs>
          <w:tab w:val="left" w:pos="0"/>
        </w:tabs>
        <w:jc w:val="both"/>
        <w:rPr>
          <w:sz w:val="22"/>
          <w:szCs w:val="22"/>
        </w:rPr>
      </w:pPr>
      <w:r w:rsidRPr="00200033">
        <w:rPr>
          <w:sz w:val="22"/>
          <w:szCs w:val="22"/>
        </w:rPr>
        <w:t>Kārtības un tīrības nodrošināšana Darbu teritorijā visā to izpildes laikā.</w:t>
      </w:r>
    </w:p>
    <w:p w14:paraId="4C49662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Līguma izpildes laikā ir atbildīgs par nodarītajiem bojājumiem Pasūtītāja vai trešās personas īpašumiem, kas radušies Izpildītāja vai tā pieaicinātu apakšuzņēmēju vainas dēļ.</w:t>
      </w:r>
    </w:p>
    <w:p w14:paraId="36E0E83F"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apņemas veikt Darbus tādā veidā, lai tie netraucētu Pasūtītāja darbību.</w:t>
      </w:r>
    </w:p>
    <w:p w14:paraId="6D3A78F3" w14:textId="4B9FCBE8" w:rsidR="001759D9" w:rsidRPr="00200033" w:rsidRDefault="001759D9" w:rsidP="00D37F50">
      <w:pPr>
        <w:numPr>
          <w:ilvl w:val="1"/>
          <w:numId w:val="26"/>
        </w:numPr>
        <w:tabs>
          <w:tab w:val="left" w:pos="0"/>
          <w:tab w:val="left" w:pos="540"/>
        </w:tabs>
        <w:ind w:left="540" w:hanging="540"/>
        <w:jc w:val="both"/>
        <w:rPr>
          <w:sz w:val="22"/>
          <w:szCs w:val="22"/>
        </w:rPr>
      </w:pPr>
      <w:r w:rsidRPr="00200033">
        <w:rPr>
          <w:sz w:val="22"/>
          <w:szCs w:val="22"/>
        </w:rPr>
        <w:t>Ja Līguma 1</w:t>
      </w:r>
      <w:r w:rsidR="00581F2C">
        <w:rPr>
          <w:sz w:val="22"/>
          <w:szCs w:val="22"/>
        </w:rPr>
        <w:t>3</w:t>
      </w:r>
      <w:r w:rsidRPr="00200033">
        <w:rPr>
          <w:sz w:val="22"/>
          <w:szCs w:val="22"/>
        </w:rPr>
        <w:t>. punktā minētajā garantijas laikā ir radušies defekti Izpildītāja vainas dēļ, Izpildītājs tos novērš Pasūtītāja norādītajā termiņā par saviem līdzekļiem. Ja objektīvu iemeslu dēļ nav iespējama defektu novēršana Pasūtītāja norādītajā termiņā, Puses vienojas par citu defektu novēršanas termiņu.</w:t>
      </w:r>
    </w:p>
    <w:p w14:paraId="773EE7BA" w14:textId="77777777" w:rsidR="001759D9" w:rsidRPr="00200033" w:rsidRDefault="001759D9" w:rsidP="00D37F50">
      <w:pPr>
        <w:numPr>
          <w:ilvl w:val="1"/>
          <w:numId w:val="26"/>
        </w:numPr>
        <w:tabs>
          <w:tab w:val="left" w:pos="0"/>
          <w:tab w:val="left" w:pos="540"/>
        </w:tabs>
        <w:ind w:left="540" w:hanging="540"/>
        <w:jc w:val="both"/>
        <w:rPr>
          <w:sz w:val="22"/>
          <w:szCs w:val="22"/>
        </w:rPr>
      </w:pPr>
      <w:r w:rsidRPr="00200033">
        <w:rPr>
          <w:sz w:val="22"/>
          <w:szCs w:val="22"/>
        </w:rPr>
        <w:t>Izpildītājs 7 (septiņu) dienu laikā paziņo Pasūtītājam par objektīviem apstākļiem, kas radušies neatkarīgi no Izpildītāja un kavē Darbu pabeigšanu noteiktajā termiņā, un saskaņo ar Pasūtītāju tālāko rīcību.</w:t>
      </w:r>
    </w:p>
    <w:p w14:paraId="434CC8AD" w14:textId="77777777" w:rsidR="001759D9" w:rsidRPr="00200033" w:rsidRDefault="001759D9" w:rsidP="001759D9">
      <w:pPr>
        <w:tabs>
          <w:tab w:val="left" w:pos="0"/>
          <w:tab w:val="left" w:pos="540"/>
        </w:tabs>
        <w:ind w:left="540"/>
        <w:jc w:val="both"/>
        <w:rPr>
          <w:sz w:val="22"/>
          <w:szCs w:val="22"/>
        </w:rPr>
      </w:pPr>
    </w:p>
    <w:p w14:paraId="73BB634B" w14:textId="77777777" w:rsidR="001759D9" w:rsidRPr="00200033" w:rsidRDefault="001759D9" w:rsidP="00D37F50">
      <w:pPr>
        <w:numPr>
          <w:ilvl w:val="0"/>
          <w:numId w:val="26"/>
        </w:numPr>
        <w:tabs>
          <w:tab w:val="left" w:pos="0"/>
        </w:tabs>
        <w:jc w:val="center"/>
        <w:rPr>
          <w:sz w:val="22"/>
          <w:szCs w:val="22"/>
        </w:rPr>
      </w:pPr>
      <w:r w:rsidRPr="00200033">
        <w:rPr>
          <w:b/>
          <w:bCs/>
          <w:sz w:val="22"/>
          <w:szCs w:val="22"/>
        </w:rPr>
        <w:t>Pasūtītāja pienākumi</w:t>
      </w:r>
    </w:p>
    <w:p w14:paraId="76DD3B44"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nodrošina Izpildītājam brīvu pieeju Darbu veikšanas vietai.</w:t>
      </w:r>
    </w:p>
    <w:p w14:paraId="203785D5" w14:textId="075FC84A" w:rsidR="001759D9" w:rsidRPr="00200033" w:rsidRDefault="001759D9" w:rsidP="00D37F50">
      <w:pPr>
        <w:numPr>
          <w:ilvl w:val="1"/>
          <w:numId w:val="26"/>
        </w:numPr>
        <w:ind w:left="539" w:hanging="454"/>
        <w:jc w:val="both"/>
        <w:rPr>
          <w:sz w:val="22"/>
          <w:szCs w:val="22"/>
        </w:rPr>
      </w:pPr>
      <w:r w:rsidRPr="00200033">
        <w:rPr>
          <w:sz w:val="22"/>
          <w:szCs w:val="22"/>
        </w:rPr>
        <w:t xml:space="preserve">Pasūtītājs apņemas veikt Līguma summas samaksu saskaņā ar Līguma </w:t>
      </w:r>
      <w:r w:rsidR="00200CE3" w:rsidRPr="00200033">
        <w:rPr>
          <w:sz w:val="22"/>
          <w:szCs w:val="22"/>
        </w:rPr>
        <w:t>7</w:t>
      </w:r>
      <w:r w:rsidRPr="00200033">
        <w:rPr>
          <w:sz w:val="22"/>
          <w:szCs w:val="22"/>
        </w:rPr>
        <w:t>. nodaļas nosacījumiem, un Pasūtītājam jāsaskaņo Darbu veikšana normatīvajos aktos noteiktajā kārtībā.</w:t>
      </w:r>
    </w:p>
    <w:p w14:paraId="0D160609"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apņemas pēc Darbu pabeigšanas pieņemt no Izpildītāja Darbu un samaksāt par to Līgumā noteiktajā kārtībā un apmērā.</w:t>
      </w:r>
    </w:p>
    <w:p w14:paraId="20F24FF4" w14:textId="77777777" w:rsidR="001759D9" w:rsidRPr="00200033" w:rsidRDefault="001759D9" w:rsidP="00D37F50">
      <w:pPr>
        <w:numPr>
          <w:ilvl w:val="1"/>
          <w:numId w:val="26"/>
        </w:numPr>
        <w:ind w:left="539" w:hanging="454"/>
        <w:jc w:val="both"/>
        <w:rPr>
          <w:sz w:val="22"/>
          <w:szCs w:val="22"/>
        </w:rPr>
      </w:pPr>
      <w:r w:rsidRPr="00200033">
        <w:rPr>
          <w:sz w:val="22"/>
          <w:szCs w:val="22"/>
        </w:rPr>
        <w:t>Pasūtītājs neatbild par Izpildītāja tehniku, materiāliem u.c., kas tiek izmantoti Darbu veikšanai.</w:t>
      </w:r>
    </w:p>
    <w:p w14:paraId="0AF1FE77" w14:textId="77777777" w:rsidR="001759D9" w:rsidRPr="00200033" w:rsidRDefault="001759D9" w:rsidP="001759D9">
      <w:pPr>
        <w:ind w:left="454" w:hanging="454"/>
        <w:jc w:val="both"/>
        <w:rPr>
          <w:sz w:val="22"/>
          <w:szCs w:val="22"/>
        </w:rPr>
      </w:pPr>
    </w:p>
    <w:p w14:paraId="00BBBEE7" w14:textId="77777777" w:rsidR="001759D9" w:rsidRPr="00200033" w:rsidRDefault="001759D9" w:rsidP="00D37F50">
      <w:pPr>
        <w:numPr>
          <w:ilvl w:val="0"/>
          <w:numId w:val="26"/>
        </w:numPr>
        <w:tabs>
          <w:tab w:val="left" w:pos="0"/>
        </w:tabs>
        <w:jc w:val="center"/>
        <w:rPr>
          <w:sz w:val="22"/>
          <w:szCs w:val="22"/>
        </w:rPr>
      </w:pPr>
      <w:r w:rsidRPr="00200033">
        <w:rPr>
          <w:b/>
          <w:bCs/>
          <w:sz w:val="22"/>
          <w:szCs w:val="22"/>
        </w:rPr>
        <w:t>Saistību izpildes nodrošinājums</w:t>
      </w:r>
    </w:p>
    <w:p w14:paraId="3D9742B7" w14:textId="4AFF7A08" w:rsidR="001759D9" w:rsidRPr="00200033" w:rsidRDefault="001759D9" w:rsidP="00D37F50">
      <w:pPr>
        <w:pStyle w:val="WW-BodyText2"/>
        <w:numPr>
          <w:ilvl w:val="1"/>
          <w:numId w:val="26"/>
        </w:numPr>
        <w:tabs>
          <w:tab w:val="left" w:pos="0"/>
          <w:tab w:val="left" w:pos="540"/>
        </w:tabs>
        <w:ind w:left="539" w:hanging="454"/>
        <w:rPr>
          <w:rFonts w:ascii="Times New Roman" w:hAnsi="Times New Roman" w:cs="Times New Roman"/>
          <w:sz w:val="22"/>
          <w:szCs w:val="22"/>
        </w:rPr>
      </w:pPr>
      <w:r w:rsidRPr="00200033">
        <w:rPr>
          <w:rFonts w:ascii="Times New Roman" w:hAnsi="Times New Roman" w:cs="Times New Roman"/>
          <w:sz w:val="22"/>
          <w:szCs w:val="22"/>
        </w:rPr>
        <w:t>Šajā Līgumā noteikto un no tā izrietošo saistību pienācīgas izpildes nodrošināšanai ne vēlāk kā 10 (desmit) dienu laikā pēc šī Līguma parakstīšanas Izpildītājs kā garantiju Darbu un citu šajā Līgumā noteikto saistību pienācīgai izpildei iesniedz Pasūtītājam neatsaucamu kredītiestādes vai apdrošināšanas sabiedrības izsniegtu Līguma saistību izpildes nodrošinājumu 10% (desmit procentu) apmērā no kopējās Līguma summas, kas noteikta šajā Līgumā, Pasūtītāju apmierinošā formā un saturā, t.i., to ir izdevusi atbilstoši normatīvajiem aktiem licencēta kredītiestāde vai apdrošināšanas sabiedrība ar finansiālu stabilitāti, tā nesatur nosacījumus nekavējošai līguma saistību nodrošinājuma izmaksai, saistību izpildes nodrošinājumam nepārraukti jābūt spēkā līdz brīdim, kad abas Puses parakstījušas galīgo Darbu pieņemšanas-nodošanas aktu.</w:t>
      </w:r>
    </w:p>
    <w:p w14:paraId="6EE7330E" w14:textId="77777777" w:rsidR="001759D9" w:rsidRPr="00200033" w:rsidRDefault="001759D9" w:rsidP="001759D9">
      <w:pPr>
        <w:tabs>
          <w:tab w:val="left" w:pos="0"/>
          <w:tab w:val="left" w:pos="540"/>
        </w:tabs>
        <w:ind w:left="540"/>
        <w:jc w:val="both"/>
        <w:rPr>
          <w:sz w:val="22"/>
          <w:szCs w:val="22"/>
        </w:rPr>
      </w:pPr>
    </w:p>
    <w:p w14:paraId="369E9DD1"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Apdrošināšana</w:t>
      </w:r>
    </w:p>
    <w:p w14:paraId="7E192CF8"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Izpildītājs pirms Darbu sākšanas veic civiltiesiskās atbildības apdrošināšanu, kas nodrošina to zaudējumu atlīdzību, kuri var rasties Pusēm vai trešajām personām, Izpildītāja darbības vai bezdarbības (vai šādas darbības vai bezdarbības seku) rezultātā veicot Darbus.</w:t>
      </w:r>
    </w:p>
    <w:p w14:paraId="26DF2254" w14:textId="77777777" w:rsidR="001759D9" w:rsidRPr="00200033" w:rsidRDefault="001759D9" w:rsidP="001759D9">
      <w:pPr>
        <w:tabs>
          <w:tab w:val="left" w:pos="0"/>
        </w:tabs>
        <w:jc w:val="center"/>
        <w:rPr>
          <w:sz w:val="22"/>
          <w:szCs w:val="22"/>
        </w:rPr>
      </w:pPr>
    </w:p>
    <w:p w14:paraId="5934AA49"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Līguma summa, tās samaksas kārtība</w:t>
      </w:r>
    </w:p>
    <w:p w14:paraId="32C9DF54" w14:textId="09C8CB84" w:rsidR="00412FDA" w:rsidRDefault="001759D9" w:rsidP="00D37F50">
      <w:pPr>
        <w:numPr>
          <w:ilvl w:val="1"/>
          <w:numId w:val="26"/>
        </w:numPr>
        <w:tabs>
          <w:tab w:val="left" w:pos="0"/>
        </w:tabs>
        <w:ind w:hanging="450"/>
        <w:jc w:val="both"/>
        <w:rPr>
          <w:sz w:val="22"/>
          <w:szCs w:val="22"/>
        </w:rPr>
      </w:pPr>
      <w:r w:rsidRPr="00200033">
        <w:rPr>
          <w:b/>
          <w:sz w:val="22"/>
          <w:szCs w:val="22"/>
        </w:rPr>
        <w:lastRenderedPageBreak/>
        <w:t>Līguma kopsumma sastāda ____________________</w:t>
      </w:r>
      <w:r w:rsidRPr="00200033">
        <w:rPr>
          <w:sz w:val="22"/>
          <w:szCs w:val="22"/>
        </w:rPr>
        <w:t xml:space="preserve"> </w:t>
      </w:r>
      <w:r w:rsidRPr="00200033">
        <w:rPr>
          <w:i/>
          <w:sz w:val="22"/>
          <w:szCs w:val="22"/>
        </w:rPr>
        <w:t>(summa vārdiem</w:t>
      </w:r>
      <w:r w:rsidRPr="00200033">
        <w:rPr>
          <w:sz w:val="22"/>
          <w:szCs w:val="22"/>
        </w:rPr>
        <w:t xml:space="preserve">). Līguma summa bez PVN 21% sastāda _________ </w:t>
      </w:r>
      <w:r w:rsidRPr="00200033">
        <w:rPr>
          <w:i/>
          <w:sz w:val="22"/>
          <w:szCs w:val="22"/>
        </w:rPr>
        <w:t>(summa vārdiem</w:t>
      </w:r>
      <w:r w:rsidRPr="00200033">
        <w:rPr>
          <w:sz w:val="22"/>
          <w:szCs w:val="22"/>
        </w:rPr>
        <w:t xml:space="preserve">), turpmāk tekstā Līguma summa, un PVN 21% apmērā sastāda _________ </w:t>
      </w:r>
      <w:r w:rsidRPr="00200033">
        <w:rPr>
          <w:i/>
          <w:sz w:val="22"/>
          <w:szCs w:val="22"/>
        </w:rPr>
        <w:t>(summa vārdiem</w:t>
      </w:r>
      <w:r w:rsidRPr="00200033">
        <w:rPr>
          <w:sz w:val="22"/>
          <w:szCs w:val="22"/>
        </w:rPr>
        <w:t>)</w:t>
      </w:r>
      <w:r w:rsidR="000D07EE">
        <w:rPr>
          <w:sz w:val="22"/>
          <w:szCs w:val="22"/>
        </w:rPr>
        <w:t>, t.sk.:</w:t>
      </w:r>
    </w:p>
    <w:p w14:paraId="155110C1" w14:textId="5610E609" w:rsidR="00412FDA" w:rsidRDefault="000D07EE" w:rsidP="00D37F50">
      <w:pPr>
        <w:pStyle w:val="ListParagraph"/>
        <w:numPr>
          <w:ilvl w:val="2"/>
          <w:numId w:val="26"/>
        </w:numPr>
        <w:tabs>
          <w:tab w:val="left" w:pos="0"/>
        </w:tabs>
        <w:jc w:val="both"/>
        <w:rPr>
          <w:sz w:val="22"/>
          <w:szCs w:val="22"/>
        </w:rPr>
      </w:pPr>
      <w:r>
        <w:rPr>
          <w:sz w:val="22"/>
          <w:szCs w:val="22"/>
        </w:rPr>
        <w:t xml:space="preserve">Līguma summa par tehniskās dokumentācijas izstrādi sastāda </w:t>
      </w:r>
      <w:r w:rsidRPr="00200033">
        <w:rPr>
          <w:b/>
          <w:sz w:val="22"/>
          <w:szCs w:val="22"/>
        </w:rPr>
        <w:t>____________________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6155C261" w14:textId="0AB62411" w:rsidR="0033173F" w:rsidRDefault="0033173F" w:rsidP="00D37F50">
      <w:pPr>
        <w:pStyle w:val="ListParagraph"/>
        <w:numPr>
          <w:ilvl w:val="2"/>
          <w:numId w:val="26"/>
        </w:numPr>
        <w:tabs>
          <w:tab w:val="left" w:pos="0"/>
        </w:tabs>
        <w:jc w:val="both"/>
        <w:rPr>
          <w:sz w:val="22"/>
          <w:szCs w:val="22"/>
        </w:rPr>
      </w:pPr>
      <w:r>
        <w:rPr>
          <w:sz w:val="22"/>
          <w:szCs w:val="22"/>
        </w:rPr>
        <w:t xml:space="preserve">Līguma summa par autoruzraudzību sastāda </w:t>
      </w:r>
      <w:r w:rsidRPr="00200033">
        <w:rPr>
          <w:b/>
          <w:sz w:val="22"/>
          <w:szCs w:val="22"/>
        </w:rPr>
        <w:t>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2F89784E" w14:textId="2314D5AA" w:rsidR="000D07EE" w:rsidRDefault="000D07EE" w:rsidP="00D37F50">
      <w:pPr>
        <w:pStyle w:val="ListParagraph"/>
        <w:numPr>
          <w:ilvl w:val="2"/>
          <w:numId w:val="26"/>
        </w:numPr>
        <w:tabs>
          <w:tab w:val="left" w:pos="0"/>
        </w:tabs>
        <w:jc w:val="both"/>
        <w:rPr>
          <w:sz w:val="22"/>
          <w:szCs w:val="22"/>
        </w:rPr>
      </w:pPr>
      <w:r>
        <w:rPr>
          <w:sz w:val="22"/>
          <w:szCs w:val="22"/>
        </w:rPr>
        <w:t xml:space="preserve">Līguma summa pa būvdarbiem sastāda </w:t>
      </w:r>
      <w:r w:rsidRPr="00200033">
        <w:rPr>
          <w:b/>
          <w:sz w:val="22"/>
          <w:szCs w:val="22"/>
        </w:rPr>
        <w:t>____________________</w:t>
      </w:r>
      <w:r w:rsidRPr="00200033">
        <w:rPr>
          <w:sz w:val="22"/>
          <w:szCs w:val="22"/>
        </w:rPr>
        <w:t xml:space="preserve"> </w:t>
      </w:r>
      <w:r w:rsidRPr="00200033">
        <w:rPr>
          <w:i/>
          <w:sz w:val="22"/>
          <w:szCs w:val="22"/>
        </w:rPr>
        <w:t>(summa vārdiem</w:t>
      </w:r>
      <w:r w:rsidRPr="00200033">
        <w:rPr>
          <w:sz w:val="22"/>
          <w:szCs w:val="22"/>
        </w:rPr>
        <w:t>)</w:t>
      </w:r>
      <w:r>
        <w:rPr>
          <w:sz w:val="22"/>
          <w:szCs w:val="22"/>
        </w:rPr>
        <w:t xml:space="preserve">, </w:t>
      </w:r>
      <w:r w:rsidRPr="00200033">
        <w:rPr>
          <w:sz w:val="22"/>
          <w:szCs w:val="22"/>
        </w:rPr>
        <w:t xml:space="preserve">bez PVN 21% sastāda _________ </w:t>
      </w:r>
      <w:r w:rsidRPr="00200033">
        <w:rPr>
          <w:i/>
          <w:sz w:val="22"/>
          <w:szCs w:val="22"/>
        </w:rPr>
        <w:t>(summa vārdiem</w:t>
      </w:r>
      <w:r w:rsidRPr="00200033">
        <w:rPr>
          <w:sz w:val="22"/>
          <w:szCs w:val="22"/>
        </w:rPr>
        <w:t xml:space="preserve">), un PVN 21% apmērā sastāda _________ </w:t>
      </w:r>
      <w:r w:rsidRPr="00200033">
        <w:rPr>
          <w:i/>
          <w:sz w:val="22"/>
          <w:szCs w:val="22"/>
        </w:rPr>
        <w:t>(summa vārdiem</w:t>
      </w:r>
      <w:r w:rsidRPr="00200033">
        <w:rPr>
          <w:sz w:val="22"/>
          <w:szCs w:val="22"/>
        </w:rPr>
        <w:t>)</w:t>
      </w:r>
      <w:r>
        <w:rPr>
          <w:sz w:val="22"/>
          <w:szCs w:val="22"/>
        </w:rPr>
        <w:t>.</w:t>
      </w:r>
    </w:p>
    <w:p w14:paraId="54758E15" w14:textId="77344B36" w:rsidR="001759D9" w:rsidRPr="00F26C44" w:rsidRDefault="000D07EE" w:rsidP="00D37F50">
      <w:pPr>
        <w:pStyle w:val="ListParagraph"/>
        <w:numPr>
          <w:ilvl w:val="2"/>
          <w:numId w:val="26"/>
        </w:numPr>
        <w:tabs>
          <w:tab w:val="left" w:pos="0"/>
        </w:tabs>
        <w:jc w:val="both"/>
        <w:rPr>
          <w:sz w:val="22"/>
          <w:szCs w:val="22"/>
        </w:rPr>
      </w:pPr>
      <w:r w:rsidRPr="00200033">
        <w:rPr>
          <w:sz w:val="22"/>
          <w:szCs w:val="22"/>
        </w:rPr>
        <w:t>Līguma summa ietver Darbu un materiālu izmaksas, tehnikas, piegāžu un transporta izmaksas, nodokļus, nodevas, ka arī visus citus iespējamos izdevumus, kas saistīti ar līgumsaistību pilnīgu izpildi.</w:t>
      </w:r>
    </w:p>
    <w:p w14:paraId="3CD8941F" w14:textId="77777777" w:rsidR="001759D9" w:rsidRPr="00200033" w:rsidRDefault="001759D9" w:rsidP="00D37F50">
      <w:pPr>
        <w:numPr>
          <w:ilvl w:val="1"/>
          <w:numId w:val="26"/>
        </w:numPr>
        <w:tabs>
          <w:tab w:val="left" w:pos="0"/>
        </w:tabs>
        <w:ind w:hanging="450"/>
        <w:jc w:val="both"/>
        <w:rPr>
          <w:sz w:val="22"/>
          <w:szCs w:val="22"/>
        </w:rPr>
      </w:pPr>
      <w:r w:rsidRPr="00200033">
        <w:rPr>
          <w:b/>
          <w:sz w:val="22"/>
          <w:szCs w:val="22"/>
        </w:rPr>
        <w:t>Līguma summas maksāšanas kārtība:</w:t>
      </w:r>
    </w:p>
    <w:p w14:paraId="232B008E" w14:textId="38A84AE6" w:rsidR="00303702" w:rsidRDefault="00303702" w:rsidP="00D37F50">
      <w:pPr>
        <w:numPr>
          <w:ilvl w:val="2"/>
          <w:numId w:val="26"/>
        </w:numPr>
        <w:shd w:val="clear" w:color="auto" w:fill="FFFFFF"/>
        <w:jc w:val="both"/>
        <w:rPr>
          <w:sz w:val="22"/>
          <w:szCs w:val="22"/>
        </w:rPr>
      </w:pPr>
      <w:r>
        <w:rPr>
          <w:sz w:val="22"/>
          <w:szCs w:val="22"/>
        </w:rPr>
        <w:t xml:space="preserve">Samaksa par </w:t>
      </w:r>
      <w:r w:rsidRPr="00200033">
        <w:rPr>
          <w:sz w:val="22"/>
          <w:szCs w:val="22"/>
        </w:rPr>
        <w:t>tehniskās dokumentācijas izstrādi</w:t>
      </w:r>
      <w:r>
        <w:rPr>
          <w:sz w:val="22"/>
          <w:szCs w:val="22"/>
        </w:rPr>
        <w:t xml:space="preserve"> tiek vei</w:t>
      </w:r>
      <w:r w:rsidR="009A65FF">
        <w:rPr>
          <w:sz w:val="22"/>
          <w:szCs w:val="22"/>
        </w:rPr>
        <w:t>kta 2</w:t>
      </w:r>
      <w:r w:rsidR="009A65FF" w:rsidRPr="00200033">
        <w:rPr>
          <w:sz w:val="22"/>
          <w:szCs w:val="22"/>
        </w:rPr>
        <w:t>0 (</w:t>
      </w:r>
      <w:r w:rsidR="00256F3F">
        <w:rPr>
          <w:sz w:val="22"/>
          <w:szCs w:val="22"/>
        </w:rPr>
        <w:t>divdesmit</w:t>
      </w:r>
      <w:r w:rsidR="009A65FF" w:rsidRPr="00200033">
        <w:rPr>
          <w:sz w:val="22"/>
          <w:szCs w:val="22"/>
        </w:rPr>
        <w:t>) dienu laikā</w:t>
      </w:r>
      <w:r w:rsidR="009A65FF" w:rsidRPr="00303702">
        <w:rPr>
          <w:sz w:val="22"/>
          <w:szCs w:val="22"/>
        </w:rPr>
        <w:t xml:space="preserve"> </w:t>
      </w:r>
      <w:r w:rsidR="009A65FF">
        <w:rPr>
          <w:sz w:val="22"/>
          <w:szCs w:val="22"/>
        </w:rPr>
        <w:t xml:space="preserve">pēc izstrādātās </w:t>
      </w:r>
      <w:r w:rsidR="009A65FF" w:rsidRPr="00303702">
        <w:rPr>
          <w:sz w:val="22"/>
          <w:szCs w:val="22"/>
        </w:rPr>
        <w:t>tehniskā</w:t>
      </w:r>
      <w:r w:rsidR="009A65FF">
        <w:rPr>
          <w:sz w:val="22"/>
          <w:szCs w:val="22"/>
        </w:rPr>
        <w:t>s</w:t>
      </w:r>
      <w:r w:rsidR="009A65FF" w:rsidRPr="00303702">
        <w:rPr>
          <w:sz w:val="22"/>
          <w:szCs w:val="22"/>
        </w:rPr>
        <w:t xml:space="preserve"> dokumentācija</w:t>
      </w:r>
      <w:r w:rsidR="009A65FF">
        <w:rPr>
          <w:sz w:val="22"/>
          <w:szCs w:val="22"/>
        </w:rPr>
        <w:t>s</w:t>
      </w:r>
      <w:r w:rsidR="009A65FF" w:rsidRPr="00303702">
        <w:rPr>
          <w:sz w:val="22"/>
          <w:szCs w:val="22"/>
        </w:rPr>
        <w:t xml:space="preserve"> (apliecinājuma karte</w:t>
      </w:r>
      <w:r w:rsidR="009A65FF">
        <w:rPr>
          <w:sz w:val="22"/>
          <w:szCs w:val="22"/>
        </w:rPr>
        <w:t>s</w:t>
      </w:r>
      <w:r w:rsidR="009A65FF" w:rsidRPr="00303702">
        <w:rPr>
          <w:sz w:val="22"/>
          <w:szCs w:val="22"/>
        </w:rPr>
        <w:t>) ar Būvvaldes atzīmi būvatļaujā par projektēšanas nosacījumu izpildi</w:t>
      </w:r>
      <w:r w:rsidR="009A65FF">
        <w:rPr>
          <w:sz w:val="22"/>
          <w:szCs w:val="22"/>
        </w:rPr>
        <w:t xml:space="preserve"> iesniegšanas Pasūtītājam, </w:t>
      </w:r>
      <w:r w:rsidR="009A65FF" w:rsidRPr="00200033">
        <w:rPr>
          <w:sz w:val="22"/>
          <w:szCs w:val="22"/>
        </w:rPr>
        <w:t xml:space="preserve">pieņemšanas </w:t>
      </w:r>
      <w:r w:rsidR="009A65FF">
        <w:rPr>
          <w:sz w:val="22"/>
          <w:szCs w:val="22"/>
        </w:rPr>
        <w:t>-</w:t>
      </w:r>
      <w:r w:rsidR="009A65FF" w:rsidRPr="00200033">
        <w:rPr>
          <w:sz w:val="22"/>
          <w:szCs w:val="22"/>
        </w:rPr>
        <w:t xml:space="preserve"> nodošanas akta abpusējas parakstīšanas un rēķina saņemšanas no Izpildītāja</w:t>
      </w:r>
      <w:r w:rsidR="009A65FF">
        <w:rPr>
          <w:sz w:val="22"/>
          <w:szCs w:val="22"/>
        </w:rPr>
        <w:t>.</w:t>
      </w:r>
    </w:p>
    <w:p w14:paraId="5BB73098" w14:textId="44F97BFE" w:rsidR="001759D9" w:rsidRPr="00200033" w:rsidRDefault="00303702" w:rsidP="00D37F50">
      <w:pPr>
        <w:numPr>
          <w:ilvl w:val="2"/>
          <w:numId w:val="26"/>
        </w:numPr>
        <w:shd w:val="clear" w:color="auto" w:fill="FFFFFF"/>
        <w:jc w:val="both"/>
        <w:rPr>
          <w:sz w:val="22"/>
          <w:szCs w:val="22"/>
        </w:rPr>
      </w:pPr>
      <w:r>
        <w:rPr>
          <w:sz w:val="22"/>
          <w:szCs w:val="22"/>
        </w:rPr>
        <w:t>Pēc tam m</w:t>
      </w:r>
      <w:r w:rsidR="001759D9" w:rsidRPr="00200033">
        <w:rPr>
          <w:sz w:val="22"/>
          <w:szCs w:val="22"/>
        </w:rPr>
        <w:t xml:space="preserve">aksājumi par </w:t>
      </w:r>
      <w:proofErr w:type="spellStart"/>
      <w:r>
        <w:rPr>
          <w:sz w:val="22"/>
          <w:szCs w:val="22"/>
        </w:rPr>
        <w:t>Dabiem</w:t>
      </w:r>
      <w:proofErr w:type="spellEnd"/>
      <w:r w:rsidR="001759D9" w:rsidRPr="00200033">
        <w:rPr>
          <w:sz w:val="22"/>
          <w:szCs w:val="22"/>
        </w:rPr>
        <w:t xml:space="preserve"> tiek veikti ik mēnesi, atbilstoši izpildīto Darbu apjomam. Maksājumi veicami pēc Izpildītāja piestādīto rēķinu un akta par izpildīto būvdarbu (formas Nr. 2., formas Nr.3.) apstiprināšanas 30 (trīsdesmit) dienu laikā. Akts – forma Nr.2, forma Nr.3 un rēķins jāiesniedz Pasūtītājam apstiprināšanai līdz katra mēneša 7.datumam.</w:t>
      </w:r>
    </w:p>
    <w:p w14:paraId="1DD00E10" w14:textId="7C6E69A6" w:rsidR="001759D9" w:rsidRDefault="001759D9" w:rsidP="00D37F50">
      <w:pPr>
        <w:numPr>
          <w:ilvl w:val="2"/>
          <w:numId w:val="26"/>
        </w:numPr>
        <w:shd w:val="clear" w:color="auto" w:fill="FFFFFF"/>
        <w:jc w:val="both"/>
        <w:rPr>
          <w:sz w:val="22"/>
          <w:szCs w:val="22"/>
        </w:rPr>
      </w:pPr>
      <w:r w:rsidRPr="00200033">
        <w:rPr>
          <w:sz w:val="22"/>
          <w:szCs w:val="22"/>
        </w:rPr>
        <w:t>No katra ikmēneša maksājuma Pasūtītājs ietur summu 5% apmērā. Ieturētā summa 5% apmērā no Līguma summas tiek apmaksāta 30 dienu laikā pēc Objekta nodošanas ekspluatācijā, galīgā darbu pieņemšanas-nodošanas akta parakstīšanas un attiecīga rēķina saņemšanas no Izpildītāja.</w:t>
      </w:r>
    </w:p>
    <w:p w14:paraId="32D8067C" w14:textId="2A679A7A" w:rsidR="00CB0351" w:rsidRDefault="00B3633F" w:rsidP="00D37F50">
      <w:pPr>
        <w:numPr>
          <w:ilvl w:val="2"/>
          <w:numId w:val="26"/>
        </w:numPr>
        <w:shd w:val="clear" w:color="auto" w:fill="FFFFFF"/>
        <w:jc w:val="both"/>
        <w:rPr>
          <w:sz w:val="22"/>
          <w:szCs w:val="22"/>
        </w:rPr>
      </w:pPr>
      <w:r w:rsidRPr="001371FA">
        <w:rPr>
          <w:sz w:val="22"/>
          <w:szCs w:val="22"/>
        </w:rPr>
        <w:t xml:space="preserve">Pasūtītājs veic samaksu 20% apmērā no Līguma </w:t>
      </w:r>
      <w:r>
        <w:rPr>
          <w:sz w:val="22"/>
          <w:szCs w:val="22"/>
        </w:rPr>
        <w:t>7</w:t>
      </w:r>
      <w:r w:rsidRPr="001371FA">
        <w:rPr>
          <w:sz w:val="22"/>
          <w:szCs w:val="22"/>
        </w:rPr>
        <w:t>.1.</w:t>
      </w:r>
      <w:r>
        <w:rPr>
          <w:sz w:val="22"/>
          <w:szCs w:val="22"/>
        </w:rPr>
        <w:t>2</w:t>
      </w:r>
      <w:r w:rsidRPr="001371FA">
        <w:rPr>
          <w:sz w:val="22"/>
          <w:szCs w:val="22"/>
        </w:rPr>
        <w:t>.punkt</w:t>
      </w:r>
      <w:r w:rsidR="00785B9D">
        <w:rPr>
          <w:sz w:val="22"/>
          <w:szCs w:val="22"/>
        </w:rPr>
        <w:t>ā</w:t>
      </w:r>
      <w:r w:rsidRPr="001371FA">
        <w:rPr>
          <w:sz w:val="22"/>
          <w:szCs w:val="22"/>
        </w:rPr>
        <w:t xml:space="preserve"> noteiktās </w:t>
      </w:r>
      <w:r w:rsidR="00785B9D">
        <w:rPr>
          <w:sz w:val="22"/>
          <w:szCs w:val="22"/>
        </w:rPr>
        <w:t>L</w:t>
      </w:r>
      <w:r>
        <w:rPr>
          <w:sz w:val="22"/>
          <w:szCs w:val="22"/>
        </w:rPr>
        <w:t xml:space="preserve">īguma summas </w:t>
      </w:r>
      <w:r w:rsidRPr="001371FA">
        <w:rPr>
          <w:sz w:val="22"/>
          <w:szCs w:val="22"/>
        </w:rPr>
        <w:t>par autoruzraudzību, t.i., EUR _____(  )_____apmērā bez pievienotas vērtības nodokļa, 30 (trīsdesmit) dienu laikā pēc Būvatļaujas saņemšanas un atsevišķa rēķina saņemšanas</w:t>
      </w:r>
      <w:r>
        <w:rPr>
          <w:sz w:val="22"/>
          <w:szCs w:val="22"/>
        </w:rPr>
        <w:t>.</w:t>
      </w:r>
    </w:p>
    <w:p w14:paraId="48635626" w14:textId="692916FB" w:rsidR="00B3633F" w:rsidRPr="00200033" w:rsidRDefault="00B3633F" w:rsidP="00D37F50">
      <w:pPr>
        <w:numPr>
          <w:ilvl w:val="2"/>
          <w:numId w:val="26"/>
        </w:numPr>
        <w:shd w:val="clear" w:color="auto" w:fill="FFFFFF"/>
        <w:jc w:val="both"/>
        <w:rPr>
          <w:sz w:val="22"/>
          <w:szCs w:val="22"/>
        </w:rPr>
      </w:pPr>
      <w:r w:rsidRPr="001371FA">
        <w:rPr>
          <w:sz w:val="22"/>
          <w:szCs w:val="22"/>
        </w:rPr>
        <w:t xml:space="preserve">Pasūtītājs veic samaksu 80% apmērā no Līguma </w:t>
      </w:r>
      <w:r w:rsidR="00785B9D">
        <w:rPr>
          <w:sz w:val="22"/>
          <w:szCs w:val="22"/>
        </w:rPr>
        <w:t>7</w:t>
      </w:r>
      <w:r w:rsidRPr="001371FA">
        <w:rPr>
          <w:sz w:val="22"/>
          <w:szCs w:val="22"/>
        </w:rPr>
        <w:t>.1.</w:t>
      </w:r>
      <w:r w:rsidR="00785B9D">
        <w:rPr>
          <w:sz w:val="22"/>
          <w:szCs w:val="22"/>
        </w:rPr>
        <w:t>2</w:t>
      </w:r>
      <w:r w:rsidRPr="001371FA">
        <w:rPr>
          <w:sz w:val="22"/>
          <w:szCs w:val="22"/>
        </w:rPr>
        <w:t>.punkt</w:t>
      </w:r>
      <w:r w:rsidR="00785B9D">
        <w:rPr>
          <w:sz w:val="22"/>
          <w:szCs w:val="22"/>
        </w:rPr>
        <w:t>ā</w:t>
      </w:r>
      <w:r w:rsidRPr="001371FA">
        <w:rPr>
          <w:sz w:val="22"/>
          <w:szCs w:val="22"/>
        </w:rPr>
        <w:t xml:space="preserve"> noteiktās </w:t>
      </w:r>
      <w:r w:rsidR="00785B9D">
        <w:rPr>
          <w:sz w:val="22"/>
          <w:szCs w:val="22"/>
        </w:rPr>
        <w:t xml:space="preserve">Līguma summas </w:t>
      </w:r>
      <w:r w:rsidR="00785B9D" w:rsidRPr="001371FA">
        <w:rPr>
          <w:sz w:val="22"/>
          <w:szCs w:val="22"/>
        </w:rPr>
        <w:t>par autoruzraudzību</w:t>
      </w:r>
      <w:r w:rsidRPr="001371FA">
        <w:rPr>
          <w:sz w:val="22"/>
          <w:szCs w:val="22"/>
        </w:rPr>
        <w:t xml:space="preserve">, t.i., EUR _____(  )_____apmērā bez pievienotas vērtības nodokļa, 30 (trīsdesmit) dienu laikā pēc Būvniecības valsts kontroles biroja Akta par būves pieņemšanu ekspluatācijā saņemšanas, </w:t>
      </w:r>
      <w:r w:rsidR="00DC3B17">
        <w:rPr>
          <w:sz w:val="22"/>
          <w:szCs w:val="22"/>
        </w:rPr>
        <w:t>g</w:t>
      </w:r>
      <w:r w:rsidRPr="001371FA">
        <w:rPr>
          <w:sz w:val="22"/>
          <w:szCs w:val="22"/>
        </w:rPr>
        <w:t>alīgā Darbu pieņemšanas-nodošanas akta parakstīšanas un atsevišķa rēķina saņemšanas</w:t>
      </w:r>
      <w:r w:rsidR="00DC3B17">
        <w:rPr>
          <w:sz w:val="22"/>
          <w:szCs w:val="22"/>
        </w:rPr>
        <w:t>.</w:t>
      </w:r>
    </w:p>
    <w:p w14:paraId="51B8434B" w14:textId="6A766804" w:rsidR="001759D9" w:rsidRPr="00200033" w:rsidRDefault="001759D9" w:rsidP="00D37F50">
      <w:pPr>
        <w:numPr>
          <w:ilvl w:val="2"/>
          <w:numId w:val="26"/>
        </w:numPr>
        <w:shd w:val="clear" w:color="auto" w:fill="FFFFFF"/>
        <w:jc w:val="both"/>
        <w:rPr>
          <w:sz w:val="22"/>
          <w:szCs w:val="22"/>
        </w:rPr>
      </w:pPr>
      <w:r w:rsidRPr="00200033">
        <w:rPr>
          <w:sz w:val="22"/>
          <w:szCs w:val="22"/>
        </w:rPr>
        <w:t xml:space="preserve">Ja Pasūtītājs ir lauzis līgumu Izpildītāja vainas dēļ, tad šī Līguma </w:t>
      </w:r>
      <w:r w:rsidR="006A1AB9" w:rsidRPr="00200033">
        <w:rPr>
          <w:sz w:val="22"/>
          <w:szCs w:val="22"/>
        </w:rPr>
        <w:t>7</w:t>
      </w:r>
      <w:r w:rsidRPr="00200033">
        <w:rPr>
          <w:sz w:val="22"/>
          <w:szCs w:val="22"/>
        </w:rPr>
        <w:t>.2.</w:t>
      </w:r>
      <w:r w:rsidR="00581F2C">
        <w:rPr>
          <w:sz w:val="22"/>
          <w:szCs w:val="22"/>
        </w:rPr>
        <w:t>3</w:t>
      </w:r>
      <w:r w:rsidRPr="00200033">
        <w:rPr>
          <w:sz w:val="22"/>
          <w:szCs w:val="22"/>
        </w:rPr>
        <w:t>.punktā minētā (ieturētā) summa Izpildītājam netiek atgriezta.</w:t>
      </w:r>
    </w:p>
    <w:p w14:paraId="72086479" w14:textId="062C61A5" w:rsidR="00733F3D" w:rsidRPr="00DC3B17" w:rsidRDefault="001759D9" w:rsidP="00D37F50">
      <w:pPr>
        <w:numPr>
          <w:ilvl w:val="2"/>
          <w:numId w:val="26"/>
        </w:numPr>
        <w:shd w:val="clear" w:color="auto" w:fill="FFFFFF"/>
        <w:jc w:val="both"/>
        <w:rPr>
          <w:sz w:val="22"/>
          <w:szCs w:val="22"/>
        </w:rPr>
      </w:pPr>
      <w:r w:rsidRPr="00DC3B17">
        <w:rPr>
          <w:sz w:val="22"/>
          <w:szCs w:val="22"/>
        </w:rPr>
        <w:t>Galīgo Līguma summas samaksu Pasūtītājs samaksā Izpildītājam 30 (trīsdesmit) dienu laikā pēc Objekta nodošanas ekspluatācijā, Darbu pieņemšanas – nodošanas akta abpusējas parakstīšanas un rēķina saņemšanas no Izpildītāja, veicot pārskaitījumu uz Izpildītāja norādīto bankas kontu.</w:t>
      </w:r>
    </w:p>
    <w:p w14:paraId="3801C0C9" w14:textId="77777777" w:rsidR="001759D9" w:rsidRPr="00200033" w:rsidRDefault="001759D9" w:rsidP="00D37F50">
      <w:pPr>
        <w:numPr>
          <w:ilvl w:val="1"/>
          <w:numId w:val="26"/>
        </w:numPr>
        <w:tabs>
          <w:tab w:val="left" w:pos="0"/>
        </w:tabs>
        <w:ind w:hanging="450"/>
        <w:jc w:val="both"/>
        <w:rPr>
          <w:b/>
          <w:sz w:val="22"/>
          <w:szCs w:val="22"/>
        </w:rPr>
      </w:pPr>
      <w:r w:rsidRPr="00200033">
        <w:rPr>
          <w:b/>
          <w:sz w:val="22"/>
          <w:szCs w:val="22"/>
        </w:rPr>
        <w:t>PVN maksājumu veic Pasūtītājs saskaņā ar Pievienotās vērtības nodokļa likuma 142.pantu.</w:t>
      </w:r>
    </w:p>
    <w:p w14:paraId="364D9E2F" w14:textId="616D11ED" w:rsidR="001759D9" w:rsidRPr="00200033" w:rsidRDefault="001759D9" w:rsidP="00D37F50">
      <w:pPr>
        <w:numPr>
          <w:ilvl w:val="1"/>
          <w:numId w:val="26"/>
        </w:numPr>
        <w:ind w:left="448" w:hanging="448"/>
        <w:jc w:val="both"/>
        <w:rPr>
          <w:sz w:val="22"/>
          <w:szCs w:val="22"/>
        </w:rPr>
      </w:pPr>
      <w:r w:rsidRPr="00200033">
        <w:rPr>
          <w:sz w:val="22"/>
          <w:szCs w:val="22"/>
        </w:rPr>
        <w:t>Līguma summa nav pakļauta nekādam cenu pieaugumam, kas var būt saistīta ar samaksas par Darbu, materiāliem, valūtas kursu izmaiņām, inflācijai vai kādu citu izmaksu pieaugumu, kas varētu grozīt vai izmainīt Izpildītāja izmaksas. Līguma summa paliek nemainīga visu Līguma izpildes laiku.</w:t>
      </w:r>
    </w:p>
    <w:p w14:paraId="5ABA4FA2" w14:textId="4A7D330E" w:rsidR="001759D9" w:rsidRPr="00200033" w:rsidRDefault="001759D9" w:rsidP="001759D9">
      <w:pPr>
        <w:tabs>
          <w:tab w:val="left" w:pos="0"/>
        </w:tabs>
        <w:rPr>
          <w:sz w:val="22"/>
          <w:szCs w:val="22"/>
        </w:rPr>
      </w:pPr>
    </w:p>
    <w:p w14:paraId="6F9E85C4" w14:textId="10310A4A" w:rsidR="00CF1CBA" w:rsidRPr="00200033" w:rsidRDefault="00CF1CBA" w:rsidP="00D37F50">
      <w:pPr>
        <w:numPr>
          <w:ilvl w:val="0"/>
          <w:numId w:val="26"/>
        </w:numPr>
        <w:tabs>
          <w:tab w:val="left" w:pos="0"/>
        </w:tabs>
        <w:jc w:val="center"/>
        <w:rPr>
          <w:b/>
          <w:bCs/>
          <w:sz w:val="22"/>
          <w:szCs w:val="22"/>
        </w:rPr>
      </w:pPr>
      <w:r w:rsidRPr="00200033">
        <w:rPr>
          <w:b/>
          <w:bCs/>
          <w:sz w:val="22"/>
          <w:szCs w:val="22"/>
        </w:rPr>
        <w:t>Apakšuzņēmēji</w:t>
      </w:r>
      <w:r w:rsidR="00200033" w:rsidRPr="00200033">
        <w:rPr>
          <w:b/>
          <w:bCs/>
          <w:sz w:val="22"/>
          <w:szCs w:val="22"/>
        </w:rPr>
        <w:t xml:space="preserve"> un personāls</w:t>
      </w:r>
    </w:p>
    <w:p w14:paraId="401C8337" w14:textId="1B5D5F93" w:rsidR="00CF1CBA" w:rsidRPr="00200033" w:rsidRDefault="00CF1CBA" w:rsidP="00D37F50">
      <w:pPr>
        <w:pStyle w:val="ListParagraph"/>
        <w:numPr>
          <w:ilvl w:val="1"/>
          <w:numId w:val="26"/>
        </w:numPr>
        <w:ind w:left="448" w:hanging="448"/>
        <w:contextualSpacing w:val="0"/>
        <w:jc w:val="both"/>
        <w:rPr>
          <w:sz w:val="22"/>
          <w:szCs w:val="22"/>
        </w:rPr>
      </w:pPr>
      <w:r w:rsidRPr="00200033">
        <w:rPr>
          <w:sz w:val="22"/>
          <w:szCs w:val="22"/>
        </w:rPr>
        <w:t xml:space="preserve">Izpildītājs, ne vēlāk kā uzsākot Līguma izpildi, iesniedz Pasūtītājam būvdarbos vai pakalpojumu sniegšanā iesaistīto apakšuzņēmēju (ja tādus plānots iesaistīt) sarakstu, kurā norāda apakšuzņēmēja nosaukumu, kontaktinformāciju un to </w:t>
      </w:r>
      <w:proofErr w:type="spellStart"/>
      <w:r w:rsidRPr="00200033">
        <w:rPr>
          <w:sz w:val="22"/>
          <w:szCs w:val="22"/>
        </w:rPr>
        <w:t>pārstāvēttiesīgo</w:t>
      </w:r>
      <w:proofErr w:type="spellEnd"/>
      <w:r w:rsidRPr="00200033">
        <w:rPr>
          <w:sz w:val="22"/>
          <w:szCs w:val="22"/>
        </w:rPr>
        <w:t xml:space="preserve">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būvdarbu veikšanā vai pakalpojumu sniegšanā.</w:t>
      </w:r>
    </w:p>
    <w:p w14:paraId="682855B4" w14:textId="07D1D4D3"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Izpildītājs nav tiesīgs bez saskaņošanas ar Pasūtītāju veikt piedāvājumā norādītā personāla un apakšuzņēmēju nomaiņu un iesaistīt papildu apakšuzņēmējus Līguma izpildē. Pasūtītājs var prasīt </w:t>
      </w:r>
      <w:r w:rsidRPr="00200033">
        <w:rPr>
          <w:sz w:val="22"/>
          <w:szCs w:val="22"/>
        </w:rPr>
        <w:lastRenderedPageBreak/>
        <w:t>personāla un apakšuzņēmēja viedokli par nomaiņas iemesliem. Izpildītājam ir pienākums saskaņot ar Pasūtītāju papildu personāla iesaistīšanu Līguma izpildē.</w:t>
      </w:r>
    </w:p>
    <w:p w14:paraId="17DE48F2" w14:textId="7C2432CE"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Piedāvājumā norādītā personāla nomaiņa pieļaujama tikai Līgumā noteiktajā kārtībā un gadījumos. Pasūtītājs nepiekrīt piedāvājumā norādītā personāla nomaiņai Līgumā noteiktajos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3BDF4A9" w14:textId="6F22BF47"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Pasūtītājs nepiekrīt piedāvājumā norādītā apakšuzņēmēja nomaiņai, ja pastāv kāds no šādiem nosacījumiem:</w:t>
      </w:r>
    </w:p>
    <w:p w14:paraId="2311031A" w14:textId="213E1E67" w:rsidR="00200033" w:rsidRPr="00200033" w:rsidRDefault="009A65FF" w:rsidP="00D37F50">
      <w:pPr>
        <w:pStyle w:val="ListParagraph"/>
        <w:numPr>
          <w:ilvl w:val="2"/>
          <w:numId w:val="26"/>
        </w:numPr>
        <w:contextualSpacing w:val="0"/>
        <w:jc w:val="both"/>
        <w:rPr>
          <w:sz w:val="22"/>
          <w:szCs w:val="22"/>
        </w:rPr>
      </w:pPr>
      <w:r>
        <w:rPr>
          <w:sz w:val="22"/>
          <w:szCs w:val="22"/>
        </w:rPr>
        <w:t>P</w:t>
      </w:r>
      <w:r w:rsidR="00200033" w:rsidRPr="00200033">
        <w:rPr>
          <w:sz w:val="22"/>
          <w:szCs w:val="22"/>
        </w:rPr>
        <w:t>iedāvātais apakšuzņēmējs neatbilst iepirkuma procedūras dokumentos apakšuzņēmējiem izvirzītajām prasībām</w:t>
      </w:r>
      <w:r>
        <w:rPr>
          <w:sz w:val="22"/>
          <w:szCs w:val="22"/>
        </w:rPr>
        <w:t>.</w:t>
      </w:r>
    </w:p>
    <w:p w14:paraId="4AF0FBC6" w14:textId="53C2CC37" w:rsidR="00200033" w:rsidRPr="00200033" w:rsidRDefault="009A65FF" w:rsidP="00D37F50">
      <w:pPr>
        <w:pStyle w:val="ListParagraph"/>
        <w:numPr>
          <w:ilvl w:val="2"/>
          <w:numId w:val="26"/>
        </w:numPr>
        <w:contextualSpacing w:val="0"/>
        <w:jc w:val="both"/>
        <w:rPr>
          <w:sz w:val="22"/>
          <w:szCs w:val="22"/>
        </w:rPr>
      </w:pPr>
      <w:r>
        <w:rPr>
          <w:sz w:val="22"/>
          <w:szCs w:val="22"/>
        </w:rPr>
        <w:t>T</w:t>
      </w:r>
      <w:r w:rsidR="00200033" w:rsidRPr="00200033">
        <w:rPr>
          <w:sz w:val="22"/>
          <w:szCs w:val="22"/>
        </w:rPr>
        <w:t xml:space="preserve">iek nomainīts apakšuzņēmējs, uz kura iespējām </w:t>
      </w:r>
      <w:r w:rsidR="0038683F">
        <w:rPr>
          <w:sz w:val="22"/>
          <w:szCs w:val="22"/>
        </w:rPr>
        <w:t>Izpildītājs</w:t>
      </w:r>
      <w:r w:rsidR="00200033" w:rsidRPr="00200033">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w:t>
      </w:r>
      <w:r w:rsidR="0038683F">
        <w:rPr>
          <w:sz w:val="22"/>
          <w:szCs w:val="22"/>
        </w:rPr>
        <w:t xml:space="preserve"> Izpildītājs</w:t>
      </w:r>
      <w:r w:rsidR="00200033" w:rsidRPr="00200033">
        <w:rPr>
          <w:sz w:val="22"/>
          <w:szCs w:val="22"/>
        </w:rPr>
        <w:t xml:space="preserve"> atsaucies, apliecinot savu atbilstību iepirkuma procedūrā noteiktajām prasībām, vai tas atbilst </w:t>
      </w:r>
      <w:r w:rsidR="0038683F">
        <w:rPr>
          <w:sz w:val="22"/>
          <w:szCs w:val="22"/>
        </w:rPr>
        <w:t>Publisko iepirkumu li</w:t>
      </w:r>
      <w:r w:rsidR="00200033" w:rsidRPr="00200033">
        <w:rPr>
          <w:sz w:val="22"/>
          <w:szCs w:val="22"/>
        </w:rPr>
        <w:t xml:space="preserve">kuma </w:t>
      </w:r>
      <w:r w:rsidR="00200033" w:rsidRPr="0038683F">
        <w:rPr>
          <w:sz w:val="22"/>
          <w:szCs w:val="22"/>
        </w:rPr>
        <w:t>42.panta</w:t>
      </w:r>
      <w:r w:rsidR="00200033" w:rsidRPr="00200033">
        <w:rPr>
          <w:sz w:val="22"/>
          <w:szCs w:val="22"/>
        </w:rPr>
        <w:t xml:space="preserve"> pirmajā vai otrajā daļā (atbilstoši </w:t>
      </w:r>
      <w:r w:rsidR="0038683F">
        <w:rPr>
          <w:sz w:val="22"/>
          <w:szCs w:val="22"/>
        </w:rPr>
        <w:t>P</w:t>
      </w:r>
      <w:r w:rsidR="00200033" w:rsidRPr="00200033">
        <w:rPr>
          <w:sz w:val="22"/>
          <w:szCs w:val="22"/>
        </w:rPr>
        <w:t>asūtītāja norādītajam paziņojumā par līgumu vai iepirkuma procedūras dokumentos) minētajiem pretendentu izslēgšanas gadījumiem</w:t>
      </w:r>
      <w:r>
        <w:rPr>
          <w:sz w:val="22"/>
          <w:szCs w:val="22"/>
        </w:rPr>
        <w:t>.</w:t>
      </w:r>
    </w:p>
    <w:p w14:paraId="0C7BB6F2" w14:textId="1C744D4A" w:rsidR="00200033" w:rsidRPr="00200033" w:rsidRDefault="009A65FF" w:rsidP="00D37F50">
      <w:pPr>
        <w:pStyle w:val="ListParagraph"/>
        <w:numPr>
          <w:ilvl w:val="2"/>
          <w:numId w:val="26"/>
        </w:numPr>
        <w:contextualSpacing w:val="0"/>
        <w:jc w:val="both"/>
        <w:rPr>
          <w:sz w:val="22"/>
          <w:szCs w:val="22"/>
        </w:rPr>
      </w:pPr>
      <w:r>
        <w:rPr>
          <w:sz w:val="22"/>
          <w:szCs w:val="22"/>
        </w:rPr>
        <w:t>P</w:t>
      </w:r>
      <w:r w:rsidR="00200033" w:rsidRPr="00200033">
        <w:rPr>
          <w:sz w:val="22"/>
          <w:szCs w:val="22"/>
        </w:rPr>
        <w:t>iedāvātais apakšuzņēmējs, kura veicamo būvdarbu vai sniedzamo pakalpojumu vērtība ir vismaz 10</w:t>
      </w:r>
      <w:r w:rsidR="0038683F">
        <w:rPr>
          <w:sz w:val="22"/>
          <w:szCs w:val="22"/>
        </w:rPr>
        <w:t xml:space="preserve">% (desmit </w:t>
      </w:r>
      <w:r w:rsidR="00200033" w:rsidRPr="00200033">
        <w:rPr>
          <w:sz w:val="22"/>
          <w:szCs w:val="22"/>
        </w:rPr>
        <w:t>procenti</w:t>
      </w:r>
      <w:r w:rsidR="0038683F">
        <w:rPr>
          <w:sz w:val="22"/>
          <w:szCs w:val="22"/>
        </w:rPr>
        <w:t>)</w:t>
      </w:r>
      <w:r w:rsidR="00200033" w:rsidRPr="00200033">
        <w:rPr>
          <w:sz w:val="22"/>
          <w:szCs w:val="22"/>
        </w:rPr>
        <w:t xml:space="preserve"> no kopējās iepirkuma līguma vērtības, atbilst </w:t>
      </w:r>
      <w:r w:rsidR="0038683F">
        <w:rPr>
          <w:sz w:val="22"/>
          <w:szCs w:val="22"/>
        </w:rPr>
        <w:t>Publisko iepirkumu li</w:t>
      </w:r>
      <w:r w:rsidR="0038683F" w:rsidRPr="00200033">
        <w:rPr>
          <w:sz w:val="22"/>
          <w:szCs w:val="22"/>
        </w:rPr>
        <w:t xml:space="preserve">kuma </w:t>
      </w:r>
      <w:r w:rsidR="00200033" w:rsidRPr="0038683F">
        <w:rPr>
          <w:sz w:val="22"/>
          <w:szCs w:val="22"/>
        </w:rPr>
        <w:t>42.panta</w:t>
      </w:r>
      <w:r w:rsidR="00200033" w:rsidRPr="00200033">
        <w:rPr>
          <w:sz w:val="22"/>
          <w:szCs w:val="22"/>
        </w:rPr>
        <w:t xml:space="preserve"> pirmajā vai otrajā daļā (atbilstoši </w:t>
      </w:r>
      <w:r w:rsidR="0038683F">
        <w:rPr>
          <w:sz w:val="22"/>
          <w:szCs w:val="22"/>
        </w:rPr>
        <w:t>P</w:t>
      </w:r>
      <w:r w:rsidR="00200033" w:rsidRPr="00200033">
        <w:rPr>
          <w:sz w:val="22"/>
          <w:szCs w:val="22"/>
        </w:rPr>
        <w:t>asūtītāja norādītajam paziņojumā par līgumu vai iepirkuma procedūras dokumentos) minētajiem pretendentu izslēgšanas gadījumiem</w:t>
      </w:r>
      <w:r>
        <w:rPr>
          <w:sz w:val="22"/>
          <w:szCs w:val="22"/>
        </w:rPr>
        <w:t>.</w:t>
      </w:r>
    </w:p>
    <w:p w14:paraId="6B0F8445" w14:textId="15E840A6" w:rsidR="00200033" w:rsidRPr="00200033" w:rsidRDefault="009A65FF" w:rsidP="00D37F50">
      <w:pPr>
        <w:pStyle w:val="ListParagraph"/>
        <w:numPr>
          <w:ilvl w:val="2"/>
          <w:numId w:val="26"/>
        </w:numPr>
        <w:contextualSpacing w:val="0"/>
        <w:jc w:val="both"/>
        <w:rPr>
          <w:sz w:val="22"/>
          <w:szCs w:val="22"/>
        </w:rPr>
      </w:pPr>
      <w:r>
        <w:rPr>
          <w:sz w:val="22"/>
          <w:szCs w:val="22"/>
        </w:rPr>
        <w:t>A</w:t>
      </w:r>
      <w:r w:rsidR="00200033" w:rsidRPr="00200033">
        <w:rPr>
          <w:sz w:val="22"/>
          <w:szCs w:val="22"/>
        </w:rPr>
        <w:t>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FEBCF26" w14:textId="348D9E71"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8043675" w14:textId="19930318" w:rsidR="00200033"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Pārbaudot jaunā apakšuzņēmēja atbilstību, </w:t>
      </w:r>
      <w:r w:rsidR="0038683F">
        <w:rPr>
          <w:sz w:val="22"/>
          <w:szCs w:val="22"/>
        </w:rPr>
        <w:t>P</w:t>
      </w:r>
      <w:r w:rsidRPr="00200033">
        <w:rPr>
          <w:sz w:val="22"/>
          <w:szCs w:val="22"/>
        </w:rPr>
        <w:t xml:space="preserve">asūtītājs piemēro </w:t>
      </w:r>
      <w:r w:rsidR="0038683F">
        <w:rPr>
          <w:sz w:val="22"/>
          <w:szCs w:val="22"/>
        </w:rPr>
        <w:t>Publisko iepirkumu li</w:t>
      </w:r>
      <w:r w:rsidR="0038683F" w:rsidRPr="00200033">
        <w:rPr>
          <w:sz w:val="22"/>
          <w:szCs w:val="22"/>
        </w:rPr>
        <w:t xml:space="preserve">kuma </w:t>
      </w:r>
      <w:r w:rsidRPr="0038683F">
        <w:rPr>
          <w:sz w:val="22"/>
          <w:szCs w:val="22"/>
        </w:rPr>
        <w:t>42.panta</w:t>
      </w:r>
      <w:r w:rsidRPr="00200033">
        <w:rPr>
          <w:sz w:val="22"/>
          <w:szCs w:val="22"/>
        </w:rPr>
        <w:t xml:space="preserve"> noteikumus. </w:t>
      </w:r>
      <w:r w:rsidR="0038683F">
        <w:rPr>
          <w:sz w:val="22"/>
          <w:szCs w:val="22"/>
        </w:rPr>
        <w:t>Publisko iepirkumu li</w:t>
      </w:r>
      <w:r w:rsidR="0038683F" w:rsidRPr="00200033">
        <w:rPr>
          <w:sz w:val="22"/>
          <w:szCs w:val="22"/>
        </w:rPr>
        <w:t xml:space="preserve">kuma </w:t>
      </w:r>
      <w:r w:rsidRPr="0038683F">
        <w:rPr>
          <w:sz w:val="22"/>
          <w:szCs w:val="22"/>
        </w:rPr>
        <w:t>42.panta</w:t>
      </w:r>
      <w:r w:rsidRPr="00200033">
        <w:rPr>
          <w:sz w:val="22"/>
          <w:szCs w:val="22"/>
        </w:rPr>
        <w:t xml:space="preserve"> trešajā daļā minētos termiņus skaita no dienas, kad lūgums par apakšuzņēmēja nomaiņu iesniegts pasūtītājam.</w:t>
      </w:r>
    </w:p>
    <w:p w14:paraId="44A236F6" w14:textId="2E1A31C0" w:rsidR="00CF1CBA" w:rsidRPr="00200033" w:rsidRDefault="00200033" w:rsidP="00D37F50">
      <w:pPr>
        <w:pStyle w:val="ListParagraph"/>
        <w:numPr>
          <w:ilvl w:val="1"/>
          <w:numId w:val="26"/>
        </w:numPr>
        <w:ind w:left="448" w:hanging="448"/>
        <w:contextualSpacing w:val="0"/>
        <w:jc w:val="both"/>
        <w:rPr>
          <w:sz w:val="22"/>
          <w:szCs w:val="22"/>
        </w:rPr>
      </w:pPr>
      <w:r w:rsidRPr="00200033">
        <w:rPr>
          <w:sz w:val="22"/>
          <w:szCs w:val="22"/>
        </w:rPr>
        <w:t xml:space="preserve">Pasūtītājs pieņem lēmumu atļaut vai atteikt </w:t>
      </w:r>
      <w:r w:rsidR="00957CDE">
        <w:rPr>
          <w:sz w:val="22"/>
          <w:szCs w:val="22"/>
        </w:rPr>
        <w:t xml:space="preserve">Izpildītāja </w:t>
      </w:r>
      <w:r w:rsidRPr="00200033">
        <w:rPr>
          <w:sz w:val="22"/>
          <w:szCs w:val="22"/>
        </w:rPr>
        <w:t xml:space="preserve">personāla vai apakšuzņēmēju nomaiņu vai jaunu apakšuzņēmēju iesaistīšanu iepirkuma līguma izpildē iespējami īsā laikā, bet ne vēlāk kā </w:t>
      </w:r>
      <w:r w:rsidR="00957CDE">
        <w:rPr>
          <w:sz w:val="22"/>
          <w:szCs w:val="22"/>
        </w:rPr>
        <w:t>5 (</w:t>
      </w:r>
      <w:r w:rsidRPr="00200033">
        <w:rPr>
          <w:sz w:val="22"/>
          <w:szCs w:val="22"/>
        </w:rPr>
        <w:t>piecu</w:t>
      </w:r>
      <w:r w:rsidR="00957CDE">
        <w:rPr>
          <w:sz w:val="22"/>
          <w:szCs w:val="22"/>
        </w:rPr>
        <w:t>)</w:t>
      </w:r>
      <w:r w:rsidRPr="00200033">
        <w:rPr>
          <w:sz w:val="22"/>
          <w:szCs w:val="22"/>
        </w:rPr>
        <w:t xml:space="preserve"> darb</w:t>
      </w:r>
      <w:r w:rsidR="00957CDE">
        <w:rPr>
          <w:sz w:val="22"/>
          <w:szCs w:val="22"/>
        </w:rPr>
        <w:t xml:space="preserve">a </w:t>
      </w:r>
      <w:r w:rsidRPr="00200033">
        <w:rPr>
          <w:sz w:val="22"/>
          <w:szCs w:val="22"/>
        </w:rPr>
        <w:t xml:space="preserve">dienu laikā pēc tam, kad saņēmis visu informāciju un dokumentus, kas nepieciešami lēmuma pieņemšanai saskaņā ar </w:t>
      </w:r>
      <w:r w:rsidR="00957CDE">
        <w:rPr>
          <w:sz w:val="22"/>
          <w:szCs w:val="22"/>
        </w:rPr>
        <w:t>Publisko iepirkumu li</w:t>
      </w:r>
      <w:r w:rsidR="00957CDE" w:rsidRPr="00200033">
        <w:rPr>
          <w:sz w:val="22"/>
          <w:szCs w:val="22"/>
        </w:rPr>
        <w:t xml:space="preserve">kuma </w:t>
      </w:r>
      <w:r w:rsidR="00B504D5">
        <w:rPr>
          <w:sz w:val="22"/>
          <w:szCs w:val="22"/>
        </w:rPr>
        <w:t>6</w:t>
      </w:r>
      <w:r w:rsidR="00957CDE">
        <w:rPr>
          <w:sz w:val="22"/>
          <w:szCs w:val="22"/>
        </w:rPr>
        <w:t>2.</w:t>
      </w:r>
      <w:r w:rsidRPr="00200033">
        <w:rPr>
          <w:sz w:val="22"/>
          <w:szCs w:val="22"/>
        </w:rPr>
        <w:t>panta noteikumiem.</w:t>
      </w:r>
    </w:p>
    <w:p w14:paraId="541CE5EF" w14:textId="77777777" w:rsidR="00CF1CBA" w:rsidRPr="00200033" w:rsidRDefault="00CF1CBA" w:rsidP="001759D9">
      <w:pPr>
        <w:tabs>
          <w:tab w:val="left" w:pos="0"/>
        </w:tabs>
        <w:rPr>
          <w:sz w:val="22"/>
          <w:szCs w:val="22"/>
        </w:rPr>
      </w:pPr>
    </w:p>
    <w:p w14:paraId="388DDC88"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Izmaiņas darbu apjomā</w:t>
      </w:r>
    </w:p>
    <w:p w14:paraId="7BFF3931" w14:textId="32BFE30E" w:rsidR="00264634" w:rsidRPr="00440063" w:rsidRDefault="00264634" w:rsidP="00D37F50">
      <w:pPr>
        <w:numPr>
          <w:ilvl w:val="1"/>
          <w:numId w:val="26"/>
        </w:numPr>
        <w:tabs>
          <w:tab w:val="left" w:pos="0"/>
        </w:tabs>
        <w:ind w:hanging="450"/>
        <w:jc w:val="both"/>
        <w:rPr>
          <w:sz w:val="22"/>
          <w:szCs w:val="22"/>
        </w:rPr>
      </w:pPr>
      <w:r w:rsidRPr="00440063">
        <w:rPr>
          <w:sz w:val="22"/>
          <w:szCs w:val="22"/>
        </w:rPr>
        <w:t>Pēc Pasūtī</w:t>
      </w:r>
      <w:r w:rsidR="00440063" w:rsidRPr="00440063">
        <w:rPr>
          <w:sz w:val="22"/>
          <w:szCs w:val="22"/>
        </w:rPr>
        <w:t>t</w:t>
      </w:r>
      <w:r w:rsidRPr="00440063">
        <w:rPr>
          <w:sz w:val="22"/>
          <w:szCs w:val="22"/>
        </w:rPr>
        <w:t>āja ierosinājuma, Pusēm vienojoties</w:t>
      </w:r>
      <w:r w:rsidR="00440063">
        <w:rPr>
          <w:sz w:val="22"/>
          <w:szCs w:val="22"/>
        </w:rPr>
        <w:t>,</w:t>
      </w:r>
      <w:r w:rsidRPr="00440063">
        <w:rPr>
          <w:sz w:val="22"/>
          <w:szCs w:val="22"/>
        </w:rPr>
        <w:t xml:space="preserve"> var tikt </w:t>
      </w:r>
      <w:r w:rsidR="00440063" w:rsidRPr="00440063">
        <w:rPr>
          <w:sz w:val="22"/>
          <w:szCs w:val="22"/>
        </w:rPr>
        <w:t xml:space="preserve">izdarītas izmaiņas </w:t>
      </w:r>
      <w:r w:rsidR="00440063">
        <w:rPr>
          <w:sz w:val="22"/>
          <w:szCs w:val="22"/>
        </w:rPr>
        <w:t>D</w:t>
      </w:r>
      <w:r w:rsidR="00440063" w:rsidRPr="00440063">
        <w:rPr>
          <w:sz w:val="22"/>
          <w:szCs w:val="22"/>
        </w:rPr>
        <w:t xml:space="preserve">arbu apjomā, ja šo izmaiņu vērtība, ko </w:t>
      </w:r>
      <w:r w:rsidR="00440063" w:rsidRPr="00F26C44">
        <w:rPr>
          <w:sz w:val="22"/>
          <w:szCs w:val="22"/>
        </w:rPr>
        <w:t xml:space="preserve">noteic kā visu secīgi veikto izmaiņu naudas vērtību summu (neņemot vērā to izmaiņu vērtību, kuras izdarītas saskaņā ar Publisko iepirkumu likuma 61.panta trešās daļas 1., 2. un 3. punktu), nesasniedz 15% (piecpadsmit procentus) no </w:t>
      </w:r>
      <w:r w:rsidR="00412FDA">
        <w:rPr>
          <w:sz w:val="22"/>
          <w:szCs w:val="22"/>
        </w:rPr>
        <w:t>Līguma 7.1.2.</w:t>
      </w:r>
      <w:r w:rsidR="00503BA2">
        <w:rPr>
          <w:sz w:val="22"/>
          <w:szCs w:val="22"/>
        </w:rPr>
        <w:t>punktā noteiktās</w:t>
      </w:r>
      <w:r w:rsidR="00440063" w:rsidRPr="00F26C44">
        <w:rPr>
          <w:sz w:val="22"/>
          <w:szCs w:val="22"/>
        </w:rPr>
        <w:t xml:space="preserve"> </w:t>
      </w:r>
      <w:r w:rsidR="00503BA2">
        <w:rPr>
          <w:sz w:val="22"/>
          <w:szCs w:val="22"/>
        </w:rPr>
        <w:t>L</w:t>
      </w:r>
      <w:r w:rsidR="00440063" w:rsidRPr="00F26C44">
        <w:rPr>
          <w:sz w:val="22"/>
          <w:szCs w:val="22"/>
        </w:rPr>
        <w:t xml:space="preserve">īguma </w:t>
      </w:r>
      <w:r w:rsidR="00503BA2">
        <w:rPr>
          <w:sz w:val="22"/>
          <w:szCs w:val="22"/>
        </w:rPr>
        <w:t>summas</w:t>
      </w:r>
      <w:r w:rsidR="00440063" w:rsidRPr="00F26C44">
        <w:rPr>
          <w:sz w:val="22"/>
          <w:szCs w:val="22"/>
        </w:rPr>
        <w:t>.</w:t>
      </w:r>
    </w:p>
    <w:p w14:paraId="35522FB7" w14:textId="1D2B8B71" w:rsidR="001759D9" w:rsidRPr="00200033" w:rsidRDefault="001759D9" w:rsidP="00D37F50">
      <w:pPr>
        <w:numPr>
          <w:ilvl w:val="1"/>
          <w:numId w:val="26"/>
        </w:numPr>
        <w:tabs>
          <w:tab w:val="left" w:pos="0"/>
        </w:tabs>
        <w:ind w:hanging="450"/>
        <w:jc w:val="both"/>
        <w:rPr>
          <w:sz w:val="22"/>
          <w:szCs w:val="22"/>
        </w:rPr>
      </w:pPr>
      <w:r w:rsidRPr="00440063">
        <w:rPr>
          <w:sz w:val="22"/>
          <w:szCs w:val="22"/>
        </w:rPr>
        <w:t xml:space="preserve">Ja Pasūtītājs vēlas izdarīt izmaiņas Darbu apjomā, palielinot </w:t>
      </w:r>
      <w:r w:rsidR="00440063" w:rsidRPr="00440063">
        <w:rPr>
          <w:sz w:val="22"/>
          <w:szCs w:val="22"/>
        </w:rPr>
        <w:t xml:space="preserve">vai samazinot </w:t>
      </w:r>
      <w:r w:rsidRPr="00440063">
        <w:rPr>
          <w:sz w:val="22"/>
          <w:szCs w:val="22"/>
        </w:rPr>
        <w:t>to, par to tiek slēgta rakstiska vienošanās, kurā ir uzrādīts veicamo darbu apjoms, izpildes termiņš, atlīdzības apmērs</w:t>
      </w:r>
      <w:r w:rsidRPr="00200033">
        <w:rPr>
          <w:sz w:val="22"/>
          <w:szCs w:val="22"/>
        </w:rPr>
        <w:t xml:space="preserve"> un norēķinu kārtība. Jebkuras izmaiņas Darbu un izdevumu apjomā, kas ir veiktas Pusēm rakstiski nevienojoties, sedz Izpildītājs.</w:t>
      </w:r>
    </w:p>
    <w:p w14:paraId="2CFD3EF2"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Par tādu darbu izpildi, kurus veicot, Izpildītājs ir patvaļīgi atkāpies no šī Līguma noteikumiem un Piedāvājuma, Izpildītājs atlīdzību nesaņem un nepieciešamības gadījumā veic labojumus uz sava rēķina, nemainot šī Darbu izpildes termiņu.</w:t>
      </w:r>
    </w:p>
    <w:p w14:paraId="0A649DFD" w14:textId="77777777" w:rsidR="001759D9" w:rsidRPr="00200033" w:rsidRDefault="001759D9" w:rsidP="001759D9">
      <w:pPr>
        <w:tabs>
          <w:tab w:val="left" w:pos="0"/>
        </w:tabs>
        <w:ind w:left="720"/>
        <w:rPr>
          <w:sz w:val="22"/>
          <w:szCs w:val="22"/>
        </w:rPr>
      </w:pPr>
    </w:p>
    <w:p w14:paraId="510D9EBE" w14:textId="77777777" w:rsidR="001759D9" w:rsidRPr="00200033" w:rsidRDefault="001759D9" w:rsidP="00D37F50">
      <w:pPr>
        <w:numPr>
          <w:ilvl w:val="0"/>
          <w:numId w:val="26"/>
        </w:numPr>
        <w:tabs>
          <w:tab w:val="left" w:pos="0"/>
        </w:tabs>
        <w:jc w:val="center"/>
        <w:rPr>
          <w:b/>
          <w:bCs/>
          <w:sz w:val="22"/>
          <w:szCs w:val="22"/>
        </w:rPr>
      </w:pPr>
      <w:r w:rsidRPr="00200033">
        <w:rPr>
          <w:b/>
          <w:bCs/>
          <w:sz w:val="22"/>
          <w:szCs w:val="22"/>
        </w:rPr>
        <w:t>Kvalitātes kontrole</w:t>
      </w:r>
    </w:p>
    <w:p w14:paraId="128FC2D5"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Pasūtītāja ieceltai atbildīgai personai jāpārbauda Izpildītāja Darbs un jāinformē Pasūtītāju par jebkuru atklāto defektu, kas ir jebkura Darbu apjoma un to kvalitātes neatbilstība normatīvajiem aktiem, apjomu sarakstam, tehniskajai specifikācijai, Piedāvājumam. Šādas pārbaudes nedrīkst ietekmēt Izpildītāja pienākumu izpildi. Pasūtītāja ieceltā atbildīgā persona var pārbaudīt jebkuru Izpildītāja vai tā apakšuzņēmēja izpildītu Darbu, kurā, pēc tās ieskatiem, varētu būt defekti.</w:t>
      </w:r>
    </w:p>
    <w:p w14:paraId="303216C2"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lastRenderedPageBreak/>
        <w:t>Ja Pasūtītājs dod norādījumu Izpildītājam izdarīt pārbaudi, lai pārbaudītu, vai Izpildītāja veiktajiem Darbiem ir defekti, un šāda pārbaude parāda, ka defekti ir, Izpildītājam jāapmaksā pati pārbaude un maksājumi par jebkādiem izdarītajiem paraugiem. Ja nav atklāti nekādi defekti, Pasūtītājam pašam jāapmaksā pati pārbaude un maksājumi par jebkādiem izdarītajiem paraugiem.</w:t>
      </w:r>
    </w:p>
    <w:p w14:paraId="0C9FDEDB" w14:textId="77777777" w:rsidR="001759D9" w:rsidRPr="00200033" w:rsidRDefault="001759D9" w:rsidP="00D37F50">
      <w:pPr>
        <w:numPr>
          <w:ilvl w:val="1"/>
          <w:numId w:val="26"/>
        </w:numPr>
        <w:tabs>
          <w:tab w:val="left" w:pos="0"/>
        </w:tabs>
        <w:ind w:hanging="450"/>
        <w:jc w:val="both"/>
        <w:rPr>
          <w:sz w:val="22"/>
          <w:szCs w:val="22"/>
        </w:rPr>
      </w:pPr>
      <w:r w:rsidRPr="00200033">
        <w:rPr>
          <w:sz w:val="22"/>
          <w:szCs w:val="22"/>
        </w:rPr>
        <w:t>Pasūtītājam ir tiesības paziņot Izpildītājam par jebkuru defektu, kas konstatēts Darbu izpildes vai Darbu garantijas perioda laikā. Defektu garantijas periods ir jāpagarina par tik ilgu laiku, kamēr defekts tiek novērsts.</w:t>
      </w:r>
    </w:p>
    <w:p w14:paraId="6C352AE2" w14:textId="77777777" w:rsidR="001759D9" w:rsidRPr="0068322E" w:rsidRDefault="001759D9" w:rsidP="00D37F50">
      <w:pPr>
        <w:numPr>
          <w:ilvl w:val="1"/>
          <w:numId w:val="26"/>
        </w:numPr>
        <w:tabs>
          <w:tab w:val="left" w:pos="0"/>
        </w:tabs>
        <w:ind w:hanging="450"/>
        <w:jc w:val="both"/>
        <w:rPr>
          <w:sz w:val="22"/>
          <w:szCs w:val="22"/>
        </w:rPr>
      </w:pPr>
      <w:r w:rsidRPr="00200033">
        <w:rPr>
          <w:sz w:val="22"/>
          <w:szCs w:val="22"/>
        </w:rPr>
        <w:t>Katrā gadījumā, kad Pasūtītājs izdara paziņojumu, Izpildītājam ir jāizlabo paziņojumā minētais defekts</w:t>
      </w:r>
      <w:r w:rsidRPr="0068322E">
        <w:rPr>
          <w:sz w:val="22"/>
          <w:szCs w:val="22"/>
        </w:rPr>
        <w:t xml:space="preserve"> tādā termiņā, kāds norādīts Pasūtītāja paziņojumā. Ja pamatotu iemeslu dēļ nav iespējama paziņojumā norādītā defekta novēršana Pasūtītāja norādītajā termiņā, Puses vienojas par citu defektu novēršanas termiņu.</w:t>
      </w:r>
    </w:p>
    <w:p w14:paraId="4EBB0A33" w14:textId="77777777" w:rsidR="001759D9" w:rsidRPr="0068322E" w:rsidRDefault="001759D9" w:rsidP="00D37F50">
      <w:pPr>
        <w:numPr>
          <w:ilvl w:val="1"/>
          <w:numId w:val="26"/>
        </w:numPr>
        <w:tabs>
          <w:tab w:val="left" w:pos="0"/>
        </w:tabs>
        <w:ind w:hanging="450"/>
        <w:jc w:val="both"/>
        <w:rPr>
          <w:sz w:val="22"/>
          <w:szCs w:val="22"/>
        </w:rPr>
      </w:pPr>
      <w:r w:rsidRPr="0068322E">
        <w:rPr>
          <w:sz w:val="22"/>
          <w:szCs w:val="22"/>
        </w:rPr>
        <w:t xml:space="preserve">Ja Izpildītājs nav novērsis defektu tajā termiņā, kāds norādīts Pasūtītāja paziņojumā, Pasūtītājs aprēķinās defekta novēršanas izmaksas un Izpildītājam būs jāsedz šīs izmaksas. </w:t>
      </w:r>
    </w:p>
    <w:p w14:paraId="78832828" w14:textId="77777777" w:rsidR="001759D9" w:rsidRPr="0068322E" w:rsidRDefault="001759D9" w:rsidP="001759D9">
      <w:pPr>
        <w:tabs>
          <w:tab w:val="left" w:pos="0"/>
        </w:tabs>
        <w:ind w:left="720"/>
        <w:jc w:val="both"/>
        <w:rPr>
          <w:sz w:val="22"/>
          <w:szCs w:val="22"/>
        </w:rPr>
      </w:pPr>
    </w:p>
    <w:p w14:paraId="5AA87A5E" w14:textId="77777777" w:rsidR="001759D9" w:rsidRPr="0068322E" w:rsidRDefault="001759D9" w:rsidP="00D37F50">
      <w:pPr>
        <w:numPr>
          <w:ilvl w:val="0"/>
          <w:numId w:val="26"/>
        </w:numPr>
        <w:tabs>
          <w:tab w:val="left" w:pos="0"/>
        </w:tabs>
        <w:jc w:val="center"/>
        <w:rPr>
          <w:sz w:val="22"/>
          <w:szCs w:val="22"/>
        </w:rPr>
      </w:pPr>
      <w:r w:rsidRPr="0068322E">
        <w:rPr>
          <w:b/>
          <w:bCs/>
          <w:sz w:val="22"/>
          <w:szCs w:val="22"/>
        </w:rPr>
        <w:t>Darba pieņemšana un nodošana</w:t>
      </w:r>
    </w:p>
    <w:p w14:paraId="0C6B6176"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Darba nodošana notiek ar Darba nodošanas-pieņemšanas aktu.</w:t>
      </w:r>
    </w:p>
    <w:p w14:paraId="0E86A245"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Ar defektu likvidāciju saistīto Darbu nodošana notiek, sastādot par to attiecīgu aktu, kuru paraksta abas Puses.</w:t>
      </w:r>
    </w:p>
    <w:p w14:paraId="5E0BDF98"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Darbu nodošana pa daļām ir iespējama tikai tādā gadījumā, ja Pasūtītājs to rakstiski pieprasa un Izpildītājs tam piekrīt.</w:t>
      </w:r>
    </w:p>
    <w:p w14:paraId="088DC2B5" w14:textId="77777777" w:rsidR="001759D9" w:rsidRPr="00A140BF" w:rsidRDefault="001759D9" w:rsidP="00D37F50">
      <w:pPr>
        <w:numPr>
          <w:ilvl w:val="1"/>
          <w:numId w:val="26"/>
        </w:numPr>
        <w:tabs>
          <w:tab w:val="left" w:pos="567"/>
        </w:tabs>
        <w:ind w:left="567" w:hanging="567"/>
        <w:jc w:val="both"/>
        <w:rPr>
          <w:sz w:val="22"/>
          <w:szCs w:val="22"/>
        </w:rPr>
      </w:pPr>
      <w:r w:rsidRPr="00A140BF">
        <w:rPr>
          <w:sz w:val="22"/>
          <w:szCs w:val="22"/>
        </w:rPr>
        <w:t>Nododot Darbu, Izpildītājs iesniedz Pasūtītājam attiecīgo dokumentāciju atbilstoši pastāvošajai likumdošanai.</w:t>
      </w:r>
    </w:p>
    <w:p w14:paraId="4173503A" w14:textId="77777777" w:rsidR="001759D9" w:rsidRPr="0068322E" w:rsidRDefault="001759D9" w:rsidP="001759D9">
      <w:pPr>
        <w:tabs>
          <w:tab w:val="left" w:pos="0"/>
        </w:tabs>
        <w:ind w:left="450"/>
        <w:jc w:val="both"/>
        <w:rPr>
          <w:sz w:val="22"/>
          <w:szCs w:val="22"/>
        </w:rPr>
      </w:pPr>
    </w:p>
    <w:p w14:paraId="7FD99CEE"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Pušu korespondence</w:t>
      </w:r>
    </w:p>
    <w:p w14:paraId="5A664AD3"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Pušu savstarpējie paziņojumi tiek veikti izmantojot e-pastu, faksu, telefonu.</w:t>
      </w:r>
    </w:p>
    <w:p w14:paraId="21515DF1"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Problēmas, kas rodas Darbu izpildes gaitā, tiek risinātas šādi:</w:t>
      </w:r>
    </w:p>
    <w:p w14:paraId="498D9F7F" w14:textId="77777777" w:rsidR="001759D9" w:rsidRPr="0068322E" w:rsidRDefault="001759D9" w:rsidP="00D37F50">
      <w:pPr>
        <w:numPr>
          <w:ilvl w:val="2"/>
          <w:numId w:val="26"/>
        </w:numPr>
        <w:tabs>
          <w:tab w:val="left" w:pos="0"/>
        </w:tabs>
        <w:jc w:val="both"/>
        <w:rPr>
          <w:sz w:val="22"/>
          <w:szCs w:val="22"/>
        </w:rPr>
      </w:pPr>
      <w:r w:rsidRPr="0068322E">
        <w:rPr>
          <w:sz w:val="22"/>
          <w:szCs w:val="22"/>
        </w:rPr>
        <w:t xml:space="preserve">Izpildītājs piedāvā Pasūtītājam </w:t>
      </w:r>
      <w:proofErr w:type="spellStart"/>
      <w:r w:rsidRPr="0068322E">
        <w:rPr>
          <w:sz w:val="22"/>
          <w:szCs w:val="22"/>
        </w:rPr>
        <w:t>rakstveidā</w:t>
      </w:r>
      <w:proofErr w:type="spellEnd"/>
      <w:r w:rsidRPr="0068322E">
        <w:rPr>
          <w:sz w:val="22"/>
          <w:szCs w:val="22"/>
        </w:rPr>
        <w:t xml:space="preserve"> problēmas risinājumu.</w:t>
      </w:r>
    </w:p>
    <w:p w14:paraId="592CA6C6" w14:textId="7BA11934" w:rsidR="001759D9" w:rsidRPr="0068322E" w:rsidRDefault="001759D9" w:rsidP="00D37F50">
      <w:pPr>
        <w:numPr>
          <w:ilvl w:val="2"/>
          <w:numId w:val="26"/>
        </w:numPr>
        <w:tabs>
          <w:tab w:val="left" w:pos="0"/>
        </w:tabs>
        <w:jc w:val="both"/>
        <w:rPr>
          <w:sz w:val="22"/>
          <w:szCs w:val="22"/>
        </w:rPr>
      </w:pPr>
      <w:r w:rsidRPr="0068322E">
        <w:rPr>
          <w:sz w:val="22"/>
          <w:szCs w:val="22"/>
        </w:rPr>
        <w:t xml:space="preserve">Pasūtītājs, saņēmis šī </w:t>
      </w:r>
      <w:r w:rsidR="008527B3">
        <w:rPr>
          <w:sz w:val="22"/>
          <w:szCs w:val="22"/>
        </w:rPr>
        <w:t>L</w:t>
      </w:r>
      <w:r w:rsidRPr="0068322E">
        <w:rPr>
          <w:sz w:val="22"/>
          <w:szCs w:val="22"/>
        </w:rPr>
        <w:t>īguma 1</w:t>
      </w:r>
      <w:r w:rsidR="00957CDE">
        <w:rPr>
          <w:sz w:val="22"/>
          <w:szCs w:val="22"/>
        </w:rPr>
        <w:t>2</w:t>
      </w:r>
      <w:r w:rsidRPr="0068322E">
        <w:rPr>
          <w:sz w:val="22"/>
          <w:szCs w:val="22"/>
        </w:rPr>
        <w:t>.2.1. punktā minēto risinājumu, izskata to un dod rakstisku atbildi Izpildītājam 7 (septiņu) dienu laikā no tā iesniegšanas dienas.</w:t>
      </w:r>
    </w:p>
    <w:p w14:paraId="2106D964"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Šī līguma administrēšanai Puses norīko savus pārstāvjus:</w:t>
      </w:r>
    </w:p>
    <w:p w14:paraId="1ECE948B" w14:textId="66B6746B" w:rsidR="001759D9" w:rsidRPr="0068322E" w:rsidRDefault="001759D9" w:rsidP="00D37F50">
      <w:pPr>
        <w:numPr>
          <w:ilvl w:val="2"/>
          <w:numId w:val="26"/>
        </w:numPr>
        <w:tabs>
          <w:tab w:val="left" w:pos="0"/>
        </w:tabs>
        <w:jc w:val="both"/>
        <w:rPr>
          <w:b/>
          <w:sz w:val="22"/>
          <w:szCs w:val="22"/>
        </w:rPr>
      </w:pPr>
      <w:r w:rsidRPr="0068322E">
        <w:rPr>
          <w:sz w:val="22"/>
          <w:szCs w:val="22"/>
        </w:rPr>
        <w:t>No Pasūtītāja puses:</w:t>
      </w:r>
      <w:r w:rsidRPr="0068322E">
        <w:rPr>
          <w:b/>
          <w:sz w:val="22"/>
          <w:szCs w:val="22"/>
        </w:rPr>
        <w:t>_</w:t>
      </w:r>
      <w:r w:rsidR="00D34F7E" w:rsidRPr="00D34F7E">
        <w:rPr>
          <w:sz w:val="22"/>
          <w:szCs w:val="22"/>
          <w:u w:val="single"/>
        </w:rPr>
        <w:t xml:space="preserve"> _______________________________</w:t>
      </w:r>
    </w:p>
    <w:p w14:paraId="76254959" w14:textId="2DC501EA" w:rsidR="001759D9" w:rsidRPr="0068322E" w:rsidRDefault="001759D9" w:rsidP="00D37F50">
      <w:pPr>
        <w:numPr>
          <w:ilvl w:val="2"/>
          <w:numId w:val="26"/>
        </w:numPr>
        <w:tabs>
          <w:tab w:val="left" w:pos="0"/>
        </w:tabs>
        <w:jc w:val="both"/>
        <w:rPr>
          <w:sz w:val="22"/>
          <w:szCs w:val="22"/>
        </w:rPr>
      </w:pPr>
      <w:r>
        <w:rPr>
          <w:sz w:val="22"/>
          <w:szCs w:val="22"/>
        </w:rPr>
        <w:t>N</w:t>
      </w:r>
      <w:r w:rsidRPr="0068322E">
        <w:rPr>
          <w:sz w:val="22"/>
          <w:szCs w:val="22"/>
        </w:rPr>
        <w:t>o Izpildītāja puses: _______________________________</w:t>
      </w:r>
    </w:p>
    <w:p w14:paraId="0F7BC5A9" w14:textId="77777777" w:rsidR="001759D9" w:rsidRPr="0068322E" w:rsidRDefault="001759D9" w:rsidP="001759D9">
      <w:pPr>
        <w:tabs>
          <w:tab w:val="left" w:pos="0"/>
        </w:tabs>
        <w:ind w:left="1440"/>
        <w:rPr>
          <w:sz w:val="22"/>
          <w:szCs w:val="22"/>
        </w:rPr>
      </w:pPr>
    </w:p>
    <w:p w14:paraId="1A5A8E48"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Garantijas</w:t>
      </w:r>
    </w:p>
    <w:p w14:paraId="1F11283D"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Izpildītājs garantē Darbu izpildi atbilstoši Latvijā spēkā esošo normatīvo aktu prasībām.</w:t>
      </w:r>
    </w:p>
    <w:p w14:paraId="70417BF5" w14:textId="77777777" w:rsidR="001759D9" w:rsidRPr="009B339D" w:rsidRDefault="001759D9" w:rsidP="00D37F50">
      <w:pPr>
        <w:numPr>
          <w:ilvl w:val="1"/>
          <w:numId w:val="26"/>
        </w:numPr>
        <w:tabs>
          <w:tab w:val="left" w:pos="567"/>
        </w:tabs>
        <w:ind w:left="567" w:hanging="567"/>
        <w:jc w:val="both"/>
        <w:rPr>
          <w:sz w:val="22"/>
          <w:szCs w:val="22"/>
        </w:rPr>
      </w:pPr>
      <w:r w:rsidRPr="0068322E">
        <w:rPr>
          <w:sz w:val="22"/>
          <w:szCs w:val="22"/>
        </w:rPr>
        <w:t>Izpildītājs garantē:</w:t>
      </w:r>
    </w:p>
    <w:p w14:paraId="1B3D5101" w14:textId="77777777" w:rsidR="001759D9" w:rsidRPr="009B339D" w:rsidRDefault="001759D9" w:rsidP="00D37F50">
      <w:pPr>
        <w:numPr>
          <w:ilvl w:val="2"/>
          <w:numId w:val="26"/>
        </w:numPr>
        <w:tabs>
          <w:tab w:val="left" w:pos="0"/>
        </w:tabs>
        <w:jc w:val="both"/>
        <w:rPr>
          <w:sz w:val="22"/>
          <w:szCs w:val="22"/>
        </w:rPr>
      </w:pPr>
      <w:r w:rsidRPr="009B339D">
        <w:rPr>
          <w:sz w:val="22"/>
          <w:szCs w:val="22"/>
        </w:rPr>
        <w:t xml:space="preserve">Garantijas laiku fiziski izpildītajiem darbiem </w:t>
      </w:r>
      <w:r w:rsidRPr="00D34F7E">
        <w:rPr>
          <w:sz w:val="22"/>
          <w:szCs w:val="22"/>
        </w:rPr>
        <w:t>– ___ (skaitlis vārdiem) gadus</w:t>
      </w:r>
      <w:r w:rsidRPr="009B339D">
        <w:rPr>
          <w:sz w:val="22"/>
          <w:szCs w:val="22"/>
        </w:rPr>
        <w:t>.</w:t>
      </w:r>
    </w:p>
    <w:p w14:paraId="1A595587" w14:textId="77777777" w:rsidR="001759D9" w:rsidRPr="002B30EA" w:rsidRDefault="001759D9" w:rsidP="00D37F50">
      <w:pPr>
        <w:numPr>
          <w:ilvl w:val="2"/>
          <w:numId w:val="26"/>
        </w:numPr>
        <w:tabs>
          <w:tab w:val="left" w:pos="0"/>
        </w:tabs>
        <w:jc w:val="both"/>
        <w:rPr>
          <w:sz w:val="22"/>
          <w:szCs w:val="22"/>
        </w:rPr>
      </w:pPr>
      <w:r w:rsidRPr="009B339D">
        <w:rPr>
          <w:sz w:val="22"/>
          <w:szCs w:val="22"/>
        </w:rPr>
        <w:t xml:space="preserve">Pielietoto materiālu kvalitāti, saskaņā ar ražotāja/piegādātāja noteikumiem atbilstoši LR </w:t>
      </w:r>
      <w:r w:rsidRPr="002B30EA">
        <w:rPr>
          <w:sz w:val="22"/>
          <w:szCs w:val="22"/>
        </w:rPr>
        <w:t xml:space="preserve">standartiem. Garantijas laiks </w:t>
      </w:r>
      <w:r w:rsidRPr="00F26C44">
        <w:rPr>
          <w:sz w:val="22"/>
          <w:szCs w:val="22"/>
        </w:rPr>
        <w:t>3 (trīs)</w:t>
      </w:r>
      <w:r w:rsidRPr="002B30EA">
        <w:rPr>
          <w:sz w:val="22"/>
          <w:szCs w:val="22"/>
        </w:rPr>
        <w:t xml:space="preserve"> gadi.</w:t>
      </w:r>
    </w:p>
    <w:p w14:paraId="7032DE6D"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Garantijas laiks tiek rēķināts no Galīgā Darbu nodošanas-pieņemšanas akta abpusējas parakstīšanas dienas.</w:t>
      </w:r>
    </w:p>
    <w:p w14:paraId="6A8BF940" w14:textId="77777777" w:rsidR="001759D9" w:rsidRPr="0068322E" w:rsidRDefault="001759D9" w:rsidP="001759D9">
      <w:pPr>
        <w:tabs>
          <w:tab w:val="left" w:pos="0"/>
          <w:tab w:val="left" w:pos="540"/>
        </w:tabs>
        <w:ind w:left="540"/>
        <w:jc w:val="both"/>
        <w:rPr>
          <w:sz w:val="22"/>
          <w:szCs w:val="22"/>
        </w:rPr>
      </w:pPr>
    </w:p>
    <w:p w14:paraId="16E5FD9F"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Pušu atbildība par Līguma pārkāpumiem</w:t>
      </w:r>
    </w:p>
    <w:p w14:paraId="103F696C" w14:textId="20F19DB9" w:rsidR="001759D9" w:rsidRPr="0068322E" w:rsidRDefault="001759D9" w:rsidP="00D37F50">
      <w:pPr>
        <w:numPr>
          <w:ilvl w:val="1"/>
          <w:numId w:val="26"/>
        </w:numPr>
        <w:tabs>
          <w:tab w:val="left" w:pos="0"/>
          <w:tab w:val="left" w:pos="630"/>
        </w:tabs>
        <w:jc w:val="both"/>
        <w:rPr>
          <w:sz w:val="22"/>
          <w:szCs w:val="22"/>
        </w:rPr>
      </w:pPr>
      <w:r w:rsidRPr="0068322E">
        <w:rPr>
          <w:sz w:val="22"/>
          <w:szCs w:val="22"/>
        </w:rPr>
        <w:t>Ja Izpildītāja vainas dēļ tiek kavēts Darbu izpildes termiņš, tad Izpildītājs maksā Pasūtītājam par katru nokavēto dienu līgumsodu 1% (viens procents) apmērā no šī Līguma summas bez PVN, turpmāk tekstā Izpildītāja līgumsods, ja Puses nevienojas savādāk</w:t>
      </w:r>
      <w:r w:rsidR="00DE3EE6">
        <w:rPr>
          <w:sz w:val="22"/>
          <w:szCs w:val="22"/>
        </w:rPr>
        <w:t xml:space="preserve">, </w:t>
      </w:r>
      <w:r w:rsidR="00DE3EE6" w:rsidRPr="00DE3EE6">
        <w:rPr>
          <w:sz w:val="22"/>
          <w:szCs w:val="22"/>
        </w:rPr>
        <w:t xml:space="preserve">bet ne vairāk kā 10% (desmit procenti) </w:t>
      </w:r>
      <w:r w:rsidR="00D46009">
        <w:rPr>
          <w:sz w:val="22"/>
          <w:szCs w:val="22"/>
        </w:rPr>
        <w:t>n</w:t>
      </w:r>
      <w:r w:rsidR="00D46009" w:rsidRPr="0068322E">
        <w:rPr>
          <w:sz w:val="22"/>
          <w:szCs w:val="22"/>
        </w:rPr>
        <w:t>o Līguma summas bez PVN</w:t>
      </w:r>
      <w:r w:rsidRPr="0068322E">
        <w:rPr>
          <w:sz w:val="22"/>
          <w:szCs w:val="22"/>
        </w:rPr>
        <w:t>.</w:t>
      </w:r>
    </w:p>
    <w:p w14:paraId="6BBC1199" w14:textId="2A6D9B7C"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Ja Pasūtītājs kavē Līguma summas samaksu Līgumā norādītajos termiņos, tas apņemas maksāt Izpildītājam līgumsodu 1% (viens procents) apmērā no nesamaksātās Līguma summas bez PVN par katru nokavēto dienu, turpmāk tekstā Pasūtītāja līgumsods, ja Puses nevienojas savādāk</w:t>
      </w:r>
      <w:r w:rsidR="00D46009">
        <w:rPr>
          <w:sz w:val="22"/>
          <w:szCs w:val="22"/>
        </w:rPr>
        <w:t xml:space="preserve">, </w:t>
      </w:r>
      <w:r w:rsidR="00D46009" w:rsidRPr="00DE3EE6">
        <w:rPr>
          <w:sz w:val="22"/>
          <w:szCs w:val="22"/>
        </w:rPr>
        <w:t xml:space="preserve">bet ne vairāk kā 10% (desmit procenti) </w:t>
      </w:r>
      <w:r w:rsidR="00D46009" w:rsidRPr="0068322E">
        <w:rPr>
          <w:sz w:val="22"/>
          <w:szCs w:val="22"/>
        </w:rPr>
        <w:t>no nesamaksātās Līguma summas bez PVN</w:t>
      </w:r>
      <w:r w:rsidRPr="0068322E">
        <w:rPr>
          <w:sz w:val="22"/>
          <w:szCs w:val="22"/>
        </w:rPr>
        <w:t>.</w:t>
      </w:r>
    </w:p>
    <w:p w14:paraId="6940927D"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Līgumsoda samaksa notiek pamatojoties uz puses piestādītā rēķina, kurā ir noteikts līgumsoda apmērs un samaksas termiņš.</w:t>
      </w:r>
    </w:p>
    <w:p w14:paraId="6D40ACA9"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Izpildītāja vai Pasūtītāja līgumsoda samaksa neatbrīvo Puses no zaudējumu segšanas pienākuma un šī Līguma noteikumu pildīšanas.</w:t>
      </w:r>
    </w:p>
    <w:p w14:paraId="652CB4C5" w14:textId="77777777" w:rsidR="001759D9" w:rsidRPr="0068322E" w:rsidRDefault="001759D9" w:rsidP="001759D9">
      <w:pPr>
        <w:tabs>
          <w:tab w:val="left" w:pos="0"/>
        </w:tabs>
        <w:rPr>
          <w:sz w:val="22"/>
          <w:szCs w:val="22"/>
        </w:rPr>
      </w:pPr>
    </w:p>
    <w:p w14:paraId="7F1FE0A0"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Nepārvarama vara</w:t>
      </w:r>
    </w:p>
    <w:p w14:paraId="04F94C05"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lastRenderedPageBreak/>
        <w:t>Puses tiek atbrīvotas no atbildības par daļēju vai pilnīgu šī līguma neizpildi, ja šī neizpilde radusies nepārvaramas varas rezultātā. Pie nepārvaramas varas pieskaitāmi ugunsgrēki, zemestrīces, kara darbība, plūdi, valsts varas un pārvaldes institūciju lēmumi, kuru rezultātā šī līguma izpilde nav iespējama u.c.</w:t>
      </w:r>
    </w:p>
    <w:p w14:paraId="6AE612E3"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Ja iestājas nepārvarama vara, šī līguma saistības, tajā skaitā darbu izpildes termiņš, tiek izmainīts par laika periodu, kurā darbojas šie apstākļi un to sekas.</w:t>
      </w:r>
    </w:p>
    <w:p w14:paraId="176F7BB7" w14:textId="1CD9D0B5"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Gadījumā, kad nepārvarama vara un to sekas tu</w:t>
      </w:r>
      <w:r w:rsidR="0038350B">
        <w:rPr>
          <w:sz w:val="22"/>
          <w:szCs w:val="22"/>
        </w:rPr>
        <w:t>rpina darboties ilgāk par 3 (trīs</w:t>
      </w:r>
      <w:r w:rsidRPr="0068322E">
        <w:rPr>
          <w:sz w:val="22"/>
          <w:szCs w:val="22"/>
        </w:rPr>
        <w:t>) mēnešiem vai arī, tiem iestājoties, kļūst skaidrs, ka tie un to s</w:t>
      </w:r>
      <w:r w:rsidR="0038350B">
        <w:rPr>
          <w:sz w:val="22"/>
          <w:szCs w:val="22"/>
        </w:rPr>
        <w:t>ekas darbosies ilgāk par 3 (trīs</w:t>
      </w:r>
      <w:r w:rsidRPr="0068322E">
        <w:rPr>
          <w:sz w:val="22"/>
          <w:szCs w:val="22"/>
        </w:rPr>
        <w:t>) mēnešiem, Puses iespējami drīz sāk sarunas par šī līguma izpildes alternatīviem variantiem, un sastāda grozījumus līgumā vai darbu izpildes grafikā, vai arī lauž šo līgumu.</w:t>
      </w:r>
    </w:p>
    <w:p w14:paraId="2AE9C8AA" w14:textId="77777777" w:rsidR="001759D9" w:rsidRPr="0068322E" w:rsidRDefault="001759D9" w:rsidP="00D37F50">
      <w:pPr>
        <w:numPr>
          <w:ilvl w:val="1"/>
          <w:numId w:val="26"/>
        </w:numPr>
        <w:tabs>
          <w:tab w:val="left" w:pos="567"/>
        </w:tabs>
        <w:ind w:left="567" w:hanging="567"/>
        <w:jc w:val="both"/>
        <w:rPr>
          <w:sz w:val="22"/>
          <w:szCs w:val="22"/>
        </w:rPr>
      </w:pPr>
      <w:r w:rsidRPr="0068322E">
        <w:rPr>
          <w:sz w:val="22"/>
          <w:szCs w:val="22"/>
        </w:rPr>
        <w:t>Par nepārvaramas varas apstākļiem nav uzskatāma vispārēja cenu celšanās, t.sk. degvielas, elektroenerģijas, gāzes u.c. cenu paaugstināšanās, vispārēja inflācija valstī, valūtas kursu svārstības un citi biznesa riski.</w:t>
      </w:r>
    </w:p>
    <w:p w14:paraId="65C3E98A" w14:textId="77777777" w:rsidR="001759D9" w:rsidRPr="0068322E" w:rsidRDefault="001759D9" w:rsidP="001759D9">
      <w:pPr>
        <w:tabs>
          <w:tab w:val="left" w:pos="0"/>
          <w:tab w:val="left" w:pos="630"/>
        </w:tabs>
        <w:ind w:left="630"/>
        <w:jc w:val="both"/>
        <w:rPr>
          <w:sz w:val="22"/>
          <w:szCs w:val="22"/>
        </w:rPr>
      </w:pPr>
    </w:p>
    <w:p w14:paraId="27E32D6C" w14:textId="77777777" w:rsidR="001759D9" w:rsidRPr="0068322E" w:rsidRDefault="001759D9" w:rsidP="00D37F50">
      <w:pPr>
        <w:numPr>
          <w:ilvl w:val="0"/>
          <w:numId w:val="26"/>
        </w:numPr>
        <w:tabs>
          <w:tab w:val="left" w:pos="0"/>
          <w:tab w:val="left" w:pos="630"/>
        </w:tabs>
        <w:jc w:val="center"/>
        <w:rPr>
          <w:b/>
          <w:sz w:val="22"/>
          <w:szCs w:val="22"/>
        </w:rPr>
      </w:pPr>
      <w:bookmarkStart w:id="62" w:name="_Toc48377890"/>
      <w:bookmarkStart w:id="63" w:name="_Toc90174198"/>
      <w:bookmarkStart w:id="64" w:name="_Toc89853621"/>
      <w:r w:rsidRPr="0068322E">
        <w:rPr>
          <w:b/>
          <w:sz w:val="22"/>
          <w:szCs w:val="22"/>
        </w:rPr>
        <w:t xml:space="preserve">Līguma spēkā esamība, tā grozīšana, </w:t>
      </w:r>
      <w:bookmarkEnd w:id="62"/>
      <w:r w:rsidRPr="0068322E">
        <w:rPr>
          <w:b/>
          <w:sz w:val="22"/>
          <w:szCs w:val="22"/>
        </w:rPr>
        <w:t>pārtraukšana</w:t>
      </w:r>
      <w:bookmarkEnd w:id="63"/>
      <w:bookmarkEnd w:id="64"/>
      <w:r w:rsidRPr="0068322E">
        <w:rPr>
          <w:b/>
          <w:sz w:val="22"/>
          <w:szCs w:val="22"/>
        </w:rPr>
        <w:t xml:space="preserve"> un laušana</w:t>
      </w:r>
    </w:p>
    <w:p w14:paraId="51525D5A" w14:textId="77777777" w:rsidR="001759D9" w:rsidRPr="0068322E"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Līgums uzskatāms par noslēgtu ar tā parakstīšanas brīdi un ir spēkā līdz Pušu saistību pilnīgai izpildei.</w:t>
      </w:r>
    </w:p>
    <w:p w14:paraId="5FD42CB8" w14:textId="227A79DF" w:rsidR="001759D9" w:rsidRPr="00183A33"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Līguma neatņemamu sastāvdaļu. Līguma noteikumu izmaiņas vai grozījumi maina vai kā citādi groza Līguma saturu tikai un vienīgi tiktāl, cik par to tieši abas Puses vienojušās, izdarot attiecīgos grozījumus.</w:t>
      </w:r>
    </w:p>
    <w:p w14:paraId="1DC47D8F" w14:textId="161C60F1" w:rsidR="00183A33" w:rsidRPr="00183A33" w:rsidRDefault="00183A33"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Puses ar rakstisku vienošanos var samazināt Līguma summu un/vai Darbu izpildes apjomu katras pozīcijas vienas vienības izmaksas, kas norādītas Līguma pielikumos, attiecīgi samazinot līguma summu, ja Līguma darbības laikā iestājas apstākļi, kas ir par pamatu cenas samazinājumam.</w:t>
      </w:r>
    </w:p>
    <w:p w14:paraId="5C80041A" w14:textId="13CBE7F4" w:rsidR="00A41FDA" w:rsidRPr="002F389E" w:rsidRDefault="00A41FDA"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Ja Darbu izpildes laikā tiek veiktas Līguma izpildes termiņa izmaiņas</w:t>
      </w:r>
      <w:r w:rsidR="00862C3F" w:rsidRPr="00F26C44">
        <w:rPr>
          <w:sz w:val="22"/>
          <w:szCs w:val="22"/>
          <w:lang w:val="lv-LV"/>
        </w:rPr>
        <w:t xml:space="preserve"> Līguma 2.2.punktā noteiktajos gadījumos</w:t>
      </w:r>
      <w:r w:rsidRPr="00F26C44">
        <w:rPr>
          <w:sz w:val="22"/>
          <w:szCs w:val="22"/>
          <w:lang w:val="lv-LV"/>
        </w:rPr>
        <w:t xml:space="preserve">, tad atbilstoši šim izmaiņām tiek precizēts arī Līguma pielikumā esošais </w:t>
      </w:r>
      <w:r w:rsidR="00183A33" w:rsidRPr="00F26C44">
        <w:rPr>
          <w:sz w:val="22"/>
          <w:szCs w:val="22"/>
          <w:lang w:val="lv-LV"/>
        </w:rPr>
        <w:t>d</w:t>
      </w:r>
      <w:r w:rsidRPr="00F26C44">
        <w:rPr>
          <w:sz w:val="22"/>
          <w:szCs w:val="22"/>
          <w:lang w:val="lv-LV"/>
        </w:rPr>
        <w:t>arbu izpildes grafiks.</w:t>
      </w:r>
    </w:p>
    <w:p w14:paraId="1DF561AA" w14:textId="3CFD8044" w:rsidR="002F389E" w:rsidRPr="0068322E" w:rsidRDefault="000363BE" w:rsidP="00D37F50">
      <w:pPr>
        <w:pStyle w:val="Default"/>
        <w:numPr>
          <w:ilvl w:val="1"/>
          <w:numId w:val="26"/>
        </w:numPr>
        <w:tabs>
          <w:tab w:val="left" w:pos="567"/>
        </w:tabs>
        <w:ind w:left="567" w:hanging="567"/>
        <w:jc w:val="both"/>
        <w:rPr>
          <w:color w:val="auto"/>
          <w:sz w:val="22"/>
          <w:szCs w:val="22"/>
          <w:lang w:val="lv-LV"/>
        </w:rPr>
      </w:pPr>
      <w:r w:rsidRPr="00F26C44">
        <w:rPr>
          <w:sz w:val="22"/>
          <w:szCs w:val="22"/>
          <w:lang w:val="lv-LV"/>
        </w:rPr>
        <w:t>B</w:t>
      </w:r>
      <w:r w:rsidR="00A41FDA" w:rsidRPr="00F26C44">
        <w:rPr>
          <w:sz w:val="22"/>
          <w:szCs w:val="22"/>
          <w:lang w:val="lv-LV"/>
        </w:rPr>
        <w:t>ūtiski Līguma grozījumi, kas nav atrunāti Līgumā, tiek veikti atbilstoši Publisko iepirkumu likuma 61.pantam vai konkrētajā brīdī spēkā esošajiem normatīvajiem aktiem publisko iepirkumu jomā.</w:t>
      </w:r>
    </w:p>
    <w:p w14:paraId="69C485AE" w14:textId="5B646BA2" w:rsidR="001759D9" w:rsidRPr="0068322E" w:rsidRDefault="001759D9" w:rsidP="00D37F50">
      <w:pPr>
        <w:pStyle w:val="Default"/>
        <w:numPr>
          <w:ilvl w:val="1"/>
          <w:numId w:val="26"/>
        </w:numPr>
        <w:tabs>
          <w:tab w:val="left" w:pos="567"/>
        </w:tabs>
        <w:ind w:left="567" w:hanging="567"/>
        <w:jc w:val="both"/>
        <w:rPr>
          <w:color w:val="auto"/>
          <w:sz w:val="22"/>
          <w:szCs w:val="22"/>
          <w:lang w:val="lv-LV"/>
        </w:rPr>
      </w:pPr>
      <w:r w:rsidRPr="0068322E">
        <w:rPr>
          <w:sz w:val="22"/>
          <w:szCs w:val="22"/>
          <w:lang w:val="lv-LV"/>
        </w:rPr>
        <w:t>Izpildītājam ir tiesības prasīt izbeigt līguma darbību, ja:</w:t>
      </w:r>
    </w:p>
    <w:p w14:paraId="33494133" w14:textId="651EB5D1" w:rsidR="001759D9" w:rsidRPr="0068322E" w:rsidRDefault="001759D9" w:rsidP="00D37F50">
      <w:pPr>
        <w:numPr>
          <w:ilvl w:val="2"/>
          <w:numId w:val="26"/>
        </w:numPr>
        <w:shd w:val="clear" w:color="auto" w:fill="FFFFFF"/>
        <w:tabs>
          <w:tab w:val="num" w:pos="1350"/>
        </w:tabs>
        <w:jc w:val="both"/>
        <w:rPr>
          <w:sz w:val="22"/>
          <w:szCs w:val="22"/>
        </w:rPr>
      </w:pPr>
      <w:r w:rsidRPr="0068322E">
        <w:rPr>
          <w:sz w:val="22"/>
          <w:szCs w:val="22"/>
        </w:rPr>
        <w:t>Pasūtītājs neveic maksājumus, un līgumsods sasniedz 10% (desmit procenti) no līgumcenas.</w:t>
      </w:r>
    </w:p>
    <w:p w14:paraId="1C5704F7" w14:textId="1A1EDEB0" w:rsidR="001759D9" w:rsidRPr="00C95DF1" w:rsidRDefault="001759D9" w:rsidP="00D37F50">
      <w:pPr>
        <w:pStyle w:val="ListParagraph"/>
        <w:numPr>
          <w:ilvl w:val="1"/>
          <w:numId w:val="26"/>
        </w:numPr>
        <w:shd w:val="clear" w:color="auto" w:fill="FFFFFF"/>
        <w:tabs>
          <w:tab w:val="left" w:pos="567"/>
        </w:tabs>
        <w:ind w:left="567" w:hanging="567"/>
        <w:jc w:val="both"/>
        <w:rPr>
          <w:sz w:val="22"/>
          <w:szCs w:val="22"/>
        </w:rPr>
      </w:pPr>
      <w:r w:rsidRPr="00C95DF1">
        <w:rPr>
          <w:sz w:val="22"/>
          <w:szCs w:val="22"/>
        </w:rPr>
        <w:t>Pasūtītājam ir tiesības vienpusēji lauzt līguma darbību, neatlīdzinot Izpildītājam tādējādi radušos zaudējumus, ja:</w:t>
      </w:r>
    </w:p>
    <w:p w14:paraId="7A9C21F7"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Līguma 2.1.punktā noteiktais termiņš tiek kavēts ilgāk par 10 (desmit) darba dienām;</w:t>
      </w:r>
    </w:p>
    <w:p w14:paraId="595AA84F"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Pasūtītāja noteiktajā termiņā netiek izlabotas kļūdas un trūkumi, par kuru labošanu ir atbildīgs Izpildītājs;</w:t>
      </w:r>
    </w:p>
    <w:p w14:paraId="51948BF9"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Izpildītāja līgumsods sasniedzis 10% (desmit procenti) no līgumcenas;</w:t>
      </w:r>
    </w:p>
    <w:p w14:paraId="49F300C3"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Pasūtītājam nav Darbu izpildei paredzētā finansējuma;</w:t>
      </w:r>
    </w:p>
    <w:p w14:paraId="118E01CA" w14:textId="77777777" w:rsid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ja Pasūtītājs konstatē, ka Izpildītājs veic Darbus neatbilstoši šī līguma mērķim;</w:t>
      </w:r>
    </w:p>
    <w:p w14:paraId="152AA652" w14:textId="3FC206DC" w:rsidR="001759D9" w:rsidRPr="002E687E" w:rsidRDefault="001759D9" w:rsidP="00D37F50">
      <w:pPr>
        <w:pStyle w:val="ListParagraph"/>
        <w:numPr>
          <w:ilvl w:val="2"/>
          <w:numId w:val="26"/>
        </w:numPr>
        <w:shd w:val="clear" w:color="auto" w:fill="FFFFFF"/>
        <w:tabs>
          <w:tab w:val="num" w:pos="540"/>
          <w:tab w:val="num" w:pos="1224"/>
        </w:tabs>
        <w:jc w:val="both"/>
        <w:rPr>
          <w:sz w:val="22"/>
          <w:szCs w:val="22"/>
        </w:rPr>
      </w:pPr>
      <w:r w:rsidRPr="002E687E">
        <w:rPr>
          <w:sz w:val="22"/>
          <w:szCs w:val="22"/>
        </w:rPr>
        <w:t>Izpildītājs ir atzīts par maksātnespējīgu.</w:t>
      </w:r>
    </w:p>
    <w:p w14:paraId="203B560F" w14:textId="4B28F06A" w:rsidR="001759D9" w:rsidRPr="0068322E" w:rsidRDefault="001759D9" w:rsidP="001759D9">
      <w:pPr>
        <w:shd w:val="clear" w:color="auto" w:fill="FFFFFF"/>
        <w:tabs>
          <w:tab w:val="num" w:pos="1108"/>
          <w:tab w:val="num" w:pos="1224"/>
          <w:tab w:val="num" w:pos="1440"/>
        </w:tabs>
        <w:ind w:left="540" w:hanging="540"/>
        <w:jc w:val="both"/>
        <w:rPr>
          <w:sz w:val="22"/>
          <w:szCs w:val="22"/>
        </w:rPr>
      </w:pPr>
      <w:r w:rsidRPr="0068322E">
        <w:rPr>
          <w:sz w:val="22"/>
          <w:szCs w:val="22"/>
        </w:rPr>
        <w:t>1</w:t>
      </w:r>
      <w:r w:rsidR="00F60F74">
        <w:rPr>
          <w:sz w:val="22"/>
          <w:szCs w:val="22"/>
        </w:rPr>
        <w:t>5</w:t>
      </w:r>
      <w:r w:rsidRPr="0068322E">
        <w:rPr>
          <w:sz w:val="22"/>
          <w:szCs w:val="22"/>
        </w:rPr>
        <w:t>.5. Abpusēji rakstiski vienojoties, puses ir tiesīgas izbeigt līgumu kāda cita iemesla dēļ.</w:t>
      </w:r>
    </w:p>
    <w:p w14:paraId="1F612EC1" w14:textId="02A1DCB6" w:rsidR="001759D9" w:rsidRPr="0068322E" w:rsidRDefault="001759D9" w:rsidP="001759D9">
      <w:pPr>
        <w:shd w:val="clear" w:color="auto" w:fill="FFFFFF"/>
        <w:tabs>
          <w:tab w:val="num" w:pos="1108"/>
          <w:tab w:val="num" w:pos="1224"/>
          <w:tab w:val="num" w:pos="1440"/>
        </w:tabs>
        <w:ind w:left="540" w:hanging="540"/>
        <w:jc w:val="both"/>
        <w:rPr>
          <w:sz w:val="22"/>
          <w:szCs w:val="22"/>
        </w:rPr>
      </w:pPr>
      <w:r w:rsidRPr="0068322E">
        <w:rPr>
          <w:sz w:val="22"/>
          <w:szCs w:val="22"/>
        </w:rPr>
        <w:t>1</w:t>
      </w:r>
      <w:r w:rsidR="00F60F74">
        <w:rPr>
          <w:sz w:val="22"/>
          <w:szCs w:val="22"/>
        </w:rPr>
        <w:t>5</w:t>
      </w:r>
      <w:r w:rsidRPr="0068322E">
        <w:rPr>
          <w:sz w:val="22"/>
          <w:szCs w:val="22"/>
        </w:rPr>
        <w:t xml:space="preserve">.6. Ja līgums tiek lauzts pēc Pasūtītāja iniciatīvas, un tas nav noticis Izpildītāja vainas dēļ, tad Pasūtītājs samaksā </w:t>
      </w:r>
      <w:r>
        <w:rPr>
          <w:sz w:val="22"/>
          <w:szCs w:val="22"/>
        </w:rPr>
        <w:t>Izpildītajam</w:t>
      </w:r>
      <w:r w:rsidRPr="0068322E">
        <w:rPr>
          <w:sz w:val="22"/>
          <w:szCs w:val="22"/>
        </w:rPr>
        <w:t xml:space="preserve"> par kvalitatīvi izpildīto Darbu, saskaņā ar abpusēji parakstītu Darbu daļas pieņemšanas</w:t>
      </w:r>
      <w:r>
        <w:rPr>
          <w:sz w:val="22"/>
          <w:szCs w:val="22"/>
        </w:rPr>
        <w:t>-</w:t>
      </w:r>
      <w:r w:rsidRPr="0068322E">
        <w:rPr>
          <w:sz w:val="22"/>
          <w:szCs w:val="22"/>
        </w:rPr>
        <w:t>nodošanas aktu.</w:t>
      </w:r>
    </w:p>
    <w:p w14:paraId="6E4B6984" w14:textId="194C6A7C" w:rsidR="001759D9" w:rsidRPr="0068322E" w:rsidRDefault="001759D9" w:rsidP="001759D9">
      <w:pPr>
        <w:tabs>
          <w:tab w:val="left" w:pos="540"/>
        </w:tabs>
        <w:ind w:left="540" w:right="28" w:hanging="540"/>
        <w:jc w:val="both"/>
        <w:rPr>
          <w:sz w:val="22"/>
          <w:szCs w:val="22"/>
        </w:rPr>
      </w:pPr>
      <w:r w:rsidRPr="0068322E">
        <w:rPr>
          <w:sz w:val="22"/>
          <w:szCs w:val="22"/>
        </w:rPr>
        <w:t>1</w:t>
      </w:r>
      <w:r w:rsidR="00F60F74">
        <w:rPr>
          <w:sz w:val="22"/>
          <w:szCs w:val="22"/>
        </w:rPr>
        <w:t>5</w:t>
      </w:r>
      <w:r w:rsidRPr="0068322E">
        <w:rPr>
          <w:sz w:val="22"/>
          <w:szCs w:val="22"/>
        </w:rPr>
        <w:t>.7. Līguma laušanas vai izbeigšanas gadījumā Izpildītājs nekavējoties pārtrauc Darbu, sakārto Darbu veikšanas vietu atbilstoši Pasūtītāja norādījumiem. Puses paraksta Darbu daļas nodošanas</w:t>
      </w:r>
      <w:r>
        <w:rPr>
          <w:sz w:val="22"/>
          <w:szCs w:val="22"/>
        </w:rPr>
        <w:t>-</w:t>
      </w:r>
      <w:r w:rsidRPr="0068322E">
        <w:rPr>
          <w:sz w:val="22"/>
          <w:szCs w:val="22"/>
        </w:rPr>
        <w:t>pieņemšanas aktu. Izpildītājs saņem samaksu par visu līdz Līguma laušanas brīdim k</w:t>
      </w:r>
      <w:r>
        <w:rPr>
          <w:sz w:val="22"/>
          <w:szCs w:val="22"/>
        </w:rPr>
        <w:t>valitatīvi paveikto Darbu daļu.</w:t>
      </w:r>
    </w:p>
    <w:p w14:paraId="5E1BF120" w14:textId="77777777" w:rsidR="001759D9" w:rsidRPr="0068322E" w:rsidRDefault="001759D9" w:rsidP="001759D9">
      <w:pPr>
        <w:tabs>
          <w:tab w:val="left" w:pos="540"/>
        </w:tabs>
        <w:ind w:left="540" w:right="28" w:hanging="540"/>
        <w:jc w:val="both"/>
        <w:rPr>
          <w:sz w:val="22"/>
          <w:szCs w:val="22"/>
        </w:rPr>
      </w:pPr>
    </w:p>
    <w:p w14:paraId="70FE4259" w14:textId="77777777" w:rsidR="001759D9" w:rsidRPr="0068322E" w:rsidRDefault="001759D9" w:rsidP="00D37F50">
      <w:pPr>
        <w:numPr>
          <w:ilvl w:val="0"/>
          <w:numId w:val="26"/>
        </w:numPr>
        <w:tabs>
          <w:tab w:val="left" w:pos="0"/>
        </w:tabs>
        <w:jc w:val="center"/>
        <w:rPr>
          <w:b/>
          <w:bCs/>
          <w:sz w:val="22"/>
          <w:szCs w:val="22"/>
        </w:rPr>
      </w:pPr>
      <w:r w:rsidRPr="0068322E">
        <w:rPr>
          <w:b/>
          <w:bCs/>
          <w:sz w:val="22"/>
          <w:szCs w:val="22"/>
        </w:rPr>
        <w:t>Noslēguma noteikumi.</w:t>
      </w:r>
    </w:p>
    <w:p w14:paraId="6544357C" w14:textId="5151DA68"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Visas domstarpības, kas saistītas ar šī Līguma izpildi, tiek risinātas, Pusēm savstarpēji vienojoties. Ja vienošanās nav panākta, tad strīds tiek nodots izskatīšanai tiesā normatīvajos aktos noteiktajā kārtībā, pēc Pasūtītāja juridiskās adreses</w:t>
      </w:r>
      <w:r w:rsidR="00D34F7E">
        <w:rPr>
          <w:sz w:val="22"/>
          <w:szCs w:val="22"/>
        </w:rPr>
        <w:t>.</w:t>
      </w:r>
    </w:p>
    <w:p w14:paraId="04C4B848"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Ja spēku zaudē kāds no Līguma punktiem, pārējie Līguma punkti paliek spēkā, ciktāl tos neatceļ spēku zaudējušie šī Līguma punkti.</w:t>
      </w:r>
    </w:p>
    <w:p w14:paraId="09DE5AA8" w14:textId="39B0D773" w:rsidR="001759D9" w:rsidRDefault="001759D9" w:rsidP="00D37F50">
      <w:pPr>
        <w:numPr>
          <w:ilvl w:val="1"/>
          <w:numId w:val="26"/>
        </w:numPr>
        <w:tabs>
          <w:tab w:val="left" w:pos="0"/>
          <w:tab w:val="left" w:pos="630"/>
        </w:tabs>
        <w:ind w:left="630" w:hanging="630"/>
        <w:jc w:val="both"/>
        <w:rPr>
          <w:sz w:val="22"/>
          <w:szCs w:val="22"/>
        </w:rPr>
      </w:pPr>
      <w:r w:rsidRPr="0068322E">
        <w:rPr>
          <w:sz w:val="22"/>
          <w:szCs w:val="22"/>
        </w:rPr>
        <w:t xml:space="preserve">Izmaiņas un papildinājumi šajā Līgumā stājas spēkā tad, ja par to ir panākta rakstiska vienošanās, kuru apstiprinājušas abas Puses. </w:t>
      </w:r>
    </w:p>
    <w:p w14:paraId="504618DD" w14:textId="188622D5" w:rsidR="00B20AC8" w:rsidRPr="00B20AC8" w:rsidRDefault="00B20AC8" w:rsidP="00D37F50">
      <w:pPr>
        <w:numPr>
          <w:ilvl w:val="1"/>
          <w:numId w:val="26"/>
        </w:numPr>
        <w:tabs>
          <w:tab w:val="left" w:pos="0"/>
          <w:tab w:val="left" w:pos="630"/>
        </w:tabs>
        <w:ind w:left="630" w:hanging="630"/>
        <w:jc w:val="both"/>
        <w:rPr>
          <w:sz w:val="22"/>
          <w:szCs w:val="22"/>
        </w:rPr>
      </w:pPr>
      <w:r w:rsidRPr="00B20AC8">
        <w:lastRenderedPageBreak/>
        <w:t>Puses ar savu parakstu apliecina, ka šī Līguma izpildes ietvaros</w:t>
      </w:r>
      <w:r w:rsidRPr="00B20AC8">
        <w:rPr>
          <w:sz w:val="22"/>
          <w:szCs w:val="22"/>
        </w:rPr>
        <w:t xml:space="preserve"> norādīto fizisko personu personas dati tiek apstrādāti tikai šī Līguma mērķu sasniegšanai. Apstrādājot  personu datus, Pusēm ir pienākums  ievērot Latvijas Republikā saistošo spēkā esošo tiesību aktu prasības.</w:t>
      </w:r>
    </w:p>
    <w:p w14:paraId="324890DC"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 xml:space="preserve">Līgums ir parakstīts divos eksemplāros, kuriem ir vienāds juridiskais spēks un tie pēc Pušu abpusējas parakstīšanas tiek nodoti pa vienam eksemplāram katrai Pusei. </w:t>
      </w:r>
    </w:p>
    <w:p w14:paraId="24EA19BF" w14:textId="77777777" w:rsidR="001759D9" w:rsidRPr="0068322E" w:rsidRDefault="001759D9" w:rsidP="00D37F50">
      <w:pPr>
        <w:numPr>
          <w:ilvl w:val="1"/>
          <w:numId w:val="26"/>
        </w:numPr>
        <w:tabs>
          <w:tab w:val="left" w:pos="0"/>
          <w:tab w:val="left" w:pos="630"/>
        </w:tabs>
        <w:ind w:left="630" w:hanging="630"/>
        <w:jc w:val="both"/>
        <w:rPr>
          <w:sz w:val="22"/>
          <w:szCs w:val="22"/>
        </w:rPr>
      </w:pPr>
      <w:r w:rsidRPr="0068322E">
        <w:rPr>
          <w:sz w:val="22"/>
          <w:szCs w:val="22"/>
        </w:rPr>
        <w:t>Līgums ir sastādīts latviešu valodā uz ________ lapām bez pielikumiem, divos eksemplāros. Līgumam pievienoti sekojoši pielikumi, kas ir šī Līguma neatņemama sastāvdaļa:</w:t>
      </w:r>
    </w:p>
    <w:p w14:paraId="43EA755A" w14:textId="77777777" w:rsidR="001759D9" w:rsidRPr="0068322E" w:rsidRDefault="001759D9" w:rsidP="00D37F50">
      <w:pPr>
        <w:numPr>
          <w:ilvl w:val="2"/>
          <w:numId w:val="26"/>
        </w:numPr>
        <w:tabs>
          <w:tab w:val="left" w:pos="0"/>
          <w:tab w:val="left" w:pos="630"/>
        </w:tabs>
        <w:jc w:val="both"/>
        <w:rPr>
          <w:sz w:val="22"/>
          <w:szCs w:val="22"/>
        </w:rPr>
      </w:pPr>
      <w:r w:rsidRPr="0068322E">
        <w:rPr>
          <w:sz w:val="22"/>
          <w:szCs w:val="22"/>
        </w:rPr>
        <w:t>Līguma pielikums Nr.1 ____________________________________</w:t>
      </w:r>
    </w:p>
    <w:p w14:paraId="14A4C3AE" w14:textId="77777777" w:rsidR="001759D9" w:rsidRPr="0068322E" w:rsidRDefault="001759D9" w:rsidP="00D37F50">
      <w:pPr>
        <w:numPr>
          <w:ilvl w:val="2"/>
          <w:numId w:val="26"/>
        </w:numPr>
        <w:tabs>
          <w:tab w:val="left" w:pos="0"/>
          <w:tab w:val="left" w:pos="630"/>
        </w:tabs>
        <w:jc w:val="both"/>
        <w:rPr>
          <w:sz w:val="22"/>
          <w:szCs w:val="22"/>
        </w:rPr>
      </w:pPr>
      <w:r w:rsidRPr="0068322E">
        <w:rPr>
          <w:sz w:val="22"/>
          <w:szCs w:val="22"/>
        </w:rPr>
        <w:t>Līguma pielikums Nr.2 _________________________________.</w:t>
      </w:r>
    </w:p>
    <w:p w14:paraId="0FF3B6B7" w14:textId="77777777" w:rsidR="001759D9" w:rsidRDefault="001759D9" w:rsidP="001759D9">
      <w:pPr>
        <w:suppressAutoHyphens/>
        <w:jc w:val="both"/>
        <w:rPr>
          <w:sz w:val="22"/>
          <w:szCs w:val="22"/>
        </w:rPr>
      </w:pPr>
    </w:p>
    <w:p w14:paraId="13B54F6B" w14:textId="77777777" w:rsidR="001759D9" w:rsidRPr="0068322E" w:rsidRDefault="001759D9" w:rsidP="00D37F50">
      <w:pPr>
        <w:numPr>
          <w:ilvl w:val="0"/>
          <w:numId w:val="26"/>
        </w:numPr>
        <w:tabs>
          <w:tab w:val="left" w:pos="0"/>
        </w:tabs>
        <w:jc w:val="center"/>
        <w:rPr>
          <w:b/>
          <w:bCs/>
          <w:sz w:val="22"/>
          <w:szCs w:val="22"/>
        </w:rPr>
      </w:pPr>
      <w:r>
        <w:rPr>
          <w:b/>
          <w:bCs/>
          <w:sz w:val="22"/>
          <w:szCs w:val="22"/>
        </w:rPr>
        <w:t>Pušu rekvizīti</w:t>
      </w:r>
      <w:r w:rsidRPr="0068322E">
        <w:rPr>
          <w:b/>
          <w:bCs/>
          <w:sz w:val="22"/>
          <w:szCs w:val="22"/>
        </w:rPr>
        <w:t>.</w:t>
      </w:r>
    </w:p>
    <w:p w14:paraId="2DB4738B" w14:textId="022B17F0" w:rsidR="001759D9" w:rsidRDefault="001759D9" w:rsidP="001759D9">
      <w:pPr>
        <w:rPr>
          <w:i/>
          <w:iCs/>
          <w:sz w:val="22"/>
          <w:szCs w:val="22"/>
        </w:rPr>
      </w:pPr>
      <w:r w:rsidRPr="00D85228">
        <w:rPr>
          <w:i/>
          <w:iCs/>
          <w:sz w:val="22"/>
          <w:szCs w:val="22"/>
        </w:rPr>
        <w:t>[Aizpildīt atbilstoši Konkursa rezultātiem]</w:t>
      </w:r>
    </w:p>
    <w:sectPr w:rsidR="001759D9" w:rsidSect="00BE064D">
      <w:pgSz w:w="11906" w:h="16838"/>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1E51C" w16cid:durableId="1E3FE3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BAB5" w14:textId="77777777" w:rsidR="00833803" w:rsidRDefault="00833803" w:rsidP="00EF0835">
      <w:r>
        <w:separator/>
      </w:r>
    </w:p>
  </w:endnote>
  <w:endnote w:type="continuationSeparator" w:id="0">
    <w:p w14:paraId="14F2BCAE" w14:textId="77777777" w:rsidR="00833803" w:rsidRDefault="00833803" w:rsidP="00E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56497222"/>
      <w:docPartObj>
        <w:docPartGallery w:val="Page Numbers (Bottom of Page)"/>
        <w:docPartUnique/>
      </w:docPartObj>
    </w:sdtPr>
    <w:sdtEndPr>
      <w:rPr>
        <w:noProof/>
      </w:rPr>
    </w:sdtEndPr>
    <w:sdtContent>
      <w:p w14:paraId="6013C0A1" w14:textId="6C931B85" w:rsidR="002149C9" w:rsidRPr="00233EE0" w:rsidRDefault="002149C9" w:rsidP="00233EE0">
        <w:pPr>
          <w:pStyle w:val="Footer"/>
          <w:jc w:val="right"/>
          <w:rPr>
            <w:sz w:val="20"/>
          </w:rPr>
        </w:pPr>
        <w:r w:rsidRPr="00233EE0">
          <w:rPr>
            <w:sz w:val="20"/>
          </w:rPr>
          <w:fldChar w:fldCharType="begin"/>
        </w:r>
        <w:r w:rsidRPr="00233EE0">
          <w:rPr>
            <w:sz w:val="20"/>
          </w:rPr>
          <w:instrText xml:space="preserve"> PAGE   \* MERGEFORMAT </w:instrText>
        </w:r>
        <w:r w:rsidRPr="00233EE0">
          <w:rPr>
            <w:sz w:val="20"/>
          </w:rPr>
          <w:fldChar w:fldCharType="separate"/>
        </w:r>
        <w:r w:rsidR="009F195E">
          <w:rPr>
            <w:noProof/>
            <w:sz w:val="20"/>
          </w:rPr>
          <w:t>21</w:t>
        </w:r>
        <w:r w:rsidRPr="00233EE0">
          <w:rPr>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52EA" w14:textId="77777777" w:rsidR="00833803" w:rsidRDefault="00833803" w:rsidP="00EF0835">
      <w:r>
        <w:separator/>
      </w:r>
    </w:p>
  </w:footnote>
  <w:footnote w:type="continuationSeparator" w:id="0">
    <w:p w14:paraId="12613A2D" w14:textId="77777777" w:rsidR="00833803" w:rsidRDefault="00833803" w:rsidP="00EF0835">
      <w:r>
        <w:continuationSeparator/>
      </w:r>
    </w:p>
  </w:footnote>
  <w:footnote w:id="1">
    <w:p w14:paraId="57C1DD22" w14:textId="44ADA784" w:rsidR="002149C9" w:rsidRPr="00057B94" w:rsidRDefault="002149C9" w:rsidP="00057B94">
      <w:pPr>
        <w:pStyle w:val="FootnoteText"/>
        <w:jc w:val="both"/>
        <w:rPr>
          <w:sz w:val="16"/>
          <w:szCs w:val="16"/>
        </w:rPr>
      </w:pPr>
      <w:r w:rsidRPr="00057B94">
        <w:rPr>
          <w:rStyle w:val="FootnoteReference"/>
          <w:sz w:val="16"/>
          <w:szCs w:val="16"/>
        </w:rPr>
        <w:footnoteRef/>
      </w:r>
      <w:r w:rsidRPr="00057B94">
        <w:rPr>
          <w:sz w:val="16"/>
          <w:szCs w:val="16"/>
        </w:rPr>
        <w:t xml:space="preserve"> IUB 16.05.2017. skaidrojums “Par iepirkuma dokumentācijā izvirzītajām prasībām attiecībā uz kvalifikācijas atzīšanu ar būvniecību saistītajās specialitātēs” </w:t>
      </w:r>
      <w:hyperlink r:id="rId1" w:history="1">
        <w:r w:rsidRPr="00057B94">
          <w:rPr>
            <w:rStyle w:val="Hyperlink"/>
            <w:sz w:val="16"/>
            <w:szCs w:val="16"/>
          </w:rPr>
          <w:t>https://www.iub.gov.lv/sites/default/files/upload/Pariepirkumadokumentacijaizvirzitajamprasibamattiecibauzkvalifikacijasatzisanubuvspecialistiem_05_2017.docx.pdf</w:t>
        </w:r>
      </w:hyperlink>
      <w:r w:rsidRPr="00057B94">
        <w:rPr>
          <w:sz w:val="16"/>
          <w:szCs w:val="16"/>
        </w:rPr>
        <w:t xml:space="preserve"> aplūkots 01.08.2017. (skaidrojums attiecināms uz visām šajā nolikum</w:t>
      </w:r>
      <w:r>
        <w:rPr>
          <w:sz w:val="16"/>
          <w:szCs w:val="16"/>
        </w:rPr>
        <w:t>ā esošajām</w:t>
      </w:r>
      <w:r w:rsidRPr="00057B94">
        <w:rPr>
          <w:sz w:val="16"/>
          <w:szCs w:val="16"/>
        </w:rPr>
        <w:t xml:space="preserve"> piebildēm par ārvalstu speciālistu pieredzi).</w:t>
      </w:r>
    </w:p>
  </w:footnote>
  <w:footnote w:id="2">
    <w:p w14:paraId="6690A0C8" w14:textId="31D37DCA" w:rsidR="002149C9" w:rsidRPr="00DA31F4" w:rsidRDefault="002149C9" w:rsidP="0001639D">
      <w:pPr>
        <w:pStyle w:val="FootnoteText"/>
        <w:jc w:val="both"/>
        <w:rPr>
          <w:sz w:val="16"/>
          <w:szCs w:val="16"/>
        </w:rPr>
      </w:pPr>
      <w:r w:rsidRPr="00DA31F4">
        <w:rPr>
          <w:rStyle w:val="FootnoteReference"/>
          <w:sz w:val="16"/>
          <w:szCs w:val="16"/>
        </w:rPr>
        <w:footnoteRef/>
      </w:r>
      <w:r w:rsidRPr="00DA31F4">
        <w:rPr>
          <w:sz w:val="16"/>
          <w:szCs w:val="16"/>
        </w:rPr>
        <w:t xml:space="preserve"> Šī nolikuma 3.16.12</w:t>
      </w:r>
      <w:r w:rsidRPr="00222CC0">
        <w:rPr>
          <w:sz w:val="16"/>
          <w:szCs w:val="16"/>
        </w:rPr>
        <w:t>.-3.16</w:t>
      </w:r>
      <w:r w:rsidRPr="00771928">
        <w:rPr>
          <w:sz w:val="16"/>
          <w:szCs w:val="16"/>
        </w:rPr>
        <w:t xml:space="preserve">.15.punkta ietvaros par “publisko ēku” tiek uzskatīta: </w:t>
      </w:r>
      <w:r w:rsidRPr="00DA31F4">
        <w:rPr>
          <w:i/>
          <w:sz w:val="16"/>
          <w:szCs w:val="16"/>
        </w:rPr>
        <w:t>ēka, kurā vairāk nekā 50% ēkas kopējās platības ir publiskas telpas vai telpas publiskas funkcijas nodrošināšanai</w:t>
      </w:r>
      <w:r w:rsidRPr="00DA31F4">
        <w:rPr>
          <w:sz w:val="16"/>
          <w:szCs w:val="16"/>
          <w:shd w:val="clear" w:color="auto" w:fill="FFFFFF"/>
        </w:rPr>
        <w:t>.</w:t>
      </w:r>
    </w:p>
  </w:footnote>
  <w:footnote w:id="3">
    <w:p w14:paraId="5575059A" w14:textId="1B369AAD" w:rsidR="002149C9" w:rsidRPr="002319C3" w:rsidRDefault="002149C9" w:rsidP="0001639D">
      <w:pPr>
        <w:pStyle w:val="FootnoteText"/>
        <w:jc w:val="both"/>
        <w:rPr>
          <w:sz w:val="16"/>
          <w:szCs w:val="16"/>
        </w:rPr>
      </w:pPr>
      <w:r w:rsidRPr="002319C3">
        <w:rPr>
          <w:rStyle w:val="FootnoteReference"/>
          <w:sz w:val="16"/>
          <w:szCs w:val="16"/>
        </w:rPr>
        <w:footnoteRef/>
      </w:r>
      <w:r w:rsidRPr="002319C3">
        <w:rPr>
          <w:sz w:val="16"/>
          <w:szCs w:val="16"/>
        </w:rPr>
        <w:t xml:space="preserve"> Šīs un turpmāk minēto prasību (ēkai jābūt nodotai ekspluatācija un projektētājam jābūt autoruzraudzības pieredzei) pamatotību skatīties IUB Iesniegumu izskatīšanas komisijas 2015.gada 5.janvāra lēmumā Nr.4-1.2/14-372</w:t>
      </w:r>
      <w:r>
        <w:rPr>
          <w:sz w:val="16"/>
          <w:szCs w:val="16"/>
        </w:rPr>
        <w:t xml:space="preserve"> (</w:t>
      </w:r>
      <w:r w:rsidRPr="00E045D1">
        <w:rPr>
          <w:sz w:val="16"/>
          <w:szCs w:val="16"/>
        </w:rPr>
        <w:t>https://pvs.iub.gov.lv/files/lemumi/lem385316.pdf</w:t>
      </w:r>
      <w:r>
        <w:rPr>
          <w:sz w:val="16"/>
          <w:szCs w:val="16"/>
        </w:rPr>
        <w:t>)</w:t>
      </w:r>
      <w:r w:rsidRPr="002319C3">
        <w:rPr>
          <w:sz w:val="16"/>
          <w:szCs w:val="16"/>
        </w:rPr>
        <w:t>.</w:t>
      </w:r>
    </w:p>
  </w:footnote>
  <w:footnote w:id="4">
    <w:p w14:paraId="5D39EAFE" w14:textId="69DEA8D4" w:rsidR="002149C9" w:rsidRPr="00222CC0" w:rsidRDefault="002149C9" w:rsidP="00FD74F7">
      <w:pPr>
        <w:pStyle w:val="FootnoteText"/>
        <w:jc w:val="both"/>
        <w:rPr>
          <w:sz w:val="16"/>
          <w:szCs w:val="16"/>
        </w:rPr>
      </w:pPr>
      <w:r w:rsidRPr="00222CC0">
        <w:rPr>
          <w:rStyle w:val="FootnoteReference"/>
          <w:sz w:val="16"/>
          <w:szCs w:val="16"/>
        </w:rPr>
        <w:footnoteRef/>
      </w:r>
      <w:r w:rsidRPr="00222CC0">
        <w:rPr>
          <w:sz w:val="16"/>
          <w:szCs w:val="16"/>
        </w:rPr>
        <w:t xml:space="preserve"> Šī nolikuma 3.16.1</w:t>
      </w:r>
      <w:r w:rsidRPr="00771928">
        <w:rPr>
          <w:sz w:val="16"/>
          <w:szCs w:val="16"/>
        </w:rPr>
        <w:t>6.-3.16.2</w:t>
      </w:r>
      <w:r w:rsidRPr="00C17CDB">
        <w:rPr>
          <w:sz w:val="16"/>
          <w:szCs w:val="16"/>
        </w:rPr>
        <w:t>0.punkta</w:t>
      </w:r>
      <w:r w:rsidRPr="007565E2">
        <w:rPr>
          <w:sz w:val="16"/>
          <w:szCs w:val="16"/>
        </w:rPr>
        <w:t xml:space="preserve"> ietvaros par „publisko ēku” tiek uzskatīta: </w:t>
      </w:r>
      <w:r w:rsidRPr="00222CC0">
        <w:rPr>
          <w:i/>
          <w:sz w:val="16"/>
          <w:szCs w:val="16"/>
        </w:rPr>
        <w:t>ēka, kurā vairāk nekā 50% ēkas kopējās platības ir publiskas telpas vai telpas publiskas funkcijas nodrošināšanai</w:t>
      </w:r>
      <w:r w:rsidRPr="00222CC0">
        <w:rPr>
          <w:sz w:val="16"/>
          <w:szCs w:val="16"/>
          <w:shd w:val="clear" w:color="auto" w:fill="FFFFFF"/>
        </w:rPr>
        <w:t>.</w:t>
      </w:r>
    </w:p>
  </w:footnote>
  <w:footnote w:id="5">
    <w:p w14:paraId="188F483B" w14:textId="0A1C7C84" w:rsidR="002149C9" w:rsidRPr="009E5757" w:rsidRDefault="002149C9" w:rsidP="00FC7ED3">
      <w:pPr>
        <w:pStyle w:val="FootnoteText"/>
        <w:jc w:val="both"/>
        <w:rPr>
          <w:sz w:val="16"/>
          <w:szCs w:val="16"/>
        </w:rPr>
      </w:pPr>
      <w:r w:rsidRPr="009E5757">
        <w:rPr>
          <w:rStyle w:val="FootnoteReference"/>
          <w:sz w:val="16"/>
          <w:szCs w:val="16"/>
        </w:rPr>
        <w:footnoteRef/>
      </w:r>
      <w:r w:rsidRPr="009E5757">
        <w:rPr>
          <w:sz w:val="16"/>
          <w:szCs w:val="16"/>
        </w:rPr>
        <w:t xml:space="preserve"> Ja piedāvājumu iesniedz piegādātāju apvienība, šie lauki jāaizpilda par katru apvienības dalībnieku atsevišķi, kā arī papildus jānorāda, kura persona pārstāv apvienību šajā iepirkumā.</w:t>
      </w:r>
    </w:p>
  </w:footnote>
  <w:footnote w:id="6">
    <w:p w14:paraId="4D14486D" w14:textId="1D0B773E" w:rsidR="002149C9" w:rsidRPr="00F26C44" w:rsidRDefault="002149C9" w:rsidP="009E5757">
      <w:pPr>
        <w:pStyle w:val="Default"/>
        <w:rPr>
          <w:sz w:val="16"/>
          <w:szCs w:val="16"/>
          <w:lang w:val="lv-LV"/>
        </w:rPr>
      </w:pPr>
      <w:r w:rsidRPr="009E5757">
        <w:rPr>
          <w:rStyle w:val="FootnoteReference"/>
          <w:sz w:val="16"/>
          <w:szCs w:val="16"/>
        </w:rPr>
        <w:footnoteRef/>
      </w:r>
      <w:r w:rsidRPr="00F26C44">
        <w:rPr>
          <w:sz w:val="16"/>
          <w:szCs w:val="16"/>
          <w:lang w:val="lv-LV"/>
        </w:rPr>
        <w:t xml:space="preserve"> Atbilstoši Eiropas Komisijas 2003.gada 6.maija Ieteikumam par mikro, mazo un vidējo uzņēmumu definīciju (</w:t>
      </w:r>
      <w:hyperlink r:id="rId2" w:history="1">
        <w:r w:rsidRPr="00F26C44">
          <w:rPr>
            <w:rStyle w:val="Hyperlink"/>
            <w:sz w:val="16"/>
            <w:szCs w:val="16"/>
            <w:lang w:val="lv-LV"/>
          </w:rPr>
          <w:t>OV L124, 20.5.2003.</w:t>
        </w:r>
      </w:hyperlink>
      <w:r w:rsidRPr="00F26C44">
        <w:rPr>
          <w:sz w:val="16"/>
          <w:szCs w:val="16"/>
          <w:lang w:val="lv-LV"/>
        </w:rPr>
        <w:t>):</w:t>
      </w:r>
    </w:p>
    <w:p w14:paraId="1E2B4921" w14:textId="4265C863" w:rsidR="002149C9" w:rsidRPr="00F26C44" w:rsidRDefault="002149C9" w:rsidP="009E5757">
      <w:pPr>
        <w:pStyle w:val="Default"/>
        <w:rPr>
          <w:sz w:val="16"/>
          <w:szCs w:val="16"/>
          <w:lang w:val="lv-LV"/>
        </w:rPr>
      </w:pPr>
      <w:r w:rsidRPr="00F26C44">
        <w:rPr>
          <w:b/>
          <w:bCs/>
          <w:sz w:val="16"/>
          <w:szCs w:val="16"/>
          <w:lang w:val="lv-LV"/>
        </w:rPr>
        <w:t>Mazais uzņēmums</w:t>
      </w:r>
      <w:r w:rsidRPr="00F26C44">
        <w:rPr>
          <w:bCs/>
          <w:sz w:val="16"/>
          <w:szCs w:val="16"/>
          <w:lang w:val="lv-LV"/>
        </w:rPr>
        <w:t xml:space="preserve"> </w:t>
      </w:r>
      <w:r w:rsidRPr="00F26C44">
        <w:rPr>
          <w:sz w:val="16"/>
          <w:szCs w:val="16"/>
          <w:lang w:val="lv-LV"/>
        </w:rPr>
        <w:t xml:space="preserve">ir uzņēmums, kurā nodarbinātas mazāk nekā 50 personas un kura gada apgrozījums un/vai gada bilance kopā nepārsniedz 10 miljonus </w:t>
      </w:r>
      <w:proofErr w:type="spellStart"/>
      <w:r w:rsidRPr="00F26C44">
        <w:rPr>
          <w:i/>
          <w:iCs/>
          <w:sz w:val="16"/>
          <w:szCs w:val="16"/>
          <w:lang w:val="lv-LV"/>
        </w:rPr>
        <w:t>euro</w:t>
      </w:r>
      <w:proofErr w:type="spellEnd"/>
      <w:r w:rsidRPr="00F26C44">
        <w:rPr>
          <w:i/>
          <w:iCs/>
          <w:sz w:val="16"/>
          <w:szCs w:val="16"/>
          <w:lang w:val="lv-LV"/>
        </w:rPr>
        <w:t>;</w:t>
      </w:r>
    </w:p>
    <w:p w14:paraId="3F408FF3" w14:textId="7DA12E0F" w:rsidR="002149C9" w:rsidRPr="009E5757" w:rsidRDefault="002149C9" w:rsidP="009E5757">
      <w:pPr>
        <w:pStyle w:val="FootnoteText"/>
        <w:rPr>
          <w:sz w:val="16"/>
          <w:szCs w:val="16"/>
        </w:rPr>
      </w:pPr>
      <w:r w:rsidRPr="009E5757">
        <w:rPr>
          <w:b/>
          <w:bCs/>
          <w:sz w:val="16"/>
          <w:szCs w:val="16"/>
        </w:rPr>
        <w:t>Vidējais uzņēmums</w:t>
      </w:r>
      <w:r w:rsidRPr="009E5757">
        <w:rPr>
          <w:bCs/>
          <w:sz w:val="16"/>
          <w:szCs w:val="16"/>
        </w:rPr>
        <w:t xml:space="preserve"> </w:t>
      </w:r>
      <w:r w:rsidRPr="009E5757">
        <w:rPr>
          <w:sz w:val="16"/>
          <w:szCs w:val="16"/>
        </w:rPr>
        <w:t xml:space="preserve">ir uzņēmums, kas nav mazais uzņēmums, un kurā nodarbinātas mazāk nekā 250 personas un kura gada apgrozījums nepārsniedz 50 miljonus </w:t>
      </w:r>
      <w:proofErr w:type="spellStart"/>
      <w:r w:rsidRPr="009E5757">
        <w:rPr>
          <w:i/>
          <w:iCs/>
          <w:sz w:val="16"/>
          <w:szCs w:val="16"/>
        </w:rPr>
        <w:t>euro</w:t>
      </w:r>
      <w:proofErr w:type="spellEnd"/>
      <w:r w:rsidRPr="009E5757">
        <w:rPr>
          <w:sz w:val="16"/>
          <w:szCs w:val="16"/>
        </w:rPr>
        <w:t xml:space="preserve">, </w:t>
      </w:r>
      <w:r w:rsidRPr="009E5757">
        <w:rPr>
          <w:i/>
          <w:iCs/>
          <w:sz w:val="16"/>
          <w:szCs w:val="16"/>
        </w:rPr>
        <w:t xml:space="preserve">un/vai, </w:t>
      </w:r>
      <w:r w:rsidRPr="009E5757">
        <w:rPr>
          <w:sz w:val="16"/>
          <w:szCs w:val="16"/>
        </w:rPr>
        <w:t xml:space="preserve">kura gada bilance kopā nepārsniedz 43 miljonus </w:t>
      </w:r>
      <w:proofErr w:type="spellStart"/>
      <w:r w:rsidRPr="009E5757">
        <w:rPr>
          <w:i/>
          <w:iCs/>
          <w:sz w:val="16"/>
          <w:szCs w:val="16"/>
        </w:rPr>
        <w:t>euro</w:t>
      </w:r>
      <w:proofErr w:type="spellEnd"/>
      <w:r w:rsidRPr="009E5757">
        <w:rPr>
          <w:sz w:val="16"/>
          <w:szCs w:val="16"/>
        </w:rPr>
        <w:t>.</w:t>
      </w:r>
    </w:p>
  </w:footnote>
  <w:footnote w:id="7">
    <w:p w14:paraId="4BEB000B" w14:textId="0C9CF6CB" w:rsidR="002149C9" w:rsidRPr="00E02983" w:rsidRDefault="002149C9" w:rsidP="007755FF">
      <w:pPr>
        <w:pStyle w:val="FootnoteText"/>
        <w:jc w:val="both"/>
        <w:rPr>
          <w:sz w:val="16"/>
          <w:szCs w:val="16"/>
        </w:rPr>
      </w:pPr>
      <w:r w:rsidRPr="00E02983">
        <w:rPr>
          <w:rStyle w:val="FootnoteReference"/>
          <w:sz w:val="16"/>
          <w:szCs w:val="16"/>
        </w:rPr>
        <w:footnoteRef/>
      </w:r>
      <w:r w:rsidRPr="00E02983">
        <w:rPr>
          <w:sz w:val="16"/>
          <w:szCs w:val="16"/>
        </w:rPr>
        <w:t xml:space="preserve"> Dokumentu sagatavo uz veidlapas, norādot informāciju par dokumenta autoru saskaņā ar Komerclikuma, Dokumentu juridiskā spēka likuma un Ministru kabineta 2010.gada 28.septembra noteikumu Nr.916 “Dokumentu izstrādāšana un noformēšanas kārtība” prasībām. Ja pretendenta kredītiestāde šajā apliecinājumā precīzi neatainos šajā pielikumā ietverto tekstu, tad pasūtītājs uzskatīs, ka nolikuma 3.</w:t>
      </w:r>
      <w:r>
        <w:rPr>
          <w:sz w:val="16"/>
          <w:szCs w:val="16"/>
        </w:rPr>
        <w:t>16</w:t>
      </w:r>
      <w:r w:rsidRPr="00E02983">
        <w:rPr>
          <w:sz w:val="16"/>
          <w:szCs w:val="16"/>
        </w:rPr>
        <w:t>.</w:t>
      </w:r>
      <w:r>
        <w:rPr>
          <w:sz w:val="16"/>
          <w:szCs w:val="16"/>
        </w:rPr>
        <w:t>7</w:t>
      </w:r>
      <w:r w:rsidRPr="00E02983">
        <w:rPr>
          <w:sz w:val="16"/>
          <w:szCs w:val="16"/>
        </w:rPr>
        <w:t>.</w:t>
      </w:r>
      <w:r>
        <w:rPr>
          <w:sz w:val="16"/>
          <w:szCs w:val="16"/>
        </w:rPr>
        <w:t xml:space="preserve"> </w:t>
      </w:r>
      <w:r w:rsidRPr="00E02983">
        <w:rPr>
          <w:sz w:val="16"/>
          <w:szCs w:val="16"/>
        </w:rPr>
        <w:t>a) apakšpunkta prasību par neizpildītu. Šī pielikuma tekstu apliecinājumā izmanto, arī, ja pretendents daļēji finansē iepirkuma līguma izpildi no kredītresursu līdzekļiem.</w:t>
      </w:r>
    </w:p>
  </w:footnote>
  <w:footnote w:id="8">
    <w:p w14:paraId="116D82D6" w14:textId="4B73394E" w:rsidR="002149C9" w:rsidRPr="00E02983" w:rsidRDefault="002149C9" w:rsidP="002A2A65">
      <w:pPr>
        <w:pStyle w:val="FootnoteText"/>
        <w:jc w:val="both"/>
        <w:rPr>
          <w:sz w:val="16"/>
          <w:szCs w:val="16"/>
        </w:rPr>
      </w:pPr>
      <w:r w:rsidRPr="00E02983">
        <w:rPr>
          <w:rStyle w:val="FootnoteReference"/>
          <w:sz w:val="16"/>
          <w:szCs w:val="16"/>
        </w:rPr>
        <w:footnoteRef/>
      </w:r>
      <w:r w:rsidRPr="00E02983">
        <w:rPr>
          <w:sz w:val="16"/>
          <w:szCs w:val="16"/>
        </w:rPr>
        <w:t xml:space="preserve"> Dokumentu sagatavo uz veidlapas, norādot informāciju par dokumenta autoru saskaņā ar Komerclikuma, Dokumenta juridiskā sp</w:t>
      </w:r>
      <w:r>
        <w:rPr>
          <w:sz w:val="16"/>
          <w:szCs w:val="16"/>
        </w:rPr>
        <w:t>ēk</w:t>
      </w:r>
      <w:r w:rsidRPr="00E02983">
        <w:rPr>
          <w:sz w:val="16"/>
          <w:szCs w:val="16"/>
        </w:rPr>
        <w:t>a likuma un Ministru kabineta 2010.gada 28.septembra noteikumu Nr.916 “Dokumentu izstrādāšana un noformēšanas kārtība” prasībām. Ja Pretendenta kredītiestāde šajā apliecinājumā precīzi neatainos šajā pielikumā ietverto tekstu, tad pasūtītājs uzskatīs, ka nolikuma 3.</w:t>
      </w:r>
      <w:r>
        <w:rPr>
          <w:sz w:val="16"/>
          <w:szCs w:val="16"/>
        </w:rPr>
        <w:t>16</w:t>
      </w:r>
      <w:r w:rsidRPr="00E02983">
        <w:rPr>
          <w:sz w:val="16"/>
          <w:szCs w:val="16"/>
        </w:rPr>
        <w:t>.</w:t>
      </w:r>
      <w:r>
        <w:rPr>
          <w:sz w:val="16"/>
          <w:szCs w:val="16"/>
        </w:rPr>
        <w:t>7</w:t>
      </w:r>
      <w:r w:rsidRPr="00E02983">
        <w:rPr>
          <w:sz w:val="16"/>
          <w:szCs w:val="16"/>
        </w:rPr>
        <w:t>.</w:t>
      </w:r>
      <w:r>
        <w:rPr>
          <w:sz w:val="16"/>
          <w:szCs w:val="16"/>
        </w:rPr>
        <w:t xml:space="preserve"> </w:t>
      </w:r>
      <w:r w:rsidRPr="00E02983">
        <w:rPr>
          <w:sz w:val="16"/>
          <w:szCs w:val="16"/>
        </w:rPr>
        <w:t>b) apakšpunkta prasību par neizpildītu. Šī pielikuma tekstu apliecinājumā izmanto, arī, ja pretendents daļēji finansē iepirkuma līguma izpildi no paša līdzekļiem vai kredītresursiem, kas pieejami jau noslēgta aizdevuma līguma ietvaros.</w:t>
      </w:r>
    </w:p>
  </w:footnote>
  <w:footnote w:id="9">
    <w:p w14:paraId="3141013E" w14:textId="4023747F" w:rsidR="002149C9" w:rsidRPr="00E02983" w:rsidRDefault="002149C9" w:rsidP="00E02983">
      <w:pPr>
        <w:pStyle w:val="FootnoteText"/>
        <w:jc w:val="both"/>
        <w:rPr>
          <w:sz w:val="16"/>
          <w:szCs w:val="16"/>
        </w:rPr>
      </w:pPr>
      <w:r w:rsidRPr="00E02983">
        <w:rPr>
          <w:rStyle w:val="FootnoteReference"/>
          <w:sz w:val="16"/>
          <w:szCs w:val="16"/>
        </w:rPr>
        <w:footnoteRef/>
      </w:r>
      <w:r w:rsidRPr="00E02983">
        <w:rPr>
          <w:sz w:val="16"/>
          <w:szCs w:val="16"/>
        </w:rPr>
        <w:t xml:space="preserve"> Dokumentu sagatavo uz veidlapas, norādot informāciju par dokumenta autoru saskaņā ar Komerclikuma, Dokumenta juridiskā sp</w:t>
      </w:r>
      <w:r>
        <w:rPr>
          <w:sz w:val="16"/>
          <w:szCs w:val="16"/>
        </w:rPr>
        <w:t>ēk</w:t>
      </w:r>
      <w:r w:rsidRPr="00E02983">
        <w:rPr>
          <w:sz w:val="16"/>
          <w:szCs w:val="16"/>
        </w:rPr>
        <w:t>a likuma un Ministru kabineta 2010.gada 28.septembra noteikumu Nr.916 “Dokumentu izstrādāšana un noformēšanas kārtība” prasībām. Ja pretendenta kredītiestāde šajā apliecinājumā precīzi neatainos šajā pielikumā ietverto tekstu, tad pasūtītājs uzskatīs, ka nolikuma 3.</w:t>
      </w:r>
      <w:r>
        <w:rPr>
          <w:sz w:val="16"/>
          <w:szCs w:val="16"/>
        </w:rPr>
        <w:t>16</w:t>
      </w:r>
      <w:r w:rsidRPr="00E02983">
        <w:rPr>
          <w:sz w:val="16"/>
          <w:szCs w:val="16"/>
        </w:rPr>
        <w:t>.</w:t>
      </w:r>
      <w:r>
        <w:rPr>
          <w:sz w:val="16"/>
          <w:szCs w:val="16"/>
        </w:rPr>
        <w:t>7</w:t>
      </w:r>
      <w:r w:rsidRPr="00E02983">
        <w:rPr>
          <w:sz w:val="16"/>
          <w:szCs w:val="16"/>
        </w:rPr>
        <w:t>.</w:t>
      </w:r>
      <w:r>
        <w:rPr>
          <w:sz w:val="16"/>
          <w:szCs w:val="16"/>
        </w:rPr>
        <w:t xml:space="preserve"> </w:t>
      </w:r>
      <w:r w:rsidRPr="00E02983">
        <w:rPr>
          <w:sz w:val="16"/>
          <w:szCs w:val="16"/>
        </w:rPr>
        <w:t>c) apakšpunkta prasību par neizpildītu. Šī pielikuma tekstu apliecinājumā izmanto, arī, ja pretendents daļēji finansē iepirkuma līguma izpildi no paša līdzekļiem vai kredītresursiem, kas pieejami uz kredītiestādes lēmuma pamata.</w:t>
      </w:r>
    </w:p>
  </w:footnote>
  <w:footnote w:id="10">
    <w:p w14:paraId="730AEA60" w14:textId="783D1CDA" w:rsidR="002149C9" w:rsidRPr="008B56C7" w:rsidRDefault="002149C9" w:rsidP="00E02983">
      <w:pPr>
        <w:pStyle w:val="FootnoteText"/>
        <w:jc w:val="both"/>
        <w:rPr>
          <w:sz w:val="16"/>
          <w:szCs w:val="16"/>
        </w:rPr>
      </w:pPr>
      <w:r w:rsidRPr="008B56C7">
        <w:rPr>
          <w:rStyle w:val="FootnoteReference"/>
          <w:sz w:val="16"/>
          <w:szCs w:val="16"/>
        </w:rPr>
        <w:footnoteRef/>
      </w:r>
      <w:r w:rsidRPr="008B56C7">
        <w:rPr>
          <w:sz w:val="16"/>
          <w:szCs w:val="16"/>
        </w:rPr>
        <w:t xml:space="preserve"> Komisijai ir tiesības vērsties pie norādītās atbildīgās kontaktpersonas sniegtās informācijas apstiprinājuma saņemšanai. Veikto darbu aprakstu, kas apliecina pretendenta atbilstību nolikuma 3.</w:t>
      </w:r>
      <w:r>
        <w:rPr>
          <w:sz w:val="16"/>
          <w:szCs w:val="16"/>
        </w:rPr>
        <w:t>16</w:t>
      </w:r>
      <w:r w:rsidRPr="008B56C7">
        <w:rPr>
          <w:sz w:val="16"/>
          <w:szCs w:val="16"/>
        </w:rPr>
        <w:t>.1</w:t>
      </w:r>
      <w:r>
        <w:rPr>
          <w:sz w:val="16"/>
          <w:szCs w:val="16"/>
        </w:rPr>
        <w:t>2</w:t>
      </w:r>
      <w:r w:rsidRPr="008B56C7">
        <w:rPr>
          <w:sz w:val="16"/>
          <w:szCs w:val="16"/>
        </w:rPr>
        <w:t>.punktā izvirzītajai prasībai.</w:t>
      </w:r>
    </w:p>
  </w:footnote>
  <w:footnote w:id="11">
    <w:p w14:paraId="04CE6A54" w14:textId="5B88C38A" w:rsidR="002149C9" w:rsidRPr="008B56C7" w:rsidRDefault="002149C9" w:rsidP="00E02983">
      <w:pPr>
        <w:pStyle w:val="FootnoteText"/>
        <w:jc w:val="both"/>
        <w:rPr>
          <w:sz w:val="16"/>
          <w:szCs w:val="16"/>
        </w:rPr>
      </w:pPr>
      <w:r w:rsidRPr="008B56C7">
        <w:rPr>
          <w:rStyle w:val="FootnoteReference"/>
          <w:sz w:val="16"/>
          <w:szCs w:val="16"/>
        </w:rPr>
        <w:footnoteRef/>
      </w:r>
      <w:r w:rsidRPr="008B56C7">
        <w:rPr>
          <w:sz w:val="16"/>
          <w:szCs w:val="16"/>
        </w:rPr>
        <w:t xml:space="preserve"> Veikto darbu aprakstu, kas apliecina preten</w:t>
      </w:r>
      <w:r>
        <w:rPr>
          <w:sz w:val="16"/>
          <w:szCs w:val="16"/>
        </w:rPr>
        <w:t>denta atbilstību nolikuma 3.16.16</w:t>
      </w:r>
      <w:r w:rsidRPr="008B56C7">
        <w:rPr>
          <w:sz w:val="16"/>
          <w:szCs w:val="16"/>
        </w:rPr>
        <w:t>.punktā izvirzītajai prasībai.</w:t>
      </w:r>
    </w:p>
  </w:footnote>
  <w:footnote w:id="12">
    <w:p w14:paraId="7DD1B8F5" w14:textId="6291D276" w:rsidR="002149C9" w:rsidRPr="00F25154" w:rsidRDefault="002149C9" w:rsidP="00E02983">
      <w:pPr>
        <w:pStyle w:val="FootnoteText"/>
        <w:jc w:val="both"/>
        <w:rPr>
          <w:sz w:val="16"/>
          <w:szCs w:val="16"/>
        </w:rPr>
      </w:pPr>
      <w:r w:rsidRPr="00F25154">
        <w:rPr>
          <w:rStyle w:val="FootnoteReference"/>
          <w:sz w:val="16"/>
          <w:szCs w:val="16"/>
        </w:rPr>
        <w:footnoteRef/>
      </w:r>
      <w:r w:rsidRPr="00F25154">
        <w:rPr>
          <w:sz w:val="16"/>
          <w:szCs w:val="16"/>
        </w:rPr>
        <w:t xml:space="preserve"> Tiek norādīti atbilstoši piedāvātājai pozīcijai, lai apliecinātu atbilstību nolikuma 3.</w:t>
      </w:r>
      <w:r>
        <w:rPr>
          <w:sz w:val="16"/>
          <w:szCs w:val="16"/>
        </w:rPr>
        <w:t>16</w:t>
      </w:r>
      <w:r w:rsidRPr="00F25154">
        <w:rPr>
          <w:sz w:val="16"/>
          <w:szCs w:val="16"/>
        </w:rPr>
        <w:t>.1</w:t>
      </w:r>
      <w:r>
        <w:rPr>
          <w:sz w:val="16"/>
          <w:szCs w:val="16"/>
        </w:rPr>
        <w:t>3</w:t>
      </w:r>
      <w:r w:rsidRPr="00F25154">
        <w:rPr>
          <w:sz w:val="16"/>
          <w:szCs w:val="16"/>
        </w:rPr>
        <w:t>.-3.</w:t>
      </w:r>
      <w:r>
        <w:rPr>
          <w:sz w:val="16"/>
          <w:szCs w:val="16"/>
        </w:rPr>
        <w:t>16</w:t>
      </w:r>
      <w:r w:rsidRPr="00F25154">
        <w:rPr>
          <w:sz w:val="16"/>
          <w:szCs w:val="16"/>
        </w:rPr>
        <w:t>.1</w:t>
      </w:r>
      <w:r>
        <w:rPr>
          <w:sz w:val="16"/>
          <w:szCs w:val="16"/>
        </w:rPr>
        <w:t>5</w:t>
      </w:r>
      <w:r w:rsidRPr="00F25154">
        <w:rPr>
          <w:sz w:val="16"/>
          <w:szCs w:val="16"/>
        </w:rPr>
        <w:t>. un 3.</w:t>
      </w:r>
      <w:r>
        <w:rPr>
          <w:sz w:val="16"/>
          <w:szCs w:val="16"/>
        </w:rPr>
        <w:t>16</w:t>
      </w:r>
      <w:r w:rsidRPr="00F25154">
        <w:rPr>
          <w:sz w:val="16"/>
          <w:szCs w:val="16"/>
        </w:rPr>
        <w:t>.</w:t>
      </w:r>
      <w:r>
        <w:rPr>
          <w:sz w:val="16"/>
          <w:szCs w:val="16"/>
        </w:rPr>
        <w:t>17</w:t>
      </w:r>
      <w:r w:rsidRPr="00F25154">
        <w:rPr>
          <w:sz w:val="16"/>
          <w:szCs w:val="16"/>
        </w:rPr>
        <w:t>.-3.</w:t>
      </w:r>
      <w:r>
        <w:rPr>
          <w:sz w:val="16"/>
          <w:szCs w:val="16"/>
        </w:rPr>
        <w:t>16</w:t>
      </w:r>
      <w:r w:rsidRPr="00F25154">
        <w:rPr>
          <w:sz w:val="16"/>
          <w:szCs w:val="16"/>
        </w:rPr>
        <w:t>.2</w:t>
      </w:r>
      <w:r>
        <w:rPr>
          <w:sz w:val="16"/>
          <w:szCs w:val="16"/>
        </w:rPr>
        <w:t>0</w:t>
      </w:r>
      <w:r w:rsidRPr="00F25154">
        <w:rPr>
          <w:sz w:val="16"/>
          <w:szCs w:val="16"/>
        </w:rPr>
        <w:t>.punktā izvirzītajām prasībām.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1E403" w14:textId="77777777" w:rsidR="002149C9" w:rsidRDefault="002149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924E" w14:textId="77777777" w:rsidR="002149C9" w:rsidRDefault="002149C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A585" w14:textId="77777777" w:rsidR="002149C9" w:rsidRDefault="002149C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B34D" w14:textId="77777777" w:rsidR="002149C9" w:rsidRDefault="002149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633"/>
    <w:multiLevelType w:val="hybridMultilevel"/>
    <w:tmpl w:val="6500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7B96"/>
    <w:multiLevelType w:val="hybridMultilevel"/>
    <w:tmpl w:val="02328BE4"/>
    <w:lvl w:ilvl="0" w:tplc="27AE92F6">
      <w:start w:val="1"/>
      <w:numFmt w:val="lowerLetter"/>
      <w:lvlText w:val="%1)"/>
      <w:lvlJc w:val="left"/>
      <w:pPr>
        <w:ind w:left="395" w:hanging="360"/>
      </w:pPr>
      <w:rPr>
        <w:rFonts w:hint="default"/>
        <w:color w:val="auto"/>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 w15:restartNumberingAfterBreak="0">
    <w:nsid w:val="04B70BA3"/>
    <w:multiLevelType w:val="hybridMultilevel"/>
    <w:tmpl w:val="541C0A7E"/>
    <w:lvl w:ilvl="0" w:tplc="F032585A">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028FE"/>
    <w:multiLevelType w:val="multilevel"/>
    <w:tmpl w:val="F83012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2"/>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BE4260"/>
    <w:multiLevelType w:val="multilevel"/>
    <w:tmpl w:val="DCCE7B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C86978"/>
    <w:multiLevelType w:val="multilevel"/>
    <w:tmpl w:val="ED80D9AA"/>
    <w:styleLink w:val="WWNum18"/>
    <w:lvl w:ilvl="0">
      <w:start w:val="6"/>
      <w:numFmt w:val="decimal"/>
      <w:lvlText w:val="%1."/>
      <w:lvlJc w:val="left"/>
      <w:rPr>
        <w:rFonts w:ascii="Times New Roman" w:hAnsi="Times New Roman" w:cs="Times New Roman"/>
        <w:b/>
        <w:sz w:val="22"/>
      </w:rPr>
    </w:lvl>
    <w:lvl w:ilvl="1">
      <w:start w:val="1"/>
      <w:numFmt w:val="decimal"/>
      <w:lvlText w:val="%1.%2."/>
      <w:lvlJc w:val="left"/>
      <w:rPr>
        <w:rFonts w:ascii="Times New Roman" w:hAnsi="Times New Roman" w:cs="Times New Roman"/>
        <w:sz w:val="22"/>
      </w:rPr>
    </w:lvl>
    <w:lvl w:ilvl="2">
      <w:start w:val="1"/>
      <w:numFmt w:val="decimal"/>
      <w:lvlText w:val="%1.%2.%3."/>
      <w:lvlJc w:val="left"/>
      <w:rPr>
        <w:rFonts w:ascii="Times New Roman" w:hAnsi="Times New Roman" w:cs="Times New Roman"/>
        <w:sz w:val="22"/>
      </w:rPr>
    </w:lvl>
    <w:lvl w:ilvl="3">
      <w:start w:val="1"/>
      <w:numFmt w:val="decimal"/>
      <w:lvlText w:val="%1.%2.%3.%4."/>
      <w:lvlJc w:val="left"/>
      <w:rPr>
        <w:rFonts w:ascii="Times New Roman" w:hAnsi="Times New Roman" w:cs="Times New Roman"/>
        <w:sz w:val="22"/>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E5C1189"/>
    <w:multiLevelType w:val="multilevel"/>
    <w:tmpl w:val="9DCE5D2E"/>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sz w:val="24"/>
        <w:szCs w:val="24"/>
      </w:rPr>
    </w:lvl>
    <w:lvl w:ilvl="2">
      <w:start w:val="1"/>
      <w:numFmt w:val="decimal"/>
      <w:pStyle w:val="Paragrfs"/>
      <w:lvlText w:val="%1.%2.%3."/>
      <w:lvlJc w:val="left"/>
      <w:pPr>
        <w:tabs>
          <w:tab w:val="num" w:pos="851"/>
        </w:tabs>
        <w:ind w:left="851" w:hanging="851"/>
      </w:pPr>
      <w:rPr>
        <w:rFonts w:cs="Times New Roman" w:hint="default"/>
        <w:b w:val="0"/>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1866F6B"/>
    <w:multiLevelType w:val="multilevel"/>
    <w:tmpl w:val="DFB01B1C"/>
    <w:lvl w:ilvl="0">
      <w:start w:val="4"/>
      <w:numFmt w:val="decimal"/>
      <w:lvlText w:val="%1."/>
      <w:lvlJc w:val="left"/>
      <w:pPr>
        <w:ind w:left="456" w:hanging="456"/>
      </w:pPr>
      <w:rPr>
        <w:rFonts w:hint="default"/>
        <w:b/>
      </w:rPr>
    </w:lvl>
    <w:lvl w:ilvl="1">
      <w:start w:val="11"/>
      <w:numFmt w:val="decimal"/>
      <w:lvlText w:val="%1.%2."/>
      <w:lvlJc w:val="left"/>
      <w:pPr>
        <w:ind w:left="456" w:hanging="456"/>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2FD2217"/>
    <w:multiLevelType w:val="hybridMultilevel"/>
    <w:tmpl w:val="CAB4FB9A"/>
    <w:lvl w:ilvl="0" w:tplc="AE740E7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5465CFE"/>
    <w:multiLevelType w:val="hybridMultilevel"/>
    <w:tmpl w:val="79263FC0"/>
    <w:lvl w:ilvl="0" w:tplc="564895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DD57D9"/>
    <w:multiLevelType w:val="hybridMultilevel"/>
    <w:tmpl w:val="1F068C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55CA4"/>
    <w:multiLevelType w:val="multilevel"/>
    <w:tmpl w:val="AD123F1E"/>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9CA64BB"/>
    <w:multiLevelType w:val="hybridMultilevel"/>
    <w:tmpl w:val="54C226B6"/>
    <w:lvl w:ilvl="0" w:tplc="763C76C0">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6" w15:restartNumberingAfterBreak="0">
    <w:nsid w:val="343356BA"/>
    <w:multiLevelType w:val="multilevel"/>
    <w:tmpl w:val="5AAC165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8F3ABA"/>
    <w:multiLevelType w:val="hybridMultilevel"/>
    <w:tmpl w:val="50E83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47DF8"/>
    <w:multiLevelType w:val="hybridMultilevel"/>
    <w:tmpl w:val="094E5A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9A3707"/>
    <w:multiLevelType w:val="hybridMultilevel"/>
    <w:tmpl w:val="1B666C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9510C"/>
    <w:multiLevelType w:val="multilevel"/>
    <w:tmpl w:val="D6DE99F2"/>
    <w:lvl w:ilvl="0">
      <w:start w:val="1"/>
      <w:numFmt w:val="decimal"/>
      <w:lvlText w:val="%1."/>
      <w:lvlJc w:val="left"/>
      <w:pPr>
        <w:tabs>
          <w:tab w:val="num" w:pos="720"/>
        </w:tabs>
        <w:ind w:left="720" w:hanging="360"/>
      </w:pPr>
      <w:rPr>
        <w:rFonts w:cs="Times New Roman" w:hint="default"/>
        <w:b/>
        <w:bCs w:val="0"/>
      </w:rPr>
    </w:lvl>
    <w:lvl w:ilvl="1">
      <w:start w:val="1"/>
      <w:numFmt w:val="decimal"/>
      <w:isLgl/>
      <w:lvlText w:val="%2.%2."/>
      <w:lvlJc w:val="left"/>
      <w:pPr>
        <w:tabs>
          <w:tab w:val="num" w:pos="870"/>
        </w:tabs>
        <w:ind w:left="870" w:hanging="510"/>
      </w:pPr>
      <w:rPr>
        <w:rFonts w:cs="Times New Roman" w:hint="default"/>
        <w:b w:val="0"/>
        <w:bCs w:val="0"/>
        <w:sz w:val="24"/>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505A4950"/>
    <w:multiLevelType w:val="multilevel"/>
    <w:tmpl w:val="0F52263A"/>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i w:val="0"/>
        <w:sz w:val="22"/>
        <w:szCs w:val="22"/>
      </w:rPr>
    </w:lvl>
    <w:lvl w:ilvl="2">
      <w:start w:val="1"/>
      <w:numFmt w:val="decimal"/>
      <w:lvlText w:val="%1.%2.%3."/>
      <w:lvlJc w:val="left"/>
      <w:pPr>
        <w:ind w:left="720" w:hanging="720"/>
      </w:pPr>
      <w:rPr>
        <w:rFonts w:eastAsia="Times New Roman" w:hint="default"/>
        <w:b w:val="0"/>
        <w:i w:val="0"/>
        <w:sz w:val="22"/>
        <w:szCs w:val="22"/>
      </w:rPr>
    </w:lvl>
    <w:lvl w:ilvl="3">
      <w:start w:val="1"/>
      <w:numFmt w:val="decimal"/>
      <w:lvlText w:val="%1.%2.%3.%4."/>
      <w:lvlJc w:val="left"/>
      <w:pPr>
        <w:ind w:left="720" w:hanging="720"/>
      </w:pPr>
      <w:rPr>
        <w:rFonts w:eastAsia="Times New Roman" w:hint="default"/>
        <w:sz w:val="22"/>
        <w:szCs w:val="22"/>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24" w15:restartNumberingAfterBreak="0">
    <w:nsid w:val="517A030A"/>
    <w:multiLevelType w:val="multilevel"/>
    <w:tmpl w:val="E9D678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8B56C3"/>
    <w:multiLevelType w:val="hybridMultilevel"/>
    <w:tmpl w:val="8DFEDA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6467CC"/>
    <w:multiLevelType w:val="multilevel"/>
    <w:tmpl w:val="0038C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0960A0"/>
    <w:multiLevelType w:val="hybridMultilevel"/>
    <w:tmpl w:val="CA302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75D4"/>
    <w:multiLevelType w:val="hybridMultilevel"/>
    <w:tmpl w:val="666CA95E"/>
    <w:lvl w:ilvl="0" w:tplc="F42CE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B1730"/>
    <w:multiLevelType w:val="hybridMultilevel"/>
    <w:tmpl w:val="9F04C25C"/>
    <w:lvl w:ilvl="0" w:tplc="2CEA7A06">
      <w:start w:val="1"/>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8175D7"/>
    <w:multiLevelType w:val="multilevel"/>
    <w:tmpl w:val="CB389F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14" w:hanging="504"/>
      </w:pPr>
      <w:rPr>
        <w:rFonts w:hint="default"/>
        <w:b/>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451A9E"/>
    <w:multiLevelType w:val="multilevel"/>
    <w:tmpl w:val="7F6E413A"/>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862"/>
        </w:tabs>
        <w:ind w:left="862" w:hanging="720"/>
      </w:pPr>
      <w:rPr>
        <w:rFonts w:hint="default"/>
        <w:b w:val="0"/>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941325"/>
    <w:multiLevelType w:val="multilevel"/>
    <w:tmpl w:val="F84073F6"/>
    <w:lvl w:ilvl="0">
      <w:start w:val="2"/>
      <w:numFmt w:val="decimal"/>
      <w:lvlText w:val="%1."/>
      <w:lvlJc w:val="left"/>
      <w:pPr>
        <w:ind w:left="360" w:hanging="360"/>
      </w:pPr>
      <w:rPr>
        <w:rFonts w:cs="Times New Roman" w:hint="default"/>
        <w:b/>
      </w:rPr>
    </w:lvl>
    <w:lvl w:ilvl="1">
      <w:start w:val="1"/>
      <w:numFmt w:val="decimal"/>
      <w:lvlText w:val="%1.%2."/>
      <w:lvlJc w:val="left"/>
      <w:pPr>
        <w:ind w:left="450" w:hanging="360"/>
      </w:pPr>
      <w:rPr>
        <w:rFonts w:ascii="Times New Roman" w:hAnsi="Times New Roman" w:cs="Times New Roman" w:hint="default"/>
        <w:b w:val="0"/>
        <w:sz w:val="22"/>
        <w:szCs w:val="22"/>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66C316DE"/>
    <w:multiLevelType w:val="hybridMultilevel"/>
    <w:tmpl w:val="A65207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6A0834"/>
    <w:multiLevelType w:val="multilevel"/>
    <w:tmpl w:val="90BC2796"/>
    <w:styleLink w:val="WWNum2"/>
    <w:lvl w:ilvl="0">
      <w:start w:val="2"/>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rPr>
        <w:b/>
        <w:sz w:val="22"/>
      </w:rPr>
    </w:lvl>
    <w:lvl w:ilvl="4">
      <w:start w:val="1"/>
      <w:numFmt w:val="decimal"/>
      <w:lvlText w:val="%1.%2.%3.%4.%5."/>
      <w:lvlJc w:val="left"/>
      <w:rPr>
        <w:b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6AB90F00"/>
    <w:multiLevelType w:val="multilevel"/>
    <w:tmpl w:val="47A0403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77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9A4CA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2B7DE9"/>
    <w:multiLevelType w:val="hybridMultilevel"/>
    <w:tmpl w:val="3CB8BDB4"/>
    <w:lvl w:ilvl="0" w:tplc="281C1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8F0A8F"/>
    <w:multiLevelType w:val="multilevel"/>
    <w:tmpl w:val="4E4626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000000"/>
        <w:sz w:val="24"/>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430"/>
        </w:tabs>
        <w:ind w:left="1358" w:hanging="648"/>
      </w:pPr>
      <w:rPr>
        <w:b/>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7FE2A9E"/>
    <w:multiLevelType w:val="multilevel"/>
    <w:tmpl w:val="4D7AC09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E7F3065"/>
    <w:multiLevelType w:val="hybridMultilevel"/>
    <w:tmpl w:val="0BA4EA6C"/>
    <w:lvl w:ilvl="0" w:tplc="05722C18">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6"/>
  </w:num>
  <w:num w:numId="3">
    <w:abstractNumId w:val="30"/>
  </w:num>
  <w:num w:numId="4">
    <w:abstractNumId w:val="19"/>
  </w:num>
  <w:num w:numId="5">
    <w:abstractNumId w:val="3"/>
  </w:num>
  <w:num w:numId="6">
    <w:abstractNumId w:val="20"/>
  </w:num>
  <w:num w:numId="7">
    <w:abstractNumId w:val="11"/>
  </w:num>
  <w:num w:numId="8">
    <w:abstractNumId w:val="35"/>
  </w:num>
  <w:num w:numId="9">
    <w:abstractNumId w:val="16"/>
  </w:num>
  <w:num w:numId="10">
    <w:abstractNumId w:val="4"/>
  </w:num>
  <w:num w:numId="11">
    <w:abstractNumId w:val="39"/>
  </w:num>
  <w:num w:numId="12">
    <w:abstractNumId w:val="40"/>
  </w:num>
  <w:num w:numId="13">
    <w:abstractNumId w:val="28"/>
  </w:num>
  <w:num w:numId="14">
    <w:abstractNumId w:val="21"/>
  </w:num>
  <w:num w:numId="15">
    <w:abstractNumId w:val="17"/>
  </w:num>
  <w:num w:numId="16">
    <w:abstractNumId w:val="27"/>
  </w:num>
  <w:num w:numId="17">
    <w:abstractNumId w:val="33"/>
  </w:num>
  <w:num w:numId="18">
    <w:abstractNumId w:val="25"/>
  </w:num>
  <w:num w:numId="19">
    <w:abstractNumId w:val="36"/>
  </w:num>
  <w:num w:numId="20">
    <w:abstractNumId w:val="18"/>
  </w:num>
  <w:num w:numId="21">
    <w:abstractNumId w:val="9"/>
  </w:num>
  <w:num w:numId="22">
    <w:abstractNumId w:val="10"/>
  </w:num>
  <w:num w:numId="23">
    <w:abstractNumId w:val="2"/>
  </w:num>
  <w:num w:numId="24">
    <w:abstractNumId w:val="37"/>
  </w:num>
  <w:num w:numId="25">
    <w:abstractNumId w:val="29"/>
  </w:num>
  <w:num w:numId="26">
    <w:abstractNumId w:val="32"/>
  </w:num>
  <w:num w:numId="27">
    <w:abstractNumId w:val="22"/>
  </w:num>
  <w:num w:numId="28">
    <w:abstractNumId w:val="34"/>
  </w:num>
  <w:num w:numId="29">
    <w:abstractNumId w:val="7"/>
  </w:num>
  <w:num w:numId="30">
    <w:abstractNumId w:val="12"/>
  </w:num>
  <w:num w:numId="31">
    <w:abstractNumId w:val="13"/>
  </w:num>
  <w:num w:numId="32">
    <w:abstractNumId w:val="14"/>
  </w:num>
  <w:num w:numId="33">
    <w:abstractNumId w:val="1"/>
  </w:num>
  <w:num w:numId="34">
    <w:abstractNumId w:val="0"/>
  </w:num>
  <w:num w:numId="35">
    <w:abstractNumId w:val="6"/>
  </w:num>
  <w:num w:numId="36">
    <w:abstractNumId w:val="15"/>
  </w:num>
  <w:num w:numId="37">
    <w:abstractNumId w:val="8"/>
  </w:num>
  <w:num w:numId="38">
    <w:abstractNumId w:val="5"/>
  </w:num>
  <w:num w:numId="39">
    <w:abstractNumId w:val="31"/>
  </w:num>
  <w:num w:numId="40">
    <w:abstractNumId w:val="23"/>
  </w:num>
  <w:num w:numId="41">
    <w:abstractNumId w:val="38"/>
  </w:num>
  <w:num w:numId="42">
    <w:abstractNumId w:val="31"/>
    <w:lvlOverride w:ilvl="0">
      <w:startOverride w:val="1"/>
    </w:lvlOverride>
    <w:lvlOverride w:ilvl="1">
      <w:startOverride w:val="15"/>
    </w:lvlOverride>
    <w:lvlOverride w:ilvl="2">
      <w:startOverride w:val="1"/>
    </w:lvlOverride>
  </w:num>
  <w:num w:numId="43">
    <w:abstractNumId w:val="31"/>
    <w:lvlOverride w:ilvl="0">
      <w:startOverride w:val="1"/>
    </w:lvlOverride>
    <w:lvlOverride w:ilvl="1">
      <w:startOverride w:val="13"/>
    </w:lvlOverride>
    <w:lvlOverride w:ilvl="2">
      <w:startOverride w:val="3"/>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2"/>
    <w:rsid w:val="0000075B"/>
    <w:rsid w:val="0000139A"/>
    <w:rsid w:val="00001E6E"/>
    <w:rsid w:val="00002262"/>
    <w:rsid w:val="00002537"/>
    <w:rsid w:val="000030ED"/>
    <w:rsid w:val="00003E11"/>
    <w:rsid w:val="00004279"/>
    <w:rsid w:val="000061AD"/>
    <w:rsid w:val="00006B7D"/>
    <w:rsid w:val="000071B9"/>
    <w:rsid w:val="00010AEE"/>
    <w:rsid w:val="000111CB"/>
    <w:rsid w:val="00011728"/>
    <w:rsid w:val="00012B6E"/>
    <w:rsid w:val="00013978"/>
    <w:rsid w:val="00013B43"/>
    <w:rsid w:val="00014C38"/>
    <w:rsid w:val="000155FA"/>
    <w:rsid w:val="0001639D"/>
    <w:rsid w:val="00016883"/>
    <w:rsid w:val="00016ADD"/>
    <w:rsid w:val="00017052"/>
    <w:rsid w:val="000208A5"/>
    <w:rsid w:val="00021161"/>
    <w:rsid w:val="00022276"/>
    <w:rsid w:val="0002231C"/>
    <w:rsid w:val="00024E60"/>
    <w:rsid w:val="00025306"/>
    <w:rsid w:val="0002647F"/>
    <w:rsid w:val="00026A81"/>
    <w:rsid w:val="0002718D"/>
    <w:rsid w:val="0002772B"/>
    <w:rsid w:val="00027E18"/>
    <w:rsid w:val="00030264"/>
    <w:rsid w:val="00031423"/>
    <w:rsid w:val="00031556"/>
    <w:rsid w:val="000317E1"/>
    <w:rsid w:val="00033138"/>
    <w:rsid w:val="00033BA0"/>
    <w:rsid w:val="0003404C"/>
    <w:rsid w:val="000344B2"/>
    <w:rsid w:val="000355D8"/>
    <w:rsid w:val="0003569C"/>
    <w:rsid w:val="0003569E"/>
    <w:rsid w:val="000363BE"/>
    <w:rsid w:val="00036950"/>
    <w:rsid w:val="00037778"/>
    <w:rsid w:val="00040D2E"/>
    <w:rsid w:val="00045A49"/>
    <w:rsid w:val="0005127B"/>
    <w:rsid w:val="00053420"/>
    <w:rsid w:val="000559C5"/>
    <w:rsid w:val="000561B4"/>
    <w:rsid w:val="000572F1"/>
    <w:rsid w:val="00057B94"/>
    <w:rsid w:val="000601C0"/>
    <w:rsid w:val="0006127A"/>
    <w:rsid w:val="00062244"/>
    <w:rsid w:val="0006363A"/>
    <w:rsid w:val="00066C67"/>
    <w:rsid w:val="00067F5A"/>
    <w:rsid w:val="00070645"/>
    <w:rsid w:val="00070766"/>
    <w:rsid w:val="00071916"/>
    <w:rsid w:val="000728DD"/>
    <w:rsid w:val="00073FA1"/>
    <w:rsid w:val="00075019"/>
    <w:rsid w:val="0007661B"/>
    <w:rsid w:val="0008003D"/>
    <w:rsid w:val="0008052C"/>
    <w:rsid w:val="000807D3"/>
    <w:rsid w:val="0008169A"/>
    <w:rsid w:val="00081F36"/>
    <w:rsid w:val="000841F4"/>
    <w:rsid w:val="00084A66"/>
    <w:rsid w:val="000856CA"/>
    <w:rsid w:val="000866FA"/>
    <w:rsid w:val="00087007"/>
    <w:rsid w:val="00091AB9"/>
    <w:rsid w:val="000932ED"/>
    <w:rsid w:val="00095A53"/>
    <w:rsid w:val="00095D62"/>
    <w:rsid w:val="0009773C"/>
    <w:rsid w:val="00097F32"/>
    <w:rsid w:val="000A0179"/>
    <w:rsid w:val="000A7FE2"/>
    <w:rsid w:val="000B089E"/>
    <w:rsid w:val="000B169C"/>
    <w:rsid w:val="000B1756"/>
    <w:rsid w:val="000B17BF"/>
    <w:rsid w:val="000B1F3C"/>
    <w:rsid w:val="000B3CA4"/>
    <w:rsid w:val="000B3ECF"/>
    <w:rsid w:val="000B55A7"/>
    <w:rsid w:val="000C034B"/>
    <w:rsid w:val="000C1FCC"/>
    <w:rsid w:val="000C24EB"/>
    <w:rsid w:val="000C2605"/>
    <w:rsid w:val="000C316D"/>
    <w:rsid w:val="000C52B3"/>
    <w:rsid w:val="000C58DD"/>
    <w:rsid w:val="000C5EA5"/>
    <w:rsid w:val="000C6202"/>
    <w:rsid w:val="000C78EB"/>
    <w:rsid w:val="000C79B2"/>
    <w:rsid w:val="000D07EE"/>
    <w:rsid w:val="000D28AE"/>
    <w:rsid w:val="000D5350"/>
    <w:rsid w:val="000D5521"/>
    <w:rsid w:val="000E4BC5"/>
    <w:rsid w:val="000E4D3E"/>
    <w:rsid w:val="000E6098"/>
    <w:rsid w:val="000E7A04"/>
    <w:rsid w:val="000E7B58"/>
    <w:rsid w:val="000F1717"/>
    <w:rsid w:val="000F2CDC"/>
    <w:rsid w:val="000F3C7E"/>
    <w:rsid w:val="000F5227"/>
    <w:rsid w:val="000F5DF8"/>
    <w:rsid w:val="000F608D"/>
    <w:rsid w:val="000F6989"/>
    <w:rsid w:val="000F751E"/>
    <w:rsid w:val="00100095"/>
    <w:rsid w:val="001026E5"/>
    <w:rsid w:val="0010344E"/>
    <w:rsid w:val="0010601C"/>
    <w:rsid w:val="00106A3A"/>
    <w:rsid w:val="00113233"/>
    <w:rsid w:val="001135E6"/>
    <w:rsid w:val="00115F3E"/>
    <w:rsid w:val="00116538"/>
    <w:rsid w:val="001208AD"/>
    <w:rsid w:val="001213E5"/>
    <w:rsid w:val="00122BB9"/>
    <w:rsid w:val="00123552"/>
    <w:rsid w:val="00123D10"/>
    <w:rsid w:val="00127119"/>
    <w:rsid w:val="00127B1B"/>
    <w:rsid w:val="00127BA4"/>
    <w:rsid w:val="00131B48"/>
    <w:rsid w:val="001332C0"/>
    <w:rsid w:val="001339EC"/>
    <w:rsid w:val="001342FA"/>
    <w:rsid w:val="001354A8"/>
    <w:rsid w:val="001362CE"/>
    <w:rsid w:val="001366A4"/>
    <w:rsid w:val="0013785D"/>
    <w:rsid w:val="00137A00"/>
    <w:rsid w:val="0014060F"/>
    <w:rsid w:val="001406D2"/>
    <w:rsid w:val="001428B7"/>
    <w:rsid w:val="00144081"/>
    <w:rsid w:val="001454FA"/>
    <w:rsid w:val="00146064"/>
    <w:rsid w:val="0014720E"/>
    <w:rsid w:val="001479BF"/>
    <w:rsid w:val="001500F6"/>
    <w:rsid w:val="001503B3"/>
    <w:rsid w:val="00151331"/>
    <w:rsid w:val="00151902"/>
    <w:rsid w:val="00151F78"/>
    <w:rsid w:val="001521FE"/>
    <w:rsid w:val="0015265D"/>
    <w:rsid w:val="001526BA"/>
    <w:rsid w:val="001529BB"/>
    <w:rsid w:val="00153074"/>
    <w:rsid w:val="0015308D"/>
    <w:rsid w:val="001532F0"/>
    <w:rsid w:val="00154B18"/>
    <w:rsid w:val="00154C64"/>
    <w:rsid w:val="00156819"/>
    <w:rsid w:val="001568EB"/>
    <w:rsid w:val="00157B2B"/>
    <w:rsid w:val="00160475"/>
    <w:rsid w:val="001604BA"/>
    <w:rsid w:val="001613D5"/>
    <w:rsid w:val="001621FB"/>
    <w:rsid w:val="001633BD"/>
    <w:rsid w:val="0017063D"/>
    <w:rsid w:val="001707B1"/>
    <w:rsid w:val="001712FF"/>
    <w:rsid w:val="001716DC"/>
    <w:rsid w:val="00172530"/>
    <w:rsid w:val="00173B4D"/>
    <w:rsid w:val="00174ED7"/>
    <w:rsid w:val="001759D9"/>
    <w:rsid w:val="00175AD8"/>
    <w:rsid w:val="00177FD0"/>
    <w:rsid w:val="00181486"/>
    <w:rsid w:val="00181618"/>
    <w:rsid w:val="00181DC2"/>
    <w:rsid w:val="00183A33"/>
    <w:rsid w:val="001850DB"/>
    <w:rsid w:val="0018642B"/>
    <w:rsid w:val="00186431"/>
    <w:rsid w:val="00187492"/>
    <w:rsid w:val="00187A44"/>
    <w:rsid w:val="0019058D"/>
    <w:rsid w:val="00192155"/>
    <w:rsid w:val="00192C23"/>
    <w:rsid w:val="00193E53"/>
    <w:rsid w:val="0019599E"/>
    <w:rsid w:val="00195C78"/>
    <w:rsid w:val="001960B7"/>
    <w:rsid w:val="001A4324"/>
    <w:rsid w:val="001A5194"/>
    <w:rsid w:val="001A726E"/>
    <w:rsid w:val="001A7405"/>
    <w:rsid w:val="001B1311"/>
    <w:rsid w:val="001B1A9D"/>
    <w:rsid w:val="001B309F"/>
    <w:rsid w:val="001B35F4"/>
    <w:rsid w:val="001B37C2"/>
    <w:rsid w:val="001B4454"/>
    <w:rsid w:val="001B5FA0"/>
    <w:rsid w:val="001B6086"/>
    <w:rsid w:val="001B64EE"/>
    <w:rsid w:val="001B6A9E"/>
    <w:rsid w:val="001B701A"/>
    <w:rsid w:val="001B7843"/>
    <w:rsid w:val="001C29A6"/>
    <w:rsid w:val="001C363E"/>
    <w:rsid w:val="001C3DCB"/>
    <w:rsid w:val="001C4147"/>
    <w:rsid w:val="001C7051"/>
    <w:rsid w:val="001D0BD3"/>
    <w:rsid w:val="001D13EE"/>
    <w:rsid w:val="001D1C8B"/>
    <w:rsid w:val="001D21F3"/>
    <w:rsid w:val="001D2884"/>
    <w:rsid w:val="001D4BC8"/>
    <w:rsid w:val="001D4D65"/>
    <w:rsid w:val="001D4DA9"/>
    <w:rsid w:val="001D6F43"/>
    <w:rsid w:val="001D779E"/>
    <w:rsid w:val="001D7B08"/>
    <w:rsid w:val="001D7D6B"/>
    <w:rsid w:val="001E0167"/>
    <w:rsid w:val="001E02B8"/>
    <w:rsid w:val="001E0D79"/>
    <w:rsid w:val="001E1274"/>
    <w:rsid w:val="001E2C51"/>
    <w:rsid w:val="001E2CB7"/>
    <w:rsid w:val="001E35AA"/>
    <w:rsid w:val="001E543E"/>
    <w:rsid w:val="001E558D"/>
    <w:rsid w:val="001F0826"/>
    <w:rsid w:val="001F1559"/>
    <w:rsid w:val="001F2B9F"/>
    <w:rsid w:val="001F311B"/>
    <w:rsid w:val="001F3704"/>
    <w:rsid w:val="001F3970"/>
    <w:rsid w:val="001F3A56"/>
    <w:rsid w:val="001F5F3A"/>
    <w:rsid w:val="001F7E15"/>
    <w:rsid w:val="00200033"/>
    <w:rsid w:val="00200CE3"/>
    <w:rsid w:val="00200FCD"/>
    <w:rsid w:val="0020105B"/>
    <w:rsid w:val="00201307"/>
    <w:rsid w:val="00201368"/>
    <w:rsid w:val="0020138A"/>
    <w:rsid w:val="002034BA"/>
    <w:rsid w:val="00207279"/>
    <w:rsid w:val="00207ADE"/>
    <w:rsid w:val="00207FE2"/>
    <w:rsid w:val="0021277A"/>
    <w:rsid w:val="002129BC"/>
    <w:rsid w:val="00212A60"/>
    <w:rsid w:val="00213DDB"/>
    <w:rsid w:val="002149C9"/>
    <w:rsid w:val="002150DD"/>
    <w:rsid w:val="00215B93"/>
    <w:rsid w:val="002212A3"/>
    <w:rsid w:val="00221B6D"/>
    <w:rsid w:val="002229AA"/>
    <w:rsid w:val="00222CC0"/>
    <w:rsid w:val="0022303F"/>
    <w:rsid w:val="00223A69"/>
    <w:rsid w:val="00223AAE"/>
    <w:rsid w:val="00224FF7"/>
    <w:rsid w:val="00226AFB"/>
    <w:rsid w:val="002319C3"/>
    <w:rsid w:val="00231C62"/>
    <w:rsid w:val="002322D7"/>
    <w:rsid w:val="00233EE0"/>
    <w:rsid w:val="00234A7E"/>
    <w:rsid w:val="0023509F"/>
    <w:rsid w:val="002366DF"/>
    <w:rsid w:val="00236F4C"/>
    <w:rsid w:val="0023757E"/>
    <w:rsid w:val="00237596"/>
    <w:rsid w:val="00237E87"/>
    <w:rsid w:val="002402CD"/>
    <w:rsid w:val="00243A32"/>
    <w:rsid w:val="00250DF0"/>
    <w:rsid w:val="00254C10"/>
    <w:rsid w:val="00254E91"/>
    <w:rsid w:val="00255E73"/>
    <w:rsid w:val="00256F3F"/>
    <w:rsid w:val="00260999"/>
    <w:rsid w:val="00260A48"/>
    <w:rsid w:val="00264634"/>
    <w:rsid w:val="00265571"/>
    <w:rsid w:val="00265CC2"/>
    <w:rsid w:val="002668A6"/>
    <w:rsid w:val="00266CB0"/>
    <w:rsid w:val="00267B55"/>
    <w:rsid w:val="00270DDB"/>
    <w:rsid w:val="00271438"/>
    <w:rsid w:val="002726DB"/>
    <w:rsid w:val="00273574"/>
    <w:rsid w:val="002741D2"/>
    <w:rsid w:val="00274B45"/>
    <w:rsid w:val="00274CDC"/>
    <w:rsid w:val="002750BA"/>
    <w:rsid w:val="00275F82"/>
    <w:rsid w:val="0027661B"/>
    <w:rsid w:val="002773DC"/>
    <w:rsid w:val="0028239F"/>
    <w:rsid w:val="0028336A"/>
    <w:rsid w:val="00283618"/>
    <w:rsid w:val="00283802"/>
    <w:rsid w:val="00283B55"/>
    <w:rsid w:val="00283B80"/>
    <w:rsid w:val="00286AD4"/>
    <w:rsid w:val="002903A3"/>
    <w:rsid w:val="002908F3"/>
    <w:rsid w:val="00291AD1"/>
    <w:rsid w:val="002932C0"/>
    <w:rsid w:val="00293A5C"/>
    <w:rsid w:val="002964ED"/>
    <w:rsid w:val="002965C5"/>
    <w:rsid w:val="002A056F"/>
    <w:rsid w:val="002A0A00"/>
    <w:rsid w:val="002A0E9A"/>
    <w:rsid w:val="002A170B"/>
    <w:rsid w:val="002A2A65"/>
    <w:rsid w:val="002A401F"/>
    <w:rsid w:val="002A536A"/>
    <w:rsid w:val="002A647D"/>
    <w:rsid w:val="002B1D74"/>
    <w:rsid w:val="002B2922"/>
    <w:rsid w:val="002B30EA"/>
    <w:rsid w:val="002B33FB"/>
    <w:rsid w:val="002B3FBB"/>
    <w:rsid w:val="002B44B5"/>
    <w:rsid w:val="002B479E"/>
    <w:rsid w:val="002B7AAC"/>
    <w:rsid w:val="002C14BF"/>
    <w:rsid w:val="002C16E6"/>
    <w:rsid w:val="002C1784"/>
    <w:rsid w:val="002C17C4"/>
    <w:rsid w:val="002C1C75"/>
    <w:rsid w:val="002C24A4"/>
    <w:rsid w:val="002C2E1D"/>
    <w:rsid w:val="002C3DED"/>
    <w:rsid w:val="002C4C3A"/>
    <w:rsid w:val="002D01C5"/>
    <w:rsid w:val="002D0DE2"/>
    <w:rsid w:val="002D10B2"/>
    <w:rsid w:val="002D2128"/>
    <w:rsid w:val="002D2618"/>
    <w:rsid w:val="002D3132"/>
    <w:rsid w:val="002D3139"/>
    <w:rsid w:val="002D31A2"/>
    <w:rsid w:val="002D34B2"/>
    <w:rsid w:val="002D5008"/>
    <w:rsid w:val="002D6A2C"/>
    <w:rsid w:val="002E0109"/>
    <w:rsid w:val="002E1BA8"/>
    <w:rsid w:val="002E2CCF"/>
    <w:rsid w:val="002E301B"/>
    <w:rsid w:val="002E4A19"/>
    <w:rsid w:val="002E5C81"/>
    <w:rsid w:val="002E5EAE"/>
    <w:rsid w:val="002E687E"/>
    <w:rsid w:val="002E7464"/>
    <w:rsid w:val="002F0172"/>
    <w:rsid w:val="002F2009"/>
    <w:rsid w:val="002F389E"/>
    <w:rsid w:val="002F5C0E"/>
    <w:rsid w:val="002F71BF"/>
    <w:rsid w:val="002F7A1E"/>
    <w:rsid w:val="002F7E4C"/>
    <w:rsid w:val="003005ED"/>
    <w:rsid w:val="00300C83"/>
    <w:rsid w:val="00301DCF"/>
    <w:rsid w:val="00302B96"/>
    <w:rsid w:val="00303702"/>
    <w:rsid w:val="00304367"/>
    <w:rsid w:val="0030537F"/>
    <w:rsid w:val="00306A6D"/>
    <w:rsid w:val="00307E2C"/>
    <w:rsid w:val="00310BD7"/>
    <w:rsid w:val="00310DEB"/>
    <w:rsid w:val="0031264B"/>
    <w:rsid w:val="0032001B"/>
    <w:rsid w:val="003215B3"/>
    <w:rsid w:val="00323BEC"/>
    <w:rsid w:val="003249E5"/>
    <w:rsid w:val="0032595A"/>
    <w:rsid w:val="003262D7"/>
    <w:rsid w:val="0033173F"/>
    <w:rsid w:val="0033374C"/>
    <w:rsid w:val="00333D00"/>
    <w:rsid w:val="00333F7C"/>
    <w:rsid w:val="00334F20"/>
    <w:rsid w:val="003355E0"/>
    <w:rsid w:val="00335DB6"/>
    <w:rsid w:val="00335EC9"/>
    <w:rsid w:val="00336473"/>
    <w:rsid w:val="00340750"/>
    <w:rsid w:val="00340A56"/>
    <w:rsid w:val="00341068"/>
    <w:rsid w:val="00341793"/>
    <w:rsid w:val="0034229C"/>
    <w:rsid w:val="003432E5"/>
    <w:rsid w:val="003443D2"/>
    <w:rsid w:val="003474AF"/>
    <w:rsid w:val="00347AE2"/>
    <w:rsid w:val="00350217"/>
    <w:rsid w:val="003508D8"/>
    <w:rsid w:val="0035498D"/>
    <w:rsid w:val="00357428"/>
    <w:rsid w:val="00357F4F"/>
    <w:rsid w:val="0036182D"/>
    <w:rsid w:val="003624AB"/>
    <w:rsid w:val="00362F34"/>
    <w:rsid w:val="00363E48"/>
    <w:rsid w:val="00365D23"/>
    <w:rsid w:val="00365E6D"/>
    <w:rsid w:val="00367A23"/>
    <w:rsid w:val="003713C7"/>
    <w:rsid w:val="00372BFC"/>
    <w:rsid w:val="00374AD5"/>
    <w:rsid w:val="003751A1"/>
    <w:rsid w:val="003753B8"/>
    <w:rsid w:val="00376556"/>
    <w:rsid w:val="0038023F"/>
    <w:rsid w:val="003815B1"/>
    <w:rsid w:val="003816BF"/>
    <w:rsid w:val="00381EB3"/>
    <w:rsid w:val="0038350B"/>
    <w:rsid w:val="00384589"/>
    <w:rsid w:val="0038683F"/>
    <w:rsid w:val="00387128"/>
    <w:rsid w:val="0039004C"/>
    <w:rsid w:val="00393F8B"/>
    <w:rsid w:val="00393FBD"/>
    <w:rsid w:val="003949CF"/>
    <w:rsid w:val="003955E2"/>
    <w:rsid w:val="00395844"/>
    <w:rsid w:val="00395F5C"/>
    <w:rsid w:val="003964EE"/>
    <w:rsid w:val="00396ACE"/>
    <w:rsid w:val="00397A03"/>
    <w:rsid w:val="003A21A4"/>
    <w:rsid w:val="003A3219"/>
    <w:rsid w:val="003A399B"/>
    <w:rsid w:val="003A3AE2"/>
    <w:rsid w:val="003A3CBD"/>
    <w:rsid w:val="003A4795"/>
    <w:rsid w:val="003A6BC1"/>
    <w:rsid w:val="003B0E8E"/>
    <w:rsid w:val="003B147F"/>
    <w:rsid w:val="003B269D"/>
    <w:rsid w:val="003B5840"/>
    <w:rsid w:val="003B5993"/>
    <w:rsid w:val="003C1274"/>
    <w:rsid w:val="003C1A6B"/>
    <w:rsid w:val="003C28B0"/>
    <w:rsid w:val="003C3674"/>
    <w:rsid w:val="003C3A9E"/>
    <w:rsid w:val="003C5971"/>
    <w:rsid w:val="003D12AA"/>
    <w:rsid w:val="003D1798"/>
    <w:rsid w:val="003D2B31"/>
    <w:rsid w:val="003D32DD"/>
    <w:rsid w:val="003D3F90"/>
    <w:rsid w:val="003D566B"/>
    <w:rsid w:val="003D65F3"/>
    <w:rsid w:val="003E0BBD"/>
    <w:rsid w:val="003E2367"/>
    <w:rsid w:val="003E26DD"/>
    <w:rsid w:val="003E3EF9"/>
    <w:rsid w:val="003E5945"/>
    <w:rsid w:val="003E5B98"/>
    <w:rsid w:val="003E64F3"/>
    <w:rsid w:val="003E6D0C"/>
    <w:rsid w:val="003F19E6"/>
    <w:rsid w:val="003F2209"/>
    <w:rsid w:val="003F2328"/>
    <w:rsid w:val="003F2D89"/>
    <w:rsid w:val="003F3D6F"/>
    <w:rsid w:val="003F4207"/>
    <w:rsid w:val="003F479E"/>
    <w:rsid w:val="003F5CB3"/>
    <w:rsid w:val="003F66E4"/>
    <w:rsid w:val="003F6721"/>
    <w:rsid w:val="003F6AD1"/>
    <w:rsid w:val="003F6D76"/>
    <w:rsid w:val="00400326"/>
    <w:rsid w:val="00400F58"/>
    <w:rsid w:val="004019F3"/>
    <w:rsid w:val="00403811"/>
    <w:rsid w:val="004045D4"/>
    <w:rsid w:val="00404809"/>
    <w:rsid w:val="00404B7A"/>
    <w:rsid w:val="00406B72"/>
    <w:rsid w:val="00411EC9"/>
    <w:rsid w:val="00412FDA"/>
    <w:rsid w:val="0041334F"/>
    <w:rsid w:val="00417883"/>
    <w:rsid w:val="004218A8"/>
    <w:rsid w:val="00421E35"/>
    <w:rsid w:val="00423757"/>
    <w:rsid w:val="004245E1"/>
    <w:rsid w:val="00424B16"/>
    <w:rsid w:val="004256B0"/>
    <w:rsid w:val="0042764A"/>
    <w:rsid w:val="004278DA"/>
    <w:rsid w:val="0043000D"/>
    <w:rsid w:val="00430D93"/>
    <w:rsid w:val="004312AE"/>
    <w:rsid w:val="00432454"/>
    <w:rsid w:val="00432A2C"/>
    <w:rsid w:val="00433EB8"/>
    <w:rsid w:val="00434714"/>
    <w:rsid w:val="004377E0"/>
    <w:rsid w:val="00440063"/>
    <w:rsid w:val="00441783"/>
    <w:rsid w:val="0044265C"/>
    <w:rsid w:val="00442E64"/>
    <w:rsid w:val="004433D1"/>
    <w:rsid w:val="00443784"/>
    <w:rsid w:val="00443A3C"/>
    <w:rsid w:val="004444BC"/>
    <w:rsid w:val="00445E03"/>
    <w:rsid w:val="0044710D"/>
    <w:rsid w:val="00450391"/>
    <w:rsid w:val="004506BD"/>
    <w:rsid w:val="0045168D"/>
    <w:rsid w:val="00453672"/>
    <w:rsid w:val="00453FD4"/>
    <w:rsid w:val="00456C94"/>
    <w:rsid w:val="00461F6F"/>
    <w:rsid w:val="004637BC"/>
    <w:rsid w:val="00463BBB"/>
    <w:rsid w:val="00465088"/>
    <w:rsid w:val="004650EC"/>
    <w:rsid w:val="00466A60"/>
    <w:rsid w:val="00466D2B"/>
    <w:rsid w:val="0047083C"/>
    <w:rsid w:val="00471816"/>
    <w:rsid w:val="00473A7A"/>
    <w:rsid w:val="00473F7B"/>
    <w:rsid w:val="0047495F"/>
    <w:rsid w:val="00477F7F"/>
    <w:rsid w:val="004809B4"/>
    <w:rsid w:val="00482BEF"/>
    <w:rsid w:val="004831DE"/>
    <w:rsid w:val="0048396F"/>
    <w:rsid w:val="00483AA9"/>
    <w:rsid w:val="00483C8A"/>
    <w:rsid w:val="00483D6F"/>
    <w:rsid w:val="00485B5E"/>
    <w:rsid w:val="00485B73"/>
    <w:rsid w:val="004861B0"/>
    <w:rsid w:val="00490AB8"/>
    <w:rsid w:val="00491072"/>
    <w:rsid w:val="00491439"/>
    <w:rsid w:val="004914A2"/>
    <w:rsid w:val="0049266C"/>
    <w:rsid w:val="00492F3E"/>
    <w:rsid w:val="00494D4A"/>
    <w:rsid w:val="0049523E"/>
    <w:rsid w:val="004A0031"/>
    <w:rsid w:val="004A0755"/>
    <w:rsid w:val="004A0FE4"/>
    <w:rsid w:val="004A167B"/>
    <w:rsid w:val="004A2E71"/>
    <w:rsid w:val="004A46CF"/>
    <w:rsid w:val="004A54C6"/>
    <w:rsid w:val="004A5A80"/>
    <w:rsid w:val="004A623C"/>
    <w:rsid w:val="004A7345"/>
    <w:rsid w:val="004A7628"/>
    <w:rsid w:val="004B0B37"/>
    <w:rsid w:val="004B3EA6"/>
    <w:rsid w:val="004B4222"/>
    <w:rsid w:val="004B45C3"/>
    <w:rsid w:val="004B6A4B"/>
    <w:rsid w:val="004B6A4C"/>
    <w:rsid w:val="004B7418"/>
    <w:rsid w:val="004C0950"/>
    <w:rsid w:val="004C38C7"/>
    <w:rsid w:val="004C4EB5"/>
    <w:rsid w:val="004C669D"/>
    <w:rsid w:val="004C6C92"/>
    <w:rsid w:val="004C757B"/>
    <w:rsid w:val="004D1304"/>
    <w:rsid w:val="004D2041"/>
    <w:rsid w:val="004D3343"/>
    <w:rsid w:val="004D403C"/>
    <w:rsid w:val="004D5332"/>
    <w:rsid w:val="004D6AEE"/>
    <w:rsid w:val="004E033F"/>
    <w:rsid w:val="004E08DE"/>
    <w:rsid w:val="004E0AB1"/>
    <w:rsid w:val="004E3CA2"/>
    <w:rsid w:val="004F11FB"/>
    <w:rsid w:val="004F47E0"/>
    <w:rsid w:val="004F5294"/>
    <w:rsid w:val="004F5AA0"/>
    <w:rsid w:val="0050004A"/>
    <w:rsid w:val="0050158A"/>
    <w:rsid w:val="005022E1"/>
    <w:rsid w:val="00502F16"/>
    <w:rsid w:val="00503BA2"/>
    <w:rsid w:val="005069C7"/>
    <w:rsid w:val="005070EB"/>
    <w:rsid w:val="00507653"/>
    <w:rsid w:val="00507917"/>
    <w:rsid w:val="00507FC0"/>
    <w:rsid w:val="0051073A"/>
    <w:rsid w:val="00510924"/>
    <w:rsid w:val="00510CDF"/>
    <w:rsid w:val="005132E5"/>
    <w:rsid w:val="0051333E"/>
    <w:rsid w:val="00514053"/>
    <w:rsid w:val="00515964"/>
    <w:rsid w:val="00516D4B"/>
    <w:rsid w:val="00520609"/>
    <w:rsid w:val="0052138A"/>
    <w:rsid w:val="005223BB"/>
    <w:rsid w:val="00523677"/>
    <w:rsid w:val="00524251"/>
    <w:rsid w:val="0052531C"/>
    <w:rsid w:val="00527B59"/>
    <w:rsid w:val="005301E2"/>
    <w:rsid w:val="005306A0"/>
    <w:rsid w:val="005309A4"/>
    <w:rsid w:val="00531DC9"/>
    <w:rsid w:val="00532728"/>
    <w:rsid w:val="00532DE3"/>
    <w:rsid w:val="005336CA"/>
    <w:rsid w:val="00535DD3"/>
    <w:rsid w:val="00537248"/>
    <w:rsid w:val="00537EE5"/>
    <w:rsid w:val="00541C73"/>
    <w:rsid w:val="00545DDD"/>
    <w:rsid w:val="00547ADF"/>
    <w:rsid w:val="00550C30"/>
    <w:rsid w:val="00553CB1"/>
    <w:rsid w:val="00555A46"/>
    <w:rsid w:val="00555E6B"/>
    <w:rsid w:val="00556144"/>
    <w:rsid w:val="00556526"/>
    <w:rsid w:val="00557D81"/>
    <w:rsid w:val="00560738"/>
    <w:rsid w:val="005615DE"/>
    <w:rsid w:val="005640D8"/>
    <w:rsid w:val="00564491"/>
    <w:rsid w:val="0056568C"/>
    <w:rsid w:val="005660BD"/>
    <w:rsid w:val="00571181"/>
    <w:rsid w:val="00571E17"/>
    <w:rsid w:val="0057436E"/>
    <w:rsid w:val="00574386"/>
    <w:rsid w:val="0057514C"/>
    <w:rsid w:val="005752E8"/>
    <w:rsid w:val="00575DEC"/>
    <w:rsid w:val="00576CDF"/>
    <w:rsid w:val="00581F2C"/>
    <w:rsid w:val="005828A9"/>
    <w:rsid w:val="00583D66"/>
    <w:rsid w:val="00584052"/>
    <w:rsid w:val="00586681"/>
    <w:rsid w:val="00590995"/>
    <w:rsid w:val="00590B5E"/>
    <w:rsid w:val="00590D13"/>
    <w:rsid w:val="00591515"/>
    <w:rsid w:val="00591B99"/>
    <w:rsid w:val="00591D8F"/>
    <w:rsid w:val="00592930"/>
    <w:rsid w:val="0059421C"/>
    <w:rsid w:val="00594B4C"/>
    <w:rsid w:val="00595640"/>
    <w:rsid w:val="005974C0"/>
    <w:rsid w:val="005975B7"/>
    <w:rsid w:val="00597DE0"/>
    <w:rsid w:val="005A0A84"/>
    <w:rsid w:val="005A118C"/>
    <w:rsid w:val="005A177A"/>
    <w:rsid w:val="005A17A0"/>
    <w:rsid w:val="005A4FFC"/>
    <w:rsid w:val="005A540F"/>
    <w:rsid w:val="005B0E95"/>
    <w:rsid w:val="005B35D3"/>
    <w:rsid w:val="005B4E22"/>
    <w:rsid w:val="005C1717"/>
    <w:rsid w:val="005C1E9E"/>
    <w:rsid w:val="005C6D3E"/>
    <w:rsid w:val="005C7542"/>
    <w:rsid w:val="005C777B"/>
    <w:rsid w:val="005D0A26"/>
    <w:rsid w:val="005D422A"/>
    <w:rsid w:val="005D568C"/>
    <w:rsid w:val="005D7238"/>
    <w:rsid w:val="005E0EA6"/>
    <w:rsid w:val="005E14F8"/>
    <w:rsid w:val="005E1FE6"/>
    <w:rsid w:val="005E2A22"/>
    <w:rsid w:val="005E76AF"/>
    <w:rsid w:val="005F31A9"/>
    <w:rsid w:val="005F42F2"/>
    <w:rsid w:val="005F597B"/>
    <w:rsid w:val="00600DD6"/>
    <w:rsid w:val="00601C93"/>
    <w:rsid w:val="006028E9"/>
    <w:rsid w:val="00604811"/>
    <w:rsid w:val="00606609"/>
    <w:rsid w:val="00606F86"/>
    <w:rsid w:val="00610B50"/>
    <w:rsid w:val="0061212B"/>
    <w:rsid w:val="00612C20"/>
    <w:rsid w:val="00613613"/>
    <w:rsid w:val="00613CDF"/>
    <w:rsid w:val="00614B9B"/>
    <w:rsid w:val="00614C93"/>
    <w:rsid w:val="00614FF4"/>
    <w:rsid w:val="00615793"/>
    <w:rsid w:val="00616617"/>
    <w:rsid w:val="006178E6"/>
    <w:rsid w:val="00620DE9"/>
    <w:rsid w:val="00621A30"/>
    <w:rsid w:val="00621B91"/>
    <w:rsid w:val="00621D08"/>
    <w:rsid w:val="006224F2"/>
    <w:rsid w:val="00622A32"/>
    <w:rsid w:val="00622C77"/>
    <w:rsid w:val="00623763"/>
    <w:rsid w:val="00625309"/>
    <w:rsid w:val="00626A2E"/>
    <w:rsid w:val="00627349"/>
    <w:rsid w:val="00631708"/>
    <w:rsid w:val="006332AB"/>
    <w:rsid w:val="00633CEB"/>
    <w:rsid w:val="00634134"/>
    <w:rsid w:val="00634D23"/>
    <w:rsid w:val="00641F06"/>
    <w:rsid w:val="00642411"/>
    <w:rsid w:val="0064336F"/>
    <w:rsid w:val="00643C96"/>
    <w:rsid w:val="006457C9"/>
    <w:rsid w:val="00646465"/>
    <w:rsid w:val="00646C23"/>
    <w:rsid w:val="00647976"/>
    <w:rsid w:val="00650634"/>
    <w:rsid w:val="00653367"/>
    <w:rsid w:val="00653C87"/>
    <w:rsid w:val="00653E7C"/>
    <w:rsid w:val="006544E1"/>
    <w:rsid w:val="006557E1"/>
    <w:rsid w:val="00661E7C"/>
    <w:rsid w:val="00661F2F"/>
    <w:rsid w:val="0066267C"/>
    <w:rsid w:val="00663621"/>
    <w:rsid w:val="00666BED"/>
    <w:rsid w:val="006677E1"/>
    <w:rsid w:val="00667B66"/>
    <w:rsid w:val="00670C97"/>
    <w:rsid w:val="00673C08"/>
    <w:rsid w:val="00676538"/>
    <w:rsid w:val="00676970"/>
    <w:rsid w:val="00676CAD"/>
    <w:rsid w:val="006821CE"/>
    <w:rsid w:val="00682219"/>
    <w:rsid w:val="00684C56"/>
    <w:rsid w:val="00684EB0"/>
    <w:rsid w:val="00690273"/>
    <w:rsid w:val="0069040A"/>
    <w:rsid w:val="00690B72"/>
    <w:rsid w:val="006910DF"/>
    <w:rsid w:val="00691EDF"/>
    <w:rsid w:val="006939A1"/>
    <w:rsid w:val="00695C0D"/>
    <w:rsid w:val="006A130D"/>
    <w:rsid w:val="006A1AB9"/>
    <w:rsid w:val="006A20DB"/>
    <w:rsid w:val="006A2397"/>
    <w:rsid w:val="006A2718"/>
    <w:rsid w:val="006A28AC"/>
    <w:rsid w:val="006A4364"/>
    <w:rsid w:val="006A4818"/>
    <w:rsid w:val="006A67CF"/>
    <w:rsid w:val="006A67D0"/>
    <w:rsid w:val="006A7B26"/>
    <w:rsid w:val="006B0066"/>
    <w:rsid w:val="006B0F86"/>
    <w:rsid w:val="006B1D03"/>
    <w:rsid w:val="006B4524"/>
    <w:rsid w:val="006B45CB"/>
    <w:rsid w:val="006B791B"/>
    <w:rsid w:val="006C004F"/>
    <w:rsid w:val="006C0BA2"/>
    <w:rsid w:val="006C1408"/>
    <w:rsid w:val="006C4E74"/>
    <w:rsid w:val="006C595D"/>
    <w:rsid w:val="006D19B0"/>
    <w:rsid w:val="006D2322"/>
    <w:rsid w:val="006D28B7"/>
    <w:rsid w:val="006D33F8"/>
    <w:rsid w:val="006D4044"/>
    <w:rsid w:val="006D4D0E"/>
    <w:rsid w:val="006D71F7"/>
    <w:rsid w:val="006E0533"/>
    <w:rsid w:val="006E0FA1"/>
    <w:rsid w:val="006E1B00"/>
    <w:rsid w:val="006E256C"/>
    <w:rsid w:val="006E3661"/>
    <w:rsid w:val="006E79CC"/>
    <w:rsid w:val="006E7C89"/>
    <w:rsid w:val="006E7CF4"/>
    <w:rsid w:val="006F09E1"/>
    <w:rsid w:val="006F0B3E"/>
    <w:rsid w:val="006F4383"/>
    <w:rsid w:val="006F4D7E"/>
    <w:rsid w:val="006F6339"/>
    <w:rsid w:val="006F6A6C"/>
    <w:rsid w:val="00703199"/>
    <w:rsid w:val="00705EEA"/>
    <w:rsid w:val="00710112"/>
    <w:rsid w:val="00712BE1"/>
    <w:rsid w:val="007138D2"/>
    <w:rsid w:val="00713A0A"/>
    <w:rsid w:val="007154FE"/>
    <w:rsid w:val="00716CBA"/>
    <w:rsid w:val="00720323"/>
    <w:rsid w:val="00720587"/>
    <w:rsid w:val="00722F98"/>
    <w:rsid w:val="00724597"/>
    <w:rsid w:val="00725B96"/>
    <w:rsid w:val="00726BFC"/>
    <w:rsid w:val="00731D80"/>
    <w:rsid w:val="00731ECC"/>
    <w:rsid w:val="00732171"/>
    <w:rsid w:val="00732B81"/>
    <w:rsid w:val="00732FDA"/>
    <w:rsid w:val="007331B6"/>
    <w:rsid w:val="00733F3D"/>
    <w:rsid w:val="00734613"/>
    <w:rsid w:val="00735EF9"/>
    <w:rsid w:val="00736528"/>
    <w:rsid w:val="007401BB"/>
    <w:rsid w:val="00742BC3"/>
    <w:rsid w:val="00742ECE"/>
    <w:rsid w:val="00745349"/>
    <w:rsid w:val="00745AA2"/>
    <w:rsid w:val="00745FB2"/>
    <w:rsid w:val="007467E6"/>
    <w:rsid w:val="00751BA8"/>
    <w:rsid w:val="00752531"/>
    <w:rsid w:val="007526B3"/>
    <w:rsid w:val="00753F3E"/>
    <w:rsid w:val="00755782"/>
    <w:rsid w:val="0075583E"/>
    <w:rsid w:val="007560C2"/>
    <w:rsid w:val="007565E2"/>
    <w:rsid w:val="00756663"/>
    <w:rsid w:val="00757B11"/>
    <w:rsid w:val="00760B0B"/>
    <w:rsid w:val="00763C2B"/>
    <w:rsid w:val="00763C38"/>
    <w:rsid w:val="00765066"/>
    <w:rsid w:val="00766AA8"/>
    <w:rsid w:val="007670A0"/>
    <w:rsid w:val="007671BB"/>
    <w:rsid w:val="00770070"/>
    <w:rsid w:val="00770D45"/>
    <w:rsid w:val="00771928"/>
    <w:rsid w:val="007744CB"/>
    <w:rsid w:val="007751F2"/>
    <w:rsid w:val="007755FF"/>
    <w:rsid w:val="00775E56"/>
    <w:rsid w:val="00776849"/>
    <w:rsid w:val="007770B5"/>
    <w:rsid w:val="00777E42"/>
    <w:rsid w:val="007813FE"/>
    <w:rsid w:val="00782D10"/>
    <w:rsid w:val="00783322"/>
    <w:rsid w:val="00785B9D"/>
    <w:rsid w:val="00785EA8"/>
    <w:rsid w:val="00786C44"/>
    <w:rsid w:val="007877C0"/>
    <w:rsid w:val="0079246A"/>
    <w:rsid w:val="007929EF"/>
    <w:rsid w:val="00792C00"/>
    <w:rsid w:val="00795E9E"/>
    <w:rsid w:val="007A2070"/>
    <w:rsid w:val="007A34CF"/>
    <w:rsid w:val="007A3DF4"/>
    <w:rsid w:val="007A4739"/>
    <w:rsid w:val="007A4DEC"/>
    <w:rsid w:val="007A5C52"/>
    <w:rsid w:val="007A6418"/>
    <w:rsid w:val="007A695D"/>
    <w:rsid w:val="007A69BC"/>
    <w:rsid w:val="007B035B"/>
    <w:rsid w:val="007B27BE"/>
    <w:rsid w:val="007B2BF0"/>
    <w:rsid w:val="007B31FF"/>
    <w:rsid w:val="007B39B6"/>
    <w:rsid w:val="007B3A3F"/>
    <w:rsid w:val="007B4032"/>
    <w:rsid w:val="007B46DF"/>
    <w:rsid w:val="007B4ECE"/>
    <w:rsid w:val="007B5055"/>
    <w:rsid w:val="007B57D0"/>
    <w:rsid w:val="007B6E5E"/>
    <w:rsid w:val="007B70BD"/>
    <w:rsid w:val="007B75A8"/>
    <w:rsid w:val="007C0DD2"/>
    <w:rsid w:val="007C317A"/>
    <w:rsid w:val="007C397C"/>
    <w:rsid w:val="007C3EF7"/>
    <w:rsid w:val="007C5DB2"/>
    <w:rsid w:val="007D06FF"/>
    <w:rsid w:val="007D173C"/>
    <w:rsid w:val="007D1F7C"/>
    <w:rsid w:val="007D2513"/>
    <w:rsid w:val="007D42F5"/>
    <w:rsid w:val="007D4F8F"/>
    <w:rsid w:val="007D510A"/>
    <w:rsid w:val="007D5503"/>
    <w:rsid w:val="007D6169"/>
    <w:rsid w:val="007D62EB"/>
    <w:rsid w:val="007D65AC"/>
    <w:rsid w:val="007D7BBA"/>
    <w:rsid w:val="007D7C03"/>
    <w:rsid w:val="007E0423"/>
    <w:rsid w:val="007E42FA"/>
    <w:rsid w:val="007F2B6E"/>
    <w:rsid w:val="007F3828"/>
    <w:rsid w:val="007F40BC"/>
    <w:rsid w:val="007F6AAB"/>
    <w:rsid w:val="007F6C33"/>
    <w:rsid w:val="007F6CDD"/>
    <w:rsid w:val="007F6F07"/>
    <w:rsid w:val="007F739A"/>
    <w:rsid w:val="007F73C5"/>
    <w:rsid w:val="008022AB"/>
    <w:rsid w:val="0080238D"/>
    <w:rsid w:val="008024FB"/>
    <w:rsid w:val="00802FB2"/>
    <w:rsid w:val="0080610D"/>
    <w:rsid w:val="00806309"/>
    <w:rsid w:val="00807582"/>
    <w:rsid w:val="00807D5D"/>
    <w:rsid w:val="008106CB"/>
    <w:rsid w:val="0081184D"/>
    <w:rsid w:val="00811BBF"/>
    <w:rsid w:val="00812004"/>
    <w:rsid w:val="00813ED1"/>
    <w:rsid w:val="00814650"/>
    <w:rsid w:val="00816B06"/>
    <w:rsid w:val="00817AB2"/>
    <w:rsid w:val="00817AC5"/>
    <w:rsid w:val="0082053C"/>
    <w:rsid w:val="00823507"/>
    <w:rsid w:val="00823678"/>
    <w:rsid w:val="00824B75"/>
    <w:rsid w:val="0082526F"/>
    <w:rsid w:val="00825AF2"/>
    <w:rsid w:val="00827B10"/>
    <w:rsid w:val="008336D2"/>
    <w:rsid w:val="00833803"/>
    <w:rsid w:val="008340B0"/>
    <w:rsid w:val="00834DB8"/>
    <w:rsid w:val="00835657"/>
    <w:rsid w:val="008375E3"/>
    <w:rsid w:val="00842882"/>
    <w:rsid w:val="00844F71"/>
    <w:rsid w:val="0084600E"/>
    <w:rsid w:val="00846FE0"/>
    <w:rsid w:val="008475FD"/>
    <w:rsid w:val="00850568"/>
    <w:rsid w:val="008509E1"/>
    <w:rsid w:val="00850C10"/>
    <w:rsid w:val="00850DCE"/>
    <w:rsid w:val="008527B3"/>
    <w:rsid w:val="00853709"/>
    <w:rsid w:val="00853904"/>
    <w:rsid w:val="00853CB9"/>
    <w:rsid w:val="00854407"/>
    <w:rsid w:val="0085488E"/>
    <w:rsid w:val="00854929"/>
    <w:rsid w:val="00854E72"/>
    <w:rsid w:val="0085634A"/>
    <w:rsid w:val="00857AD4"/>
    <w:rsid w:val="00860226"/>
    <w:rsid w:val="00860B7D"/>
    <w:rsid w:val="008619AC"/>
    <w:rsid w:val="00862C3F"/>
    <w:rsid w:val="008639B8"/>
    <w:rsid w:val="00863FA2"/>
    <w:rsid w:val="00864829"/>
    <w:rsid w:val="00866119"/>
    <w:rsid w:val="0086627C"/>
    <w:rsid w:val="0086739A"/>
    <w:rsid w:val="008678BB"/>
    <w:rsid w:val="00867AA6"/>
    <w:rsid w:val="0087012A"/>
    <w:rsid w:val="008707DB"/>
    <w:rsid w:val="00870DC0"/>
    <w:rsid w:val="00871459"/>
    <w:rsid w:val="0087184C"/>
    <w:rsid w:val="00871C25"/>
    <w:rsid w:val="00873EAC"/>
    <w:rsid w:val="00874D58"/>
    <w:rsid w:val="00875E68"/>
    <w:rsid w:val="00876AD8"/>
    <w:rsid w:val="00877A4B"/>
    <w:rsid w:val="00877D16"/>
    <w:rsid w:val="00880F9B"/>
    <w:rsid w:val="00881F41"/>
    <w:rsid w:val="00883439"/>
    <w:rsid w:val="00884604"/>
    <w:rsid w:val="008858D7"/>
    <w:rsid w:val="00886444"/>
    <w:rsid w:val="008917C3"/>
    <w:rsid w:val="00893B5D"/>
    <w:rsid w:val="00894873"/>
    <w:rsid w:val="0089506A"/>
    <w:rsid w:val="0089546C"/>
    <w:rsid w:val="00896F4E"/>
    <w:rsid w:val="0089748F"/>
    <w:rsid w:val="00897F93"/>
    <w:rsid w:val="008A148B"/>
    <w:rsid w:val="008A205C"/>
    <w:rsid w:val="008A2AC0"/>
    <w:rsid w:val="008A2E88"/>
    <w:rsid w:val="008A2EFA"/>
    <w:rsid w:val="008A42EA"/>
    <w:rsid w:val="008A4CC1"/>
    <w:rsid w:val="008A5D6B"/>
    <w:rsid w:val="008A62EB"/>
    <w:rsid w:val="008A6F8E"/>
    <w:rsid w:val="008B1192"/>
    <w:rsid w:val="008B3FEE"/>
    <w:rsid w:val="008B44CE"/>
    <w:rsid w:val="008B56C7"/>
    <w:rsid w:val="008B5813"/>
    <w:rsid w:val="008B6398"/>
    <w:rsid w:val="008B668D"/>
    <w:rsid w:val="008B6834"/>
    <w:rsid w:val="008B6CFA"/>
    <w:rsid w:val="008B706B"/>
    <w:rsid w:val="008C05AC"/>
    <w:rsid w:val="008C10BC"/>
    <w:rsid w:val="008C1ABE"/>
    <w:rsid w:val="008C2012"/>
    <w:rsid w:val="008C3135"/>
    <w:rsid w:val="008C31DE"/>
    <w:rsid w:val="008C405C"/>
    <w:rsid w:val="008C6D4E"/>
    <w:rsid w:val="008C7E10"/>
    <w:rsid w:val="008D111F"/>
    <w:rsid w:val="008D13A7"/>
    <w:rsid w:val="008D1465"/>
    <w:rsid w:val="008D1F2E"/>
    <w:rsid w:val="008D255D"/>
    <w:rsid w:val="008D2CB4"/>
    <w:rsid w:val="008D3EA7"/>
    <w:rsid w:val="008D4D21"/>
    <w:rsid w:val="008D68BF"/>
    <w:rsid w:val="008D6F50"/>
    <w:rsid w:val="008E0362"/>
    <w:rsid w:val="008E1BBE"/>
    <w:rsid w:val="008E1E87"/>
    <w:rsid w:val="008E2118"/>
    <w:rsid w:val="008E2A82"/>
    <w:rsid w:val="008E306C"/>
    <w:rsid w:val="008E4167"/>
    <w:rsid w:val="008E42B6"/>
    <w:rsid w:val="008E741E"/>
    <w:rsid w:val="008E77FA"/>
    <w:rsid w:val="008F054E"/>
    <w:rsid w:val="008F0D24"/>
    <w:rsid w:val="008F110E"/>
    <w:rsid w:val="008F131F"/>
    <w:rsid w:val="008F293D"/>
    <w:rsid w:val="008F3031"/>
    <w:rsid w:val="008F39DE"/>
    <w:rsid w:val="008F5CE8"/>
    <w:rsid w:val="008F7A47"/>
    <w:rsid w:val="00900584"/>
    <w:rsid w:val="0090124B"/>
    <w:rsid w:val="00901315"/>
    <w:rsid w:val="0090282E"/>
    <w:rsid w:val="00903A69"/>
    <w:rsid w:val="00904F52"/>
    <w:rsid w:val="0090685F"/>
    <w:rsid w:val="00906F05"/>
    <w:rsid w:val="0090768F"/>
    <w:rsid w:val="00910411"/>
    <w:rsid w:val="00912E4A"/>
    <w:rsid w:val="00912FA0"/>
    <w:rsid w:val="0091320E"/>
    <w:rsid w:val="00913270"/>
    <w:rsid w:val="0091618E"/>
    <w:rsid w:val="00916661"/>
    <w:rsid w:val="00921A48"/>
    <w:rsid w:val="00921C97"/>
    <w:rsid w:val="009225F0"/>
    <w:rsid w:val="0092273E"/>
    <w:rsid w:val="00924A2C"/>
    <w:rsid w:val="009251F9"/>
    <w:rsid w:val="009255F3"/>
    <w:rsid w:val="00925C00"/>
    <w:rsid w:val="0092732E"/>
    <w:rsid w:val="009300EB"/>
    <w:rsid w:val="009356F8"/>
    <w:rsid w:val="00937BFC"/>
    <w:rsid w:val="0094189C"/>
    <w:rsid w:val="0094319A"/>
    <w:rsid w:val="009446C3"/>
    <w:rsid w:val="00946058"/>
    <w:rsid w:val="009474C9"/>
    <w:rsid w:val="00950FFB"/>
    <w:rsid w:val="009556A5"/>
    <w:rsid w:val="009564BD"/>
    <w:rsid w:val="00957CDE"/>
    <w:rsid w:val="00960BC5"/>
    <w:rsid w:val="009621B5"/>
    <w:rsid w:val="0096357D"/>
    <w:rsid w:val="00963C08"/>
    <w:rsid w:val="00964010"/>
    <w:rsid w:val="00964D4B"/>
    <w:rsid w:val="009655FD"/>
    <w:rsid w:val="00965735"/>
    <w:rsid w:val="009703E4"/>
    <w:rsid w:val="00972883"/>
    <w:rsid w:val="009729CF"/>
    <w:rsid w:val="00974FB0"/>
    <w:rsid w:val="00975A49"/>
    <w:rsid w:val="00975B82"/>
    <w:rsid w:val="00975E8A"/>
    <w:rsid w:val="0097635B"/>
    <w:rsid w:val="0097692F"/>
    <w:rsid w:val="00976E65"/>
    <w:rsid w:val="00981E95"/>
    <w:rsid w:val="00981F90"/>
    <w:rsid w:val="0098208A"/>
    <w:rsid w:val="00983474"/>
    <w:rsid w:val="00983639"/>
    <w:rsid w:val="00983BFB"/>
    <w:rsid w:val="009843C6"/>
    <w:rsid w:val="00984E94"/>
    <w:rsid w:val="00985AFD"/>
    <w:rsid w:val="00985C38"/>
    <w:rsid w:val="009900C3"/>
    <w:rsid w:val="00990CF9"/>
    <w:rsid w:val="00992026"/>
    <w:rsid w:val="00992E0B"/>
    <w:rsid w:val="00994783"/>
    <w:rsid w:val="0099559E"/>
    <w:rsid w:val="00997076"/>
    <w:rsid w:val="0099707E"/>
    <w:rsid w:val="00997E30"/>
    <w:rsid w:val="00997F65"/>
    <w:rsid w:val="009A0507"/>
    <w:rsid w:val="009A14F5"/>
    <w:rsid w:val="009A179F"/>
    <w:rsid w:val="009A2E5E"/>
    <w:rsid w:val="009A322C"/>
    <w:rsid w:val="009A5079"/>
    <w:rsid w:val="009A5487"/>
    <w:rsid w:val="009A54B0"/>
    <w:rsid w:val="009A5C0D"/>
    <w:rsid w:val="009A65FF"/>
    <w:rsid w:val="009A6609"/>
    <w:rsid w:val="009A6A5E"/>
    <w:rsid w:val="009B1674"/>
    <w:rsid w:val="009B335B"/>
    <w:rsid w:val="009B339D"/>
    <w:rsid w:val="009B6B47"/>
    <w:rsid w:val="009B6CA1"/>
    <w:rsid w:val="009C1C47"/>
    <w:rsid w:val="009C1DB2"/>
    <w:rsid w:val="009C30B4"/>
    <w:rsid w:val="009C3B13"/>
    <w:rsid w:val="009C5725"/>
    <w:rsid w:val="009C6A62"/>
    <w:rsid w:val="009C6B95"/>
    <w:rsid w:val="009C6DC9"/>
    <w:rsid w:val="009C7312"/>
    <w:rsid w:val="009C76ED"/>
    <w:rsid w:val="009D2BDE"/>
    <w:rsid w:val="009D32D1"/>
    <w:rsid w:val="009D3E06"/>
    <w:rsid w:val="009D3E67"/>
    <w:rsid w:val="009D4637"/>
    <w:rsid w:val="009D606F"/>
    <w:rsid w:val="009D6DA9"/>
    <w:rsid w:val="009E05CA"/>
    <w:rsid w:val="009E0A18"/>
    <w:rsid w:val="009E0AAB"/>
    <w:rsid w:val="009E275C"/>
    <w:rsid w:val="009E3BE7"/>
    <w:rsid w:val="009E524C"/>
    <w:rsid w:val="009E5757"/>
    <w:rsid w:val="009E577A"/>
    <w:rsid w:val="009E70A6"/>
    <w:rsid w:val="009E7B48"/>
    <w:rsid w:val="009F195E"/>
    <w:rsid w:val="009F3FE8"/>
    <w:rsid w:val="009F78C4"/>
    <w:rsid w:val="00A0007F"/>
    <w:rsid w:val="00A009F1"/>
    <w:rsid w:val="00A024E2"/>
    <w:rsid w:val="00A02D13"/>
    <w:rsid w:val="00A03708"/>
    <w:rsid w:val="00A03F9D"/>
    <w:rsid w:val="00A045A9"/>
    <w:rsid w:val="00A04BA4"/>
    <w:rsid w:val="00A10B10"/>
    <w:rsid w:val="00A1338C"/>
    <w:rsid w:val="00A140EF"/>
    <w:rsid w:val="00A14C99"/>
    <w:rsid w:val="00A174C7"/>
    <w:rsid w:val="00A211AD"/>
    <w:rsid w:val="00A21726"/>
    <w:rsid w:val="00A231CA"/>
    <w:rsid w:val="00A24610"/>
    <w:rsid w:val="00A24BAD"/>
    <w:rsid w:val="00A266C9"/>
    <w:rsid w:val="00A27177"/>
    <w:rsid w:val="00A302C2"/>
    <w:rsid w:val="00A3035B"/>
    <w:rsid w:val="00A31000"/>
    <w:rsid w:val="00A31900"/>
    <w:rsid w:val="00A31B88"/>
    <w:rsid w:val="00A3304C"/>
    <w:rsid w:val="00A33B84"/>
    <w:rsid w:val="00A342D8"/>
    <w:rsid w:val="00A3485B"/>
    <w:rsid w:val="00A34CA1"/>
    <w:rsid w:val="00A35102"/>
    <w:rsid w:val="00A3793D"/>
    <w:rsid w:val="00A41436"/>
    <w:rsid w:val="00A41A6C"/>
    <w:rsid w:val="00A41FDA"/>
    <w:rsid w:val="00A426D6"/>
    <w:rsid w:val="00A445D8"/>
    <w:rsid w:val="00A5011A"/>
    <w:rsid w:val="00A51E7F"/>
    <w:rsid w:val="00A520CC"/>
    <w:rsid w:val="00A553C9"/>
    <w:rsid w:val="00A55A15"/>
    <w:rsid w:val="00A5607F"/>
    <w:rsid w:val="00A56640"/>
    <w:rsid w:val="00A60F71"/>
    <w:rsid w:val="00A649A8"/>
    <w:rsid w:val="00A6627D"/>
    <w:rsid w:val="00A71212"/>
    <w:rsid w:val="00A71DC8"/>
    <w:rsid w:val="00A72550"/>
    <w:rsid w:val="00A732A5"/>
    <w:rsid w:val="00A734C1"/>
    <w:rsid w:val="00A745BC"/>
    <w:rsid w:val="00A74A78"/>
    <w:rsid w:val="00A75D81"/>
    <w:rsid w:val="00A77AA8"/>
    <w:rsid w:val="00A77CDA"/>
    <w:rsid w:val="00A827C8"/>
    <w:rsid w:val="00A83463"/>
    <w:rsid w:val="00A848FC"/>
    <w:rsid w:val="00A85AD7"/>
    <w:rsid w:val="00A86E26"/>
    <w:rsid w:val="00A8751A"/>
    <w:rsid w:val="00A87524"/>
    <w:rsid w:val="00A87B68"/>
    <w:rsid w:val="00A87F86"/>
    <w:rsid w:val="00A9148A"/>
    <w:rsid w:val="00A925DC"/>
    <w:rsid w:val="00A92894"/>
    <w:rsid w:val="00A92B3E"/>
    <w:rsid w:val="00A9460E"/>
    <w:rsid w:val="00A948FD"/>
    <w:rsid w:val="00A94CCE"/>
    <w:rsid w:val="00A94E54"/>
    <w:rsid w:val="00A952AC"/>
    <w:rsid w:val="00A9614B"/>
    <w:rsid w:val="00A96CD0"/>
    <w:rsid w:val="00A96E60"/>
    <w:rsid w:val="00AA057E"/>
    <w:rsid w:val="00AA0989"/>
    <w:rsid w:val="00AA1310"/>
    <w:rsid w:val="00AA1EE3"/>
    <w:rsid w:val="00AA3579"/>
    <w:rsid w:val="00AA4288"/>
    <w:rsid w:val="00AA684E"/>
    <w:rsid w:val="00AA6DBA"/>
    <w:rsid w:val="00AA6FC9"/>
    <w:rsid w:val="00AA7C90"/>
    <w:rsid w:val="00AB02D2"/>
    <w:rsid w:val="00AB07CD"/>
    <w:rsid w:val="00AB092B"/>
    <w:rsid w:val="00AB101F"/>
    <w:rsid w:val="00AB1FF3"/>
    <w:rsid w:val="00AB31C7"/>
    <w:rsid w:val="00AB3DFA"/>
    <w:rsid w:val="00AB558B"/>
    <w:rsid w:val="00AB5CB2"/>
    <w:rsid w:val="00AC0AE7"/>
    <w:rsid w:val="00AC0CE1"/>
    <w:rsid w:val="00AC13F8"/>
    <w:rsid w:val="00AC1485"/>
    <w:rsid w:val="00AC3073"/>
    <w:rsid w:val="00AC3AB9"/>
    <w:rsid w:val="00AC3C9A"/>
    <w:rsid w:val="00AC4749"/>
    <w:rsid w:val="00AC47C7"/>
    <w:rsid w:val="00AC5B85"/>
    <w:rsid w:val="00AC79FC"/>
    <w:rsid w:val="00AD245B"/>
    <w:rsid w:val="00AD3233"/>
    <w:rsid w:val="00AD3384"/>
    <w:rsid w:val="00AD495F"/>
    <w:rsid w:val="00AD5445"/>
    <w:rsid w:val="00AD696D"/>
    <w:rsid w:val="00AD6E78"/>
    <w:rsid w:val="00AE1E0C"/>
    <w:rsid w:val="00AE32BA"/>
    <w:rsid w:val="00AE4122"/>
    <w:rsid w:val="00AE652B"/>
    <w:rsid w:val="00AE7232"/>
    <w:rsid w:val="00AF00C0"/>
    <w:rsid w:val="00AF08F3"/>
    <w:rsid w:val="00AF248D"/>
    <w:rsid w:val="00AF2D65"/>
    <w:rsid w:val="00AF3E50"/>
    <w:rsid w:val="00AF4ED4"/>
    <w:rsid w:val="00AF53C6"/>
    <w:rsid w:val="00AF59B4"/>
    <w:rsid w:val="00AF5EE1"/>
    <w:rsid w:val="00AF6738"/>
    <w:rsid w:val="00AF6B27"/>
    <w:rsid w:val="00B00EF6"/>
    <w:rsid w:val="00B02400"/>
    <w:rsid w:val="00B04522"/>
    <w:rsid w:val="00B054AB"/>
    <w:rsid w:val="00B05985"/>
    <w:rsid w:val="00B05EEE"/>
    <w:rsid w:val="00B06F36"/>
    <w:rsid w:val="00B0723E"/>
    <w:rsid w:val="00B07E40"/>
    <w:rsid w:val="00B115C7"/>
    <w:rsid w:val="00B117D1"/>
    <w:rsid w:val="00B11E07"/>
    <w:rsid w:val="00B12867"/>
    <w:rsid w:val="00B155C3"/>
    <w:rsid w:val="00B16F37"/>
    <w:rsid w:val="00B176BD"/>
    <w:rsid w:val="00B2053D"/>
    <w:rsid w:val="00B2057C"/>
    <w:rsid w:val="00B20AC8"/>
    <w:rsid w:val="00B213D4"/>
    <w:rsid w:val="00B2223F"/>
    <w:rsid w:val="00B235BB"/>
    <w:rsid w:val="00B301D4"/>
    <w:rsid w:val="00B31F2E"/>
    <w:rsid w:val="00B32503"/>
    <w:rsid w:val="00B32C01"/>
    <w:rsid w:val="00B337A0"/>
    <w:rsid w:val="00B3390D"/>
    <w:rsid w:val="00B339C8"/>
    <w:rsid w:val="00B34D09"/>
    <w:rsid w:val="00B351F5"/>
    <w:rsid w:val="00B36155"/>
    <w:rsid w:val="00B3633F"/>
    <w:rsid w:val="00B402C5"/>
    <w:rsid w:val="00B42DCD"/>
    <w:rsid w:val="00B43E04"/>
    <w:rsid w:val="00B44BF8"/>
    <w:rsid w:val="00B4555C"/>
    <w:rsid w:val="00B46012"/>
    <w:rsid w:val="00B4743C"/>
    <w:rsid w:val="00B479BC"/>
    <w:rsid w:val="00B504D5"/>
    <w:rsid w:val="00B50908"/>
    <w:rsid w:val="00B50B55"/>
    <w:rsid w:val="00B51804"/>
    <w:rsid w:val="00B5258A"/>
    <w:rsid w:val="00B527E2"/>
    <w:rsid w:val="00B52B39"/>
    <w:rsid w:val="00B53D6D"/>
    <w:rsid w:val="00B53E56"/>
    <w:rsid w:val="00B54802"/>
    <w:rsid w:val="00B54958"/>
    <w:rsid w:val="00B54B45"/>
    <w:rsid w:val="00B5576E"/>
    <w:rsid w:val="00B575C8"/>
    <w:rsid w:val="00B6009E"/>
    <w:rsid w:val="00B615F6"/>
    <w:rsid w:val="00B61DFB"/>
    <w:rsid w:val="00B65FF5"/>
    <w:rsid w:val="00B66753"/>
    <w:rsid w:val="00B67176"/>
    <w:rsid w:val="00B72F76"/>
    <w:rsid w:val="00B735C0"/>
    <w:rsid w:val="00B74570"/>
    <w:rsid w:val="00B74E71"/>
    <w:rsid w:val="00B76CE9"/>
    <w:rsid w:val="00B76F5E"/>
    <w:rsid w:val="00B77987"/>
    <w:rsid w:val="00B80DC6"/>
    <w:rsid w:val="00B82EF2"/>
    <w:rsid w:val="00B832C9"/>
    <w:rsid w:val="00B83313"/>
    <w:rsid w:val="00B858CF"/>
    <w:rsid w:val="00B866F4"/>
    <w:rsid w:val="00B87C5A"/>
    <w:rsid w:val="00B90790"/>
    <w:rsid w:val="00B90860"/>
    <w:rsid w:val="00B90880"/>
    <w:rsid w:val="00B90982"/>
    <w:rsid w:val="00B91696"/>
    <w:rsid w:val="00B96BD3"/>
    <w:rsid w:val="00BA1C9F"/>
    <w:rsid w:val="00BA45B8"/>
    <w:rsid w:val="00BA4C35"/>
    <w:rsid w:val="00BA51B1"/>
    <w:rsid w:val="00BA7E60"/>
    <w:rsid w:val="00BB01F2"/>
    <w:rsid w:val="00BB373B"/>
    <w:rsid w:val="00BB4152"/>
    <w:rsid w:val="00BB5FAD"/>
    <w:rsid w:val="00BB6A0C"/>
    <w:rsid w:val="00BB7050"/>
    <w:rsid w:val="00BC1939"/>
    <w:rsid w:val="00BC28B3"/>
    <w:rsid w:val="00BC4065"/>
    <w:rsid w:val="00BC4FEC"/>
    <w:rsid w:val="00BC5AEB"/>
    <w:rsid w:val="00BC6492"/>
    <w:rsid w:val="00BC673F"/>
    <w:rsid w:val="00BC70E0"/>
    <w:rsid w:val="00BD0821"/>
    <w:rsid w:val="00BD1A2E"/>
    <w:rsid w:val="00BD1C43"/>
    <w:rsid w:val="00BD2530"/>
    <w:rsid w:val="00BD4129"/>
    <w:rsid w:val="00BD43D4"/>
    <w:rsid w:val="00BD4A4D"/>
    <w:rsid w:val="00BD5BEB"/>
    <w:rsid w:val="00BD60D0"/>
    <w:rsid w:val="00BD7089"/>
    <w:rsid w:val="00BE064D"/>
    <w:rsid w:val="00BE0B26"/>
    <w:rsid w:val="00BE3230"/>
    <w:rsid w:val="00BE3667"/>
    <w:rsid w:val="00BE445E"/>
    <w:rsid w:val="00BE5BD2"/>
    <w:rsid w:val="00BE5C88"/>
    <w:rsid w:val="00BE5CAC"/>
    <w:rsid w:val="00BE6798"/>
    <w:rsid w:val="00BF08C6"/>
    <w:rsid w:val="00BF1297"/>
    <w:rsid w:val="00BF3BB5"/>
    <w:rsid w:val="00BF58A4"/>
    <w:rsid w:val="00BF5FC1"/>
    <w:rsid w:val="00C00218"/>
    <w:rsid w:val="00C00E64"/>
    <w:rsid w:val="00C0169E"/>
    <w:rsid w:val="00C02555"/>
    <w:rsid w:val="00C0482F"/>
    <w:rsid w:val="00C05E20"/>
    <w:rsid w:val="00C0761D"/>
    <w:rsid w:val="00C07713"/>
    <w:rsid w:val="00C103E6"/>
    <w:rsid w:val="00C119CF"/>
    <w:rsid w:val="00C132CA"/>
    <w:rsid w:val="00C13BD5"/>
    <w:rsid w:val="00C1430D"/>
    <w:rsid w:val="00C17CDB"/>
    <w:rsid w:val="00C17E5A"/>
    <w:rsid w:val="00C20460"/>
    <w:rsid w:val="00C20586"/>
    <w:rsid w:val="00C21216"/>
    <w:rsid w:val="00C2354D"/>
    <w:rsid w:val="00C2435C"/>
    <w:rsid w:val="00C245C7"/>
    <w:rsid w:val="00C246D8"/>
    <w:rsid w:val="00C26696"/>
    <w:rsid w:val="00C27269"/>
    <w:rsid w:val="00C27396"/>
    <w:rsid w:val="00C27C25"/>
    <w:rsid w:val="00C27DDC"/>
    <w:rsid w:val="00C31E96"/>
    <w:rsid w:val="00C345C1"/>
    <w:rsid w:val="00C3471C"/>
    <w:rsid w:val="00C35025"/>
    <w:rsid w:val="00C35339"/>
    <w:rsid w:val="00C412AF"/>
    <w:rsid w:val="00C41A33"/>
    <w:rsid w:val="00C437C4"/>
    <w:rsid w:val="00C44C59"/>
    <w:rsid w:val="00C461F2"/>
    <w:rsid w:val="00C47C15"/>
    <w:rsid w:val="00C506BF"/>
    <w:rsid w:val="00C50E7D"/>
    <w:rsid w:val="00C51BDC"/>
    <w:rsid w:val="00C52922"/>
    <w:rsid w:val="00C5718D"/>
    <w:rsid w:val="00C603C5"/>
    <w:rsid w:val="00C60632"/>
    <w:rsid w:val="00C63AA5"/>
    <w:rsid w:val="00C65071"/>
    <w:rsid w:val="00C652D1"/>
    <w:rsid w:val="00C712DD"/>
    <w:rsid w:val="00C7168B"/>
    <w:rsid w:val="00C72923"/>
    <w:rsid w:val="00C72B55"/>
    <w:rsid w:val="00C73F29"/>
    <w:rsid w:val="00C759DD"/>
    <w:rsid w:val="00C76393"/>
    <w:rsid w:val="00C765DC"/>
    <w:rsid w:val="00C76862"/>
    <w:rsid w:val="00C77BC5"/>
    <w:rsid w:val="00C8000B"/>
    <w:rsid w:val="00C81306"/>
    <w:rsid w:val="00C85002"/>
    <w:rsid w:val="00C8534D"/>
    <w:rsid w:val="00C85417"/>
    <w:rsid w:val="00C87D66"/>
    <w:rsid w:val="00C905F6"/>
    <w:rsid w:val="00C9102C"/>
    <w:rsid w:val="00C9188D"/>
    <w:rsid w:val="00C919EB"/>
    <w:rsid w:val="00C93AB5"/>
    <w:rsid w:val="00C9532C"/>
    <w:rsid w:val="00C95D13"/>
    <w:rsid w:val="00C95DF1"/>
    <w:rsid w:val="00C9634D"/>
    <w:rsid w:val="00C969D0"/>
    <w:rsid w:val="00CA351F"/>
    <w:rsid w:val="00CA436F"/>
    <w:rsid w:val="00CA4E90"/>
    <w:rsid w:val="00CA556D"/>
    <w:rsid w:val="00CA6BC3"/>
    <w:rsid w:val="00CA7102"/>
    <w:rsid w:val="00CA74D5"/>
    <w:rsid w:val="00CB034F"/>
    <w:rsid w:val="00CB0351"/>
    <w:rsid w:val="00CB0602"/>
    <w:rsid w:val="00CB06A2"/>
    <w:rsid w:val="00CB2C19"/>
    <w:rsid w:val="00CB4D45"/>
    <w:rsid w:val="00CB707E"/>
    <w:rsid w:val="00CC1381"/>
    <w:rsid w:val="00CC202E"/>
    <w:rsid w:val="00CC2EC6"/>
    <w:rsid w:val="00CC443D"/>
    <w:rsid w:val="00CC448A"/>
    <w:rsid w:val="00CC44F3"/>
    <w:rsid w:val="00CC4DEB"/>
    <w:rsid w:val="00CD1661"/>
    <w:rsid w:val="00CD3537"/>
    <w:rsid w:val="00CD4302"/>
    <w:rsid w:val="00CD433B"/>
    <w:rsid w:val="00CD646D"/>
    <w:rsid w:val="00CD6CD0"/>
    <w:rsid w:val="00CD7EA4"/>
    <w:rsid w:val="00CD7F82"/>
    <w:rsid w:val="00CE0B6D"/>
    <w:rsid w:val="00CE0D69"/>
    <w:rsid w:val="00CE1665"/>
    <w:rsid w:val="00CE1EA5"/>
    <w:rsid w:val="00CE2520"/>
    <w:rsid w:val="00CE3B96"/>
    <w:rsid w:val="00CE5594"/>
    <w:rsid w:val="00CE6544"/>
    <w:rsid w:val="00CF1CBA"/>
    <w:rsid w:val="00CF23BA"/>
    <w:rsid w:val="00CF290F"/>
    <w:rsid w:val="00CF29BE"/>
    <w:rsid w:val="00CF6963"/>
    <w:rsid w:val="00D02498"/>
    <w:rsid w:val="00D02B69"/>
    <w:rsid w:val="00D02C12"/>
    <w:rsid w:val="00D045F0"/>
    <w:rsid w:val="00D075CC"/>
    <w:rsid w:val="00D077AC"/>
    <w:rsid w:val="00D07B6C"/>
    <w:rsid w:val="00D1169E"/>
    <w:rsid w:val="00D118D9"/>
    <w:rsid w:val="00D14786"/>
    <w:rsid w:val="00D1567F"/>
    <w:rsid w:val="00D16C7B"/>
    <w:rsid w:val="00D16E22"/>
    <w:rsid w:val="00D179F9"/>
    <w:rsid w:val="00D2035D"/>
    <w:rsid w:val="00D21E77"/>
    <w:rsid w:val="00D234F9"/>
    <w:rsid w:val="00D23AE4"/>
    <w:rsid w:val="00D23DFD"/>
    <w:rsid w:val="00D248E2"/>
    <w:rsid w:val="00D30157"/>
    <w:rsid w:val="00D303E7"/>
    <w:rsid w:val="00D30E5A"/>
    <w:rsid w:val="00D32F80"/>
    <w:rsid w:val="00D33712"/>
    <w:rsid w:val="00D34F7E"/>
    <w:rsid w:val="00D35193"/>
    <w:rsid w:val="00D379C1"/>
    <w:rsid w:val="00D37F50"/>
    <w:rsid w:val="00D400C5"/>
    <w:rsid w:val="00D40EC2"/>
    <w:rsid w:val="00D41B16"/>
    <w:rsid w:val="00D42AC7"/>
    <w:rsid w:val="00D42E9F"/>
    <w:rsid w:val="00D45AF6"/>
    <w:rsid w:val="00D45D6C"/>
    <w:rsid w:val="00D46009"/>
    <w:rsid w:val="00D50BC8"/>
    <w:rsid w:val="00D51EB2"/>
    <w:rsid w:val="00D52BDD"/>
    <w:rsid w:val="00D54D2F"/>
    <w:rsid w:val="00D54D81"/>
    <w:rsid w:val="00D55241"/>
    <w:rsid w:val="00D55665"/>
    <w:rsid w:val="00D5781A"/>
    <w:rsid w:val="00D60AED"/>
    <w:rsid w:val="00D62584"/>
    <w:rsid w:val="00D62990"/>
    <w:rsid w:val="00D62D02"/>
    <w:rsid w:val="00D63A1A"/>
    <w:rsid w:val="00D63A8D"/>
    <w:rsid w:val="00D64373"/>
    <w:rsid w:val="00D66040"/>
    <w:rsid w:val="00D71ED8"/>
    <w:rsid w:val="00D71FBA"/>
    <w:rsid w:val="00D71FF7"/>
    <w:rsid w:val="00D7315E"/>
    <w:rsid w:val="00D737E9"/>
    <w:rsid w:val="00D749D3"/>
    <w:rsid w:val="00D75B7F"/>
    <w:rsid w:val="00D75BC3"/>
    <w:rsid w:val="00D80D72"/>
    <w:rsid w:val="00D80F24"/>
    <w:rsid w:val="00D82CFB"/>
    <w:rsid w:val="00D84F17"/>
    <w:rsid w:val="00D8546A"/>
    <w:rsid w:val="00D858E8"/>
    <w:rsid w:val="00D86DCE"/>
    <w:rsid w:val="00D87BDE"/>
    <w:rsid w:val="00D87D8E"/>
    <w:rsid w:val="00D9075D"/>
    <w:rsid w:val="00D913CD"/>
    <w:rsid w:val="00D916CF"/>
    <w:rsid w:val="00D9524F"/>
    <w:rsid w:val="00D95689"/>
    <w:rsid w:val="00D95870"/>
    <w:rsid w:val="00D96516"/>
    <w:rsid w:val="00D9768D"/>
    <w:rsid w:val="00D97763"/>
    <w:rsid w:val="00DA13B3"/>
    <w:rsid w:val="00DA31F4"/>
    <w:rsid w:val="00DA3ACB"/>
    <w:rsid w:val="00DA3E66"/>
    <w:rsid w:val="00DA4019"/>
    <w:rsid w:val="00DA6A41"/>
    <w:rsid w:val="00DA6E63"/>
    <w:rsid w:val="00DB07F7"/>
    <w:rsid w:val="00DB0BDA"/>
    <w:rsid w:val="00DB2968"/>
    <w:rsid w:val="00DB308E"/>
    <w:rsid w:val="00DB381C"/>
    <w:rsid w:val="00DB3FAE"/>
    <w:rsid w:val="00DB72A2"/>
    <w:rsid w:val="00DB77C1"/>
    <w:rsid w:val="00DB7FCB"/>
    <w:rsid w:val="00DC0B14"/>
    <w:rsid w:val="00DC0B25"/>
    <w:rsid w:val="00DC21C7"/>
    <w:rsid w:val="00DC2B86"/>
    <w:rsid w:val="00DC3908"/>
    <w:rsid w:val="00DC3B17"/>
    <w:rsid w:val="00DC421A"/>
    <w:rsid w:val="00DC5A26"/>
    <w:rsid w:val="00DC63AD"/>
    <w:rsid w:val="00DC6996"/>
    <w:rsid w:val="00DC768D"/>
    <w:rsid w:val="00DC782A"/>
    <w:rsid w:val="00DD05AF"/>
    <w:rsid w:val="00DD1099"/>
    <w:rsid w:val="00DD2F92"/>
    <w:rsid w:val="00DD4222"/>
    <w:rsid w:val="00DD60DB"/>
    <w:rsid w:val="00DD625B"/>
    <w:rsid w:val="00DD73E6"/>
    <w:rsid w:val="00DE106D"/>
    <w:rsid w:val="00DE2469"/>
    <w:rsid w:val="00DE2B9D"/>
    <w:rsid w:val="00DE2C31"/>
    <w:rsid w:val="00DE2DD8"/>
    <w:rsid w:val="00DE32B9"/>
    <w:rsid w:val="00DE3E54"/>
    <w:rsid w:val="00DE3EE6"/>
    <w:rsid w:val="00DE4249"/>
    <w:rsid w:val="00DE559E"/>
    <w:rsid w:val="00DE6664"/>
    <w:rsid w:val="00DF0C83"/>
    <w:rsid w:val="00DF27D6"/>
    <w:rsid w:val="00DF35DE"/>
    <w:rsid w:val="00DF4358"/>
    <w:rsid w:val="00DF5B3A"/>
    <w:rsid w:val="00DF6151"/>
    <w:rsid w:val="00DF7867"/>
    <w:rsid w:val="00E014D1"/>
    <w:rsid w:val="00E02353"/>
    <w:rsid w:val="00E02983"/>
    <w:rsid w:val="00E02ADE"/>
    <w:rsid w:val="00E03160"/>
    <w:rsid w:val="00E045D1"/>
    <w:rsid w:val="00E05B37"/>
    <w:rsid w:val="00E05CE8"/>
    <w:rsid w:val="00E06464"/>
    <w:rsid w:val="00E06D95"/>
    <w:rsid w:val="00E0756A"/>
    <w:rsid w:val="00E11C1F"/>
    <w:rsid w:val="00E141FD"/>
    <w:rsid w:val="00E14804"/>
    <w:rsid w:val="00E154A5"/>
    <w:rsid w:val="00E17CFB"/>
    <w:rsid w:val="00E21535"/>
    <w:rsid w:val="00E24427"/>
    <w:rsid w:val="00E24661"/>
    <w:rsid w:val="00E26631"/>
    <w:rsid w:val="00E267C7"/>
    <w:rsid w:val="00E27DA6"/>
    <w:rsid w:val="00E300C1"/>
    <w:rsid w:val="00E30716"/>
    <w:rsid w:val="00E307D8"/>
    <w:rsid w:val="00E30932"/>
    <w:rsid w:val="00E351B8"/>
    <w:rsid w:val="00E35FD2"/>
    <w:rsid w:val="00E36A1E"/>
    <w:rsid w:val="00E4265A"/>
    <w:rsid w:val="00E428FF"/>
    <w:rsid w:val="00E44D55"/>
    <w:rsid w:val="00E456C4"/>
    <w:rsid w:val="00E45886"/>
    <w:rsid w:val="00E45FDB"/>
    <w:rsid w:val="00E46030"/>
    <w:rsid w:val="00E4669C"/>
    <w:rsid w:val="00E50644"/>
    <w:rsid w:val="00E533CE"/>
    <w:rsid w:val="00E55C35"/>
    <w:rsid w:val="00E60586"/>
    <w:rsid w:val="00E60AE1"/>
    <w:rsid w:val="00E60FB3"/>
    <w:rsid w:val="00E629BC"/>
    <w:rsid w:val="00E6316F"/>
    <w:rsid w:val="00E645EB"/>
    <w:rsid w:val="00E65751"/>
    <w:rsid w:val="00E6674D"/>
    <w:rsid w:val="00E670E2"/>
    <w:rsid w:val="00E713E4"/>
    <w:rsid w:val="00E71AF9"/>
    <w:rsid w:val="00E720B2"/>
    <w:rsid w:val="00E7298C"/>
    <w:rsid w:val="00E72B89"/>
    <w:rsid w:val="00E74506"/>
    <w:rsid w:val="00E76A85"/>
    <w:rsid w:val="00E772F0"/>
    <w:rsid w:val="00E774A1"/>
    <w:rsid w:val="00E80922"/>
    <w:rsid w:val="00E80EE8"/>
    <w:rsid w:val="00E81D80"/>
    <w:rsid w:val="00E8284D"/>
    <w:rsid w:val="00E832D4"/>
    <w:rsid w:val="00E83B4E"/>
    <w:rsid w:val="00E84BBD"/>
    <w:rsid w:val="00E85EC6"/>
    <w:rsid w:val="00E867C1"/>
    <w:rsid w:val="00E86AF2"/>
    <w:rsid w:val="00E87FB5"/>
    <w:rsid w:val="00E9426C"/>
    <w:rsid w:val="00E95BFD"/>
    <w:rsid w:val="00E97038"/>
    <w:rsid w:val="00EA1551"/>
    <w:rsid w:val="00EA2628"/>
    <w:rsid w:val="00EA32AF"/>
    <w:rsid w:val="00EA4067"/>
    <w:rsid w:val="00EA5F8F"/>
    <w:rsid w:val="00EA6616"/>
    <w:rsid w:val="00EA76C8"/>
    <w:rsid w:val="00EB331D"/>
    <w:rsid w:val="00EB3A2B"/>
    <w:rsid w:val="00EB41D9"/>
    <w:rsid w:val="00EB433E"/>
    <w:rsid w:val="00EB4631"/>
    <w:rsid w:val="00EB6925"/>
    <w:rsid w:val="00EB7AB5"/>
    <w:rsid w:val="00EC094F"/>
    <w:rsid w:val="00EC1757"/>
    <w:rsid w:val="00EC1803"/>
    <w:rsid w:val="00EC2807"/>
    <w:rsid w:val="00EC5EEF"/>
    <w:rsid w:val="00EC6DB7"/>
    <w:rsid w:val="00ED17E0"/>
    <w:rsid w:val="00ED2AAE"/>
    <w:rsid w:val="00ED2C6D"/>
    <w:rsid w:val="00ED388D"/>
    <w:rsid w:val="00ED72E8"/>
    <w:rsid w:val="00ED7645"/>
    <w:rsid w:val="00EE0696"/>
    <w:rsid w:val="00EE1438"/>
    <w:rsid w:val="00EE1C7C"/>
    <w:rsid w:val="00EE5177"/>
    <w:rsid w:val="00EE5390"/>
    <w:rsid w:val="00EE59C9"/>
    <w:rsid w:val="00EE5B39"/>
    <w:rsid w:val="00EF0835"/>
    <w:rsid w:val="00EF7D05"/>
    <w:rsid w:val="00F00EBC"/>
    <w:rsid w:val="00F0108F"/>
    <w:rsid w:val="00F03CA9"/>
    <w:rsid w:val="00F0666A"/>
    <w:rsid w:val="00F078AD"/>
    <w:rsid w:val="00F07E25"/>
    <w:rsid w:val="00F11F66"/>
    <w:rsid w:val="00F13006"/>
    <w:rsid w:val="00F1521B"/>
    <w:rsid w:val="00F16E4A"/>
    <w:rsid w:val="00F173F2"/>
    <w:rsid w:val="00F20665"/>
    <w:rsid w:val="00F20D8C"/>
    <w:rsid w:val="00F23617"/>
    <w:rsid w:val="00F245B7"/>
    <w:rsid w:val="00F25154"/>
    <w:rsid w:val="00F2534D"/>
    <w:rsid w:val="00F25CC4"/>
    <w:rsid w:val="00F25D87"/>
    <w:rsid w:val="00F26C44"/>
    <w:rsid w:val="00F2789D"/>
    <w:rsid w:val="00F30429"/>
    <w:rsid w:val="00F308B1"/>
    <w:rsid w:val="00F3488C"/>
    <w:rsid w:val="00F37641"/>
    <w:rsid w:val="00F43577"/>
    <w:rsid w:val="00F43B99"/>
    <w:rsid w:val="00F447F8"/>
    <w:rsid w:val="00F45391"/>
    <w:rsid w:val="00F45423"/>
    <w:rsid w:val="00F46E9B"/>
    <w:rsid w:val="00F476D1"/>
    <w:rsid w:val="00F47CDD"/>
    <w:rsid w:val="00F506AD"/>
    <w:rsid w:val="00F520D6"/>
    <w:rsid w:val="00F54726"/>
    <w:rsid w:val="00F54A78"/>
    <w:rsid w:val="00F54C50"/>
    <w:rsid w:val="00F601DE"/>
    <w:rsid w:val="00F609EB"/>
    <w:rsid w:val="00F60F74"/>
    <w:rsid w:val="00F62C99"/>
    <w:rsid w:val="00F646A3"/>
    <w:rsid w:val="00F64DF1"/>
    <w:rsid w:val="00F6660B"/>
    <w:rsid w:val="00F6671A"/>
    <w:rsid w:val="00F736B5"/>
    <w:rsid w:val="00F73702"/>
    <w:rsid w:val="00F74E25"/>
    <w:rsid w:val="00F755C9"/>
    <w:rsid w:val="00F75BF3"/>
    <w:rsid w:val="00F806D2"/>
    <w:rsid w:val="00F80F73"/>
    <w:rsid w:val="00F84248"/>
    <w:rsid w:val="00F850A8"/>
    <w:rsid w:val="00F86232"/>
    <w:rsid w:val="00F8631E"/>
    <w:rsid w:val="00F86462"/>
    <w:rsid w:val="00F87DEF"/>
    <w:rsid w:val="00F91E50"/>
    <w:rsid w:val="00F936EF"/>
    <w:rsid w:val="00F95AFC"/>
    <w:rsid w:val="00F95D7A"/>
    <w:rsid w:val="00F96B7C"/>
    <w:rsid w:val="00F970FE"/>
    <w:rsid w:val="00F97E93"/>
    <w:rsid w:val="00FA0C65"/>
    <w:rsid w:val="00FA2DA2"/>
    <w:rsid w:val="00FA37ED"/>
    <w:rsid w:val="00FA4346"/>
    <w:rsid w:val="00FA45B1"/>
    <w:rsid w:val="00FA505B"/>
    <w:rsid w:val="00FA71EA"/>
    <w:rsid w:val="00FA7D5F"/>
    <w:rsid w:val="00FA7E74"/>
    <w:rsid w:val="00FB0BDC"/>
    <w:rsid w:val="00FB193D"/>
    <w:rsid w:val="00FB216E"/>
    <w:rsid w:val="00FB2B12"/>
    <w:rsid w:val="00FB3502"/>
    <w:rsid w:val="00FB457D"/>
    <w:rsid w:val="00FB54B7"/>
    <w:rsid w:val="00FB57B9"/>
    <w:rsid w:val="00FB70C3"/>
    <w:rsid w:val="00FB7A48"/>
    <w:rsid w:val="00FB7E40"/>
    <w:rsid w:val="00FC02A9"/>
    <w:rsid w:val="00FC04CB"/>
    <w:rsid w:val="00FC2908"/>
    <w:rsid w:val="00FC2B8D"/>
    <w:rsid w:val="00FC302E"/>
    <w:rsid w:val="00FC5296"/>
    <w:rsid w:val="00FC7A90"/>
    <w:rsid w:val="00FC7ED3"/>
    <w:rsid w:val="00FD0A07"/>
    <w:rsid w:val="00FD1F87"/>
    <w:rsid w:val="00FD2A6F"/>
    <w:rsid w:val="00FD2E76"/>
    <w:rsid w:val="00FD3DE6"/>
    <w:rsid w:val="00FD5062"/>
    <w:rsid w:val="00FD6451"/>
    <w:rsid w:val="00FD6B08"/>
    <w:rsid w:val="00FD74F7"/>
    <w:rsid w:val="00FE1923"/>
    <w:rsid w:val="00FE2616"/>
    <w:rsid w:val="00FE2DBF"/>
    <w:rsid w:val="00FE2F3A"/>
    <w:rsid w:val="00FE51C9"/>
    <w:rsid w:val="00FE5EE9"/>
    <w:rsid w:val="00FE622A"/>
    <w:rsid w:val="00FE65E7"/>
    <w:rsid w:val="00FF04AE"/>
    <w:rsid w:val="00FF0F70"/>
    <w:rsid w:val="00FF2D00"/>
    <w:rsid w:val="00FF6E45"/>
    <w:rsid w:val="00FF6F4D"/>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59E0A"/>
  <w15:docId w15:val="{C81A8B6A-5C3F-4EF6-ABD6-8DD8C07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4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863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2F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23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31E"/>
    <w:rPr>
      <w:rFonts w:asciiTheme="majorHAnsi" w:eastAsiaTheme="majorEastAsia" w:hAnsiTheme="majorHAnsi" w:cstheme="majorBidi"/>
      <w:color w:val="2E74B5" w:themeColor="accent1" w:themeShade="BF"/>
      <w:sz w:val="32"/>
      <w:szCs w:val="32"/>
      <w:lang w:eastAsia="lv-LV"/>
    </w:rPr>
  </w:style>
  <w:style w:type="character" w:styleId="Hyperlink">
    <w:name w:val="Hyperlink"/>
    <w:unhideWhenUsed/>
    <w:rsid w:val="00883439"/>
    <w:rPr>
      <w:color w:val="0000FF"/>
      <w:u w:val="single"/>
    </w:rPr>
  </w:style>
  <w:style w:type="paragraph" w:styleId="ListParagraph">
    <w:name w:val="List Paragraph"/>
    <w:basedOn w:val="Normal"/>
    <w:link w:val="ListParagraphChar"/>
    <w:uiPriority w:val="34"/>
    <w:qFormat/>
    <w:rsid w:val="003A6BC1"/>
    <w:pPr>
      <w:ind w:left="720"/>
      <w:contextualSpacing/>
    </w:pPr>
  </w:style>
  <w:style w:type="character" w:styleId="CommentReference">
    <w:name w:val="annotation reference"/>
    <w:basedOn w:val="DefaultParagraphFont"/>
    <w:unhideWhenUsed/>
    <w:rsid w:val="003A6BC1"/>
    <w:rPr>
      <w:sz w:val="16"/>
      <w:szCs w:val="16"/>
    </w:rPr>
  </w:style>
  <w:style w:type="paragraph" w:styleId="CommentText">
    <w:name w:val="annotation text"/>
    <w:basedOn w:val="Normal"/>
    <w:link w:val="CommentTextChar"/>
    <w:unhideWhenUsed/>
    <w:rsid w:val="003A6BC1"/>
    <w:rPr>
      <w:sz w:val="20"/>
    </w:rPr>
  </w:style>
  <w:style w:type="character" w:customStyle="1" w:styleId="CommentTextChar">
    <w:name w:val="Comment Text Char"/>
    <w:basedOn w:val="DefaultParagraphFont"/>
    <w:link w:val="CommentText"/>
    <w:uiPriority w:val="99"/>
    <w:semiHidden/>
    <w:rsid w:val="003A6B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BC1"/>
    <w:rPr>
      <w:b/>
      <w:bCs/>
    </w:rPr>
  </w:style>
  <w:style w:type="character" w:customStyle="1" w:styleId="CommentSubjectChar">
    <w:name w:val="Comment Subject Char"/>
    <w:basedOn w:val="CommentTextChar"/>
    <w:link w:val="CommentSubject"/>
    <w:uiPriority w:val="99"/>
    <w:semiHidden/>
    <w:rsid w:val="003A6B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A6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C1"/>
    <w:rPr>
      <w:rFonts w:ascii="Segoe UI" w:eastAsia="Times New Roman" w:hAnsi="Segoe UI" w:cs="Segoe UI"/>
      <w:sz w:val="18"/>
      <w:szCs w:val="18"/>
      <w:lang w:eastAsia="lv-LV"/>
    </w:rPr>
  </w:style>
  <w:style w:type="paragraph" w:styleId="Header">
    <w:name w:val="header"/>
    <w:aliases w:val="Char1, Char,Char2,Char21"/>
    <w:basedOn w:val="Normal"/>
    <w:link w:val="HeaderChar"/>
    <w:uiPriority w:val="99"/>
    <w:unhideWhenUsed/>
    <w:rsid w:val="00EF0835"/>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EF0835"/>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EF0835"/>
    <w:pPr>
      <w:tabs>
        <w:tab w:val="center" w:pos="4153"/>
        <w:tab w:val="right" w:pos="8306"/>
      </w:tabs>
    </w:pPr>
  </w:style>
  <w:style w:type="character" w:customStyle="1" w:styleId="FooterChar">
    <w:name w:val="Footer Char"/>
    <w:basedOn w:val="DefaultParagraphFont"/>
    <w:link w:val="Footer"/>
    <w:uiPriority w:val="99"/>
    <w:rsid w:val="00EF0835"/>
    <w:rPr>
      <w:rFonts w:ascii="Times New Roman" w:eastAsia="Times New Roman" w:hAnsi="Times New Roman" w:cs="Times New Roman"/>
      <w:sz w:val="24"/>
      <w:szCs w:val="20"/>
      <w:lang w:eastAsia="lv-LV"/>
    </w:rPr>
  </w:style>
  <w:style w:type="paragraph" w:customStyle="1" w:styleId="ListParagraph2">
    <w:name w:val="List Paragraph2"/>
    <w:uiPriority w:val="99"/>
    <w:rsid w:val="00EF0835"/>
    <w:pPr>
      <w:spacing w:after="0" w:line="240" w:lineRule="auto"/>
      <w:ind w:left="720"/>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4A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rsid w:val="00B2223F"/>
    <w:pPr>
      <w:jc w:val="both"/>
    </w:pPr>
    <w:rPr>
      <w:lang w:eastAsia="en-US"/>
    </w:rPr>
  </w:style>
  <w:style w:type="character" w:customStyle="1" w:styleId="BodyTextChar">
    <w:name w:val="Body Text Char"/>
    <w:aliases w:val="Body Text1 Char"/>
    <w:basedOn w:val="DefaultParagraphFont"/>
    <w:link w:val="BodyText"/>
    <w:rsid w:val="00B2223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8396F"/>
    <w:pPr>
      <w:spacing w:line="259" w:lineRule="auto"/>
      <w:outlineLvl w:val="9"/>
    </w:pPr>
    <w:rPr>
      <w:lang w:val="en-US" w:eastAsia="en-US"/>
    </w:rPr>
  </w:style>
  <w:style w:type="paragraph" w:styleId="TOC1">
    <w:name w:val="toc 1"/>
    <w:basedOn w:val="Normal"/>
    <w:next w:val="Normal"/>
    <w:autoRedefine/>
    <w:uiPriority w:val="39"/>
    <w:unhideWhenUsed/>
    <w:rsid w:val="00BB5FAD"/>
    <w:pPr>
      <w:tabs>
        <w:tab w:val="right" w:leader="dot" w:pos="9628"/>
      </w:tabs>
      <w:spacing w:after="100"/>
    </w:pPr>
    <w:rPr>
      <w:b/>
      <w:noProof/>
    </w:rPr>
  </w:style>
  <w:style w:type="paragraph" w:customStyle="1" w:styleId="tv213">
    <w:name w:val="tv213"/>
    <w:basedOn w:val="Normal"/>
    <w:rsid w:val="00BE064D"/>
    <w:pPr>
      <w:spacing w:before="100" w:beforeAutospacing="1" w:after="100" w:afterAutospacing="1"/>
    </w:pPr>
  </w:style>
  <w:style w:type="character" w:customStyle="1" w:styleId="apple-converted-space">
    <w:name w:val="apple-converted-space"/>
    <w:basedOn w:val="DefaultParagraphFont"/>
    <w:rsid w:val="00BE064D"/>
  </w:style>
  <w:style w:type="paragraph" w:styleId="FootnoteText">
    <w:name w:val="footnote text"/>
    <w:basedOn w:val="Normal"/>
    <w:link w:val="FootnoteTextChar"/>
    <w:uiPriority w:val="99"/>
    <w:unhideWhenUsed/>
    <w:rsid w:val="00B51804"/>
    <w:rPr>
      <w:sz w:val="20"/>
    </w:rPr>
  </w:style>
  <w:style w:type="character" w:customStyle="1" w:styleId="FootnoteTextChar">
    <w:name w:val="Footnote Text Char"/>
    <w:basedOn w:val="DefaultParagraphFont"/>
    <w:link w:val="FootnoteText"/>
    <w:uiPriority w:val="99"/>
    <w:rsid w:val="00B5180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B51804"/>
    <w:rPr>
      <w:vertAlign w:val="superscript"/>
    </w:rPr>
  </w:style>
  <w:style w:type="paragraph" w:styleId="EndnoteText">
    <w:name w:val="endnote text"/>
    <w:basedOn w:val="Normal"/>
    <w:link w:val="EndnoteTextChar"/>
    <w:uiPriority w:val="99"/>
    <w:semiHidden/>
    <w:unhideWhenUsed/>
    <w:rsid w:val="0015308D"/>
    <w:pPr>
      <w:spacing w:after="200" w:line="276" w:lineRule="auto"/>
    </w:pPr>
    <w:rPr>
      <w:rFonts w:eastAsia="Calibri"/>
      <w:sz w:val="20"/>
    </w:rPr>
  </w:style>
  <w:style w:type="character" w:customStyle="1" w:styleId="EndnoteTextChar">
    <w:name w:val="Endnote Text Char"/>
    <w:basedOn w:val="DefaultParagraphFont"/>
    <w:link w:val="EndnoteText"/>
    <w:uiPriority w:val="99"/>
    <w:semiHidden/>
    <w:rsid w:val="0015308D"/>
    <w:rPr>
      <w:rFonts w:ascii="Times New Roman" w:eastAsia="Calibri" w:hAnsi="Times New Roman" w:cs="Times New Roman"/>
      <w:sz w:val="20"/>
      <w:szCs w:val="20"/>
      <w:lang w:eastAsia="lv-LV"/>
    </w:rPr>
  </w:style>
  <w:style w:type="character" w:styleId="EndnoteReference">
    <w:name w:val="endnote reference"/>
    <w:uiPriority w:val="99"/>
    <w:semiHidden/>
    <w:unhideWhenUsed/>
    <w:rsid w:val="0015308D"/>
    <w:rPr>
      <w:vertAlign w:val="superscript"/>
    </w:rPr>
  </w:style>
  <w:style w:type="character" w:customStyle="1" w:styleId="Footnote">
    <w:name w:val="Footnote_"/>
    <w:basedOn w:val="DefaultParagraphFont"/>
    <w:link w:val="Footnote0"/>
    <w:rsid w:val="008D6F50"/>
    <w:rPr>
      <w:rFonts w:ascii="Times New Roman" w:eastAsia="Times New Roman" w:hAnsi="Times New Roman" w:cs="Times New Roman"/>
      <w:b/>
      <w:bCs/>
      <w:sz w:val="18"/>
      <w:szCs w:val="18"/>
      <w:shd w:val="clear" w:color="auto" w:fill="FFFFFF"/>
    </w:rPr>
  </w:style>
  <w:style w:type="character" w:customStyle="1" w:styleId="FootnoteNotBold">
    <w:name w:val="Footnote + Not Bold"/>
    <w:basedOn w:val="Footnote"/>
    <w:rsid w:val="008D6F50"/>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8D6F50"/>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8D6F50"/>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8D6F50"/>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8D6F50"/>
    <w:pPr>
      <w:widowControl w:val="0"/>
      <w:shd w:val="clear" w:color="auto" w:fill="FFFFFF"/>
      <w:spacing w:line="230" w:lineRule="exact"/>
    </w:pPr>
    <w:rPr>
      <w:b/>
      <w:bCs/>
      <w:sz w:val="18"/>
      <w:szCs w:val="18"/>
      <w:lang w:eastAsia="en-US"/>
    </w:rPr>
  </w:style>
  <w:style w:type="character" w:customStyle="1" w:styleId="Footnote3">
    <w:name w:val="Footnote (3)_"/>
    <w:basedOn w:val="DefaultParagraphFont"/>
    <w:link w:val="Footnote30"/>
    <w:rsid w:val="00807582"/>
    <w:rPr>
      <w:rFonts w:ascii="Times New Roman" w:eastAsia="Times New Roman" w:hAnsi="Times New Roman" w:cs="Times New Roman"/>
      <w:sz w:val="19"/>
      <w:szCs w:val="19"/>
      <w:shd w:val="clear" w:color="auto" w:fill="FFFFFF"/>
    </w:rPr>
  </w:style>
  <w:style w:type="paragraph" w:customStyle="1" w:styleId="Footnote30">
    <w:name w:val="Footnote (3)"/>
    <w:basedOn w:val="Normal"/>
    <w:link w:val="Footnote3"/>
    <w:rsid w:val="00807582"/>
    <w:pPr>
      <w:widowControl w:val="0"/>
      <w:shd w:val="clear" w:color="auto" w:fill="FFFFFF"/>
      <w:spacing w:line="230" w:lineRule="exact"/>
    </w:pPr>
    <w:rPr>
      <w:sz w:val="19"/>
      <w:szCs w:val="19"/>
      <w:lang w:eastAsia="en-US"/>
    </w:rPr>
  </w:style>
  <w:style w:type="paragraph" w:customStyle="1" w:styleId="RakstzRakstz12">
    <w:name w:val="Rakstz. Rakstz.12"/>
    <w:basedOn w:val="Normal"/>
    <w:rsid w:val="00C13BD5"/>
    <w:pPr>
      <w:spacing w:after="160" w:line="240" w:lineRule="exact"/>
    </w:pPr>
    <w:rPr>
      <w:rFonts w:ascii="Tahoma" w:hAnsi="Tahoma"/>
      <w:sz w:val="20"/>
      <w:lang w:val="en-US" w:eastAsia="en-US"/>
    </w:rPr>
  </w:style>
  <w:style w:type="character" w:styleId="Strong">
    <w:name w:val="Strong"/>
    <w:basedOn w:val="DefaultParagraphFont"/>
    <w:uiPriority w:val="22"/>
    <w:qFormat/>
    <w:rsid w:val="007F73C5"/>
    <w:rPr>
      <w:b/>
      <w:bCs/>
    </w:rPr>
  </w:style>
  <w:style w:type="character" w:customStyle="1" w:styleId="contact-emailto">
    <w:name w:val="contact-emailto"/>
    <w:basedOn w:val="DefaultParagraphFont"/>
    <w:rsid w:val="003D1798"/>
  </w:style>
  <w:style w:type="character" w:customStyle="1" w:styleId="Heading3Char">
    <w:name w:val="Heading 3 Char"/>
    <w:basedOn w:val="DefaultParagraphFont"/>
    <w:link w:val="Heading3"/>
    <w:rsid w:val="005D7238"/>
    <w:rPr>
      <w:rFonts w:asciiTheme="majorHAnsi" w:eastAsiaTheme="majorEastAsia" w:hAnsiTheme="majorHAnsi" w:cstheme="majorBidi"/>
      <w:color w:val="1F4D78" w:themeColor="accent1" w:themeShade="7F"/>
      <w:sz w:val="24"/>
      <w:szCs w:val="24"/>
      <w:lang w:eastAsia="lv-LV"/>
    </w:rPr>
  </w:style>
  <w:style w:type="paragraph" w:customStyle="1" w:styleId="Rindkopa">
    <w:name w:val="Rindkopa"/>
    <w:basedOn w:val="Normal"/>
    <w:next w:val="Normal"/>
    <w:rsid w:val="00D55241"/>
    <w:pPr>
      <w:ind w:left="851"/>
      <w:jc w:val="both"/>
    </w:pPr>
    <w:rPr>
      <w:rFonts w:ascii="Arial" w:hAnsi="Arial"/>
      <w:sz w:val="20"/>
    </w:rPr>
  </w:style>
  <w:style w:type="character" w:customStyle="1" w:styleId="ListParagraphChar">
    <w:name w:val="List Paragraph Char"/>
    <w:link w:val="ListParagraph"/>
    <w:uiPriority w:val="34"/>
    <w:rsid w:val="00D55241"/>
    <w:rPr>
      <w:rFonts w:ascii="Times New Roman" w:eastAsia="Times New Roman" w:hAnsi="Times New Roman" w:cs="Times New Roman"/>
      <w:sz w:val="24"/>
      <w:szCs w:val="20"/>
      <w:lang w:eastAsia="lv-LV"/>
    </w:rPr>
  </w:style>
  <w:style w:type="paragraph" w:customStyle="1" w:styleId="appakspunkts">
    <w:name w:val="appakspunkts"/>
    <w:basedOn w:val="Normal"/>
    <w:uiPriority w:val="99"/>
    <w:rsid w:val="006D4D0E"/>
    <w:pPr>
      <w:tabs>
        <w:tab w:val="right" w:leader="dot" w:pos="4320"/>
      </w:tabs>
      <w:ind w:right="25"/>
      <w:jc w:val="both"/>
    </w:pPr>
    <w:rPr>
      <w:sz w:val="22"/>
      <w:szCs w:val="22"/>
    </w:rPr>
  </w:style>
  <w:style w:type="paragraph" w:customStyle="1" w:styleId="WW-BodyText2">
    <w:name w:val="WW-Body Text 2"/>
    <w:basedOn w:val="Normal"/>
    <w:qFormat/>
    <w:rsid w:val="006D4D0E"/>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D4D0E"/>
    <w:pPr>
      <w:widowControl w:val="0"/>
      <w:suppressAutoHyphens/>
      <w:ind w:left="720"/>
    </w:pPr>
    <w:rPr>
      <w:sz w:val="22"/>
      <w:szCs w:val="22"/>
      <w:lang w:eastAsia="ar-SA"/>
    </w:rPr>
  </w:style>
  <w:style w:type="paragraph" w:customStyle="1" w:styleId="Sarakstarindkopa1">
    <w:name w:val="Saraksta rindkopa1"/>
    <w:basedOn w:val="Normal"/>
    <w:uiPriority w:val="99"/>
    <w:rsid w:val="006D4D0E"/>
    <w:pPr>
      <w:ind w:left="720"/>
    </w:pPr>
    <w:rPr>
      <w:sz w:val="22"/>
      <w:szCs w:val="22"/>
    </w:rPr>
  </w:style>
  <w:style w:type="paragraph" w:customStyle="1" w:styleId="Default">
    <w:name w:val="Default"/>
    <w:qFormat/>
    <w:rsid w:val="0060481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2">
    <w:name w:val="toc 2"/>
    <w:basedOn w:val="Normal"/>
    <w:next w:val="Normal"/>
    <w:autoRedefine/>
    <w:uiPriority w:val="39"/>
    <w:unhideWhenUsed/>
    <w:rsid w:val="00FA71EA"/>
    <w:pPr>
      <w:spacing w:after="100"/>
      <w:ind w:left="240"/>
    </w:pPr>
  </w:style>
  <w:style w:type="paragraph" w:styleId="Revision">
    <w:name w:val="Revision"/>
    <w:hidden/>
    <w:uiPriority w:val="99"/>
    <w:semiHidden/>
    <w:rsid w:val="001B35F4"/>
    <w:pPr>
      <w:spacing w:after="0" w:line="240" w:lineRule="auto"/>
    </w:pPr>
    <w:rPr>
      <w:rFonts w:ascii="Times New Roman" w:eastAsia="Times New Roman" w:hAnsi="Times New Roman" w:cs="Times New Roman"/>
      <w:sz w:val="24"/>
      <w:szCs w:val="20"/>
      <w:lang w:eastAsia="lv-LV"/>
    </w:rPr>
  </w:style>
  <w:style w:type="paragraph" w:customStyle="1" w:styleId="tv2132">
    <w:name w:val="tv2132"/>
    <w:basedOn w:val="Normal"/>
    <w:rsid w:val="00234A7E"/>
    <w:pPr>
      <w:spacing w:line="360" w:lineRule="auto"/>
      <w:ind w:firstLine="300"/>
    </w:pPr>
    <w:rPr>
      <w:color w:val="414142"/>
      <w:sz w:val="20"/>
    </w:rPr>
  </w:style>
  <w:style w:type="character" w:styleId="FollowedHyperlink">
    <w:name w:val="FollowedHyperlink"/>
    <w:basedOn w:val="DefaultParagraphFont"/>
    <w:uiPriority w:val="99"/>
    <w:semiHidden/>
    <w:unhideWhenUsed/>
    <w:rsid w:val="00D96516"/>
    <w:rPr>
      <w:color w:val="954F72" w:themeColor="followedHyperlink"/>
      <w:u w:val="single"/>
    </w:rPr>
  </w:style>
  <w:style w:type="character" w:customStyle="1" w:styleId="Mention1">
    <w:name w:val="Mention1"/>
    <w:basedOn w:val="DefaultParagraphFont"/>
    <w:uiPriority w:val="99"/>
    <w:semiHidden/>
    <w:unhideWhenUsed/>
    <w:rsid w:val="00C1430D"/>
    <w:rPr>
      <w:color w:val="2B579A"/>
      <w:shd w:val="clear" w:color="auto" w:fill="E6E6E6"/>
    </w:rPr>
  </w:style>
  <w:style w:type="paragraph" w:customStyle="1" w:styleId="Textbody">
    <w:name w:val="Text body"/>
    <w:basedOn w:val="Normal"/>
    <w:rsid w:val="007D7C03"/>
    <w:pPr>
      <w:suppressAutoHyphens/>
      <w:autoSpaceDN w:val="0"/>
      <w:jc w:val="both"/>
      <w:textAlignment w:val="baseline"/>
    </w:pPr>
    <w:rPr>
      <w:kern w:val="3"/>
      <w:lang w:eastAsia="en-US"/>
    </w:rPr>
  </w:style>
  <w:style w:type="numbering" w:customStyle="1" w:styleId="WWNum2">
    <w:name w:val="WWNum2"/>
    <w:basedOn w:val="NoList"/>
    <w:rsid w:val="007D7C03"/>
    <w:pPr>
      <w:numPr>
        <w:numId w:val="28"/>
      </w:numPr>
    </w:pPr>
  </w:style>
  <w:style w:type="numbering" w:customStyle="1" w:styleId="WWNum3">
    <w:name w:val="WWNum3"/>
    <w:basedOn w:val="NoList"/>
    <w:rsid w:val="007D7C03"/>
    <w:pPr>
      <w:numPr>
        <w:numId w:val="29"/>
      </w:numPr>
    </w:pPr>
  </w:style>
  <w:style w:type="numbering" w:customStyle="1" w:styleId="WWNum7">
    <w:name w:val="WWNum7"/>
    <w:basedOn w:val="NoList"/>
    <w:rsid w:val="00864829"/>
    <w:pPr>
      <w:numPr>
        <w:numId w:val="30"/>
      </w:numPr>
    </w:pPr>
  </w:style>
  <w:style w:type="numbering" w:customStyle="1" w:styleId="WWNum9">
    <w:name w:val="WWNum9"/>
    <w:basedOn w:val="NoList"/>
    <w:rsid w:val="00864829"/>
    <w:pPr>
      <w:numPr>
        <w:numId w:val="31"/>
      </w:numPr>
    </w:pPr>
  </w:style>
  <w:style w:type="paragraph" w:customStyle="1" w:styleId="Punkts">
    <w:name w:val="Punkts"/>
    <w:basedOn w:val="Normal"/>
    <w:next w:val="Apakpunkts"/>
    <w:rsid w:val="00EB41D9"/>
    <w:pPr>
      <w:numPr>
        <w:numId w:val="35"/>
      </w:numPr>
    </w:pPr>
    <w:rPr>
      <w:rFonts w:ascii="Arial" w:hAnsi="Arial"/>
      <w:b/>
      <w:sz w:val="20"/>
    </w:rPr>
  </w:style>
  <w:style w:type="paragraph" w:customStyle="1" w:styleId="Apakpunkts">
    <w:name w:val="Apakšpunkts"/>
    <w:basedOn w:val="Normal"/>
    <w:link w:val="ApakpunktsChar"/>
    <w:rsid w:val="00EB41D9"/>
    <w:pPr>
      <w:numPr>
        <w:ilvl w:val="1"/>
        <w:numId w:val="35"/>
      </w:numPr>
    </w:pPr>
    <w:rPr>
      <w:rFonts w:ascii="Arial" w:hAnsi="Arial"/>
      <w:b/>
      <w:szCs w:val="20"/>
      <w:lang w:val="x-none" w:eastAsia="x-none"/>
    </w:rPr>
  </w:style>
  <w:style w:type="paragraph" w:customStyle="1" w:styleId="Paragrfs">
    <w:name w:val="Paragrāfs"/>
    <w:basedOn w:val="Normal"/>
    <w:next w:val="Normal"/>
    <w:link w:val="ParagrfsChar"/>
    <w:rsid w:val="00EB41D9"/>
    <w:pPr>
      <w:numPr>
        <w:ilvl w:val="2"/>
        <w:numId w:val="35"/>
      </w:numPr>
      <w:jc w:val="both"/>
    </w:pPr>
    <w:rPr>
      <w:rFonts w:ascii="Arial" w:hAnsi="Arial"/>
      <w:sz w:val="20"/>
      <w:lang w:val="x-none" w:eastAsia="x-none"/>
    </w:rPr>
  </w:style>
  <w:style w:type="character" w:customStyle="1" w:styleId="ParagrfsChar">
    <w:name w:val="Paragrāfs Char"/>
    <w:link w:val="Paragrfs"/>
    <w:rsid w:val="00EB41D9"/>
    <w:rPr>
      <w:rFonts w:ascii="Arial" w:eastAsia="Times New Roman" w:hAnsi="Arial" w:cs="Times New Roman"/>
      <w:sz w:val="20"/>
      <w:szCs w:val="24"/>
      <w:lang w:val="x-none" w:eastAsia="x-none"/>
    </w:rPr>
  </w:style>
  <w:style w:type="character" w:customStyle="1" w:styleId="ApakpunktsChar">
    <w:name w:val="Apakšpunkts Char"/>
    <w:link w:val="Apakpunkts"/>
    <w:rsid w:val="00EB41D9"/>
    <w:rPr>
      <w:rFonts w:ascii="Arial" w:eastAsia="Times New Roman" w:hAnsi="Arial" w:cs="Times New Roman"/>
      <w:b/>
      <w:sz w:val="24"/>
      <w:szCs w:val="20"/>
      <w:lang w:val="x-none" w:eastAsia="x-none"/>
    </w:rPr>
  </w:style>
  <w:style w:type="paragraph" w:customStyle="1" w:styleId="CSvirsraksts2">
    <w:name w:val="CS_virsraksts_2"/>
    <w:basedOn w:val="Heading2"/>
    <w:next w:val="Normal"/>
    <w:qFormat/>
    <w:rsid w:val="00722F98"/>
    <w:pPr>
      <w:keepLines w:val="0"/>
      <w:numPr>
        <w:ilvl w:val="1"/>
        <w:numId w:val="36"/>
      </w:numPr>
      <w:spacing w:before="240" w:after="240"/>
      <w:ind w:left="480" w:hanging="480"/>
      <w:jc w:val="both"/>
    </w:pPr>
    <w:rPr>
      <w:rFonts w:ascii="Tahoma" w:eastAsia="Arial Unicode MS" w:hAnsi="Tahoma" w:cs="Arial"/>
      <w:b/>
      <w:bCs/>
      <w:iCs/>
      <w:color w:val="808080"/>
      <w:szCs w:val="28"/>
    </w:rPr>
  </w:style>
  <w:style w:type="paragraph" w:customStyle="1" w:styleId="CSvirsraksts3">
    <w:name w:val="CS_virsraksts_3"/>
    <w:basedOn w:val="Heading3"/>
    <w:next w:val="Normal"/>
    <w:qFormat/>
    <w:rsid w:val="00722F98"/>
    <w:pPr>
      <w:keepLines w:val="0"/>
      <w:numPr>
        <w:ilvl w:val="2"/>
        <w:numId w:val="36"/>
      </w:numPr>
      <w:spacing w:before="0" w:after="240"/>
      <w:ind w:left="720" w:hanging="720"/>
      <w:jc w:val="both"/>
    </w:pPr>
    <w:rPr>
      <w:rFonts w:ascii="Tahoma" w:eastAsia="Arial Unicode MS" w:hAnsi="Tahoma" w:cs="Arial"/>
      <w:b/>
      <w:bCs/>
      <w:color w:val="999999"/>
      <w:szCs w:val="26"/>
    </w:rPr>
  </w:style>
  <w:style w:type="paragraph" w:customStyle="1" w:styleId="CSvirsraksts1">
    <w:name w:val="CS_virsraksts_1"/>
    <w:basedOn w:val="Heading1"/>
    <w:next w:val="Normal"/>
    <w:qFormat/>
    <w:rsid w:val="00722F98"/>
    <w:pPr>
      <w:keepLines w:val="0"/>
      <w:pageBreakBefore/>
      <w:numPr>
        <w:numId w:val="36"/>
      </w:numPr>
      <w:shd w:val="pct50" w:color="auto" w:fill="A0A0A0"/>
      <w:spacing w:before="480" w:after="120" w:line="276" w:lineRule="auto"/>
      <w:ind w:hanging="480"/>
    </w:pPr>
    <w:rPr>
      <w:rFonts w:ascii="Tahoma" w:eastAsia="Arial Unicode MS" w:hAnsi="Tahoma" w:cs="Times New Roman"/>
      <w:b/>
      <w:bCs/>
      <w:caps/>
      <w:color w:val="FFFFFF"/>
      <w:kern w:val="32"/>
      <w:sz w:val="28"/>
      <w:lang w:eastAsia="en-US"/>
    </w:rPr>
  </w:style>
  <w:style w:type="character" w:customStyle="1" w:styleId="Heading2Char">
    <w:name w:val="Heading 2 Char"/>
    <w:basedOn w:val="DefaultParagraphFont"/>
    <w:link w:val="Heading2"/>
    <w:uiPriority w:val="9"/>
    <w:semiHidden/>
    <w:rsid w:val="00722F98"/>
    <w:rPr>
      <w:rFonts w:asciiTheme="majorHAnsi" w:eastAsiaTheme="majorEastAsia" w:hAnsiTheme="majorHAnsi" w:cstheme="majorBidi"/>
      <w:color w:val="2E74B5" w:themeColor="accent1" w:themeShade="BF"/>
      <w:sz w:val="26"/>
      <w:szCs w:val="26"/>
      <w:lang w:eastAsia="lv-LV"/>
    </w:rPr>
  </w:style>
  <w:style w:type="character" w:customStyle="1" w:styleId="Neatrisintapieminana1">
    <w:name w:val="Neatrisināta pieminēšana1"/>
    <w:basedOn w:val="DefaultParagraphFont"/>
    <w:uiPriority w:val="99"/>
    <w:semiHidden/>
    <w:unhideWhenUsed/>
    <w:rsid w:val="009E5757"/>
    <w:rPr>
      <w:color w:val="808080"/>
      <w:shd w:val="clear" w:color="auto" w:fill="E6E6E6"/>
    </w:rPr>
  </w:style>
  <w:style w:type="numbering" w:customStyle="1" w:styleId="WWNum18">
    <w:name w:val="WWNum18"/>
    <w:basedOn w:val="NoList"/>
    <w:rsid w:val="00733F3D"/>
    <w:pPr>
      <w:numPr>
        <w:numId w:val="38"/>
      </w:numPr>
    </w:pPr>
  </w:style>
  <w:style w:type="character" w:customStyle="1" w:styleId="UnresolvedMention">
    <w:name w:val="Unresolved Mention"/>
    <w:basedOn w:val="DefaultParagraphFont"/>
    <w:uiPriority w:val="99"/>
    <w:semiHidden/>
    <w:unhideWhenUsed/>
    <w:rsid w:val="00D37F50"/>
    <w:rPr>
      <w:color w:val="808080"/>
      <w:shd w:val="clear" w:color="auto" w:fill="E6E6E6"/>
    </w:rPr>
  </w:style>
  <w:style w:type="paragraph" w:styleId="ListBullet2">
    <w:name w:val="List Bullet 2"/>
    <w:basedOn w:val="Normal"/>
    <w:uiPriority w:val="99"/>
    <w:unhideWhenUsed/>
    <w:rsid w:val="0097692F"/>
    <w:pPr>
      <w:tabs>
        <w:tab w:val="num" w:pos="720"/>
      </w:tabs>
      <w:ind w:left="4253" w:hanging="480"/>
      <w:contextualSpacing/>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855">
      <w:bodyDiv w:val="1"/>
      <w:marLeft w:val="0"/>
      <w:marRight w:val="0"/>
      <w:marTop w:val="0"/>
      <w:marBottom w:val="0"/>
      <w:divBdr>
        <w:top w:val="none" w:sz="0" w:space="0" w:color="auto"/>
        <w:left w:val="none" w:sz="0" w:space="0" w:color="auto"/>
        <w:bottom w:val="none" w:sz="0" w:space="0" w:color="auto"/>
        <w:right w:val="none" w:sz="0" w:space="0" w:color="auto"/>
      </w:divBdr>
      <w:divsChild>
        <w:div w:id="257450401">
          <w:marLeft w:val="0"/>
          <w:marRight w:val="0"/>
          <w:marTop w:val="0"/>
          <w:marBottom w:val="0"/>
          <w:divBdr>
            <w:top w:val="none" w:sz="0" w:space="0" w:color="auto"/>
            <w:left w:val="none" w:sz="0" w:space="0" w:color="auto"/>
            <w:bottom w:val="none" w:sz="0" w:space="0" w:color="auto"/>
            <w:right w:val="none" w:sz="0" w:space="0" w:color="auto"/>
          </w:divBdr>
          <w:divsChild>
            <w:div w:id="1669602019">
              <w:marLeft w:val="0"/>
              <w:marRight w:val="0"/>
              <w:marTop w:val="0"/>
              <w:marBottom w:val="0"/>
              <w:divBdr>
                <w:top w:val="none" w:sz="0" w:space="0" w:color="auto"/>
                <w:left w:val="none" w:sz="0" w:space="0" w:color="auto"/>
                <w:bottom w:val="none" w:sz="0" w:space="0" w:color="auto"/>
                <w:right w:val="none" w:sz="0" w:space="0" w:color="auto"/>
              </w:divBdr>
              <w:divsChild>
                <w:div w:id="1346635772">
                  <w:marLeft w:val="0"/>
                  <w:marRight w:val="0"/>
                  <w:marTop w:val="0"/>
                  <w:marBottom w:val="0"/>
                  <w:divBdr>
                    <w:top w:val="none" w:sz="0" w:space="0" w:color="auto"/>
                    <w:left w:val="none" w:sz="0" w:space="0" w:color="auto"/>
                    <w:bottom w:val="none" w:sz="0" w:space="0" w:color="auto"/>
                    <w:right w:val="none" w:sz="0" w:space="0" w:color="auto"/>
                  </w:divBdr>
                  <w:divsChild>
                    <w:div w:id="29692000">
                      <w:marLeft w:val="0"/>
                      <w:marRight w:val="0"/>
                      <w:marTop w:val="0"/>
                      <w:marBottom w:val="0"/>
                      <w:divBdr>
                        <w:top w:val="none" w:sz="0" w:space="0" w:color="auto"/>
                        <w:left w:val="none" w:sz="0" w:space="0" w:color="auto"/>
                        <w:bottom w:val="none" w:sz="0" w:space="0" w:color="auto"/>
                        <w:right w:val="none" w:sz="0" w:space="0" w:color="auto"/>
                      </w:divBdr>
                      <w:divsChild>
                        <w:div w:id="1624919183">
                          <w:marLeft w:val="0"/>
                          <w:marRight w:val="0"/>
                          <w:marTop w:val="0"/>
                          <w:marBottom w:val="0"/>
                          <w:divBdr>
                            <w:top w:val="none" w:sz="0" w:space="0" w:color="auto"/>
                            <w:left w:val="none" w:sz="0" w:space="0" w:color="auto"/>
                            <w:bottom w:val="none" w:sz="0" w:space="0" w:color="auto"/>
                            <w:right w:val="none" w:sz="0" w:space="0" w:color="auto"/>
                          </w:divBdr>
                          <w:divsChild>
                            <w:div w:id="913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6673">
      <w:bodyDiv w:val="1"/>
      <w:marLeft w:val="0"/>
      <w:marRight w:val="0"/>
      <w:marTop w:val="0"/>
      <w:marBottom w:val="0"/>
      <w:divBdr>
        <w:top w:val="none" w:sz="0" w:space="0" w:color="auto"/>
        <w:left w:val="none" w:sz="0" w:space="0" w:color="auto"/>
        <w:bottom w:val="none" w:sz="0" w:space="0" w:color="auto"/>
        <w:right w:val="none" w:sz="0" w:space="0" w:color="auto"/>
      </w:divBdr>
    </w:div>
    <w:div w:id="220167725">
      <w:bodyDiv w:val="1"/>
      <w:marLeft w:val="0"/>
      <w:marRight w:val="0"/>
      <w:marTop w:val="0"/>
      <w:marBottom w:val="0"/>
      <w:divBdr>
        <w:top w:val="none" w:sz="0" w:space="0" w:color="auto"/>
        <w:left w:val="none" w:sz="0" w:space="0" w:color="auto"/>
        <w:bottom w:val="none" w:sz="0" w:space="0" w:color="auto"/>
        <w:right w:val="none" w:sz="0" w:space="0" w:color="auto"/>
      </w:divBdr>
      <w:divsChild>
        <w:div w:id="630211279">
          <w:marLeft w:val="0"/>
          <w:marRight w:val="0"/>
          <w:marTop w:val="0"/>
          <w:marBottom w:val="0"/>
          <w:divBdr>
            <w:top w:val="none" w:sz="0" w:space="0" w:color="auto"/>
            <w:left w:val="none" w:sz="0" w:space="0" w:color="auto"/>
            <w:bottom w:val="none" w:sz="0" w:space="0" w:color="auto"/>
            <w:right w:val="none" w:sz="0" w:space="0" w:color="auto"/>
          </w:divBdr>
          <w:divsChild>
            <w:div w:id="519049068">
              <w:marLeft w:val="0"/>
              <w:marRight w:val="0"/>
              <w:marTop w:val="0"/>
              <w:marBottom w:val="0"/>
              <w:divBdr>
                <w:top w:val="none" w:sz="0" w:space="0" w:color="auto"/>
                <w:left w:val="none" w:sz="0" w:space="0" w:color="auto"/>
                <w:bottom w:val="none" w:sz="0" w:space="0" w:color="auto"/>
                <w:right w:val="none" w:sz="0" w:space="0" w:color="auto"/>
              </w:divBdr>
              <w:divsChild>
                <w:div w:id="1583484669">
                  <w:marLeft w:val="0"/>
                  <w:marRight w:val="0"/>
                  <w:marTop w:val="0"/>
                  <w:marBottom w:val="0"/>
                  <w:divBdr>
                    <w:top w:val="none" w:sz="0" w:space="0" w:color="auto"/>
                    <w:left w:val="none" w:sz="0" w:space="0" w:color="auto"/>
                    <w:bottom w:val="none" w:sz="0" w:space="0" w:color="auto"/>
                    <w:right w:val="none" w:sz="0" w:space="0" w:color="auto"/>
                  </w:divBdr>
                  <w:divsChild>
                    <w:div w:id="181627720">
                      <w:marLeft w:val="0"/>
                      <w:marRight w:val="0"/>
                      <w:marTop w:val="0"/>
                      <w:marBottom w:val="0"/>
                      <w:divBdr>
                        <w:top w:val="none" w:sz="0" w:space="0" w:color="auto"/>
                        <w:left w:val="none" w:sz="0" w:space="0" w:color="auto"/>
                        <w:bottom w:val="none" w:sz="0" w:space="0" w:color="auto"/>
                        <w:right w:val="none" w:sz="0" w:space="0" w:color="auto"/>
                      </w:divBdr>
                      <w:divsChild>
                        <w:div w:id="1469544385">
                          <w:marLeft w:val="0"/>
                          <w:marRight w:val="0"/>
                          <w:marTop w:val="0"/>
                          <w:marBottom w:val="0"/>
                          <w:divBdr>
                            <w:top w:val="none" w:sz="0" w:space="0" w:color="auto"/>
                            <w:left w:val="none" w:sz="0" w:space="0" w:color="auto"/>
                            <w:bottom w:val="none" w:sz="0" w:space="0" w:color="auto"/>
                            <w:right w:val="none" w:sz="0" w:space="0" w:color="auto"/>
                          </w:divBdr>
                          <w:divsChild>
                            <w:div w:id="15336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00743">
      <w:bodyDiv w:val="1"/>
      <w:marLeft w:val="0"/>
      <w:marRight w:val="0"/>
      <w:marTop w:val="0"/>
      <w:marBottom w:val="0"/>
      <w:divBdr>
        <w:top w:val="none" w:sz="0" w:space="0" w:color="auto"/>
        <w:left w:val="none" w:sz="0" w:space="0" w:color="auto"/>
        <w:bottom w:val="none" w:sz="0" w:space="0" w:color="auto"/>
        <w:right w:val="none" w:sz="0" w:space="0" w:color="auto"/>
      </w:divBdr>
    </w:div>
    <w:div w:id="255750266">
      <w:bodyDiv w:val="1"/>
      <w:marLeft w:val="0"/>
      <w:marRight w:val="0"/>
      <w:marTop w:val="0"/>
      <w:marBottom w:val="0"/>
      <w:divBdr>
        <w:top w:val="none" w:sz="0" w:space="0" w:color="auto"/>
        <w:left w:val="none" w:sz="0" w:space="0" w:color="auto"/>
        <w:bottom w:val="none" w:sz="0" w:space="0" w:color="auto"/>
        <w:right w:val="none" w:sz="0" w:space="0" w:color="auto"/>
      </w:divBdr>
      <w:divsChild>
        <w:div w:id="892279827">
          <w:marLeft w:val="0"/>
          <w:marRight w:val="0"/>
          <w:marTop w:val="0"/>
          <w:marBottom w:val="0"/>
          <w:divBdr>
            <w:top w:val="none" w:sz="0" w:space="0" w:color="auto"/>
            <w:left w:val="none" w:sz="0" w:space="0" w:color="auto"/>
            <w:bottom w:val="none" w:sz="0" w:space="0" w:color="auto"/>
            <w:right w:val="none" w:sz="0" w:space="0" w:color="auto"/>
          </w:divBdr>
          <w:divsChild>
            <w:div w:id="1835950749">
              <w:marLeft w:val="0"/>
              <w:marRight w:val="0"/>
              <w:marTop w:val="0"/>
              <w:marBottom w:val="0"/>
              <w:divBdr>
                <w:top w:val="none" w:sz="0" w:space="0" w:color="auto"/>
                <w:left w:val="none" w:sz="0" w:space="0" w:color="auto"/>
                <w:bottom w:val="none" w:sz="0" w:space="0" w:color="auto"/>
                <w:right w:val="none" w:sz="0" w:space="0" w:color="auto"/>
              </w:divBdr>
              <w:divsChild>
                <w:div w:id="915630590">
                  <w:marLeft w:val="0"/>
                  <w:marRight w:val="0"/>
                  <w:marTop w:val="0"/>
                  <w:marBottom w:val="0"/>
                  <w:divBdr>
                    <w:top w:val="none" w:sz="0" w:space="0" w:color="auto"/>
                    <w:left w:val="none" w:sz="0" w:space="0" w:color="auto"/>
                    <w:bottom w:val="none" w:sz="0" w:space="0" w:color="auto"/>
                    <w:right w:val="none" w:sz="0" w:space="0" w:color="auto"/>
                  </w:divBdr>
                  <w:divsChild>
                    <w:div w:id="190000526">
                      <w:marLeft w:val="0"/>
                      <w:marRight w:val="0"/>
                      <w:marTop w:val="0"/>
                      <w:marBottom w:val="0"/>
                      <w:divBdr>
                        <w:top w:val="none" w:sz="0" w:space="0" w:color="auto"/>
                        <w:left w:val="none" w:sz="0" w:space="0" w:color="auto"/>
                        <w:bottom w:val="none" w:sz="0" w:space="0" w:color="auto"/>
                        <w:right w:val="none" w:sz="0" w:space="0" w:color="auto"/>
                      </w:divBdr>
                      <w:divsChild>
                        <w:div w:id="1283030858">
                          <w:marLeft w:val="0"/>
                          <w:marRight w:val="0"/>
                          <w:marTop w:val="0"/>
                          <w:marBottom w:val="0"/>
                          <w:divBdr>
                            <w:top w:val="none" w:sz="0" w:space="0" w:color="auto"/>
                            <w:left w:val="none" w:sz="0" w:space="0" w:color="auto"/>
                            <w:bottom w:val="none" w:sz="0" w:space="0" w:color="auto"/>
                            <w:right w:val="none" w:sz="0" w:space="0" w:color="auto"/>
                          </w:divBdr>
                          <w:divsChild>
                            <w:div w:id="199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0725">
      <w:bodyDiv w:val="1"/>
      <w:marLeft w:val="0"/>
      <w:marRight w:val="0"/>
      <w:marTop w:val="0"/>
      <w:marBottom w:val="0"/>
      <w:divBdr>
        <w:top w:val="none" w:sz="0" w:space="0" w:color="auto"/>
        <w:left w:val="none" w:sz="0" w:space="0" w:color="auto"/>
        <w:bottom w:val="none" w:sz="0" w:space="0" w:color="auto"/>
        <w:right w:val="none" w:sz="0" w:space="0" w:color="auto"/>
      </w:divBdr>
      <w:divsChild>
        <w:div w:id="1128472288">
          <w:marLeft w:val="0"/>
          <w:marRight w:val="0"/>
          <w:marTop w:val="0"/>
          <w:marBottom w:val="0"/>
          <w:divBdr>
            <w:top w:val="none" w:sz="0" w:space="0" w:color="auto"/>
            <w:left w:val="none" w:sz="0" w:space="0" w:color="auto"/>
            <w:bottom w:val="none" w:sz="0" w:space="0" w:color="auto"/>
            <w:right w:val="none" w:sz="0" w:space="0" w:color="auto"/>
          </w:divBdr>
          <w:divsChild>
            <w:div w:id="603341483">
              <w:marLeft w:val="0"/>
              <w:marRight w:val="0"/>
              <w:marTop w:val="0"/>
              <w:marBottom w:val="0"/>
              <w:divBdr>
                <w:top w:val="none" w:sz="0" w:space="0" w:color="auto"/>
                <w:left w:val="none" w:sz="0" w:space="0" w:color="auto"/>
                <w:bottom w:val="none" w:sz="0" w:space="0" w:color="auto"/>
                <w:right w:val="none" w:sz="0" w:space="0" w:color="auto"/>
              </w:divBdr>
              <w:divsChild>
                <w:div w:id="1493837737">
                  <w:marLeft w:val="0"/>
                  <w:marRight w:val="0"/>
                  <w:marTop w:val="0"/>
                  <w:marBottom w:val="0"/>
                  <w:divBdr>
                    <w:top w:val="none" w:sz="0" w:space="0" w:color="auto"/>
                    <w:left w:val="none" w:sz="0" w:space="0" w:color="auto"/>
                    <w:bottom w:val="none" w:sz="0" w:space="0" w:color="auto"/>
                    <w:right w:val="none" w:sz="0" w:space="0" w:color="auto"/>
                  </w:divBdr>
                  <w:divsChild>
                    <w:div w:id="78722077">
                      <w:marLeft w:val="0"/>
                      <w:marRight w:val="0"/>
                      <w:marTop w:val="0"/>
                      <w:marBottom w:val="0"/>
                      <w:divBdr>
                        <w:top w:val="none" w:sz="0" w:space="0" w:color="auto"/>
                        <w:left w:val="none" w:sz="0" w:space="0" w:color="auto"/>
                        <w:bottom w:val="none" w:sz="0" w:space="0" w:color="auto"/>
                        <w:right w:val="none" w:sz="0" w:space="0" w:color="auto"/>
                      </w:divBdr>
                      <w:divsChild>
                        <w:div w:id="1404061913">
                          <w:marLeft w:val="0"/>
                          <w:marRight w:val="0"/>
                          <w:marTop w:val="0"/>
                          <w:marBottom w:val="0"/>
                          <w:divBdr>
                            <w:top w:val="none" w:sz="0" w:space="0" w:color="auto"/>
                            <w:left w:val="none" w:sz="0" w:space="0" w:color="auto"/>
                            <w:bottom w:val="none" w:sz="0" w:space="0" w:color="auto"/>
                            <w:right w:val="none" w:sz="0" w:space="0" w:color="auto"/>
                          </w:divBdr>
                          <w:divsChild>
                            <w:div w:id="1709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307316">
      <w:bodyDiv w:val="1"/>
      <w:marLeft w:val="0"/>
      <w:marRight w:val="0"/>
      <w:marTop w:val="0"/>
      <w:marBottom w:val="0"/>
      <w:divBdr>
        <w:top w:val="none" w:sz="0" w:space="0" w:color="auto"/>
        <w:left w:val="none" w:sz="0" w:space="0" w:color="auto"/>
        <w:bottom w:val="none" w:sz="0" w:space="0" w:color="auto"/>
        <w:right w:val="none" w:sz="0" w:space="0" w:color="auto"/>
      </w:divBdr>
    </w:div>
    <w:div w:id="472450078">
      <w:bodyDiv w:val="1"/>
      <w:marLeft w:val="0"/>
      <w:marRight w:val="0"/>
      <w:marTop w:val="0"/>
      <w:marBottom w:val="0"/>
      <w:divBdr>
        <w:top w:val="none" w:sz="0" w:space="0" w:color="auto"/>
        <w:left w:val="none" w:sz="0" w:space="0" w:color="auto"/>
        <w:bottom w:val="none" w:sz="0" w:space="0" w:color="auto"/>
        <w:right w:val="none" w:sz="0" w:space="0" w:color="auto"/>
      </w:divBdr>
      <w:divsChild>
        <w:div w:id="1977221668">
          <w:marLeft w:val="0"/>
          <w:marRight w:val="0"/>
          <w:marTop w:val="0"/>
          <w:marBottom w:val="0"/>
          <w:divBdr>
            <w:top w:val="none" w:sz="0" w:space="0" w:color="auto"/>
            <w:left w:val="none" w:sz="0" w:space="0" w:color="auto"/>
            <w:bottom w:val="none" w:sz="0" w:space="0" w:color="auto"/>
            <w:right w:val="none" w:sz="0" w:space="0" w:color="auto"/>
          </w:divBdr>
          <w:divsChild>
            <w:div w:id="89355255">
              <w:marLeft w:val="0"/>
              <w:marRight w:val="0"/>
              <w:marTop w:val="0"/>
              <w:marBottom w:val="0"/>
              <w:divBdr>
                <w:top w:val="none" w:sz="0" w:space="0" w:color="auto"/>
                <w:left w:val="none" w:sz="0" w:space="0" w:color="auto"/>
                <w:bottom w:val="none" w:sz="0" w:space="0" w:color="auto"/>
                <w:right w:val="none" w:sz="0" w:space="0" w:color="auto"/>
              </w:divBdr>
              <w:divsChild>
                <w:div w:id="534852982">
                  <w:marLeft w:val="0"/>
                  <w:marRight w:val="0"/>
                  <w:marTop w:val="0"/>
                  <w:marBottom w:val="0"/>
                  <w:divBdr>
                    <w:top w:val="none" w:sz="0" w:space="0" w:color="auto"/>
                    <w:left w:val="none" w:sz="0" w:space="0" w:color="auto"/>
                    <w:bottom w:val="none" w:sz="0" w:space="0" w:color="auto"/>
                    <w:right w:val="none" w:sz="0" w:space="0" w:color="auto"/>
                  </w:divBdr>
                  <w:divsChild>
                    <w:div w:id="857037321">
                      <w:marLeft w:val="0"/>
                      <w:marRight w:val="0"/>
                      <w:marTop w:val="0"/>
                      <w:marBottom w:val="0"/>
                      <w:divBdr>
                        <w:top w:val="none" w:sz="0" w:space="0" w:color="auto"/>
                        <w:left w:val="none" w:sz="0" w:space="0" w:color="auto"/>
                        <w:bottom w:val="none" w:sz="0" w:space="0" w:color="auto"/>
                        <w:right w:val="none" w:sz="0" w:space="0" w:color="auto"/>
                      </w:divBdr>
                      <w:divsChild>
                        <w:div w:id="865679734">
                          <w:marLeft w:val="0"/>
                          <w:marRight w:val="0"/>
                          <w:marTop w:val="0"/>
                          <w:marBottom w:val="0"/>
                          <w:divBdr>
                            <w:top w:val="none" w:sz="0" w:space="0" w:color="auto"/>
                            <w:left w:val="none" w:sz="0" w:space="0" w:color="auto"/>
                            <w:bottom w:val="none" w:sz="0" w:space="0" w:color="auto"/>
                            <w:right w:val="none" w:sz="0" w:space="0" w:color="auto"/>
                          </w:divBdr>
                          <w:divsChild>
                            <w:div w:id="130581421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71209">
      <w:bodyDiv w:val="1"/>
      <w:marLeft w:val="0"/>
      <w:marRight w:val="0"/>
      <w:marTop w:val="0"/>
      <w:marBottom w:val="0"/>
      <w:divBdr>
        <w:top w:val="none" w:sz="0" w:space="0" w:color="auto"/>
        <w:left w:val="none" w:sz="0" w:space="0" w:color="auto"/>
        <w:bottom w:val="none" w:sz="0" w:space="0" w:color="auto"/>
        <w:right w:val="none" w:sz="0" w:space="0" w:color="auto"/>
      </w:divBdr>
      <w:divsChild>
        <w:div w:id="892346624">
          <w:marLeft w:val="0"/>
          <w:marRight w:val="0"/>
          <w:marTop w:val="0"/>
          <w:marBottom w:val="0"/>
          <w:divBdr>
            <w:top w:val="none" w:sz="0" w:space="0" w:color="auto"/>
            <w:left w:val="none" w:sz="0" w:space="0" w:color="auto"/>
            <w:bottom w:val="none" w:sz="0" w:space="0" w:color="auto"/>
            <w:right w:val="none" w:sz="0" w:space="0" w:color="auto"/>
          </w:divBdr>
          <w:divsChild>
            <w:div w:id="1415396451">
              <w:marLeft w:val="0"/>
              <w:marRight w:val="0"/>
              <w:marTop w:val="0"/>
              <w:marBottom w:val="0"/>
              <w:divBdr>
                <w:top w:val="none" w:sz="0" w:space="0" w:color="auto"/>
                <w:left w:val="none" w:sz="0" w:space="0" w:color="auto"/>
                <w:bottom w:val="none" w:sz="0" w:space="0" w:color="auto"/>
                <w:right w:val="none" w:sz="0" w:space="0" w:color="auto"/>
              </w:divBdr>
              <w:divsChild>
                <w:div w:id="2095590332">
                  <w:marLeft w:val="0"/>
                  <w:marRight w:val="0"/>
                  <w:marTop w:val="0"/>
                  <w:marBottom w:val="0"/>
                  <w:divBdr>
                    <w:top w:val="none" w:sz="0" w:space="0" w:color="auto"/>
                    <w:left w:val="none" w:sz="0" w:space="0" w:color="auto"/>
                    <w:bottom w:val="none" w:sz="0" w:space="0" w:color="auto"/>
                    <w:right w:val="none" w:sz="0" w:space="0" w:color="auto"/>
                  </w:divBdr>
                  <w:divsChild>
                    <w:div w:id="1315723947">
                      <w:marLeft w:val="0"/>
                      <w:marRight w:val="0"/>
                      <w:marTop w:val="0"/>
                      <w:marBottom w:val="0"/>
                      <w:divBdr>
                        <w:top w:val="none" w:sz="0" w:space="0" w:color="auto"/>
                        <w:left w:val="none" w:sz="0" w:space="0" w:color="auto"/>
                        <w:bottom w:val="none" w:sz="0" w:space="0" w:color="auto"/>
                        <w:right w:val="none" w:sz="0" w:space="0" w:color="auto"/>
                      </w:divBdr>
                      <w:divsChild>
                        <w:div w:id="2003971408">
                          <w:marLeft w:val="0"/>
                          <w:marRight w:val="0"/>
                          <w:marTop w:val="0"/>
                          <w:marBottom w:val="0"/>
                          <w:divBdr>
                            <w:top w:val="none" w:sz="0" w:space="0" w:color="auto"/>
                            <w:left w:val="none" w:sz="0" w:space="0" w:color="auto"/>
                            <w:bottom w:val="none" w:sz="0" w:space="0" w:color="auto"/>
                            <w:right w:val="none" w:sz="0" w:space="0" w:color="auto"/>
                          </w:divBdr>
                          <w:divsChild>
                            <w:div w:id="2084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097877">
      <w:bodyDiv w:val="1"/>
      <w:marLeft w:val="0"/>
      <w:marRight w:val="0"/>
      <w:marTop w:val="0"/>
      <w:marBottom w:val="0"/>
      <w:divBdr>
        <w:top w:val="none" w:sz="0" w:space="0" w:color="auto"/>
        <w:left w:val="none" w:sz="0" w:space="0" w:color="auto"/>
        <w:bottom w:val="none" w:sz="0" w:space="0" w:color="auto"/>
        <w:right w:val="none" w:sz="0" w:space="0" w:color="auto"/>
      </w:divBdr>
    </w:div>
    <w:div w:id="812913628">
      <w:bodyDiv w:val="1"/>
      <w:marLeft w:val="0"/>
      <w:marRight w:val="0"/>
      <w:marTop w:val="0"/>
      <w:marBottom w:val="0"/>
      <w:divBdr>
        <w:top w:val="none" w:sz="0" w:space="0" w:color="auto"/>
        <w:left w:val="none" w:sz="0" w:space="0" w:color="auto"/>
        <w:bottom w:val="none" w:sz="0" w:space="0" w:color="auto"/>
        <w:right w:val="none" w:sz="0" w:space="0" w:color="auto"/>
      </w:divBdr>
      <w:divsChild>
        <w:div w:id="1065488053">
          <w:marLeft w:val="0"/>
          <w:marRight w:val="0"/>
          <w:marTop w:val="0"/>
          <w:marBottom w:val="0"/>
          <w:divBdr>
            <w:top w:val="none" w:sz="0" w:space="0" w:color="auto"/>
            <w:left w:val="none" w:sz="0" w:space="0" w:color="auto"/>
            <w:bottom w:val="none" w:sz="0" w:space="0" w:color="auto"/>
            <w:right w:val="none" w:sz="0" w:space="0" w:color="auto"/>
          </w:divBdr>
          <w:divsChild>
            <w:div w:id="1375278293">
              <w:marLeft w:val="0"/>
              <w:marRight w:val="0"/>
              <w:marTop w:val="0"/>
              <w:marBottom w:val="0"/>
              <w:divBdr>
                <w:top w:val="none" w:sz="0" w:space="0" w:color="auto"/>
                <w:left w:val="none" w:sz="0" w:space="0" w:color="auto"/>
                <w:bottom w:val="none" w:sz="0" w:space="0" w:color="auto"/>
                <w:right w:val="none" w:sz="0" w:space="0" w:color="auto"/>
              </w:divBdr>
              <w:divsChild>
                <w:div w:id="1222016017">
                  <w:marLeft w:val="0"/>
                  <w:marRight w:val="0"/>
                  <w:marTop w:val="0"/>
                  <w:marBottom w:val="0"/>
                  <w:divBdr>
                    <w:top w:val="none" w:sz="0" w:space="0" w:color="auto"/>
                    <w:left w:val="none" w:sz="0" w:space="0" w:color="auto"/>
                    <w:bottom w:val="none" w:sz="0" w:space="0" w:color="auto"/>
                    <w:right w:val="none" w:sz="0" w:space="0" w:color="auto"/>
                  </w:divBdr>
                  <w:divsChild>
                    <w:div w:id="128330066">
                      <w:marLeft w:val="0"/>
                      <w:marRight w:val="0"/>
                      <w:marTop w:val="0"/>
                      <w:marBottom w:val="0"/>
                      <w:divBdr>
                        <w:top w:val="none" w:sz="0" w:space="0" w:color="auto"/>
                        <w:left w:val="none" w:sz="0" w:space="0" w:color="auto"/>
                        <w:bottom w:val="none" w:sz="0" w:space="0" w:color="auto"/>
                        <w:right w:val="none" w:sz="0" w:space="0" w:color="auto"/>
                      </w:divBdr>
                      <w:divsChild>
                        <w:div w:id="1985162311">
                          <w:marLeft w:val="0"/>
                          <w:marRight w:val="0"/>
                          <w:marTop w:val="0"/>
                          <w:marBottom w:val="0"/>
                          <w:divBdr>
                            <w:top w:val="none" w:sz="0" w:space="0" w:color="auto"/>
                            <w:left w:val="none" w:sz="0" w:space="0" w:color="auto"/>
                            <w:bottom w:val="none" w:sz="0" w:space="0" w:color="auto"/>
                            <w:right w:val="none" w:sz="0" w:space="0" w:color="auto"/>
                          </w:divBdr>
                          <w:divsChild>
                            <w:div w:id="405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79927">
      <w:bodyDiv w:val="1"/>
      <w:marLeft w:val="0"/>
      <w:marRight w:val="0"/>
      <w:marTop w:val="0"/>
      <w:marBottom w:val="0"/>
      <w:divBdr>
        <w:top w:val="none" w:sz="0" w:space="0" w:color="auto"/>
        <w:left w:val="none" w:sz="0" w:space="0" w:color="auto"/>
        <w:bottom w:val="none" w:sz="0" w:space="0" w:color="auto"/>
        <w:right w:val="none" w:sz="0" w:space="0" w:color="auto"/>
      </w:divBdr>
    </w:div>
    <w:div w:id="1092118192">
      <w:bodyDiv w:val="1"/>
      <w:marLeft w:val="0"/>
      <w:marRight w:val="0"/>
      <w:marTop w:val="0"/>
      <w:marBottom w:val="0"/>
      <w:divBdr>
        <w:top w:val="none" w:sz="0" w:space="0" w:color="auto"/>
        <w:left w:val="none" w:sz="0" w:space="0" w:color="auto"/>
        <w:bottom w:val="none" w:sz="0" w:space="0" w:color="auto"/>
        <w:right w:val="none" w:sz="0" w:space="0" w:color="auto"/>
      </w:divBdr>
    </w:div>
    <w:div w:id="1303727181">
      <w:bodyDiv w:val="1"/>
      <w:marLeft w:val="0"/>
      <w:marRight w:val="0"/>
      <w:marTop w:val="0"/>
      <w:marBottom w:val="0"/>
      <w:divBdr>
        <w:top w:val="none" w:sz="0" w:space="0" w:color="auto"/>
        <w:left w:val="none" w:sz="0" w:space="0" w:color="auto"/>
        <w:bottom w:val="none" w:sz="0" w:space="0" w:color="auto"/>
        <w:right w:val="none" w:sz="0" w:space="0" w:color="auto"/>
      </w:divBdr>
      <w:divsChild>
        <w:div w:id="181555011">
          <w:marLeft w:val="0"/>
          <w:marRight w:val="0"/>
          <w:marTop w:val="0"/>
          <w:marBottom w:val="0"/>
          <w:divBdr>
            <w:top w:val="none" w:sz="0" w:space="0" w:color="auto"/>
            <w:left w:val="none" w:sz="0" w:space="0" w:color="auto"/>
            <w:bottom w:val="none" w:sz="0" w:space="0" w:color="auto"/>
            <w:right w:val="none" w:sz="0" w:space="0" w:color="auto"/>
          </w:divBdr>
          <w:divsChild>
            <w:div w:id="516650616">
              <w:marLeft w:val="0"/>
              <w:marRight w:val="0"/>
              <w:marTop w:val="0"/>
              <w:marBottom w:val="0"/>
              <w:divBdr>
                <w:top w:val="none" w:sz="0" w:space="0" w:color="auto"/>
                <w:left w:val="none" w:sz="0" w:space="0" w:color="auto"/>
                <w:bottom w:val="none" w:sz="0" w:space="0" w:color="auto"/>
                <w:right w:val="none" w:sz="0" w:space="0" w:color="auto"/>
              </w:divBdr>
              <w:divsChild>
                <w:div w:id="2125348909">
                  <w:marLeft w:val="0"/>
                  <w:marRight w:val="0"/>
                  <w:marTop w:val="0"/>
                  <w:marBottom w:val="0"/>
                  <w:divBdr>
                    <w:top w:val="none" w:sz="0" w:space="0" w:color="auto"/>
                    <w:left w:val="none" w:sz="0" w:space="0" w:color="auto"/>
                    <w:bottom w:val="none" w:sz="0" w:space="0" w:color="auto"/>
                    <w:right w:val="none" w:sz="0" w:space="0" w:color="auto"/>
                  </w:divBdr>
                  <w:divsChild>
                    <w:div w:id="126818826">
                      <w:marLeft w:val="0"/>
                      <w:marRight w:val="0"/>
                      <w:marTop w:val="0"/>
                      <w:marBottom w:val="0"/>
                      <w:divBdr>
                        <w:top w:val="none" w:sz="0" w:space="0" w:color="auto"/>
                        <w:left w:val="none" w:sz="0" w:space="0" w:color="auto"/>
                        <w:bottom w:val="none" w:sz="0" w:space="0" w:color="auto"/>
                        <w:right w:val="none" w:sz="0" w:space="0" w:color="auto"/>
                      </w:divBdr>
                      <w:divsChild>
                        <w:div w:id="576943761">
                          <w:marLeft w:val="0"/>
                          <w:marRight w:val="0"/>
                          <w:marTop w:val="0"/>
                          <w:marBottom w:val="0"/>
                          <w:divBdr>
                            <w:top w:val="none" w:sz="0" w:space="0" w:color="auto"/>
                            <w:left w:val="none" w:sz="0" w:space="0" w:color="auto"/>
                            <w:bottom w:val="none" w:sz="0" w:space="0" w:color="auto"/>
                            <w:right w:val="none" w:sz="0" w:space="0" w:color="auto"/>
                          </w:divBdr>
                          <w:divsChild>
                            <w:div w:id="8891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21742">
      <w:bodyDiv w:val="1"/>
      <w:marLeft w:val="0"/>
      <w:marRight w:val="0"/>
      <w:marTop w:val="0"/>
      <w:marBottom w:val="0"/>
      <w:divBdr>
        <w:top w:val="none" w:sz="0" w:space="0" w:color="auto"/>
        <w:left w:val="none" w:sz="0" w:space="0" w:color="auto"/>
        <w:bottom w:val="none" w:sz="0" w:space="0" w:color="auto"/>
        <w:right w:val="none" w:sz="0" w:space="0" w:color="auto"/>
      </w:divBdr>
    </w:div>
    <w:div w:id="1494564665">
      <w:bodyDiv w:val="1"/>
      <w:marLeft w:val="0"/>
      <w:marRight w:val="0"/>
      <w:marTop w:val="0"/>
      <w:marBottom w:val="0"/>
      <w:divBdr>
        <w:top w:val="none" w:sz="0" w:space="0" w:color="auto"/>
        <w:left w:val="none" w:sz="0" w:space="0" w:color="auto"/>
        <w:bottom w:val="none" w:sz="0" w:space="0" w:color="auto"/>
        <w:right w:val="none" w:sz="0" w:space="0" w:color="auto"/>
      </w:divBdr>
    </w:div>
    <w:div w:id="1508984152">
      <w:bodyDiv w:val="1"/>
      <w:marLeft w:val="0"/>
      <w:marRight w:val="0"/>
      <w:marTop w:val="0"/>
      <w:marBottom w:val="0"/>
      <w:divBdr>
        <w:top w:val="none" w:sz="0" w:space="0" w:color="auto"/>
        <w:left w:val="none" w:sz="0" w:space="0" w:color="auto"/>
        <w:bottom w:val="none" w:sz="0" w:space="0" w:color="auto"/>
        <w:right w:val="none" w:sz="0" w:space="0" w:color="auto"/>
      </w:divBdr>
      <w:divsChild>
        <w:div w:id="828520711">
          <w:marLeft w:val="0"/>
          <w:marRight w:val="0"/>
          <w:marTop w:val="0"/>
          <w:marBottom w:val="0"/>
          <w:divBdr>
            <w:top w:val="none" w:sz="0" w:space="0" w:color="auto"/>
            <w:left w:val="none" w:sz="0" w:space="0" w:color="auto"/>
            <w:bottom w:val="none" w:sz="0" w:space="0" w:color="auto"/>
            <w:right w:val="none" w:sz="0" w:space="0" w:color="auto"/>
          </w:divBdr>
          <w:divsChild>
            <w:div w:id="2063481264">
              <w:marLeft w:val="0"/>
              <w:marRight w:val="0"/>
              <w:marTop w:val="0"/>
              <w:marBottom w:val="0"/>
              <w:divBdr>
                <w:top w:val="none" w:sz="0" w:space="0" w:color="auto"/>
                <w:left w:val="none" w:sz="0" w:space="0" w:color="auto"/>
                <w:bottom w:val="none" w:sz="0" w:space="0" w:color="auto"/>
                <w:right w:val="none" w:sz="0" w:space="0" w:color="auto"/>
              </w:divBdr>
              <w:divsChild>
                <w:div w:id="1911882602">
                  <w:marLeft w:val="0"/>
                  <w:marRight w:val="0"/>
                  <w:marTop w:val="0"/>
                  <w:marBottom w:val="0"/>
                  <w:divBdr>
                    <w:top w:val="none" w:sz="0" w:space="0" w:color="auto"/>
                    <w:left w:val="none" w:sz="0" w:space="0" w:color="auto"/>
                    <w:bottom w:val="none" w:sz="0" w:space="0" w:color="auto"/>
                    <w:right w:val="none" w:sz="0" w:space="0" w:color="auto"/>
                  </w:divBdr>
                  <w:divsChild>
                    <w:div w:id="148911731">
                      <w:marLeft w:val="0"/>
                      <w:marRight w:val="0"/>
                      <w:marTop w:val="0"/>
                      <w:marBottom w:val="0"/>
                      <w:divBdr>
                        <w:top w:val="none" w:sz="0" w:space="0" w:color="auto"/>
                        <w:left w:val="none" w:sz="0" w:space="0" w:color="auto"/>
                        <w:bottom w:val="none" w:sz="0" w:space="0" w:color="auto"/>
                        <w:right w:val="none" w:sz="0" w:space="0" w:color="auto"/>
                      </w:divBdr>
                      <w:divsChild>
                        <w:div w:id="1407796784">
                          <w:marLeft w:val="0"/>
                          <w:marRight w:val="0"/>
                          <w:marTop w:val="0"/>
                          <w:marBottom w:val="0"/>
                          <w:divBdr>
                            <w:top w:val="none" w:sz="0" w:space="0" w:color="auto"/>
                            <w:left w:val="none" w:sz="0" w:space="0" w:color="auto"/>
                            <w:bottom w:val="none" w:sz="0" w:space="0" w:color="auto"/>
                            <w:right w:val="none" w:sz="0" w:space="0" w:color="auto"/>
                          </w:divBdr>
                          <w:divsChild>
                            <w:div w:id="16831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90426">
      <w:bodyDiv w:val="1"/>
      <w:marLeft w:val="0"/>
      <w:marRight w:val="0"/>
      <w:marTop w:val="0"/>
      <w:marBottom w:val="0"/>
      <w:divBdr>
        <w:top w:val="none" w:sz="0" w:space="0" w:color="auto"/>
        <w:left w:val="none" w:sz="0" w:space="0" w:color="auto"/>
        <w:bottom w:val="none" w:sz="0" w:space="0" w:color="auto"/>
        <w:right w:val="none" w:sz="0" w:space="0" w:color="auto"/>
      </w:divBdr>
    </w:div>
    <w:div w:id="1709643798">
      <w:bodyDiv w:val="1"/>
      <w:marLeft w:val="0"/>
      <w:marRight w:val="0"/>
      <w:marTop w:val="0"/>
      <w:marBottom w:val="0"/>
      <w:divBdr>
        <w:top w:val="none" w:sz="0" w:space="0" w:color="auto"/>
        <w:left w:val="none" w:sz="0" w:space="0" w:color="auto"/>
        <w:bottom w:val="none" w:sz="0" w:space="0" w:color="auto"/>
        <w:right w:val="none" w:sz="0" w:space="0" w:color="auto"/>
      </w:divBdr>
    </w:div>
    <w:div w:id="1778405402">
      <w:bodyDiv w:val="1"/>
      <w:marLeft w:val="0"/>
      <w:marRight w:val="0"/>
      <w:marTop w:val="0"/>
      <w:marBottom w:val="0"/>
      <w:divBdr>
        <w:top w:val="none" w:sz="0" w:space="0" w:color="auto"/>
        <w:left w:val="none" w:sz="0" w:space="0" w:color="auto"/>
        <w:bottom w:val="none" w:sz="0" w:space="0" w:color="auto"/>
        <w:right w:val="none" w:sz="0" w:space="0" w:color="auto"/>
      </w:divBdr>
    </w:div>
    <w:div w:id="1963803262">
      <w:bodyDiv w:val="1"/>
      <w:marLeft w:val="0"/>
      <w:marRight w:val="0"/>
      <w:marTop w:val="0"/>
      <w:marBottom w:val="0"/>
      <w:divBdr>
        <w:top w:val="none" w:sz="0" w:space="0" w:color="auto"/>
        <w:left w:val="none" w:sz="0" w:space="0" w:color="auto"/>
        <w:bottom w:val="none" w:sz="0" w:space="0" w:color="auto"/>
        <w:right w:val="none" w:sz="0" w:space="0" w:color="auto"/>
      </w:divBdr>
      <w:divsChild>
        <w:div w:id="1673951030">
          <w:marLeft w:val="0"/>
          <w:marRight w:val="0"/>
          <w:marTop w:val="0"/>
          <w:marBottom w:val="0"/>
          <w:divBdr>
            <w:top w:val="none" w:sz="0" w:space="0" w:color="auto"/>
            <w:left w:val="none" w:sz="0" w:space="0" w:color="auto"/>
            <w:bottom w:val="none" w:sz="0" w:space="0" w:color="auto"/>
            <w:right w:val="none" w:sz="0" w:space="0" w:color="auto"/>
          </w:divBdr>
          <w:divsChild>
            <w:div w:id="671956555">
              <w:marLeft w:val="0"/>
              <w:marRight w:val="0"/>
              <w:marTop w:val="0"/>
              <w:marBottom w:val="0"/>
              <w:divBdr>
                <w:top w:val="none" w:sz="0" w:space="0" w:color="auto"/>
                <w:left w:val="none" w:sz="0" w:space="0" w:color="auto"/>
                <w:bottom w:val="none" w:sz="0" w:space="0" w:color="auto"/>
                <w:right w:val="none" w:sz="0" w:space="0" w:color="auto"/>
              </w:divBdr>
              <w:divsChild>
                <w:div w:id="622152363">
                  <w:marLeft w:val="0"/>
                  <w:marRight w:val="0"/>
                  <w:marTop w:val="0"/>
                  <w:marBottom w:val="0"/>
                  <w:divBdr>
                    <w:top w:val="none" w:sz="0" w:space="0" w:color="auto"/>
                    <w:left w:val="none" w:sz="0" w:space="0" w:color="auto"/>
                    <w:bottom w:val="none" w:sz="0" w:space="0" w:color="auto"/>
                    <w:right w:val="none" w:sz="0" w:space="0" w:color="auto"/>
                  </w:divBdr>
                  <w:divsChild>
                    <w:div w:id="1059206148">
                      <w:marLeft w:val="0"/>
                      <w:marRight w:val="0"/>
                      <w:marTop w:val="0"/>
                      <w:marBottom w:val="0"/>
                      <w:divBdr>
                        <w:top w:val="none" w:sz="0" w:space="0" w:color="auto"/>
                        <w:left w:val="none" w:sz="0" w:space="0" w:color="auto"/>
                        <w:bottom w:val="none" w:sz="0" w:space="0" w:color="auto"/>
                        <w:right w:val="none" w:sz="0" w:space="0" w:color="auto"/>
                      </w:divBdr>
                      <w:divsChild>
                        <w:div w:id="243927498">
                          <w:marLeft w:val="0"/>
                          <w:marRight w:val="0"/>
                          <w:marTop w:val="0"/>
                          <w:marBottom w:val="0"/>
                          <w:divBdr>
                            <w:top w:val="none" w:sz="0" w:space="0" w:color="auto"/>
                            <w:left w:val="none" w:sz="0" w:space="0" w:color="auto"/>
                            <w:bottom w:val="none" w:sz="0" w:space="0" w:color="auto"/>
                            <w:right w:val="none" w:sz="0" w:space="0" w:color="auto"/>
                          </w:divBdr>
                          <w:divsChild>
                            <w:div w:id="832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4857">
      <w:bodyDiv w:val="1"/>
      <w:marLeft w:val="0"/>
      <w:marRight w:val="0"/>
      <w:marTop w:val="0"/>
      <w:marBottom w:val="0"/>
      <w:divBdr>
        <w:top w:val="none" w:sz="0" w:space="0" w:color="auto"/>
        <w:left w:val="none" w:sz="0" w:space="0" w:color="auto"/>
        <w:bottom w:val="none" w:sz="0" w:space="0" w:color="auto"/>
        <w:right w:val="none" w:sz="0" w:space="0" w:color="auto"/>
      </w:divBdr>
    </w:div>
    <w:div w:id="2132746292">
      <w:bodyDiv w:val="1"/>
      <w:marLeft w:val="0"/>
      <w:marRight w:val="0"/>
      <w:marTop w:val="0"/>
      <w:marBottom w:val="0"/>
      <w:divBdr>
        <w:top w:val="none" w:sz="0" w:space="0" w:color="auto"/>
        <w:left w:val="none" w:sz="0" w:space="0" w:color="auto"/>
        <w:bottom w:val="none" w:sz="0" w:space="0" w:color="auto"/>
        <w:right w:val="none" w:sz="0" w:space="0" w:color="auto"/>
      </w:divBdr>
      <w:divsChild>
        <w:div w:id="1824002820">
          <w:marLeft w:val="0"/>
          <w:marRight w:val="0"/>
          <w:marTop w:val="0"/>
          <w:marBottom w:val="0"/>
          <w:divBdr>
            <w:top w:val="none" w:sz="0" w:space="0" w:color="auto"/>
            <w:left w:val="none" w:sz="0" w:space="0" w:color="auto"/>
            <w:bottom w:val="none" w:sz="0" w:space="0" w:color="auto"/>
            <w:right w:val="none" w:sz="0" w:space="0" w:color="auto"/>
          </w:divBdr>
          <w:divsChild>
            <w:div w:id="1670257632">
              <w:marLeft w:val="0"/>
              <w:marRight w:val="0"/>
              <w:marTop w:val="0"/>
              <w:marBottom w:val="0"/>
              <w:divBdr>
                <w:top w:val="none" w:sz="0" w:space="0" w:color="auto"/>
                <w:left w:val="none" w:sz="0" w:space="0" w:color="auto"/>
                <w:bottom w:val="none" w:sz="0" w:space="0" w:color="auto"/>
                <w:right w:val="none" w:sz="0" w:space="0" w:color="auto"/>
              </w:divBdr>
              <w:divsChild>
                <w:div w:id="1750886937">
                  <w:marLeft w:val="0"/>
                  <w:marRight w:val="0"/>
                  <w:marTop w:val="0"/>
                  <w:marBottom w:val="0"/>
                  <w:divBdr>
                    <w:top w:val="none" w:sz="0" w:space="0" w:color="auto"/>
                    <w:left w:val="none" w:sz="0" w:space="0" w:color="auto"/>
                    <w:bottom w:val="none" w:sz="0" w:space="0" w:color="auto"/>
                    <w:right w:val="none" w:sz="0" w:space="0" w:color="auto"/>
                  </w:divBdr>
                  <w:divsChild>
                    <w:div w:id="50809213">
                      <w:marLeft w:val="0"/>
                      <w:marRight w:val="0"/>
                      <w:marTop w:val="0"/>
                      <w:marBottom w:val="0"/>
                      <w:divBdr>
                        <w:top w:val="none" w:sz="0" w:space="0" w:color="auto"/>
                        <w:left w:val="none" w:sz="0" w:space="0" w:color="auto"/>
                        <w:bottom w:val="none" w:sz="0" w:space="0" w:color="auto"/>
                        <w:right w:val="none" w:sz="0" w:space="0" w:color="auto"/>
                      </w:divBdr>
                      <w:divsChild>
                        <w:div w:id="879711654">
                          <w:marLeft w:val="0"/>
                          <w:marRight w:val="0"/>
                          <w:marTop w:val="0"/>
                          <w:marBottom w:val="0"/>
                          <w:divBdr>
                            <w:top w:val="none" w:sz="0" w:space="0" w:color="auto"/>
                            <w:left w:val="none" w:sz="0" w:space="0" w:color="auto"/>
                            <w:bottom w:val="none" w:sz="0" w:space="0" w:color="auto"/>
                            <w:right w:val="none" w:sz="0" w:space="0" w:color="auto"/>
                          </w:divBdr>
                          <w:divsChild>
                            <w:div w:id="1017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hyperlink" Target="https://likumi.lv/ta/id/287760-publisko-iepirkumu-likums" TargetMode="External"/><Relationship Id="rId26" Type="http://schemas.openxmlformats.org/officeDocument/2006/relationships/hyperlink" Target="https://likumi.lv/ta/id/287760-publisko-iepirkumu-likums" TargetMode="External"/><Relationship Id="rId39" Type="http://schemas.openxmlformats.org/officeDocument/2006/relationships/hyperlink" Target="https://bis.gov.lv/bisp/"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hyperlink" Target="https://likumi.lv/ta/id/287760-publisko-iepirkumu-likums" TargetMode="External"/><Relationship Id="rId42" Type="http://schemas.openxmlformats.org/officeDocument/2006/relationships/hyperlink" Target="https://bis.gov.lv/bisp/lv/expert_certificate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ga.murane@rezeknestehnikums.lv" TargetMode="External"/><Relationship Id="rId17" Type="http://schemas.openxmlformats.org/officeDocument/2006/relationships/hyperlink" Target="https://likumi.lv/ta/id/287760-publisko-iepirkumu-likums" TargetMode="External"/><Relationship Id="rId25" Type="http://schemas.openxmlformats.org/officeDocument/2006/relationships/hyperlink" Target="https://likumi.lv/ta/id/287760-publisko-iepirkumu-likums" TargetMode="External"/><Relationship Id="rId33" Type="http://schemas.openxmlformats.org/officeDocument/2006/relationships/hyperlink" Target="https://likumi.lv/ta/id/287760-publisko-iepirkumu-likums" TargetMode="External"/><Relationship Id="rId38" Type="http://schemas.openxmlformats.org/officeDocument/2006/relationships/hyperlink" Target="https://bis.gov.lv/bisp/"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https://likumi.lv/ta/id/287760-publisko-iepirkumu-likums" TargetMode="External"/><Relationship Id="rId41" Type="http://schemas.openxmlformats.org/officeDocument/2006/relationships/hyperlink" Target="https://bis.gov.lv/bi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murane@rezeknestehnikums.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https://likumi.lv/ta/id/287760-publisko-iepirkumu-likums" TargetMode="External"/><Relationship Id="rId37" Type="http://schemas.openxmlformats.org/officeDocument/2006/relationships/hyperlink" Target="https://bis.gov.lv/bisp/" TargetMode="External"/><Relationship Id="rId40" Type="http://schemas.openxmlformats.org/officeDocument/2006/relationships/hyperlink" Target="https://bis.gov.lv/bisp/"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likumi.lv/ta/id/287760-publisko-iepirkumu-likums" TargetMode="External"/><Relationship Id="rId36" Type="http://schemas.openxmlformats.org/officeDocument/2006/relationships/hyperlink" Target="https://likumi.lv/ta/id/287760-publisko-iepirkumu-likums" TargetMode="External"/><Relationship Id="rId10" Type="http://schemas.openxmlformats.org/officeDocument/2006/relationships/hyperlink" Target="mailto:pasts@rezeknestehnikums.lv" TargetMode="External"/><Relationship Id="rId19" Type="http://schemas.openxmlformats.org/officeDocument/2006/relationships/hyperlink" Target="https://likumi.lv/ta/id/287760-publisko-iepirkumu-likums" TargetMode="External"/><Relationship Id="rId31" Type="http://schemas.openxmlformats.org/officeDocument/2006/relationships/hyperlink" Target="https://likumi.lv/ta/id/287760-publisko-iepirkumu-likums" TargetMode="External"/><Relationship Id="rId44" Type="http://schemas.openxmlformats.org/officeDocument/2006/relationships/header" Target="header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287760-publisko-iepirkumu-likums" TargetMode="External"/><Relationship Id="rId22" Type="http://schemas.openxmlformats.org/officeDocument/2006/relationships/hyperlink" Target="https://likumi.lv/ta/id/287760-publisko-iepirkumu-likums" TargetMode="External"/><Relationship Id="rId27" Type="http://schemas.openxmlformats.org/officeDocument/2006/relationships/hyperlink" Target="https://likumi.lv/ta/id/287760-publisko-iepirkumu-likums" TargetMode="External"/><Relationship Id="rId30" Type="http://schemas.openxmlformats.org/officeDocument/2006/relationships/hyperlink" Target="https://likumi.lv/ta/id/287760-publisko-iepirkumu-likums" TargetMode="External"/><Relationship Id="rId35" Type="http://schemas.openxmlformats.org/officeDocument/2006/relationships/hyperlink" Target="https://likumi.lv/ta/id/287760-publisko-iepirkumu-likums"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data.europa.eu/eli/reco/2003/361/oj" TargetMode="External"/><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158C-EA77-4585-8EE2-F00BD06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80</Pages>
  <Words>33282</Words>
  <Characters>189713</Characters>
  <Application>Microsoft Office Word</Application>
  <DocSecurity>0</DocSecurity>
  <Lines>1580</Lines>
  <Paragraphs>445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222550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Līga Murāne</cp:lastModifiedBy>
  <cp:revision>5</cp:revision>
  <cp:lastPrinted>2017-11-29T07:41:00Z</cp:lastPrinted>
  <dcterms:created xsi:type="dcterms:W3CDTF">2018-05-17T08:09:00Z</dcterms:created>
  <dcterms:modified xsi:type="dcterms:W3CDTF">2018-05-22T11:49:00Z</dcterms:modified>
</cp:coreProperties>
</file>