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BD731" w14:textId="77777777" w:rsidR="00E82686" w:rsidRPr="003D7465" w:rsidRDefault="00E82686" w:rsidP="00E82686">
      <w:pPr>
        <w:jc w:val="right"/>
        <w:rPr>
          <w:sz w:val="20"/>
          <w:szCs w:val="20"/>
        </w:rPr>
      </w:pPr>
      <w:r w:rsidRPr="003D7465">
        <w:rPr>
          <w:sz w:val="20"/>
          <w:szCs w:val="20"/>
        </w:rPr>
        <w:t>Apstiprināts ar</w:t>
      </w:r>
    </w:p>
    <w:p w14:paraId="16AB6D50" w14:textId="77777777" w:rsidR="00E82686" w:rsidRPr="003D7465" w:rsidRDefault="00E82686" w:rsidP="00E82686">
      <w:pPr>
        <w:jc w:val="right"/>
        <w:rPr>
          <w:sz w:val="20"/>
          <w:szCs w:val="20"/>
        </w:rPr>
      </w:pPr>
      <w:r w:rsidRPr="003D7465">
        <w:rPr>
          <w:sz w:val="20"/>
          <w:szCs w:val="20"/>
        </w:rPr>
        <w:t xml:space="preserve">Rēzeknes tehnikuma </w:t>
      </w:r>
    </w:p>
    <w:p w14:paraId="498D48F0" w14:textId="4D482085" w:rsidR="00E82686" w:rsidRPr="00FC5F5D" w:rsidRDefault="00E82686" w:rsidP="00E82686">
      <w:pPr>
        <w:jc w:val="right"/>
        <w:rPr>
          <w:sz w:val="20"/>
          <w:szCs w:val="20"/>
        </w:rPr>
      </w:pPr>
      <w:r w:rsidRPr="00FC5F5D">
        <w:rPr>
          <w:sz w:val="20"/>
          <w:szCs w:val="20"/>
        </w:rPr>
        <w:t xml:space="preserve">direktora Rīkojumu Nr. </w:t>
      </w:r>
      <w:r w:rsidRPr="00FC5F5D">
        <w:rPr>
          <w:bCs/>
          <w:sz w:val="20"/>
          <w:szCs w:val="20"/>
        </w:rPr>
        <w:t>1.12./</w:t>
      </w:r>
      <w:r w:rsidR="00114604">
        <w:rPr>
          <w:bCs/>
          <w:sz w:val="20"/>
          <w:szCs w:val="20"/>
        </w:rPr>
        <w:t>253</w:t>
      </w:r>
    </w:p>
    <w:p w14:paraId="4C3405D7" w14:textId="6A7668B2" w:rsidR="00E82686" w:rsidRPr="003D7465" w:rsidRDefault="00E82686" w:rsidP="00E82686">
      <w:pPr>
        <w:spacing w:before="120" w:after="120" w:line="276" w:lineRule="auto"/>
        <w:jc w:val="right"/>
        <w:rPr>
          <w:b/>
          <w:bCs/>
          <w:sz w:val="28"/>
          <w:szCs w:val="28"/>
        </w:rPr>
      </w:pPr>
      <w:r w:rsidRPr="00FC5F5D">
        <w:rPr>
          <w:sz w:val="20"/>
          <w:szCs w:val="20"/>
        </w:rPr>
        <w:t>201</w:t>
      </w:r>
      <w:r>
        <w:rPr>
          <w:sz w:val="20"/>
          <w:szCs w:val="20"/>
        </w:rPr>
        <w:t>8</w:t>
      </w:r>
      <w:r w:rsidRPr="00FC5F5D">
        <w:rPr>
          <w:sz w:val="20"/>
          <w:szCs w:val="20"/>
        </w:rPr>
        <w:t xml:space="preserve">.gada </w:t>
      </w:r>
      <w:r w:rsidR="000815A0">
        <w:rPr>
          <w:sz w:val="20"/>
          <w:szCs w:val="20"/>
        </w:rPr>
        <w:t>27</w:t>
      </w:r>
      <w:r>
        <w:rPr>
          <w:sz w:val="20"/>
          <w:szCs w:val="20"/>
        </w:rPr>
        <w:t>.novembrī</w:t>
      </w:r>
    </w:p>
    <w:p w14:paraId="02D0DD1B" w14:textId="77777777" w:rsidR="00E82686" w:rsidRDefault="00E82686" w:rsidP="00E82686">
      <w:pPr>
        <w:spacing w:after="200" w:line="276" w:lineRule="auto"/>
        <w:jc w:val="center"/>
        <w:rPr>
          <w:b/>
          <w:sz w:val="32"/>
          <w:szCs w:val="32"/>
        </w:rPr>
      </w:pPr>
    </w:p>
    <w:p w14:paraId="21BEF9AD" w14:textId="77777777" w:rsidR="00E82686" w:rsidRDefault="00E82686" w:rsidP="00E82686">
      <w:pPr>
        <w:spacing w:after="200" w:line="276" w:lineRule="auto"/>
        <w:jc w:val="center"/>
        <w:rPr>
          <w:b/>
          <w:sz w:val="32"/>
          <w:szCs w:val="32"/>
        </w:rPr>
      </w:pPr>
    </w:p>
    <w:p w14:paraId="367D236A" w14:textId="77777777" w:rsidR="00E82686" w:rsidRDefault="00E82686" w:rsidP="00E82686">
      <w:pPr>
        <w:spacing w:after="200" w:line="276" w:lineRule="auto"/>
        <w:jc w:val="center"/>
        <w:rPr>
          <w:b/>
          <w:sz w:val="32"/>
          <w:szCs w:val="32"/>
        </w:rPr>
      </w:pPr>
    </w:p>
    <w:p w14:paraId="79C46183" w14:textId="77777777" w:rsidR="00E82686" w:rsidRPr="003D7465" w:rsidRDefault="00E82686" w:rsidP="00E82686">
      <w:pPr>
        <w:spacing w:after="200" w:line="276" w:lineRule="auto"/>
        <w:jc w:val="center"/>
        <w:rPr>
          <w:b/>
          <w:sz w:val="32"/>
          <w:szCs w:val="32"/>
        </w:rPr>
      </w:pPr>
      <w:r w:rsidRPr="003D7465">
        <w:rPr>
          <w:b/>
          <w:sz w:val="32"/>
          <w:szCs w:val="32"/>
        </w:rPr>
        <w:t>RĒZEKNES TEHNIKUMA</w:t>
      </w:r>
    </w:p>
    <w:p w14:paraId="7DDDCDC8" w14:textId="77777777" w:rsidR="00E82686" w:rsidRDefault="00E82686" w:rsidP="00E82686">
      <w:pPr>
        <w:spacing w:before="120"/>
        <w:jc w:val="center"/>
      </w:pPr>
    </w:p>
    <w:p w14:paraId="412C60C6" w14:textId="77777777" w:rsidR="00E82686" w:rsidRDefault="00E82686" w:rsidP="00E82686">
      <w:pPr>
        <w:spacing w:before="120"/>
        <w:jc w:val="center"/>
      </w:pPr>
    </w:p>
    <w:p w14:paraId="5E897427" w14:textId="77777777" w:rsidR="00E82686" w:rsidRDefault="00E82686" w:rsidP="00E82686">
      <w:pPr>
        <w:spacing w:before="120"/>
        <w:jc w:val="center"/>
      </w:pPr>
      <w:r w:rsidRPr="00782C99">
        <w:t>IEPIRKUMA</w:t>
      </w:r>
    </w:p>
    <w:p w14:paraId="5A39EF68" w14:textId="77777777" w:rsidR="00E82686" w:rsidRPr="00782C99" w:rsidRDefault="00E82686" w:rsidP="00E82686">
      <w:pPr>
        <w:spacing w:before="120"/>
        <w:jc w:val="center"/>
      </w:pPr>
    </w:p>
    <w:p w14:paraId="7BA2508E" w14:textId="77777777" w:rsidR="00E82686" w:rsidRDefault="00E82686" w:rsidP="00E82686">
      <w:pPr>
        <w:spacing w:before="120"/>
        <w:jc w:val="center"/>
        <w:rPr>
          <w:b/>
          <w:bCs/>
        </w:rPr>
      </w:pPr>
      <w:r w:rsidRPr="00782C99">
        <w:rPr>
          <w:b/>
          <w:bCs/>
        </w:rPr>
        <w:t xml:space="preserve">„AUTOSERVISA PAKALPOJUMI </w:t>
      </w:r>
      <w:r>
        <w:rPr>
          <w:b/>
          <w:bCs/>
        </w:rPr>
        <w:t xml:space="preserve">RĒZEKNES TEHNIKUMA </w:t>
      </w:r>
      <w:r w:rsidRPr="00782C99">
        <w:rPr>
          <w:b/>
          <w:bCs/>
        </w:rPr>
        <w:t>AUTOTRANSPORTAM”</w:t>
      </w:r>
    </w:p>
    <w:p w14:paraId="1CF94762" w14:textId="77777777" w:rsidR="00E82686" w:rsidRPr="00782C99" w:rsidRDefault="00E82686" w:rsidP="00E82686">
      <w:pPr>
        <w:spacing w:before="120"/>
        <w:jc w:val="center"/>
        <w:rPr>
          <w:b/>
          <w:bCs/>
        </w:rPr>
      </w:pPr>
      <w:r>
        <w:rPr>
          <w:b/>
          <w:bCs/>
        </w:rPr>
        <w:t>ID Nr.RT2018/4</w:t>
      </w:r>
    </w:p>
    <w:p w14:paraId="22342E61" w14:textId="77777777" w:rsidR="00E82686" w:rsidRPr="00782C99" w:rsidRDefault="00E82686" w:rsidP="00E82686">
      <w:pPr>
        <w:spacing w:before="120"/>
        <w:jc w:val="center"/>
      </w:pPr>
    </w:p>
    <w:p w14:paraId="46E4066C" w14:textId="77777777" w:rsidR="00E82686" w:rsidRPr="00782C99" w:rsidRDefault="00E82686" w:rsidP="00E82686">
      <w:pPr>
        <w:spacing w:before="120"/>
        <w:jc w:val="center"/>
      </w:pPr>
      <w:r>
        <w:t>NOLIKUMS</w:t>
      </w:r>
    </w:p>
    <w:p w14:paraId="34D72624" w14:textId="77777777" w:rsidR="00E82686" w:rsidRPr="00782C99" w:rsidRDefault="00E82686" w:rsidP="00E82686">
      <w:pPr>
        <w:spacing w:before="120"/>
        <w:jc w:val="center"/>
      </w:pPr>
    </w:p>
    <w:p w14:paraId="3CDF02CD" w14:textId="77777777" w:rsidR="00E82686" w:rsidRPr="00782C99" w:rsidRDefault="00E82686" w:rsidP="00E82686">
      <w:pPr>
        <w:spacing w:before="120"/>
        <w:jc w:val="center"/>
      </w:pPr>
    </w:p>
    <w:p w14:paraId="527B5680" w14:textId="77777777" w:rsidR="00E82686" w:rsidRPr="00782C99" w:rsidRDefault="00E82686" w:rsidP="00E82686">
      <w:pPr>
        <w:spacing w:before="120"/>
        <w:jc w:val="center"/>
      </w:pPr>
    </w:p>
    <w:p w14:paraId="60B25925" w14:textId="77777777" w:rsidR="00E82686" w:rsidRPr="00782C99" w:rsidRDefault="00E82686" w:rsidP="00E82686">
      <w:pPr>
        <w:spacing w:before="120"/>
        <w:jc w:val="center"/>
      </w:pPr>
    </w:p>
    <w:p w14:paraId="3512C8D1" w14:textId="77777777" w:rsidR="00E82686" w:rsidRPr="00782C99" w:rsidRDefault="00E82686" w:rsidP="00E82686">
      <w:pPr>
        <w:spacing w:before="120"/>
        <w:jc w:val="center"/>
      </w:pPr>
    </w:p>
    <w:p w14:paraId="2CAED4BE" w14:textId="77777777" w:rsidR="00E82686" w:rsidRPr="00782C99" w:rsidRDefault="00E82686" w:rsidP="00E82686">
      <w:pPr>
        <w:spacing w:before="120"/>
        <w:jc w:val="center"/>
      </w:pPr>
    </w:p>
    <w:p w14:paraId="4A243632" w14:textId="77777777" w:rsidR="00E82686" w:rsidRPr="00DD2D59" w:rsidRDefault="00E82686" w:rsidP="00E82686">
      <w:pPr>
        <w:spacing w:after="120"/>
        <w:jc w:val="center"/>
        <w:rPr>
          <w:kern w:val="16"/>
        </w:rPr>
      </w:pPr>
    </w:p>
    <w:p w14:paraId="6A3FE657" w14:textId="77777777" w:rsidR="00E82686" w:rsidRPr="00DD2D59" w:rsidRDefault="00E82686" w:rsidP="00E82686">
      <w:pPr>
        <w:spacing w:after="120"/>
        <w:jc w:val="center"/>
        <w:rPr>
          <w:kern w:val="16"/>
        </w:rPr>
      </w:pPr>
    </w:p>
    <w:p w14:paraId="30749111" w14:textId="77777777" w:rsidR="00E82686" w:rsidRPr="00DD2D59" w:rsidRDefault="00E82686" w:rsidP="00E82686">
      <w:pPr>
        <w:spacing w:after="120"/>
        <w:jc w:val="center"/>
        <w:rPr>
          <w:kern w:val="16"/>
        </w:rPr>
      </w:pPr>
    </w:p>
    <w:p w14:paraId="02EDFD84" w14:textId="77777777" w:rsidR="00E82686" w:rsidRPr="00DD2D59" w:rsidRDefault="00E82686" w:rsidP="00E82686">
      <w:pPr>
        <w:spacing w:after="120"/>
        <w:jc w:val="center"/>
        <w:rPr>
          <w:kern w:val="16"/>
        </w:rPr>
      </w:pPr>
    </w:p>
    <w:p w14:paraId="7F23573D" w14:textId="77777777" w:rsidR="00E82686" w:rsidRPr="00DD2D59" w:rsidRDefault="00E82686" w:rsidP="00E82686">
      <w:pPr>
        <w:spacing w:after="120"/>
        <w:rPr>
          <w:kern w:val="16"/>
        </w:rPr>
      </w:pPr>
    </w:p>
    <w:p w14:paraId="09D6B866" w14:textId="77777777" w:rsidR="00E82686" w:rsidRPr="00DD2D59" w:rsidRDefault="00E82686" w:rsidP="00E82686">
      <w:pPr>
        <w:spacing w:after="120"/>
        <w:jc w:val="center"/>
        <w:rPr>
          <w:kern w:val="16"/>
        </w:rPr>
      </w:pPr>
    </w:p>
    <w:p w14:paraId="0D6CE791" w14:textId="77777777" w:rsidR="00E82686" w:rsidRPr="00DD2D59" w:rsidRDefault="00E82686" w:rsidP="00E82686">
      <w:pPr>
        <w:spacing w:after="120"/>
        <w:jc w:val="center"/>
        <w:rPr>
          <w:kern w:val="16"/>
        </w:rPr>
      </w:pPr>
    </w:p>
    <w:p w14:paraId="25FC563B" w14:textId="77777777" w:rsidR="00E82686" w:rsidRPr="00DD2D59" w:rsidRDefault="00E82686" w:rsidP="00E82686">
      <w:pPr>
        <w:spacing w:after="120"/>
        <w:jc w:val="center"/>
        <w:rPr>
          <w:kern w:val="16"/>
        </w:rPr>
      </w:pPr>
      <w:r>
        <w:rPr>
          <w:kern w:val="16"/>
        </w:rPr>
        <w:t>Rēzekne</w:t>
      </w:r>
      <w:r w:rsidRPr="00DD2D59">
        <w:rPr>
          <w:kern w:val="16"/>
        </w:rPr>
        <w:t>, 201</w:t>
      </w:r>
      <w:r>
        <w:rPr>
          <w:kern w:val="16"/>
        </w:rPr>
        <w:t>8</w:t>
      </w:r>
    </w:p>
    <w:p w14:paraId="5C84E3E2" w14:textId="77777777" w:rsidR="00E82686" w:rsidRPr="00782C99" w:rsidRDefault="00E82686" w:rsidP="00E82686">
      <w:pPr>
        <w:spacing w:before="120"/>
        <w:jc w:val="center"/>
      </w:pPr>
    </w:p>
    <w:p w14:paraId="712735C2" w14:textId="77777777" w:rsidR="00E82686" w:rsidRPr="00782C99" w:rsidRDefault="00E82686" w:rsidP="00E82686">
      <w:pPr>
        <w:spacing w:before="120"/>
        <w:jc w:val="center"/>
      </w:pPr>
    </w:p>
    <w:p w14:paraId="08463975" w14:textId="77777777" w:rsidR="00E82686" w:rsidRDefault="00E82686" w:rsidP="00E82686">
      <w:pPr>
        <w:spacing w:before="120"/>
        <w:jc w:val="center"/>
      </w:pPr>
    </w:p>
    <w:p w14:paraId="0916F93A" w14:textId="77777777" w:rsidR="00E82686" w:rsidRDefault="00E82686" w:rsidP="00E82686">
      <w:pPr>
        <w:spacing w:before="120"/>
        <w:jc w:val="center"/>
      </w:pPr>
    </w:p>
    <w:p w14:paraId="5163D0A1" w14:textId="77777777" w:rsidR="00E82686" w:rsidRPr="00782C99" w:rsidRDefault="00E82686" w:rsidP="00E82686">
      <w:pPr>
        <w:spacing w:before="120"/>
        <w:jc w:val="center"/>
      </w:pPr>
    </w:p>
    <w:p w14:paraId="7D4790EB" w14:textId="77777777" w:rsidR="00E82686" w:rsidRPr="00782C99" w:rsidRDefault="00E82686" w:rsidP="00E82686">
      <w:pPr>
        <w:spacing w:before="120"/>
        <w:rPr>
          <w:b/>
          <w:bCs/>
        </w:rPr>
      </w:pPr>
    </w:p>
    <w:p w14:paraId="3D8F7ECF" w14:textId="77777777" w:rsidR="00E82686" w:rsidRPr="00782C99" w:rsidRDefault="00E82686" w:rsidP="00E82686">
      <w:pPr>
        <w:spacing w:before="120"/>
        <w:rPr>
          <w:b/>
          <w:bCs/>
        </w:rPr>
      </w:pPr>
      <w:r w:rsidRPr="00782C99">
        <w:rPr>
          <w:b/>
          <w:bCs/>
        </w:rPr>
        <w:lastRenderedPageBreak/>
        <w:t>Pasūtītājs:</w:t>
      </w:r>
    </w:p>
    <w:tbl>
      <w:tblPr>
        <w:tblW w:w="0" w:type="auto"/>
        <w:tblLayout w:type="fixed"/>
        <w:tblLook w:val="0000" w:firstRow="0" w:lastRow="0" w:firstColumn="0" w:lastColumn="0" w:noHBand="0" w:noVBand="0"/>
      </w:tblPr>
      <w:tblGrid>
        <w:gridCol w:w="2802"/>
        <w:gridCol w:w="5953"/>
      </w:tblGrid>
      <w:tr w:rsidR="00E82686" w:rsidRPr="003D7465" w14:paraId="28BAE588" w14:textId="77777777" w:rsidTr="00E82686">
        <w:tc>
          <w:tcPr>
            <w:tcW w:w="2802" w:type="dxa"/>
            <w:tcBorders>
              <w:top w:val="single" w:sz="6" w:space="0" w:color="000000"/>
              <w:left w:val="single" w:sz="6" w:space="0" w:color="000000"/>
              <w:bottom w:val="single" w:sz="6" w:space="0" w:color="000000"/>
              <w:right w:val="single" w:sz="6" w:space="0" w:color="000000"/>
            </w:tcBorders>
          </w:tcPr>
          <w:p w14:paraId="4500935B" w14:textId="77777777" w:rsidR="00E82686" w:rsidRPr="003D7465" w:rsidRDefault="00E82686" w:rsidP="00E82686">
            <w:r w:rsidRPr="003D7465">
              <w:t xml:space="preserve">Pasūtītāja nosaukums </w:t>
            </w:r>
          </w:p>
        </w:tc>
        <w:tc>
          <w:tcPr>
            <w:tcW w:w="5953" w:type="dxa"/>
            <w:tcBorders>
              <w:top w:val="single" w:sz="6" w:space="0" w:color="000000"/>
              <w:left w:val="single" w:sz="6" w:space="0" w:color="000000"/>
              <w:bottom w:val="single" w:sz="6" w:space="0" w:color="000000"/>
              <w:right w:val="single" w:sz="6" w:space="0" w:color="000000"/>
            </w:tcBorders>
          </w:tcPr>
          <w:p w14:paraId="4221E0D3" w14:textId="77777777" w:rsidR="00E82686" w:rsidRPr="00C67736" w:rsidRDefault="00E82686" w:rsidP="00E82686">
            <w:pPr>
              <w:rPr>
                <w:b/>
              </w:rPr>
            </w:pPr>
            <w:r w:rsidRPr="00C67736">
              <w:rPr>
                <w:b/>
              </w:rPr>
              <w:t>Rēzeknes tehnikums</w:t>
            </w:r>
          </w:p>
        </w:tc>
      </w:tr>
      <w:tr w:rsidR="00E82686" w:rsidRPr="003D7465" w14:paraId="30AE6958" w14:textId="77777777" w:rsidTr="00E82686">
        <w:tc>
          <w:tcPr>
            <w:tcW w:w="2802" w:type="dxa"/>
            <w:tcBorders>
              <w:top w:val="single" w:sz="6" w:space="0" w:color="000000"/>
              <w:left w:val="single" w:sz="6" w:space="0" w:color="000000"/>
              <w:bottom w:val="single" w:sz="6" w:space="0" w:color="000000"/>
              <w:right w:val="single" w:sz="6" w:space="0" w:color="000000"/>
            </w:tcBorders>
          </w:tcPr>
          <w:p w14:paraId="250454F2" w14:textId="77777777" w:rsidR="00E82686" w:rsidRPr="003D7465" w:rsidRDefault="00E82686" w:rsidP="00E82686">
            <w:r w:rsidRPr="003D7465">
              <w:t xml:space="preserve">Juridiskā adrese </w:t>
            </w:r>
          </w:p>
        </w:tc>
        <w:tc>
          <w:tcPr>
            <w:tcW w:w="5953" w:type="dxa"/>
            <w:tcBorders>
              <w:top w:val="single" w:sz="6" w:space="0" w:color="000000"/>
              <w:left w:val="single" w:sz="6" w:space="0" w:color="000000"/>
              <w:bottom w:val="single" w:sz="6" w:space="0" w:color="000000"/>
              <w:right w:val="single" w:sz="6" w:space="0" w:color="000000"/>
            </w:tcBorders>
          </w:tcPr>
          <w:p w14:paraId="323B86C8" w14:textId="77777777" w:rsidR="00E82686" w:rsidRPr="003D7465" w:rsidRDefault="00E82686" w:rsidP="00E82686">
            <w:r w:rsidRPr="003D7465">
              <w:t xml:space="preserve">Varoņu iela 11A, Rēzekne, LV-4604 </w:t>
            </w:r>
          </w:p>
        </w:tc>
      </w:tr>
      <w:tr w:rsidR="00E82686" w:rsidRPr="003D7465" w14:paraId="7F89276C" w14:textId="77777777" w:rsidTr="00E82686">
        <w:tc>
          <w:tcPr>
            <w:tcW w:w="2802" w:type="dxa"/>
            <w:tcBorders>
              <w:top w:val="single" w:sz="6" w:space="0" w:color="000000"/>
              <w:left w:val="single" w:sz="6" w:space="0" w:color="000000"/>
              <w:bottom w:val="single" w:sz="6" w:space="0" w:color="000000"/>
              <w:right w:val="single" w:sz="6" w:space="0" w:color="000000"/>
            </w:tcBorders>
          </w:tcPr>
          <w:p w14:paraId="2E0C21C6" w14:textId="77777777" w:rsidR="00E82686" w:rsidRPr="003D7465" w:rsidRDefault="00E82686" w:rsidP="00E82686">
            <w:r w:rsidRPr="003D7465">
              <w:t xml:space="preserve">PVN reģistrācijas numurs </w:t>
            </w:r>
          </w:p>
        </w:tc>
        <w:tc>
          <w:tcPr>
            <w:tcW w:w="5953" w:type="dxa"/>
            <w:tcBorders>
              <w:top w:val="single" w:sz="6" w:space="0" w:color="000000"/>
              <w:left w:val="single" w:sz="6" w:space="0" w:color="000000"/>
              <w:bottom w:val="single" w:sz="6" w:space="0" w:color="000000"/>
              <w:right w:val="single" w:sz="6" w:space="0" w:color="000000"/>
            </w:tcBorders>
          </w:tcPr>
          <w:p w14:paraId="22786360" w14:textId="77777777" w:rsidR="00E82686" w:rsidRPr="003D7465" w:rsidRDefault="00E82686" w:rsidP="00E82686">
            <w:r w:rsidRPr="003D7465">
              <w:t>90009617187</w:t>
            </w:r>
          </w:p>
        </w:tc>
      </w:tr>
      <w:tr w:rsidR="00E82686" w:rsidRPr="003D7465" w14:paraId="4C68A2EA" w14:textId="77777777" w:rsidTr="00E82686">
        <w:tc>
          <w:tcPr>
            <w:tcW w:w="2802" w:type="dxa"/>
            <w:tcBorders>
              <w:top w:val="single" w:sz="6" w:space="0" w:color="000000"/>
              <w:left w:val="single" w:sz="6" w:space="0" w:color="000000"/>
              <w:bottom w:val="single" w:sz="6" w:space="0" w:color="000000"/>
              <w:right w:val="single" w:sz="6" w:space="0" w:color="000000"/>
            </w:tcBorders>
          </w:tcPr>
          <w:p w14:paraId="4BBA5A5D" w14:textId="77777777" w:rsidR="00E82686" w:rsidRPr="003D7465" w:rsidRDefault="00E82686" w:rsidP="00E82686">
            <w:r w:rsidRPr="003D7465">
              <w:t>Banka</w:t>
            </w:r>
          </w:p>
          <w:p w14:paraId="47296CA3" w14:textId="77777777" w:rsidR="00E82686" w:rsidRPr="003D7465" w:rsidRDefault="00E82686" w:rsidP="00E82686">
            <w:r w:rsidRPr="003D7465">
              <w:t>Konta numurs (budžeta)</w:t>
            </w:r>
          </w:p>
          <w:p w14:paraId="1B3994AA" w14:textId="77777777" w:rsidR="00E82686" w:rsidRPr="003D7465" w:rsidRDefault="00E82686" w:rsidP="00E82686">
            <w:r w:rsidRPr="003D7465">
              <w:t xml:space="preserve">Kods </w:t>
            </w:r>
          </w:p>
        </w:tc>
        <w:tc>
          <w:tcPr>
            <w:tcW w:w="5953" w:type="dxa"/>
            <w:tcBorders>
              <w:top w:val="single" w:sz="6" w:space="0" w:color="000000"/>
              <w:left w:val="single" w:sz="6" w:space="0" w:color="000000"/>
              <w:bottom w:val="single" w:sz="6" w:space="0" w:color="000000"/>
              <w:right w:val="single" w:sz="6" w:space="0" w:color="000000"/>
            </w:tcBorders>
          </w:tcPr>
          <w:p w14:paraId="0B09035F" w14:textId="77777777" w:rsidR="00E82686" w:rsidRPr="003D7465" w:rsidRDefault="00E82686" w:rsidP="00E82686">
            <w:r w:rsidRPr="003D7465">
              <w:t>Valsts Kase</w:t>
            </w:r>
          </w:p>
          <w:p w14:paraId="73D2FD2B" w14:textId="77777777" w:rsidR="00E82686" w:rsidRPr="003D7465" w:rsidRDefault="00E82686" w:rsidP="00E82686">
            <w:r w:rsidRPr="003D7465">
              <w:t>LV14TREL2150668001000</w:t>
            </w:r>
          </w:p>
          <w:p w14:paraId="00475A87" w14:textId="77777777" w:rsidR="00E82686" w:rsidRPr="003D7465" w:rsidRDefault="00E82686" w:rsidP="00E82686">
            <w:r w:rsidRPr="003D7465">
              <w:t>TRELLV22</w:t>
            </w:r>
          </w:p>
        </w:tc>
      </w:tr>
      <w:tr w:rsidR="00E82686" w:rsidRPr="003D7465" w14:paraId="06F133DC" w14:textId="77777777" w:rsidTr="00E82686">
        <w:trPr>
          <w:trHeight w:val="602"/>
        </w:trPr>
        <w:tc>
          <w:tcPr>
            <w:tcW w:w="2802" w:type="dxa"/>
            <w:tcBorders>
              <w:top w:val="single" w:sz="6" w:space="0" w:color="000000"/>
              <w:left w:val="single" w:sz="6" w:space="0" w:color="000000"/>
              <w:bottom w:val="single" w:sz="6" w:space="0" w:color="000000"/>
              <w:right w:val="single" w:sz="6" w:space="0" w:color="000000"/>
            </w:tcBorders>
          </w:tcPr>
          <w:p w14:paraId="653EDBD9" w14:textId="77777777" w:rsidR="00E82686" w:rsidRPr="003D7465" w:rsidRDefault="00E82686" w:rsidP="00E82686">
            <w:r w:rsidRPr="003D7465">
              <w:t xml:space="preserve">Kontaktpersona </w:t>
            </w:r>
          </w:p>
        </w:tc>
        <w:tc>
          <w:tcPr>
            <w:tcW w:w="5953" w:type="dxa"/>
            <w:tcBorders>
              <w:top w:val="single" w:sz="6" w:space="0" w:color="000000"/>
              <w:left w:val="single" w:sz="6" w:space="0" w:color="000000"/>
              <w:bottom w:val="single" w:sz="6" w:space="0" w:color="000000"/>
              <w:right w:val="single" w:sz="6" w:space="0" w:color="000000"/>
            </w:tcBorders>
          </w:tcPr>
          <w:p w14:paraId="37851130" w14:textId="77777777" w:rsidR="00E82686" w:rsidRPr="003D7465" w:rsidRDefault="00E82686" w:rsidP="00E82686">
            <w:r w:rsidRPr="003D7465">
              <w:t xml:space="preserve">Līga Murāne, iepirkumu speciāliste, t.28351342, e-pasts: </w:t>
            </w:r>
            <w:hyperlink r:id="rId8" w:history="1">
              <w:r w:rsidRPr="003D7465">
                <w:rPr>
                  <w:color w:val="0000FF"/>
                  <w:u w:val="single"/>
                </w:rPr>
                <w:t>liga.murane@rezeknestehnikums.lv</w:t>
              </w:r>
            </w:hyperlink>
          </w:p>
        </w:tc>
      </w:tr>
    </w:tbl>
    <w:p w14:paraId="6E5F3518" w14:textId="77777777" w:rsidR="00E82686" w:rsidRPr="00782C99" w:rsidRDefault="00E82686" w:rsidP="00E82686">
      <w:pPr>
        <w:numPr>
          <w:ilvl w:val="0"/>
          <w:numId w:val="1"/>
        </w:numPr>
        <w:tabs>
          <w:tab w:val="clear" w:pos="720"/>
          <w:tab w:val="num" w:pos="360"/>
        </w:tabs>
        <w:spacing w:before="120"/>
        <w:ind w:left="360"/>
        <w:jc w:val="both"/>
        <w:rPr>
          <w:b/>
          <w:bCs/>
        </w:rPr>
      </w:pPr>
      <w:r w:rsidRPr="00782C99">
        <w:rPr>
          <w:b/>
          <w:bCs/>
        </w:rPr>
        <w:t>Iepirkuma priekšmeta apraksts</w:t>
      </w:r>
    </w:p>
    <w:p w14:paraId="5584C012" w14:textId="77777777" w:rsidR="00E82686" w:rsidRPr="00782C99" w:rsidRDefault="00E82686" w:rsidP="00E82686">
      <w:pPr>
        <w:numPr>
          <w:ilvl w:val="1"/>
          <w:numId w:val="8"/>
        </w:numPr>
        <w:spacing w:before="120"/>
        <w:jc w:val="both"/>
      </w:pPr>
      <w:r w:rsidRPr="00782C99">
        <w:rPr>
          <w:b/>
          <w:bCs/>
        </w:rPr>
        <w:t xml:space="preserve">Iepirkuma priekšmets ir </w:t>
      </w:r>
      <w:r w:rsidRPr="00782C99">
        <w:t xml:space="preserve">visa veida remontdarbu nodrošināšana </w:t>
      </w:r>
      <w:r>
        <w:t xml:space="preserve">pēc nepieciešamības </w:t>
      </w:r>
      <w:r w:rsidRPr="00782C99">
        <w:t xml:space="preserve">visām </w:t>
      </w:r>
      <w:r>
        <w:t>Rēzeknes tehnikuma</w:t>
      </w:r>
      <w:r w:rsidRPr="00782C99">
        <w:t xml:space="preserve"> auto transporta vienībām, tajā skaitā: dažāda veida diagnostikas darbi, tehniskās apkopes darbi, dzinēja remontdarbi, riepu remontdarbi, virsbūves remontdarbi, piekares remontdarbi, elektronikas remontdarbi, riteņu ģeometrijas iestatīšana, saskaņā ar Tehnisko specifikāciju (1.pielikums).</w:t>
      </w:r>
    </w:p>
    <w:p w14:paraId="60C9512C" w14:textId="77777777" w:rsidR="00E82686" w:rsidRPr="00D84FAA" w:rsidRDefault="00E82686" w:rsidP="00E82686">
      <w:pPr>
        <w:widowControl w:val="0"/>
        <w:numPr>
          <w:ilvl w:val="1"/>
          <w:numId w:val="8"/>
        </w:numPr>
        <w:tabs>
          <w:tab w:val="num" w:pos="960"/>
        </w:tabs>
        <w:overflowPunct w:val="0"/>
        <w:autoSpaceDE w:val="0"/>
        <w:autoSpaceDN w:val="0"/>
        <w:adjustRightInd w:val="0"/>
        <w:jc w:val="both"/>
      </w:pPr>
      <w:r w:rsidRPr="00D84FAA">
        <w:t xml:space="preserve">Iepirkuma priekšmets ir sadalīts daļās. </w:t>
      </w:r>
    </w:p>
    <w:p w14:paraId="263BEEA3" w14:textId="77777777" w:rsidR="00E82686" w:rsidRPr="001613EE" w:rsidRDefault="00E82686" w:rsidP="00E82686">
      <w:pPr>
        <w:numPr>
          <w:ilvl w:val="2"/>
          <w:numId w:val="8"/>
        </w:numPr>
        <w:spacing w:before="120"/>
        <w:jc w:val="both"/>
        <w:rPr>
          <w:bCs/>
          <w:sz w:val="22"/>
          <w:szCs w:val="22"/>
        </w:rPr>
      </w:pPr>
      <w:r>
        <w:rPr>
          <w:sz w:val="22"/>
          <w:szCs w:val="22"/>
        </w:rPr>
        <w:t>1. Iepirkuma daļa – Rēzeknes tehnikumam piederošais autotransports mācību vietās Rēzeknē.</w:t>
      </w:r>
    </w:p>
    <w:p w14:paraId="643E9B09" w14:textId="77777777" w:rsidR="00E82686" w:rsidRPr="001613EE" w:rsidRDefault="00E82686" w:rsidP="00E82686">
      <w:pPr>
        <w:numPr>
          <w:ilvl w:val="2"/>
          <w:numId w:val="8"/>
        </w:numPr>
        <w:spacing w:before="120"/>
        <w:jc w:val="both"/>
        <w:rPr>
          <w:bCs/>
          <w:sz w:val="22"/>
          <w:szCs w:val="22"/>
        </w:rPr>
      </w:pPr>
      <w:r>
        <w:rPr>
          <w:sz w:val="22"/>
          <w:szCs w:val="22"/>
        </w:rPr>
        <w:t xml:space="preserve">2. Iepirkuma daļa - </w:t>
      </w:r>
      <w:r w:rsidRPr="00D84FAA">
        <w:rPr>
          <w:sz w:val="22"/>
          <w:szCs w:val="22"/>
        </w:rPr>
        <w:t xml:space="preserve">Rēzeknes tehnikumam piederošais autotransports </w:t>
      </w:r>
      <w:r>
        <w:rPr>
          <w:sz w:val="22"/>
          <w:szCs w:val="22"/>
        </w:rPr>
        <w:t xml:space="preserve">mācību vietā </w:t>
      </w:r>
      <w:r w:rsidR="000E4B93">
        <w:rPr>
          <w:sz w:val="22"/>
          <w:szCs w:val="22"/>
        </w:rPr>
        <w:t>Zilupē</w:t>
      </w:r>
      <w:r>
        <w:rPr>
          <w:sz w:val="22"/>
          <w:szCs w:val="22"/>
        </w:rPr>
        <w:t>.</w:t>
      </w:r>
    </w:p>
    <w:p w14:paraId="50CE8E79" w14:textId="77777777" w:rsidR="00E82686" w:rsidRPr="00782C99" w:rsidRDefault="00E82686" w:rsidP="00E82686">
      <w:pPr>
        <w:widowControl w:val="0"/>
        <w:numPr>
          <w:ilvl w:val="1"/>
          <w:numId w:val="8"/>
        </w:numPr>
        <w:tabs>
          <w:tab w:val="num" w:pos="960"/>
        </w:tabs>
        <w:overflowPunct w:val="0"/>
        <w:autoSpaceDE w:val="0"/>
        <w:autoSpaceDN w:val="0"/>
        <w:adjustRightInd w:val="0"/>
        <w:jc w:val="both"/>
      </w:pPr>
      <w:r w:rsidRPr="00782C99">
        <w:t>Pretendents</w:t>
      </w:r>
      <w:r>
        <w:t xml:space="preserve"> var iesniegt vienu piedāvājuma variantu par vienu vai </w:t>
      </w:r>
      <w:r w:rsidR="00104418">
        <w:t>abām</w:t>
      </w:r>
      <w:r>
        <w:t xml:space="preserve"> iepirkuma daļām.</w:t>
      </w:r>
      <w:r w:rsidRPr="00782C99">
        <w:t xml:space="preserve"> </w:t>
      </w:r>
    </w:p>
    <w:p w14:paraId="1F3C8882" w14:textId="77777777" w:rsidR="00E82686" w:rsidRPr="00782C99" w:rsidRDefault="00E82686" w:rsidP="00E82686">
      <w:pPr>
        <w:widowControl w:val="0"/>
        <w:numPr>
          <w:ilvl w:val="1"/>
          <w:numId w:val="8"/>
        </w:numPr>
        <w:tabs>
          <w:tab w:val="num" w:pos="960"/>
        </w:tabs>
        <w:overflowPunct w:val="0"/>
        <w:autoSpaceDE w:val="0"/>
        <w:autoSpaceDN w:val="0"/>
        <w:adjustRightInd w:val="0"/>
        <w:jc w:val="both"/>
      </w:pPr>
      <w:r w:rsidRPr="00782C99">
        <w:t xml:space="preserve">Tehniskā specifikācija satur obligātas prasības attiecībā uz iepirkuma priekšmetu. </w:t>
      </w:r>
    </w:p>
    <w:p w14:paraId="704DA0D1" w14:textId="77777777" w:rsidR="00E82686" w:rsidRPr="00782C99" w:rsidRDefault="00E82686" w:rsidP="00E82686">
      <w:pPr>
        <w:widowControl w:val="0"/>
        <w:numPr>
          <w:ilvl w:val="1"/>
          <w:numId w:val="8"/>
        </w:numPr>
        <w:tabs>
          <w:tab w:val="num" w:pos="960"/>
        </w:tabs>
        <w:overflowPunct w:val="0"/>
        <w:autoSpaceDE w:val="0"/>
        <w:autoSpaceDN w:val="0"/>
        <w:adjustRightInd w:val="0"/>
        <w:spacing w:line="235" w:lineRule="auto"/>
        <w:jc w:val="both"/>
      </w:pPr>
      <w:r w:rsidRPr="00782C99">
        <w:t>Pasūtītājs iepirkuma procedūras rezultātā noslēgs iepirkuma līgumu</w:t>
      </w:r>
      <w:r>
        <w:t>s par katru iepirkuma daļu atsevišķi,</w:t>
      </w:r>
      <w:r w:rsidRPr="00782C99">
        <w:t xml:space="preserve"> saskaņā ar Publisko iepirkumu likuma 6</w:t>
      </w:r>
      <w:r w:rsidR="00104418">
        <w:t>0</w:t>
      </w:r>
      <w:r w:rsidRPr="00782C99">
        <w:t xml:space="preserve">.pantu – pakalpojuma līgums. </w:t>
      </w:r>
    </w:p>
    <w:p w14:paraId="6D1F579A" w14:textId="77777777" w:rsidR="00E82686" w:rsidRPr="00782C99" w:rsidRDefault="00E82686" w:rsidP="00E82686">
      <w:pPr>
        <w:widowControl w:val="0"/>
        <w:numPr>
          <w:ilvl w:val="1"/>
          <w:numId w:val="8"/>
        </w:numPr>
        <w:tabs>
          <w:tab w:val="num" w:pos="960"/>
        </w:tabs>
        <w:overflowPunct w:val="0"/>
        <w:autoSpaceDE w:val="0"/>
        <w:autoSpaceDN w:val="0"/>
        <w:adjustRightInd w:val="0"/>
        <w:spacing w:line="235" w:lineRule="auto"/>
        <w:jc w:val="both"/>
      </w:pPr>
      <w:r w:rsidRPr="00782C99">
        <w:t xml:space="preserve">Pasūtītājam ir tiesības Publisko iepirkumu likuma </w:t>
      </w:r>
      <w:r w:rsidR="00104418">
        <w:t>9.</w:t>
      </w:r>
      <w:r>
        <w:rPr>
          <w:vertAlign w:val="superscript"/>
        </w:rPr>
        <w:t xml:space="preserve"> </w:t>
      </w:r>
      <w:r w:rsidRPr="00782C99">
        <w:t xml:space="preserve">panta kārtībā pārtraukt iepirkumu. </w:t>
      </w:r>
    </w:p>
    <w:p w14:paraId="66709B84" w14:textId="77777777" w:rsidR="00E82686" w:rsidRPr="00782C99" w:rsidRDefault="00E82686" w:rsidP="00E82686">
      <w:pPr>
        <w:widowControl w:val="0"/>
        <w:numPr>
          <w:ilvl w:val="1"/>
          <w:numId w:val="8"/>
        </w:numPr>
        <w:tabs>
          <w:tab w:val="num" w:pos="960"/>
        </w:tabs>
        <w:overflowPunct w:val="0"/>
        <w:autoSpaceDE w:val="0"/>
        <w:autoSpaceDN w:val="0"/>
        <w:adjustRightInd w:val="0"/>
        <w:jc w:val="both"/>
      </w:pPr>
      <w:r w:rsidRPr="00782C99">
        <w:t xml:space="preserve">Iepirkuma CPV kods: 50112000-3 (automobiļu remonta un apkopes pakalpojumi). </w:t>
      </w:r>
    </w:p>
    <w:p w14:paraId="090AF870" w14:textId="77777777" w:rsidR="00E82686" w:rsidRDefault="00E82686" w:rsidP="00E82686">
      <w:pPr>
        <w:widowControl w:val="0"/>
        <w:numPr>
          <w:ilvl w:val="1"/>
          <w:numId w:val="8"/>
        </w:numPr>
        <w:tabs>
          <w:tab w:val="num" w:pos="960"/>
        </w:tabs>
        <w:overflowPunct w:val="0"/>
        <w:autoSpaceDE w:val="0"/>
        <w:autoSpaceDN w:val="0"/>
        <w:adjustRightInd w:val="0"/>
        <w:jc w:val="both"/>
      </w:pPr>
      <w:r w:rsidRPr="00782C99">
        <w:t xml:space="preserve">Iepirkuma paredzamā līgumcena: </w:t>
      </w:r>
    </w:p>
    <w:p w14:paraId="04E9A03B" w14:textId="77777777" w:rsidR="00E82686" w:rsidRDefault="00E82686" w:rsidP="00E82686">
      <w:pPr>
        <w:widowControl w:val="0"/>
        <w:tabs>
          <w:tab w:val="num" w:pos="960"/>
        </w:tabs>
        <w:overflowPunct w:val="0"/>
        <w:autoSpaceDE w:val="0"/>
        <w:autoSpaceDN w:val="0"/>
        <w:adjustRightInd w:val="0"/>
        <w:ind w:left="495"/>
        <w:jc w:val="both"/>
      </w:pPr>
      <w:r>
        <w:t>1.iepirkuma daļa – 1</w:t>
      </w:r>
      <w:r w:rsidR="000E4B93">
        <w:t>6</w:t>
      </w:r>
      <w:r>
        <w:t xml:space="preserve">000.00 EUR bez PVN; </w:t>
      </w:r>
    </w:p>
    <w:p w14:paraId="11B4AC1D" w14:textId="77777777" w:rsidR="00E82686" w:rsidRDefault="00E82686" w:rsidP="00E82686">
      <w:pPr>
        <w:widowControl w:val="0"/>
        <w:tabs>
          <w:tab w:val="num" w:pos="960"/>
        </w:tabs>
        <w:overflowPunct w:val="0"/>
        <w:autoSpaceDE w:val="0"/>
        <w:autoSpaceDN w:val="0"/>
        <w:adjustRightInd w:val="0"/>
        <w:ind w:left="495"/>
        <w:jc w:val="both"/>
      </w:pPr>
      <w:r>
        <w:t>2.iepirkuma daļa – 3</w:t>
      </w:r>
      <w:r w:rsidR="000E4B93">
        <w:t>0</w:t>
      </w:r>
      <w:r>
        <w:t xml:space="preserve">00.00 EUR bez PVN; </w:t>
      </w:r>
    </w:p>
    <w:p w14:paraId="5B3B7C3F" w14:textId="77777777" w:rsidR="00E82686" w:rsidRPr="00782C99" w:rsidRDefault="00E82686" w:rsidP="00E82686">
      <w:pPr>
        <w:numPr>
          <w:ilvl w:val="0"/>
          <w:numId w:val="1"/>
        </w:numPr>
        <w:tabs>
          <w:tab w:val="clear" w:pos="720"/>
          <w:tab w:val="num" w:pos="360"/>
        </w:tabs>
        <w:spacing w:before="120"/>
        <w:ind w:left="360"/>
        <w:jc w:val="both"/>
        <w:rPr>
          <w:b/>
          <w:bCs/>
        </w:rPr>
      </w:pPr>
      <w:r w:rsidRPr="00782C99">
        <w:rPr>
          <w:b/>
          <w:bCs/>
        </w:rPr>
        <w:t>Līguma izpildes vieta</w:t>
      </w:r>
      <w:r>
        <w:rPr>
          <w:b/>
          <w:bCs/>
        </w:rPr>
        <w:t>s</w:t>
      </w:r>
      <w:r w:rsidRPr="00782C99">
        <w:rPr>
          <w:b/>
          <w:bCs/>
        </w:rPr>
        <w:t xml:space="preserve"> un laiks</w:t>
      </w:r>
    </w:p>
    <w:p w14:paraId="141A6112" w14:textId="77777777" w:rsidR="00E82686" w:rsidRDefault="00E82686" w:rsidP="00E82686">
      <w:pPr>
        <w:numPr>
          <w:ilvl w:val="2"/>
          <w:numId w:val="1"/>
        </w:numPr>
        <w:tabs>
          <w:tab w:val="clear" w:pos="2340"/>
          <w:tab w:val="num" w:pos="900"/>
        </w:tabs>
        <w:spacing w:before="120"/>
        <w:ind w:left="900" w:hanging="540"/>
        <w:jc w:val="both"/>
      </w:pPr>
      <w:r w:rsidRPr="001B01E9">
        <w:t xml:space="preserve">Pretendentam ir vismaz </w:t>
      </w:r>
      <w:r>
        <w:t>1</w:t>
      </w:r>
      <w:r w:rsidRPr="001B01E9">
        <w:t xml:space="preserve"> (</w:t>
      </w:r>
      <w:r>
        <w:t>viens</w:t>
      </w:r>
      <w:r w:rsidRPr="001B01E9">
        <w:t>) autoservis</w:t>
      </w:r>
      <w:r>
        <w:t>s</w:t>
      </w:r>
      <w:r w:rsidRPr="001B01E9">
        <w:t xml:space="preserve"> </w:t>
      </w:r>
    </w:p>
    <w:p w14:paraId="530A9D65" w14:textId="77777777" w:rsidR="00E82686" w:rsidRDefault="00E82686" w:rsidP="00E82686">
      <w:pPr>
        <w:spacing w:before="120"/>
        <w:ind w:left="900"/>
        <w:jc w:val="both"/>
      </w:pPr>
      <w:r>
        <w:t xml:space="preserve">2.1.1. ir 5 km rādiusā no Rēzeknes tehnikuma mācību vietas Varoņu ielā 11a, Rēzeknē. </w:t>
      </w:r>
    </w:p>
    <w:p w14:paraId="59450BD3" w14:textId="77777777" w:rsidR="00E82686" w:rsidRDefault="00E82686" w:rsidP="00E82686">
      <w:pPr>
        <w:spacing w:before="120"/>
        <w:ind w:left="900"/>
        <w:jc w:val="both"/>
      </w:pPr>
      <w:r>
        <w:t xml:space="preserve">2.1.2. ir 40 km rādiusā no </w:t>
      </w:r>
      <w:r w:rsidRPr="00015191">
        <w:t>Rēzeknes tehnikuma</w:t>
      </w:r>
      <w:r>
        <w:t xml:space="preserve"> mācību vietas Kalnu ielā 4, Zilupē, Zilupes novadā.</w:t>
      </w:r>
    </w:p>
    <w:p w14:paraId="48E37937" w14:textId="77777777" w:rsidR="00E82686" w:rsidRPr="00782C99" w:rsidRDefault="00E82686" w:rsidP="00E82686">
      <w:pPr>
        <w:numPr>
          <w:ilvl w:val="2"/>
          <w:numId w:val="1"/>
        </w:numPr>
        <w:tabs>
          <w:tab w:val="clear" w:pos="2340"/>
          <w:tab w:val="num" w:pos="900"/>
        </w:tabs>
        <w:spacing w:before="120"/>
        <w:ind w:left="900" w:hanging="540"/>
        <w:jc w:val="both"/>
      </w:pPr>
      <w:r w:rsidRPr="00782C99">
        <w:t xml:space="preserve">Līguma izpildes laiks - </w:t>
      </w:r>
      <w:r>
        <w:t xml:space="preserve">2 </w:t>
      </w:r>
      <w:r w:rsidRPr="00782C99">
        <w:t>gad</w:t>
      </w:r>
      <w:r>
        <w:t>i</w:t>
      </w:r>
      <w:r w:rsidRPr="00782C99">
        <w:t xml:space="preserve"> no līguma noslēgšanas</w:t>
      </w:r>
      <w:r>
        <w:t>, vai līdz līgumsummas sasniegšanai.</w:t>
      </w:r>
    </w:p>
    <w:p w14:paraId="59AE0B78" w14:textId="77777777" w:rsidR="00E82686" w:rsidRPr="00782C99" w:rsidRDefault="00E82686" w:rsidP="00E82686">
      <w:pPr>
        <w:numPr>
          <w:ilvl w:val="0"/>
          <w:numId w:val="1"/>
        </w:numPr>
        <w:tabs>
          <w:tab w:val="clear" w:pos="720"/>
          <w:tab w:val="num" w:pos="360"/>
        </w:tabs>
        <w:spacing w:before="120"/>
        <w:ind w:left="360"/>
        <w:jc w:val="both"/>
        <w:rPr>
          <w:b/>
          <w:bCs/>
        </w:rPr>
      </w:pPr>
      <w:r w:rsidRPr="00782C99">
        <w:rPr>
          <w:b/>
          <w:bCs/>
        </w:rPr>
        <w:t>Piedāvājuma iesniegšanas un atvēršanas vieta, laiks un kārtība</w:t>
      </w:r>
    </w:p>
    <w:p w14:paraId="04FAE84B" w14:textId="77777777" w:rsidR="00E82686" w:rsidRPr="001A318E" w:rsidRDefault="00E82686" w:rsidP="00E82686">
      <w:pPr>
        <w:numPr>
          <w:ilvl w:val="3"/>
          <w:numId w:val="1"/>
        </w:numPr>
        <w:tabs>
          <w:tab w:val="clear" w:pos="2880"/>
          <w:tab w:val="num" w:pos="426"/>
        </w:tabs>
        <w:spacing w:before="120"/>
        <w:ind w:left="426" w:hanging="426"/>
        <w:jc w:val="both"/>
      </w:pPr>
      <w:r w:rsidRPr="001A318E">
        <w:t xml:space="preserve">Iepazīties un saņemt </w:t>
      </w:r>
      <w:r w:rsidR="00104418">
        <w:rPr>
          <w:spacing w:val="4"/>
        </w:rPr>
        <w:t>iepirkum nolikumu</w:t>
      </w:r>
      <w:r w:rsidRPr="001A318E">
        <w:rPr>
          <w:spacing w:val="4"/>
        </w:rPr>
        <w:t xml:space="preserve"> var </w:t>
      </w:r>
      <w:r w:rsidRPr="001A318E">
        <w:t>Rēzeknes tehnikumā, Varoņu ielā 11a, Rēzeknē, LV-4604</w:t>
      </w:r>
      <w:r w:rsidRPr="001A318E">
        <w:rPr>
          <w:spacing w:val="4"/>
        </w:rPr>
        <w:t>, 101.kabinetā, darba laikā (</w:t>
      </w:r>
      <w:bookmarkStart w:id="0" w:name="OLE_LINK1"/>
      <w:bookmarkStart w:id="1" w:name="OLE_LINK2"/>
      <w:r w:rsidRPr="001A318E">
        <w:t>plkst. 8.00-16.00</w:t>
      </w:r>
      <w:bookmarkEnd w:id="0"/>
      <w:bookmarkEnd w:id="1"/>
      <w:r w:rsidRPr="001A318E">
        <w:rPr>
          <w:spacing w:val="4"/>
        </w:rPr>
        <w:t xml:space="preserve">) vai </w:t>
      </w:r>
      <w:r w:rsidRPr="001A318E">
        <w:t xml:space="preserve">elektroniski mājas lapā </w:t>
      </w:r>
      <w:hyperlink r:id="rId9" w:history="1">
        <w:r w:rsidRPr="001A318E">
          <w:rPr>
            <w:rStyle w:val="Hyperlink"/>
          </w:rPr>
          <w:t>www.rezeknestehnikums.lv</w:t>
        </w:r>
      </w:hyperlink>
      <w:r w:rsidRPr="001A318E">
        <w:t xml:space="preserve"> sadaļā </w:t>
      </w:r>
      <w:r w:rsidR="00104418">
        <w:rPr>
          <w:i/>
        </w:rPr>
        <w:t>Tehnikums</w:t>
      </w:r>
      <w:r w:rsidRPr="001A318E">
        <w:rPr>
          <w:i/>
        </w:rPr>
        <w:t>/Iepirkumi.</w:t>
      </w:r>
    </w:p>
    <w:p w14:paraId="28AE35BA" w14:textId="35FEEB37" w:rsidR="00E82686" w:rsidRPr="00782C99" w:rsidRDefault="00E82686" w:rsidP="00E82686">
      <w:pPr>
        <w:numPr>
          <w:ilvl w:val="3"/>
          <w:numId w:val="1"/>
        </w:numPr>
        <w:tabs>
          <w:tab w:val="clear" w:pos="2880"/>
          <w:tab w:val="num" w:pos="426"/>
        </w:tabs>
        <w:spacing w:before="120"/>
        <w:ind w:left="426" w:hanging="426"/>
        <w:jc w:val="both"/>
      </w:pPr>
      <w:r w:rsidRPr="00782C99">
        <w:t xml:space="preserve">Pretendentam piedāvājums ir jāiesniedz līdz </w:t>
      </w:r>
      <w:r w:rsidRPr="00A853F0">
        <w:rPr>
          <w:b/>
          <w:bCs/>
        </w:rPr>
        <w:t>201</w:t>
      </w:r>
      <w:r w:rsidR="00104418" w:rsidRPr="00A853F0">
        <w:rPr>
          <w:b/>
          <w:bCs/>
        </w:rPr>
        <w:t>8</w:t>
      </w:r>
      <w:r w:rsidRPr="00A853F0">
        <w:rPr>
          <w:b/>
          <w:bCs/>
        </w:rPr>
        <w:t xml:space="preserve">.gada </w:t>
      </w:r>
      <w:r w:rsidR="00A853F0" w:rsidRPr="00A853F0">
        <w:rPr>
          <w:b/>
          <w:bCs/>
        </w:rPr>
        <w:t>10</w:t>
      </w:r>
      <w:r w:rsidRPr="00A853F0">
        <w:rPr>
          <w:b/>
          <w:bCs/>
        </w:rPr>
        <w:t>.</w:t>
      </w:r>
      <w:r w:rsidR="00104418" w:rsidRPr="00A853F0">
        <w:rPr>
          <w:b/>
          <w:bCs/>
        </w:rPr>
        <w:t>decembrim</w:t>
      </w:r>
      <w:r w:rsidRPr="00A853F0">
        <w:rPr>
          <w:b/>
          <w:bCs/>
        </w:rPr>
        <w:t xml:space="preserve"> plkst.11:00</w:t>
      </w:r>
      <w:r w:rsidRPr="00782C99">
        <w:rPr>
          <w:b/>
          <w:bCs/>
        </w:rPr>
        <w:t xml:space="preserve"> </w:t>
      </w:r>
      <w:r w:rsidRPr="001A318E">
        <w:t>Rēzeknes tehnikumā, Varoņu ielā 11a, Rēzeknē, LV-4604, 101.kabinetā</w:t>
      </w:r>
      <w:r w:rsidRPr="00782C99">
        <w:t>.</w:t>
      </w:r>
    </w:p>
    <w:p w14:paraId="3E4FE80D" w14:textId="77777777" w:rsidR="00E82686" w:rsidRPr="00782C99" w:rsidRDefault="00E82686" w:rsidP="00E82686">
      <w:pPr>
        <w:numPr>
          <w:ilvl w:val="3"/>
          <w:numId w:val="1"/>
        </w:numPr>
        <w:tabs>
          <w:tab w:val="clear" w:pos="2880"/>
          <w:tab w:val="num" w:pos="426"/>
        </w:tabs>
        <w:spacing w:before="120"/>
        <w:ind w:left="426" w:hanging="426"/>
        <w:jc w:val="both"/>
      </w:pPr>
      <w:r w:rsidRPr="00782C99">
        <w:t>Pretendenta iesniegtajam piedāvājumam ir jāatbilst noteikumos un tehniskajās specifikācijās noteiktajām prasībām.</w:t>
      </w:r>
    </w:p>
    <w:p w14:paraId="1A861F81" w14:textId="77777777" w:rsidR="00E82686" w:rsidRDefault="00E82686" w:rsidP="00E82686">
      <w:pPr>
        <w:numPr>
          <w:ilvl w:val="3"/>
          <w:numId w:val="1"/>
        </w:numPr>
        <w:tabs>
          <w:tab w:val="clear" w:pos="2880"/>
          <w:tab w:val="num" w:pos="426"/>
        </w:tabs>
        <w:spacing w:before="120"/>
        <w:ind w:left="426" w:hanging="426"/>
        <w:jc w:val="both"/>
      </w:pPr>
      <w:r w:rsidRPr="00782C99">
        <w:t>Pretendentam uz piedāvājuma aploksnes ir jānorāda:</w:t>
      </w:r>
    </w:p>
    <w:p w14:paraId="2673571B" w14:textId="77777777" w:rsidR="00E82686" w:rsidRPr="00756F94" w:rsidRDefault="00E82686" w:rsidP="00E82686">
      <w:pPr>
        <w:pBdr>
          <w:top w:val="single" w:sz="4" w:space="1" w:color="auto"/>
          <w:left w:val="single" w:sz="4" w:space="1" w:color="auto"/>
          <w:bottom w:val="single" w:sz="4" w:space="1" w:color="auto"/>
          <w:right w:val="single" w:sz="4" w:space="1" w:color="auto"/>
        </w:pBdr>
        <w:tabs>
          <w:tab w:val="num" w:pos="426"/>
        </w:tabs>
        <w:spacing w:before="120" w:after="120"/>
        <w:ind w:left="426" w:hanging="426"/>
        <w:rPr>
          <w:b/>
          <w:sz w:val="22"/>
          <w:szCs w:val="22"/>
          <w:highlight w:val="yellow"/>
        </w:rPr>
      </w:pPr>
      <w:r w:rsidRPr="00756F94">
        <w:rPr>
          <w:b/>
          <w:sz w:val="22"/>
          <w:szCs w:val="22"/>
        </w:rPr>
        <w:t>pretendenta nosaukums</w:t>
      </w:r>
    </w:p>
    <w:p w14:paraId="31E165F9" w14:textId="77777777" w:rsidR="00E82686" w:rsidRPr="00756F94" w:rsidRDefault="00E82686" w:rsidP="00E82686">
      <w:pPr>
        <w:pBdr>
          <w:top w:val="single" w:sz="4" w:space="1" w:color="auto"/>
          <w:left w:val="single" w:sz="4" w:space="1" w:color="auto"/>
          <w:bottom w:val="single" w:sz="4" w:space="1" w:color="auto"/>
          <w:right w:val="single" w:sz="4" w:space="1" w:color="auto"/>
        </w:pBdr>
        <w:tabs>
          <w:tab w:val="num" w:pos="426"/>
        </w:tabs>
        <w:spacing w:before="120" w:after="120"/>
        <w:ind w:left="426" w:hanging="426"/>
        <w:rPr>
          <w:b/>
          <w:sz w:val="22"/>
          <w:szCs w:val="22"/>
        </w:rPr>
      </w:pPr>
      <w:r w:rsidRPr="00756F94">
        <w:rPr>
          <w:b/>
          <w:sz w:val="22"/>
          <w:szCs w:val="22"/>
        </w:rPr>
        <w:t>adrese, e-pasts, tālruņa/ faksa Nr.</w:t>
      </w:r>
    </w:p>
    <w:p w14:paraId="2F11E005" w14:textId="77777777" w:rsidR="00E82686" w:rsidRPr="00756F94" w:rsidRDefault="00E82686" w:rsidP="00E82686">
      <w:pPr>
        <w:pBdr>
          <w:top w:val="single" w:sz="4" w:space="1" w:color="auto"/>
          <w:left w:val="single" w:sz="4" w:space="1" w:color="auto"/>
          <w:bottom w:val="single" w:sz="4" w:space="1" w:color="auto"/>
          <w:right w:val="single" w:sz="4" w:space="1" w:color="auto"/>
        </w:pBdr>
        <w:tabs>
          <w:tab w:val="num" w:pos="426"/>
        </w:tabs>
        <w:ind w:left="426" w:hanging="426"/>
        <w:jc w:val="right"/>
        <w:rPr>
          <w:b/>
          <w:sz w:val="22"/>
          <w:szCs w:val="22"/>
        </w:rPr>
      </w:pPr>
      <w:r>
        <w:rPr>
          <w:b/>
          <w:sz w:val="22"/>
          <w:szCs w:val="22"/>
        </w:rPr>
        <w:t>Rēzeknes tehnikumam</w:t>
      </w:r>
    </w:p>
    <w:p w14:paraId="5BCBDC22" w14:textId="77777777" w:rsidR="00E82686" w:rsidRPr="001A318E" w:rsidRDefault="00E82686" w:rsidP="00E82686">
      <w:pPr>
        <w:pBdr>
          <w:top w:val="single" w:sz="4" w:space="1" w:color="auto"/>
          <w:left w:val="single" w:sz="4" w:space="1" w:color="auto"/>
          <w:bottom w:val="single" w:sz="4" w:space="1" w:color="auto"/>
          <w:right w:val="single" w:sz="4" w:space="1" w:color="auto"/>
        </w:pBdr>
        <w:tabs>
          <w:tab w:val="num" w:pos="426"/>
        </w:tabs>
        <w:ind w:left="426" w:hanging="426"/>
        <w:jc w:val="right"/>
        <w:rPr>
          <w:b/>
          <w:i/>
          <w:sz w:val="22"/>
          <w:szCs w:val="22"/>
        </w:rPr>
      </w:pPr>
      <w:r w:rsidRPr="001A318E">
        <w:rPr>
          <w:b/>
          <w:i/>
          <w:sz w:val="22"/>
          <w:szCs w:val="22"/>
        </w:rPr>
        <w:t xml:space="preserve">Adrese: Varoņu ielā 11a, </w:t>
      </w:r>
    </w:p>
    <w:p w14:paraId="36C8E6A9" w14:textId="77777777" w:rsidR="00E82686" w:rsidRPr="001A318E" w:rsidRDefault="00E82686" w:rsidP="00E82686">
      <w:pPr>
        <w:pBdr>
          <w:top w:val="single" w:sz="4" w:space="1" w:color="auto"/>
          <w:left w:val="single" w:sz="4" w:space="1" w:color="auto"/>
          <w:bottom w:val="single" w:sz="4" w:space="1" w:color="auto"/>
          <w:right w:val="single" w:sz="4" w:space="1" w:color="auto"/>
        </w:pBdr>
        <w:tabs>
          <w:tab w:val="num" w:pos="426"/>
        </w:tabs>
        <w:ind w:left="426" w:hanging="426"/>
        <w:jc w:val="right"/>
        <w:rPr>
          <w:b/>
          <w:i/>
          <w:sz w:val="22"/>
          <w:szCs w:val="22"/>
        </w:rPr>
      </w:pPr>
      <w:r w:rsidRPr="001A318E">
        <w:rPr>
          <w:b/>
          <w:i/>
          <w:sz w:val="22"/>
          <w:szCs w:val="22"/>
        </w:rPr>
        <w:lastRenderedPageBreak/>
        <w:t>Rēzeknē, LV4604</w:t>
      </w:r>
    </w:p>
    <w:p w14:paraId="5445A0DC" w14:textId="77777777" w:rsidR="00E82686" w:rsidRPr="00370E3F" w:rsidRDefault="00E82686" w:rsidP="00E82686">
      <w:pPr>
        <w:pBdr>
          <w:top w:val="single" w:sz="4" w:space="1" w:color="auto"/>
          <w:left w:val="single" w:sz="4" w:space="1" w:color="auto"/>
          <w:bottom w:val="single" w:sz="4" w:space="1" w:color="auto"/>
          <w:right w:val="single" w:sz="4" w:space="1" w:color="auto"/>
        </w:pBdr>
        <w:tabs>
          <w:tab w:val="num" w:pos="426"/>
        </w:tabs>
        <w:ind w:left="426" w:hanging="426"/>
        <w:jc w:val="right"/>
        <w:rPr>
          <w:b/>
          <w:i/>
          <w:sz w:val="22"/>
          <w:szCs w:val="22"/>
        </w:rPr>
      </w:pPr>
    </w:p>
    <w:p w14:paraId="0E38EBFF" w14:textId="77777777" w:rsidR="00E82686" w:rsidRPr="00756F94" w:rsidRDefault="00E82686" w:rsidP="00E82686">
      <w:pPr>
        <w:pBdr>
          <w:top w:val="single" w:sz="4" w:space="1" w:color="auto"/>
          <w:left w:val="single" w:sz="4" w:space="1" w:color="auto"/>
          <w:bottom w:val="single" w:sz="4" w:space="1" w:color="auto"/>
          <w:right w:val="single" w:sz="4" w:space="1" w:color="auto"/>
        </w:pBdr>
        <w:tabs>
          <w:tab w:val="num" w:pos="426"/>
        </w:tabs>
        <w:spacing w:before="120" w:after="120"/>
        <w:ind w:left="426" w:hanging="426"/>
        <w:jc w:val="center"/>
        <w:rPr>
          <w:bCs/>
          <w:sz w:val="22"/>
          <w:szCs w:val="22"/>
        </w:rPr>
      </w:pPr>
      <w:r w:rsidRPr="00756F94">
        <w:rPr>
          <w:bCs/>
          <w:sz w:val="22"/>
          <w:szCs w:val="22"/>
        </w:rPr>
        <w:t xml:space="preserve">Piedāvājums iepirkumam </w:t>
      </w:r>
    </w:p>
    <w:p w14:paraId="38C24178" w14:textId="77777777" w:rsidR="00E82686" w:rsidRPr="00756F94" w:rsidRDefault="00E82686" w:rsidP="00E82686">
      <w:pPr>
        <w:pBdr>
          <w:top w:val="single" w:sz="4" w:space="1" w:color="auto"/>
          <w:left w:val="single" w:sz="4" w:space="1" w:color="auto"/>
          <w:bottom w:val="single" w:sz="4" w:space="1" w:color="auto"/>
          <w:right w:val="single" w:sz="4" w:space="1" w:color="auto"/>
        </w:pBdr>
        <w:tabs>
          <w:tab w:val="num" w:pos="426"/>
        </w:tabs>
        <w:spacing w:before="120" w:after="120"/>
        <w:ind w:left="426" w:hanging="426"/>
        <w:jc w:val="center"/>
        <w:rPr>
          <w:b/>
          <w:sz w:val="22"/>
          <w:szCs w:val="22"/>
        </w:rPr>
      </w:pPr>
      <w:r w:rsidRPr="00756F94">
        <w:rPr>
          <w:b/>
          <w:bCs/>
          <w:sz w:val="22"/>
          <w:szCs w:val="22"/>
        </w:rPr>
        <w:t>„</w:t>
      </w:r>
      <w:r w:rsidRPr="001A318E">
        <w:t xml:space="preserve"> </w:t>
      </w:r>
      <w:r w:rsidRPr="001A318E">
        <w:rPr>
          <w:b/>
          <w:sz w:val="22"/>
          <w:szCs w:val="22"/>
        </w:rPr>
        <w:t>AUTOSERVISA PAKALPOJUMI RĒZEKNES TEHNIKUMA AUTOTRANSPORTAM</w:t>
      </w:r>
      <w:r w:rsidRPr="00756F94">
        <w:rPr>
          <w:b/>
          <w:bCs/>
          <w:sz w:val="22"/>
          <w:szCs w:val="22"/>
        </w:rPr>
        <w:t>”</w:t>
      </w:r>
      <w:r w:rsidRPr="00756F94">
        <w:rPr>
          <w:bCs/>
          <w:sz w:val="22"/>
          <w:szCs w:val="22"/>
        </w:rPr>
        <w:t xml:space="preserve"> ar identifikācijas numuru </w:t>
      </w:r>
      <w:r>
        <w:rPr>
          <w:bCs/>
          <w:sz w:val="22"/>
          <w:szCs w:val="22"/>
        </w:rPr>
        <w:t>RT201</w:t>
      </w:r>
      <w:r w:rsidR="000E4B93">
        <w:rPr>
          <w:bCs/>
          <w:sz w:val="22"/>
          <w:szCs w:val="22"/>
        </w:rPr>
        <w:t>8/4</w:t>
      </w:r>
    </w:p>
    <w:p w14:paraId="0F567C67" w14:textId="2A02C32E" w:rsidR="00E82686" w:rsidRPr="005E5D99" w:rsidRDefault="00E82686" w:rsidP="00E82686">
      <w:pPr>
        <w:pBdr>
          <w:top w:val="single" w:sz="4" w:space="1" w:color="auto"/>
          <w:left w:val="single" w:sz="4" w:space="1" w:color="auto"/>
          <w:bottom w:val="single" w:sz="4" w:space="1" w:color="auto"/>
          <w:right w:val="single" w:sz="4" w:space="1" w:color="auto"/>
        </w:pBdr>
        <w:tabs>
          <w:tab w:val="num" w:pos="426"/>
        </w:tabs>
        <w:spacing w:before="120" w:after="120"/>
        <w:ind w:left="426" w:hanging="426"/>
        <w:jc w:val="center"/>
        <w:rPr>
          <w:b/>
          <w:i/>
          <w:sz w:val="22"/>
          <w:szCs w:val="22"/>
        </w:rPr>
      </w:pPr>
      <w:r w:rsidRPr="005E5D99">
        <w:rPr>
          <w:b/>
          <w:i/>
          <w:sz w:val="22"/>
          <w:szCs w:val="22"/>
        </w:rPr>
        <w:t xml:space="preserve">Neatvērt līdz </w:t>
      </w:r>
      <w:r w:rsidRPr="00A853F0">
        <w:rPr>
          <w:b/>
          <w:sz w:val="22"/>
          <w:szCs w:val="22"/>
        </w:rPr>
        <w:t>201</w:t>
      </w:r>
      <w:r w:rsidR="000E4B93" w:rsidRPr="00A853F0">
        <w:rPr>
          <w:b/>
          <w:sz w:val="22"/>
          <w:szCs w:val="22"/>
        </w:rPr>
        <w:t>8</w:t>
      </w:r>
      <w:r w:rsidRPr="00A853F0">
        <w:rPr>
          <w:b/>
          <w:sz w:val="22"/>
          <w:szCs w:val="22"/>
        </w:rPr>
        <w:t xml:space="preserve">.gada </w:t>
      </w:r>
      <w:r w:rsidR="00A853F0" w:rsidRPr="00A853F0">
        <w:rPr>
          <w:b/>
          <w:sz w:val="22"/>
          <w:szCs w:val="22"/>
        </w:rPr>
        <w:t>10</w:t>
      </w:r>
      <w:r w:rsidRPr="00A853F0">
        <w:rPr>
          <w:b/>
          <w:sz w:val="22"/>
          <w:szCs w:val="22"/>
        </w:rPr>
        <w:t>.</w:t>
      </w:r>
      <w:r w:rsidR="000E4B93" w:rsidRPr="00A853F0">
        <w:rPr>
          <w:b/>
          <w:sz w:val="22"/>
          <w:szCs w:val="22"/>
        </w:rPr>
        <w:t>decembrim</w:t>
      </w:r>
      <w:r w:rsidRPr="00A853F0">
        <w:rPr>
          <w:b/>
          <w:sz w:val="22"/>
          <w:szCs w:val="22"/>
        </w:rPr>
        <w:t xml:space="preserve"> plkst.11.00</w:t>
      </w:r>
      <w:r w:rsidRPr="00A5053C">
        <w:rPr>
          <w:b/>
          <w:i/>
          <w:sz w:val="22"/>
          <w:szCs w:val="22"/>
        </w:rPr>
        <w:t>.</w:t>
      </w:r>
    </w:p>
    <w:p w14:paraId="03EF2CCD" w14:textId="77777777" w:rsidR="00E82686" w:rsidRPr="00782C99" w:rsidRDefault="00E82686" w:rsidP="00E82686">
      <w:pPr>
        <w:numPr>
          <w:ilvl w:val="3"/>
          <w:numId w:val="1"/>
        </w:numPr>
        <w:tabs>
          <w:tab w:val="clear" w:pos="2880"/>
          <w:tab w:val="num" w:pos="426"/>
        </w:tabs>
        <w:spacing w:before="120"/>
        <w:ind w:left="426" w:hanging="426"/>
        <w:jc w:val="both"/>
      </w:pPr>
      <w:r w:rsidRPr="00782C99">
        <w:t>Pretendenta piedāvājumu, k</w:t>
      </w:r>
      <w:r>
        <w:t>as</w:t>
      </w:r>
      <w:r w:rsidRPr="00782C99">
        <w:t xml:space="preserve"> nebūs iesniegts noteiktajā termiņā, komisija neizskatīs un atdos atpakaļ pretendentam neatvērtu.</w:t>
      </w:r>
      <w:r w:rsidRPr="001A318E">
        <w:rPr>
          <w:lang w:eastAsia="en-US"/>
        </w:rPr>
        <w:t xml:space="preserve"> </w:t>
      </w:r>
      <w:r w:rsidRPr="001A318E">
        <w:t>Piedāvājumu var nosūtīt p</w:t>
      </w:r>
      <w:bookmarkStart w:id="2" w:name="_GoBack"/>
      <w:bookmarkEnd w:id="2"/>
      <w:r w:rsidRPr="001A318E">
        <w:t>a pastu vai iesniegt personīgi</w:t>
      </w:r>
      <w:r>
        <w:t xml:space="preserve">, </w:t>
      </w:r>
      <w:r w:rsidRPr="001A318E">
        <w:t xml:space="preserve">Pasta sūtījumam jābūt nogādātam Nolikuma </w:t>
      </w:r>
      <w:r>
        <w:rPr>
          <w:b/>
        </w:rPr>
        <w:t>3.</w:t>
      </w:r>
      <w:r w:rsidRPr="001A318E">
        <w:rPr>
          <w:b/>
        </w:rPr>
        <w:t>2.apakšpunktā</w:t>
      </w:r>
      <w:r w:rsidRPr="001A318E">
        <w:t xml:space="preserve"> norādītajā vietā un termiņā. Nosūtot piedāvājumu ar kurjeru vai pa pastu, pretendents uzņemas pilnu atbildību par to, ka piedāvājums tiks nogādāts norādītajā adresē līdz norādītajam termiņam. Piedāvājumu, kas iesniegts pēc Nolikuma </w:t>
      </w:r>
      <w:r>
        <w:rPr>
          <w:b/>
        </w:rPr>
        <w:t>3.</w:t>
      </w:r>
      <w:r w:rsidRPr="001A318E">
        <w:rPr>
          <w:b/>
        </w:rPr>
        <w:t xml:space="preserve">2.apakšpunktā </w:t>
      </w:r>
      <w:r w:rsidRPr="001A318E">
        <w:t>norādītā Piedāvājumu iesniegšanas termiņa beigām, nereģistrē un neatvērtu atdod atpakaļ iesniedzējam</w:t>
      </w:r>
      <w:r>
        <w:t>.</w:t>
      </w:r>
    </w:p>
    <w:p w14:paraId="09965C7D" w14:textId="77777777" w:rsidR="00E82686" w:rsidRDefault="00E82686" w:rsidP="00E82686">
      <w:pPr>
        <w:numPr>
          <w:ilvl w:val="3"/>
          <w:numId w:val="1"/>
        </w:numPr>
        <w:tabs>
          <w:tab w:val="clear" w:pos="2880"/>
          <w:tab w:val="num" w:pos="426"/>
        </w:tabs>
        <w:spacing w:before="120"/>
        <w:ind w:left="426" w:hanging="426"/>
        <w:jc w:val="both"/>
      </w:pPr>
      <w:r>
        <w:t xml:space="preserve"> </w:t>
      </w:r>
      <w:r w:rsidRPr="00782C99">
        <w:t>Pretendenti tiek reģistrēti piedāvājumu iesniegšanas secībā.</w:t>
      </w:r>
    </w:p>
    <w:p w14:paraId="6866DABC" w14:textId="77777777" w:rsidR="00E82686" w:rsidRPr="00782C99" w:rsidRDefault="00104418" w:rsidP="00E82686">
      <w:pPr>
        <w:widowControl w:val="0"/>
        <w:numPr>
          <w:ilvl w:val="0"/>
          <w:numId w:val="9"/>
        </w:numPr>
        <w:tabs>
          <w:tab w:val="clear" w:pos="720"/>
          <w:tab w:val="num" w:pos="842"/>
        </w:tabs>
        <w:overflowPunct w:val="0"/>
        <w:autoSpaceDE w:val="0"/>
        <w:autoSpaceDN w:val="0"/>
        <w:adjustRightInd w:val="0"/>
        <w:ind w:left="842" w:hanging="842"/>
        <w:jc w:val="both"/>
        <w:rPr>
          <w:b/>
          <w:bCs/>
        </w:rPr>
      </w:pPr>
      <w:r>
        <w:rPr>
          <w:b/>
          <w:bCs/>
        </w:rPr>
        <w:t>Informācijas apmaiņa, iespējas iepazīties ar nolikumu</w:t>
      </w:r>
    </w:p>
    <w:p w14:paraId="4CE24865" w14:textId="77777777" w:rsidR="00E82686" w:rsidRPr="00782C99" w:rsidRDefault="00104418" w:rsidP="00104418">
      <w:pPr>
        <w:widowControl w:val="0"/>
        <w:numPr>
          <w:ilvl w:val="0"/>
          <w:numId w:val="10"/>
        </w:numPr>
        <w:overflowPunct w:val="0"/>
        <w:autoSpaceDE w:val="0"/>
        <w:autoSpaceDN w:val="0"/>
        <w:adjustRightInd w:val="0"/>
        <w:jc w:val="both"/>
      </w:pPr>
      <w:r>
        <w:t xml:space="preserve"> </w:t>
      </w:r>
      <w:r w:rsidRPr="00104418">
        <w:t>Ieinteresētajiem pretendentiem ir tiesības prasīt paskaidrojumus par iepirkuma nolikumu. Šie pieprasījumi iesniedzami rakstveidā, kas nosūtīti norādītajai kontaktpersonai</w:t>
      </w:r>
      <w:r w:rsidR="00E82686" w:rsidRPr="00782C99">
        <w:t>.</w:t>
      </w:r>
      <w:bookmarkStart w:id="3" w:name="page5"/>
      <w:bookmarkEnd w:id="3"/>
    </w:p>
    <w:p w14:paraId="20002C53" w14:textId="77777777" w:rsidR="00E82686" w:rsidRPr="00FA58DA" w:rsidRDefault="00104418" w:rsidP="00104418">
      <w:pPr>
        <w:widowControl w:val="0"/>
        <w:numPr>
          <w:ilvl w:val="0"/>
          <w:numId w:val="11"/>
        </w:numPr>
        <w:overflowPunct w:val="0"/>
        <w:autoSpaceDE w:val="0"/>
        <w:autoSpaceDN w:val="0"/>
        <w:adjustRightInd w:val="0"/>
        <w:jc w:val="both"/>
      </w:pPr>
      <w:r>
        <w:t xml:space="preserve"> </w:t>
      </w:r>
      <w:r w:rsidRPr="00104418">
        <w:t>Ja ieinteresētais pretendents ir laikus pieprasījis papildu informāciju, iepirkuma komisija to sniedz 3 (trīs) darba dienu laikā, bet ne vēlāk kā 4 (četras) dienas pirms piedāvājumu iesniegšanas termiņa beigām</w:t>
      </w:r>
      <w:r w:rsidR="00E82686" w:rsidRPr="00FA58DA">
        <w:t xml:space="preserve">. </w:t>
      </w:r>
    </w:p>
    <w:p w14:paraId="41B139A1" w14:textId="77777777" w:rsidR="00E82686" w:rsidRPr="00FA58DA" w:rsidRDefault="00104418" w:rsidP="00104418">
      <w:pPr>
        <w:widowControl w:val="0"/>
        <w:numPr>
          <w:ilvl w:val="0"/>
          <w:numId w:val="11"/>
        </w:numPr>
        <w:overflowPunct w:val="0"/>
        <w:autoSpaceDE w:val="0"/>
        <w:autoSpaceDN w:val="0"/>
        <w:adjustRightInd w:val="0"/>
        <w:jc w:val="both"/>
      </w:pPr>
      <w:r>
        <w:t xml:space="preserve"> </w:t>
      </w:r>
      <w:r w:rsidRPr="00104418">
        <w:t>Pasūtītājs iepirkuma nolikumu, kā arī visas sniegtās atbildes uz ieinteresēto pretendentu uzdotajiem jautājumiem (nenorādot tā iesniedzēju) publicē pasūtītāja māja</w:t>
      </w:r>
      <w:r>
        <w:t xml:space="preserve">s lapā </w:t>
      </w:r>
      <w:hyperlink r:id="rId10" w:history="1">
        <w:r w:rsidR="008263A6" w:rsidRPr="00F722BB">
          <w:rPr>
            <w:rStyle w:val="Hyperlink"/>
          </w:rPr>
          <w:t>www.rezeknestehnikums.lv</w:t>
        </w:r>
      </w:hyperlink>
      <w:r w:rsidR="008263A6">
        <w:t xml:space="preserve"> </w:t>
      </w:r>
      <w:r w:rsidR="00E82686" w:rsidRPr="00FA58DA">
        <w:t xml:space="preserve"> </w:t>
      </w:r>
    </w:p>
    <w:p w14:paraId="46FCA849" w14:textId="77777777" w:rsidR="00E82686" w:rsidRPr="00FA58DA" w:rsidRDefault="008263A6" w:rsidP="008263A6">
      <w:pPr>
        <w:widowControl w:val="0"/>
        <w:numPr>
          <w:ilvl w:val="0"/>
          <w:numId w:val="11"/>
        </w:numPr>
        <w:overflowPunct w:val="0"/>
        <w:autoSpaceDE w:val="0"/>
        <w:autoSpaceDN w:val="0"/>
        <w:adjustRightInd w:val="0"/>
        <w:jc w:val="both"/>
      </w:pPr>
      <w:r>
        <w:t xml:space="preserve"> </w:t>
      </w:r>
      <w:r w:rsidRPr="008263A6">
        <w:t xml:space="preserve">Tiek uzskatīts, ka ieinteresētais pretendents ir saņēmis nolikumu, informāciju par izmaiņām nolikumā un papildu informāciju ar brīdi, kad tā ir publicēta pasūtītāja mājas lapā </w:t>
      </w:r>
      <w:hyperlink r:id="rId11" w:history="1">
        <w:r w:rsidRPr="00F722BB">
          <w:rPr>
            <w:rStyle w:val="Hyperlink"/>
          </w:rPr>
          <w:t>www.rezeknestehnikums.lv</w:t>
        </w:r>
      </w:hyperlink>
      <w:r>
        <w:t xml:space="preserve"> </w:t>
      </w:r>
      <w:r w:rsidR="00E82686" w:rsidRPr="00FA58DA">
        <w:t xml:space="preserve">. </w:t>
      </w:r>
    </w:p>
    <w:p w14:paraId="65D0C758" w14:textId="77777777" w:rsidR="00E82686" w:rsidRPr="00782C99" w:rsidRDefault="00E82686" w:rsidP="00E82686">
      <w:pPr>
        <w:spacing w:before="120"/>
        <w:jc w:val="both"/>
        <w:rPr>
          <w:b/>
          <w:bCs/>
        </w:rPr>
      </w:pPr>
      <w:r w:rsidRPr="00782C99">
        <w:rPr>
          <w:b/>
          <w:bCs/>
        </w:rPr>
        <w:t>5. Piedāvājuma derīguma termiņš</w:t>
      </w:r>
    </w:p>
    <w:p w14:paraId="157C581C" w14:textId="77777777" w:rsidR="00E82686" w:rsidRPr="00782C99" w:rsidRDefault="00E82686" w:rsidP="00E82686">
      <w:pPr>
        <w:spacing w:before="120"/>
        <w:ind w:left="360"/>
        <w:jc w:val="both"/>
        <w:rPr>
          <w:b/>
          <w:bCs/>
        </w:rPr>
      </w:pPr>
      <w:r w:rsidRPr="00782C99">
        <w:t>Piedāvājuma derīguma termiņam jābūt spēkā līdz iepirkuma līguma noslēgšanai.</w:t>
      </w:r>
    </w:p>
    <w:p w14:paraId="5E4CD52E" w14:textId="77777777" w:rsidR="00E82686" w:rsidRPr="00782C99" w:rsidRDefault="00E82686" w:rsidP="00E82686">
      <w:pPr>
        <w:spacing w:before="120"/>
        <w:jc w:val="both"/>
        <w:rPr>
          <w:b/>
          <w:bCs/>
        </w:rPr>
      </w:pPr>
      <w:r w:rsidRPr="00782C99">
        <w:rPr>
          <w:b/>
          <w:bCs/>
        </w:rPr>
        <w:t>6. Prasības attiecībā uz piedāvājuma noformējumu un iesniegšanu</w:t>
      </w:r>
    </w:p>
    <w:p w14:paraId="449B2997" w14:textId="77777777" w:rsidR="00E82686" w:rsidRPr="00782C99" w:rsidRDefault="00E82686" w:rsidP="00E82686">
      <w:pPr>
        <w:spacing w:before="120"/>
        <w:jc w:val="both"/>
        <w:rPr>
          <w:b/>
          <w:bCs/>
        </w:rPr>
      </w:pPr>
      <w:r w:rsidRPr="00782C99">
        <w:t>6.1. Piedāvājuma dokumenti sastāv no pretendenta atlases dokumentiem un pretendenta piedāvājuma.</w:t>
      </w:r>
      <w:r w:rsidRPr="00782C99">
        <w:rPr>
          <w:b/>
          <w:bCs/>
        </w:rPr>
        <w:t xml:space="preserve"> </w:t>
      </w:r>
    </w:p>
    <w:p w14:paraId="0F976491" w14:textId="77777777" w:rsidR="00E82686" w:rsidRPr="00782C99" w:rsidRDefault="00E82686" w:rsidP="00E82686">
      <w:pPr>
        <w:spacing w:before="120"/>
        <w:jc w:val="both"/>
        <w:rPr>
          <w:b/>
          <w:bCs/>
        </w:rPr>
      </w:pPr>
      <w:r w:rsidRPr="00782C99">
        <w:t>6.2.</w:t>
      </w:r>
      <w:r w:rsidRPr="00782C99">
        <w:rPr>
          <w:b/>
          <w:bCs/>
        </w:rPr>
        <w:t xml:space="preserve"> </w:t>
      </w:r>
      <w:r w:rsidRPr="00782C99">
        <w:t>Pretendents piedāvājumā norāda kopējo piedāvājuma cenu euro bez PVN, tam pilnībā jāatbilst tehniskajai specifikācijai, kā arī piedāvājums jānoformē saskaņā ar pievienoto piedāvājuma formu, kas jāiesniedz drukātā veidā.</w:t>
      </w:r>
    </w:p>
    <w:p w14:paraId="3DF9D8EE" w14:textId="77777777" w:rsidR="00E82686" w:rsidRPr="00782C99" w:rsidRDefault="00E82686" w:rsidP="00E82686">
      <w:pPr>
        <w:spacing w:before="120"/>
        <w:jc w:val="both"/>
        <w:rPr>
          <w:b/>
          <w:bCs/>
        </w:rPr>
      </w:pPr>
      <w:r w:rsidRPr="00782C99">
        <w:t>6.3</w:t>
      </w:r>
      <w:r w:rsidRPr="00782C99">
        <w:rPr>
          <w:b/>
          <w:bCs/>
        </w:rPr>
        <w:t xml:space="preserve">. </w:t>
      </w:r>
      <w:r w:rsidRPr="00782C99">
        <w:t xml:space="preserve">Visiem dokumentiem jābūt noformētiem saskaņā </w:t>
      </w:r>
      <w:r>
        <w:t xml:space="preserve">ar </w:t>
      </w:r>
      <w:r w:rsidRPr="00782C99">
        <w:t>Dokumentu juridiskā spēka likum</w:t>
      </w:r>
      <w:r>
        <w:t>a prasībām</w:t>
      </w:r>
      <w:r w:rsidRPr="00782C99">
        <w:t>.</w:t>
      </w:r>
    </w:p>
    <w:p w14:paraId="3503FC87" w14:textId="77777777" w:rsidR="00E82686" w:rsidRPr="00782C99" w:rsidRDefault="00E82686" w:rsidP="00E82686">
      <w:pPr>
        <w:spacing w:before="120"/>
        <w:jc w:val="both"/>
      </w:pPr>
      <w:r w:rsidRPr="00782C99">
        <w:t xml:space="preserve">6.4. Piedāvājums jāiesniedz slēgtā un aizzīmogotā aploksnē vienā eksemplārā vai jānosūta pa pastu, </w:t>
      </w:r>
      <w:r w:rsidRPr="00782C99">
        <w:rPr>
          <w:u w:val="single"/>
        </w:rPr>
        <w:t xml:space="preserve">nodrošinot, lai piedāvājums tiktu saņemts </w:t>
      </w:r>
      <w:r>
        <w:rPr>
          <w:u w:val="single"/>
        </w:rPr>
        <w:t>Rēzeknes tehnikumā</w:t>
      </w:r>
      <w:r w:rsidRPr="00782C99">
        <w:rPr>
          <w:u w:val="single"/>
        </w:rPr>
        <w:t xml:space="preserve"> līdz piedāvājuma iesniegšanas termiņa beigām</w:t>
      </w:r>
      <w:r w:rsidRPr="00782C99">
        <w:t xml:space="preserve">. Visiem iesniedzamiem materiāliem jābūt cauršūtiem, parakstītiem un ar sanumurētām lappusēm. Piedāvājumu paraksta uzņēmuma vadītājs vai tā pilnvarota persona, piedāvājumam pievienojot pilnvaru. </w:t>
      </w:r>
    </w:p>
    <w:p w14:paraId="74FB8741" w14:textId="77777777" w:rsidR="00E82686" w:rsidRPr="00782C99" w:rsidRDefault="00E82686" w:rsidP="00E82686">
      <w:pPr>
        <w:spacing w:before="120"/>
        <w:jc w:val="both"/>
      </w:pPr>
      <w:r w:rsidRPr="00782C99">
        <w:t>6.5. Piedāvājums drukātā formātā tiek iesniegts 1 (vien</w:t>
      </w:r>
      <w:r>
        <w:t>ā</w:t>
      </w:r>
      <w:r w:rsidRPr="00782C99">
        <w:t>) eksemplār</w:t>
      </w:r>
      <w:r>
        <w:t>ā</w:t>
      </w:r>
      <w:r w:rsidRPr="00782C99">
        <w:t xml:space="preserve"> ar norādi „ORIĢINĀLS”</w:t>
      </w:r>
      <w:r>
        <w:t>.</w:t>
      </w:r>
    </w:p>
    <w:p w14:paraId="7080BC00" w14:textId="77777777" w:rsidR="00E82686" w:rsidRPr="00782C99" w:rsidRDefault="00E82686" w:rsidP="00E82686">
      <w:pPr>
        <w:spacing w:before="120"/>
        <w:jc w:val="both"/>
        <w:rPr>
          <w:b/>
          <w:bCs/>
        </w:rPr>
      </w:pPr>
      <w:r w:rsidRPr="00782C99">
        <w:rPr>
          <w:b/>
          <w:bCs/>
        </w:rPr>
        <w:t>7. Prasības pretendentiem</w:t>
      </w:r>
    </w:p>
    <w:p w14:paraId="15B941B7" w14:textId="77777777" w:rsidR="00E82686" w:rsidRPr="00782C99" w:rsidRDefault="00E82686" w:rsidP="00E82686">
      <w:pPr>
        <w:spacing w:before="120"/>
        <w:jc w:val="both"/>
      </w:pPr>
      <w:r w:rsidRPr="00782C99">
        <w:t>7.1. Nosacījumi pretendenta dalībai iepirkumā:</w:t>
      </w:r>
    </w:p>
    <w:p w14:paraId="7F1ACABD" w14:textId="77777777" w:rsidR="00E82686" w:rsidRPr="00782C99" w:rsidRDefault="00E82686" w:rsidP="00E82686">
      <w:pPr>
        <w:spacing w:before="120"/>
        <w:ind w:left="1080"/>
        <w:jc w:val="both"/>
      </w:pPr>
      <w:r w:rsidRPr="00782C99">
        <w:t xml:space="preserve">7.1.1. Pretendents ir reģistrēts atbilstoši attiecīgās valsts normatīvo aktu prasībām; </w:t>
      </w:r>
    </w:p>
    <w:p w14:paraId="41E0BCE1" w14:textId="77777777" w:rsidR="00E82686" w:rsidRPr="00782C99" w:rsidRDefault="00E82686" w:rsidP="00E82686">
      <w:pPr>
        <w:spacing w:before="120"/>
        <w:ind w:left="1080"/>
        <w:jc w:val="both"/>
      </w:pPr>
      <w:r w:rsidRPr="00782C99">
        <w:t>7.1.2. Pasūtītājs izslēdz Pretendentu no turpmākās dalības iepirkumā, kā arī neizskata Pretendenta piedāvājumu, ja</w:t>
      </w:r>
      <w:r w:rsidR="008263A6">
        <w:t xml:space="preserve"> uz to attiecas PIL 9.panta 8.daļas nosacījumi.</w:t>
      </w:r>
    </w:p>
    <w:p w14:paraId="65BAE644" w14:textId="77777777" w:rsidR="00E82686" w:rsidRPr="00782C99" w:rsidRDefault="00E82686" w:rsidP="00E82686">
      <w:pPr>
        <w:spacing w:before="120"/>
        <w:ind w:left="900"/>
        <w:jc w:val="both"/>
      </w:pPr>
      <w:r w:rsidRPr="00782C99">
        <w:lastRenderedPageBreak/>
        <w:t>7.1.3. 7.1.1. un 7.1.2.</w:t>
      </w:r>
      <w:r>
        <w:t>apakš</w:t>
      </w:r>
      <w:r w:rsidRPr="00782C99">
        <w:t>punktā noteiktās prasības attiecas arī uz personu grupas vai personālsabiedrības kā Pretendenta dalībniekiem, kā arī uz Pretendenta apakšuzņēmējiem, ja tādi tiek piesaistīti līguma izpildē.</w:t>
      </w:r>
    </w:p>
    <w:p w14:paraId="4E20B96F" w14:textId="77777777" w:rsidR="00E82686" w:rsidRPr="00782C99" w:rsidRDefault="00E82686" w:rsidP="00E82686">
      <w:pPr>
        <w:ind w:left="900"/>
        <w:jc w:val="both"/>
      </w:pPr>
      <w:r w:rsidRPr="00782C99">
        <w:t>7.1.4. Pretendentam ir kvalificēts personāls atbilstoši iepirkuma priekšmetam, t.sk. kvalificēts darbinieks darbam ar elektroiekārtām un dīzeļiekārtām.</w:t>
      </w:r>
    </w:p>
    <w:p w14:paraId="5876C565" w14:textId="77777777" w:rsidR="00E82686" w:rsidRPr="00782C99" w:rsidRDefault="00E82686" w:rsidP="00E82686">
      <w:pPr>
        <w:ind w:left="900"/>
        <w:jc w:val="both"/>
      </w:pPr>
      <w:r w:rsidRPr="00782C99">
        <w:t>7.1.5. Pretendents pēdējo trīs gadu laikā ir sekmīgi īstenojis vismaz 3 (trīs) apkalpošan</w:t>
      </w:r>
      <w:r>
        <w:t>as</w:t>
      </w:r>
      <w:r w:rsidRPr="00782C99">
        <w:t xml:space="preserve">, kas pēc satura, apjoma un sarežģītības atbilst līgumam, kas ir noslēdzams šī iepirkuma rezultātā. </w:t>
      </w:r>
    </w:p>
    <w:p w14:paraId="5F7F8703" w14:textId="77777777" w:rsidR="00E82686" w:rsidRPr="00782C99" w:rsidRDefault="00E82686" w:rsidP="00E82686">
      <w:pPr>
        <w:spacing w:before="120"/>
        <w:jc w:val="both"/>
      </w:pPr>
      <w:r w:rsidRPr="00782C99">
        <w:t>7.2. Pretendenta atlases iesniedzamie dokumenti:</w:t>
      </w:r>
    </w:p>
    <w:p w14:paraId="3A6B5755" w14:textId="77777777" w:rsidR="00E82686" w:rsidRPr="00782C99" w:rsidRDefault="00E82686" w:rsidP="00E82686">
      <w:pPr>
        <w:widowControl w:val="0"/>
        <w:overflowPunct w:val="0"/>
        <w:autoSpaceDE w:val="0"/>
        <w:autoSpaceDN w:val="0"/>
        <w:adjustRightInd w:val="0"/>
        <w:spacing w:line="235" w:lineRule="auto"/>
        <w:ind w:left="426"/>
        <w:jc w:val="both"/>
      </w:pPr>
      <w:r w:rsidRPr="00782C99">
        <w:t xml:space="preserve">7.2.1. Pieteikums dalībai iepirkuma procedūrā, kas ir saskaņā ar Tehnisko specifikāciju (2.pielikums) </w:t>
      </w:r>
    </w:p>
    <w:p w14:paraId="4302182B" w14:textId="77777777" w:rsidR="00E82686" w:rsidRPr="00782C99" w:rsidRDefault="00E82686" w:rsidP="00E82686">
      <w:pPr>
        <w:widowControl w:val="0"/>
        <w:overflowPunct w:val="0"/>
        <w:autoSpaceDE w:val="0"/>
        <w:autoSpaceDN w:val="0"/>
        <w:adjustRightInd w:val="0"/>
        <w:spacing w:line="235" w:lineRule="auto"/>
        <w:ind w:left="426"/>
        <w:jc w:val="both"/>
      </w:pPr>
      <w:r w:rsidRPr="00782C99">
        <w:t xml:space="preserve">7.2.2. Apliecinājums, ka uz pretendentu neattiecas neviens no Publisko iepirkumu likuma </w:t>
      </w:r>
      <w:r w:rsidR="008263A6">
        <w:t>9.</w:t>
      </w:r>
      <w:r w:rsidRPr="00782C99">
        <w:t xml:space="preserve"> panta </w:t>
      </w:r>
      <w:r w:rsidR="008263A6">
        <w:t>astotās</w:t>
      </w:r>
      <w:r w:rsidRPr="00782C99">
        <w:t xml:space="preserve"> daļā minētajiem nosacījumiem, kas būtu par pamatu pretendenta izslēgšanai no turpmākās dalības.</w:t>
      </w:r>
    </w:p>
    <w:p w14:paraId="4265FD9E" w14:textId="77777777" w:rsidR="00E82686" w:rsidRPr="00782C99" w:rsidRDefault="00E82686" w:rsidP="00E82686">
      <w:pPr>
        <w:widowControl w:val="0"/>
        <w:numPr>
          <w:ilvl w:val="2"/>
          <w:numId w:val="12"/>
        </w:numPr>
        <w:tabs>
          <w:tab w:val="clear" w:pos="1800"/>
          <w:tab w:val="num" w:pos="1134"/>
        </w:tabs>
        <w:overflowPunct w:val="0"/>
        <w:autoSpaceDE w:val="0"/>
        <w:autoSpaceDN w:val="0"/>
        <w:adjustRightInd w:val="0"/>
        <w:spacing w:line="235" w:lineRule="auto"/>
        <w:ind w:left="426" w:firstLine="0"/>
        <w:jc w:val="both"/>
      </w:pPr>
      <w:r w:rsidRPr="00782C99">
        <w:t xml:space="preserve">Pretendenta apstiprināts pēdējo 3 (trīs) gados veikto darbu saraksts atbilstoši veidnei. (3.pielikums). </w:t>
      </w:r>
    </w:p>
    <w:p w14:paraId="5DBF61A0" w14:textId="77777777" w:rsidR="00E82686" w:rsidRPr="00782C99" w:rsidRDefault="00E82686" w:rsidP="00E82686">
      <w:pPr>
        <w:widowControl w:val="0"/>
        <w:numPr>
          <w:ilvl w:val="2"/>
          <w:numId w:val="12"/>
        </w:numPr>
        <w:tabs>
          <w:tab w:val="clear" w:pos="1800"/>
          <w:tab w:val="num" w:pos="1134"/>
        </w:tabs>
        <w:overflowPunct w:val="0"/>
        <w:autoSpaceDE w:val="0"/>
        <w:autoSpaceDN w:val="0"/>
        <w:adjustRightInd w:val="0"/>
        <w:spacing w:line="235" w:lineRule="auto"/>
        <w:ind w:left="426" w:firstLine="0"/>
        <w:jc w:val="both"/>
      </w:pPr>
      <w:r w:rsidRPr="00782C99">
        <w:t>Pretendentam jāiesniedz vismaz 2 (divas) atsauksmes par veikto darbu (autoservisa pakalpojumu sniegšanu) izpildi. Atsauksmēs jāiekļauj veikto darbu saturs un apjoms, darbu veikšanas laiks, norāde, ka darbu veikšana ir pilnībā pabeigta, kā arī informācija par sniegtā pakalpojuma kvalitāti. Atsauksmēm jābūt tādām, kuras parakstījusi attiecīgo darbu pasūtītāja paraksttiesīgā persona (iestādes vai uzņēmuma vadītājs).</w:t>
      </w:r>
    </w:p>
    <w:p w14:paraId="12111F0E" w14:textId="77777777" w:rsidR="00E82686" w:rsidRPr="00782C99" w:rsidRDefault="00E82686" w:rsidP="00E82686">
      <w:pPr>
        <w:widowControl w:val="0"/>
        <w:overflowPunct w:val="0"/>
        <w:autoSpaceDE w:val="0"/>
        <w:autoSpaceDN w:val="0"/>
        <w:adjustRightInd w:val="0"/>
        <w:spacing w:line="235" w:lineRule="auto"/>
        <w:ind w:left="426"/>
        <w:jc w:val="both"/>
      </w:pPr>
      <w:r w:rsidRPr="00782C99">
        <w:t>Lai pārliecinātos par atsauksmē sniegto ziņu patiesumu, Iepirkuma komisija var vērsties pie pretendenta norādītā darbu pasūtītāja, kuram būs jāsniedz atsauksme par pretendentu, norādot visu iepriekš minēto informāciju. Šaubu gadījumā priekšroka tiks dota jaunākajai atsauksmei (noteicošs ir atsauksmes izdošanas datums). Pasūtītāja izdotajām atsauksmēm informatīvs raksturs un tās netiks ņemtas vērā.</w:t>
      </w:r>
    </w:p>
    <w:p w14:paraId="35E10D17" w14:textId="77777777" w:rsidR="00E82686" w:rsidRPr="00782C99" w:rsidRDefault="00E82686" w:rsidP="00E82686">
      <w:pPr>
        <w:widowControl w:val="0"/>
        <w:numPr>
          <w:ilvl w:val="2"/>
          <w:numId w:val="12"/>
        </w:numPr>
        <w:tabs>
          <w:tab w:val="clear" w:pos="1800"/>
          <w:tab w:val="num" w:pos="1134"/>
        </w:tabs>
        <w:overflowPunct w:val="0"/>
        <w:autoSpaceDE w:val="0"/>
        <w:autoSpaceDN w:val="0"/>
        <w:adjustRightInd w:val="0"/>
        <w:spacing w:line="235" w:lineRule="auto"/>
        <w:ind w:left="426" w:firstLine="0"/>
        <w:jc w:val="both"/>
      </w:pPr>
      <w:r>
        <w:t>Pretendenta apliecinājums</w:t>
      </w:r>
      <w:r w:rsidRPr="00782C99">
        <w:t xml:space="preserve">, </w:t>
      </w:r>
      <w:r>
        <w:t xml:space="preserve">ka tam ir atbilstošas kvalifikācijas speciālisti: vismaz 2 (divi) </w:t>
      </w:r>
      <w:r w:rsidRPr="00782C99">
        <w:t>autoatslēdzniek</w:t>
      </w:r>
      <w:r>
        <w:t>i -</w:t>
      </w:r>
      <w:r w:rsidRPr="00782C99">
        <w:t xml:space="preserve"> automehāniķi, </w:t>
      </w:r>
      <w:r>
        <w:t xml:space="preserve">vismaz 1(viens) </w:t>
      </w:r>
      <w:r w:rsidRPr="00782C99">
        <w:t>speciālist</w:t>
      </w:r>
      <w:r>
        <w:t>s</w:t>
      </w:r>
      <w:r w:rsidRPr="00782C99">
        <w:t xml:space="preserve"> darbam ar elektroiekārtām</w:t>
      </w:r>
      <w:r>
        <w:t xml:space="preserve"> (auto elektriķis</w:t>
      </w:r>
      <w:r w:rsidRPr="00782C99">
        <w:t xml:space="preserve">). Informāciju papildina uzrādot katra </w:t>
      </w:r>
      <w:r>
        <w:t>speciālista</w:t>
      </w:r>
      <w:r w:rsidRPr="00782C99">
        <w:t xml:space="preserve"> nostrādāto laiku profesijā.</w:t>
      </w:r>
    </w:p>
    <w:p w14:paraId="15BFFD41" w14:textId="77777777" w:rsidR="00E82686" w:rsidRPr="00782C99" w:rsidRDefault="00E82686" w:rsidP="00E82686">
      <w:pPr>
        <w:widowControl w:val="0"/>
        <w:numPr>
          <w:ilvl w:val="2"/>
          <w:numId w:val="12"/>
        </w:numPr>
        <w:tabs>
          <w:tab w:val="clear" w:pos="1800"/>
          <w:tab w:val="num" w:pos="1134"/>
        </w:tabs>
        <w:overflowPunct w:val="0"/>
        <w:autoSpaceDE w:val="0"/>
        <w:autoSpaceDN w:val="0"/>
        <w:adjustRightInd w:val="0"/>
        <w:spacing w:line="235" w:lineRule="auto"/>
        <w:ind w:left="426" w:firstLine="0"/>
        <w:jc w:val="both"/>
      </w:pPr>
      <w:r w:rsidRPr="00782C99">
        <w:t xml:space="preserve"> Piedāvājums atbilstoši tehniskajai specifikācijai (4. Pielikums).</w:t>
      </w:r>
    </w:p>
    <w:p w14:paraId="01636E8C" w14:textId="77777777" w:rsidR="00E82686" w:rsidRPr="00782C99" w:rsidRDefault="00E82686" w:rsidP="00E82686">
      <w:pPr>
        <w:spacing w:before="120"/>
        <w:jc w:val="both"/>
        <w:rPr>
          <w:b/>
          <w:bCs/>
        </w:rPr>
      </w:pPr>
      <w:r w:rsidRPr="00782C99">
        <w:rPr>
          <w:b/>
          <w:bCs/>
        </w:rPr>
        <w:t xml:space="preserve">8. Iepirkuma līgums un tā noslēgšanas kārtība. </w:t>
      </w:r>
    </w:p>
    <w:p w14:paraId="5E94B2B8" w14:textId="77777777" w:rsidR="00E82686" w:rsidRPr="00782C99" w:rsidRDefault="00E82686" w:rsidP="00E82686">
      <w:pPr>
        <w:widowControl w:val="0"/>
        <w:numPr>
          <w:ilvl w:val="1"/>
          <w:numId w:val="13"/>
        </w:numPr>
        <w:tabs>
          <w:tab w:val="num" w:pos="842"/>
        </w:tabs>
        <w:overflowPunct w:val="0"/>
        <w:autoSpaceDE w:val="0"/>
        <w:autoSpaceDN w:val="0"/>
        <w:adjustRightInd w:val="0"/>
        <w:spacing w:line="235" w:lineRule="auto"/>
        <w:jc w:val="both"/>
      </w:pPr>
      <w:r w:rsidRPr="00782C99">
        <w:t>Iepirkuma rezultātā tiks noslēgt</w:t>
      </w:r>
      <w:r>
        <w:t>i trīs</w:t>
      </w:r>
      <w:r w:rsidRPr="00782C99">
        <w:t xml:space="preserve"> iepirkuma līgum</w:t>
      </w:r>
      <w:r>
        <w:t>i</w:t>
      </w:r>
      <w:r w:rsidRPr="00782C99">
        <w:t>.</w:t>
      </w:r>
    </w:p>
    <w:p w14:paraId="09993017" w14:textId="77777777" w:rsidR="00E82686" w:rsidRPr="00782C99" w:rsidRDefault="00E82686" w:rsidP="00E82686">
      <w:pPr>
        <w:widowControl w:val="0"/>
        <w:tabs>
          <w:tab w:val="num" w:pos="842"/>
        </w:tabs>
        <w:overflowPunct w:val="0"/>
        <w:autoSpaceDE w:val="0"/>
        <w:autoSpaceDN w:val="0"/>
        <w:adjustRightInd w:val="0"/>
        <w:spacing w:line="235" w:lineRule="auto"/>
        <w:jc w:val="both"/>
      </w:pPr>
      <w:r w:rsidRPr="00782C99">
        <w:t xml:space="preserve">8.2. Iepirkuma līguma izpildes termiņš ir </w:t>
      </w:r>
      <w:r>
        <w:t xml:space="preserve">2 </w:t>
      </w:r>
      <w:r w:rsidRPr="00782C99">
        <w:t>gad</w:t>
      </w:r>
      <w:r>
        <w:t>i</w:t>
      </w:r>
      <w:r w:rsidRPr="00782C99">
        <w:t xml:space="preserve"> no līguma noslēgšanas</w:t>
      </w:r>
      <w:r>
        <w:t>, vai līdz līgumsummas sasniegšanai.</w:t>
      </w:r>
    </w:p>
    <w:p w14:paraId="54D688DE" w14:textId="77777777" w:rsidR="00E82686" w:rsidRPr="00782C99" w:rsidRDefault="00E82686" w:rsidP="00E82686">
      <w:pPr>
        <w:widowControl w:val="0"/>
        <w:overflowPunct w:val="0"/>
        <w:autoSpaceDE w:val="0"/>
        <w:autoSpaceDN w:val="0"/>
        <w:adjustRightInd w:val="0"/>
        <w:spacing w:line="235" w:lineRule="auto"/>
        <w:jc w:val="both"/>
        <w:rPr>
          <w:b/>
          <w:bCs/>
        </w:rPr>
      </w:pPr>
      <w:r w:rsidRPr="00782C99">
        <w:t>8.3. Iepirkuma līgums tiks slēgts ar pretendentu, kurš piedāvājis saimnieciski izdevīgāko piedāvājumu</w:t>
      </w:r>
      <w:r>
        <w:t xml:space="preserve"> par iepirkuma daļu, saskaņā ar 6.pielikumā pievienoto līguma projektu.</w:t>
      </w:r>
    </w:p>
    <w:p w14:paraId="454D946D" w14:textId="77777777" w:rsidR="00E82686" w:rsidRPr="00782C99" w:rsidRDefault="00E82686" w:rsidP="00E82686">
      <w:pPr>
        <w:spacing w:before="120"/>
        <w:jc w:val="both"/>
        <w:rPr>
          <w:b/>
          <w:bCs/>
        </w:rPr>
      </w:pPr>
      <w:r w:rsidRPr="00782C99">
        <w:rPr>
          <w:b/>
          <w:bCs/>
        </w:rPr>
        <w:t>9. Apmaksas nosacījumi</w:t>
      </w:r>
    </w:p>
    <w:p w14:paraId="4C43E307" w14:textId="77777777" w:rsidR="00E82686" w:rsidRPr="00782C99" w:rsidRDefault="00E82686" w:rsidP="00E82686">
      <w:pPr>
        <w:spacing w:before="120"/>
        <w:jc w:val="both"/>
      </w:pPr>
      <w:r w:rsidRPr="00782C99">
        <w:t xml:space="preserve">9.1. Darbu apmaksu pēc iesniegtajām pavadzīmēm un parakstītiem pieņemšanas aktiem veic </w:t>
      </w:r>
      <w:r>
        <w:t>Rēzeknes tehnikums</w:t>
      </w:r>
      <w:r w:rsidRPr="00782C99">
        <w:t>.</w:t>
      </w:r>
    </w:p>
    <w:p w14:paraId="63695DAE" w14:textId="77777777" w:rsidR="00E82686" w:rsidRPr="00782C99" w:rsidRDefault="00E82686" w:rsidP="00E82686">
      <w:pPr>
        <w:spacing w:before="120"/>
        <w:jc w:val="both"/>
      </w:pPr>
      <w:r w:rsidRPr="00782C99">
        <w:t>9.2. Apmaksa tiek veikta par iepriekš saskaņotiem un faktiski izpildītiem darbiem</w:t>
      </w:r>
      <w:r>
        <w:t>, kuri tiek aprakstīti, un uzskaitīti pavadzīmē</w:t>
      </w:r>
      <w:r w:rsidRPr="00782C99">
        <w:t>.</w:t>
      </w:r>
    </w:p>
    <w:p w14:paraId="5C3BC9C1" w14:textId="77777777" w:rsidR="00E82686" w:rsidRPr="00782C99" w:rsidRDefault="00E82686" w:rsidP="00E82686">
      <w:pPr>
        <w:spacing w:before="120"/>
        <w:jc w:val="both"/>
        <w:rPr>
          <w:b/>
          <w:bCs/>
        </w:rPr>
      </w:pPr>
      <w:r w:rsidRPr="00782C99">
        <w:rPr>
          <w:b/>
          <w:bCs/>
        </w:rPr>
        <w:t>10. Iepirkuma komisijas tiesības un pienākumi</w:t>
      </w:r>
    </w:p>
    <w:p w14:paraId="7CB7E061" w14:textId="77777777" w:rsidR="00E82686" w:rsidRPr="00782C99" w:rsidRDefault="00E82686" w:rsidP="00E82686">
      <w:pPr>
        <w:spacing w:before="120"/>
        <w:ind w:left="600"/>
        <w:jc w:val="both"/>
        <w:rPr>
          <w:b/>
          <w:bCs/>
        </w:rPr>
      </w:pPr>
      <w:r w:rsidRPr="00782C99">
        <w:t>10.1. Iepirkuma komisijas tiesības:</w:t>
      </w:r>
    </w:p>
    <w:p w14:paraId="3527DF54" w14:textId="77777777" w:rsidR="00E82686" w:rsidRPr="00782C99" w:rsidRDefault="00E82686" w:rsidP="00E82686">
      <w:pPr>
        <w:numPr>
          <w:ilvl w:val="2"/>
          <w:numId w:val="6"/>
        </w:numPr>
        <w:spacing w:before="120"/>
        <w:jc w:val="both"/>
      </w:pPr>
      <w:r w:rsidRPr="00782C99">
        <w:t>Pieprasīt no pretendentiem, kas piedalās iepirkumā rakstiskus precizējumus par iesniegtajiem dokumentiem un piedāvājumu, ja tas nepieciešams piedāvājumu vērtēšanai un salīdzināšanai.</w:t>
      </w:r>
    </w:p>
    <w:p w14:paraId="55AF572E" w14:textId="77777777" w:rsidR="00E82686" w:rsidRPr="00782C99" w:rsidRDefault="00E82686" w:rsidP="00E82686">
      <w:pPr>
        <w:numPr>
          <w:ilvl w:val="2"/>
          <w:numId w:val="6"/>
        </w:numPr>
        <w:spacing w:before="120"/>
        <w:jc w:val="both"/>
      </w:pPr>
      <w:r w:rsidRPr="00782C99">
        <w:t>Veikt labojumus pretendenta piedāvājumā, ja tajā konstatētas aritmētiskas kļūdas un noraidīt piedāvājumu, ja pretendents nepiekrīt kļūdu labojumam.</w:t>
      </w:r>
    </w:p>
    <w:p w14:paraId="42B06C5B" w14:textId="77777777" w:rsidR="00E82686" w:rsidRPr="00782C99" w:rsidRDefault="00E82686" w:rsidP="00E82686">
      <w:pPr>
        <w:numPr>
          <w:ilvl w:val="2"/>
          <w:numId w:val="6"/>
        </w:numPr>
        <w:spacing w:before="120"/>
        <w:jc w:val="both"/>
      </w:pPr>
      <w:r w:rsidRPr="00782C99">
        <w:t>Noteikt termiņu līdz kuram pretendentam jāsniedz atbilde, ja komisija pieprasa, lai pretendents precizē informāciju par savu piedāvājumu.</w:t>
      </w:r>
    </w:p>
    <w:p w14:paraId="0539C770" w14:textId="77777777" w:rsidR="00E82686" w:rsidRPr="00782C99" w:rsidRDefault="00E82686" w:rsidP="00E82686">
      <w:pPr>
        <w:numPr>
          <w:ilvl w:val="2"/>
          <w:numId w:val="6"/>
        </w:numPr>
        <w:spacing w:before="120"/>
        <w:jc w:val="both"/>
      </w:pPr>
      <w:r w:rsidRPr="00782C99">
        <w:lastRenderedPageBreak/>
        <w:t>Pieaicināt komisijas darbā speciālistus vai ekspertus ar padomdevēja tiesībām.</w:t>
      </w:r>
    </w:p>
    <w:p w14:paraId="14A4C824" w14:textId="77777777" w:rsidR="00E82686" w:rsidRPr="00782C99" w:rsidRDefault="00E82686" w:rsidP="00E82686">
      <w:pPr>
        <w:numPr>
          <w:ilvl w:val="2"/>
          <w:numId w:val="6"/>
        </w:numPr>
        <w:spacing w:before="120"/>
        <w:jc w:val="both"/>
      </w:pPr>
      <w:r w:rsidRPr="00782C99">
        <w:t>Neizskatīt un noraidīt piedāvājumus, ja pretendents nav iesniedzis atbilstošus pretendenta novērtēšanas dokumentus vai piedāvājuma dokumenti neatbilst noteiktajām prasībām.</w:t>
      </w:r>
    </w:p>
    <w:p w14:paraId="109EC640" w14:textId="77777777" w:rsidR="00E82686" w:rsidRPr="00782C99" w:rsidRDefault="00E82686" w:rsidP="00E82686">
      <w:pPr>
        <w:numPr>
          <w:ilvl w:val="2"/>
          <w:numId w:val="6"/>
        </w:numPr>
        <w:spacing w:before="120"/>
        <w:jc w:val="both"/>
      </w:pPr>
      <w:r w:rsidRPr="00782C99">
        <w:t>Pirms lēmuma pieņemšanas pārliecināties par pretendenta iesniegtās informācijas patiesumu.</w:t>
      </w:r>
    </w:p>
    <w:p w14:paraId="36284F6E" w14:textId="77777777" w:rsidR="00E82686" w:rsidRPr="00782C99" w:rsidRDefault="00E82686" w:rsidP="00E82686">
      <w:pPr>
        <w:numPr>
          <w:ilvl w:val="2"/>
          <w:numId w:val="6"/>
        </w:numPr>
        <w:spacing w:before="120"/>
        <w:jc w:val="both"/>
      </w:pPr>
      <w:r w:rsidRPr="00782C99">
        <w:t>Likumā paredzētajos gadījumos izbeigt iepirkumu, neizvēloties nevienu piedāvājumu.</w:t>
      </w:r>
    </w:p>
    <w:p w14:paraId="437C020E" w14:textId="77777777" w:rsidR="00E82686" w:rsidRPr="00782C99" w:rsidRDefault="00E82686" w:rsidP="00E82686">
      <w:pPr>
        <w:numPr>
          <w:ilvl w:val="2"/>
          <w:numId w:val="6"/>
        </w:numPr>
        <w:spacing w:before="120"/>
        <w:jc w:val="both"/>
      </w:pPr>
      <w:r w:rsidRPr="00782C99">
        <w:t>Noteikt iepirkuma procedūras uzvarētāju.</w:t>
      </w:r>
    </w:p>
    <w:p w14:paraId="0767BDCA" w14:textId="77777777" w:rsidR="00E82686" w:rsidRPr="00782C99" w:rsidRDefault="00E82686" w:rsidP="00E82686">
      <w:pPr>
        <w:numPr>
          <w:ilvl w:val="2"/>
          <w:numId w:val="6"/>
        </w:numPr>
        <w:spacing w:before="120"/>
        <w:jc w:val="both"/>
      </w:pPr>
      <w:r w:rsidRPr="00782C99">
        <w:t>Noteikt citas normatīvajos aktos paredzētās tiesības.</w:t>
      </w:r>
    </w:p>
    <w:p w14:paraId="31E894AC" w14:textId="77777777" w:rsidR="00E82686" w:rsidRPr="00782C99" w:rsidRDefault="00E82686" w:rsidP="00E82686">
      <w:pPr>
        <w:numPr>
          <w:ilvl w:val="1"/>
          <w:numId w:val="6"/>
        </w:numPr>
        <w:spacing w:before="120"/>
        <w:ind w:left="720"/>
        <w:jc w:val="both"/>
      </w:pPr>
      <w:r w:rsidRPr="00782C99">
        <w:t xml:space="preserve">Iepirkuma komisijas pienākumi: </w:t>
      </w:r>
    </w:p>
    <w:p w14:paraId="429C5D5B" w14:textId="77777777" w:rsidR="00E82686" w:rsidRPr="00782C99" w:rsidRDefault="00E82686" w:rsidP="00E82686">
      <w:pPr>
        <w:numPr>
          <w:ilvl w:val="2"/>
          <w:numId w:val="6"/>
        </w:numPr>
        <w:spacing w:before="120"/>
        <w:jc w:val="both"/>
      </w:pPr>
      <w:r w:rsidRPr="00782C99">
        <w:t>Izskatīt un izvērtēt iesniegtos pretendentu piedāvājumus.</w:t>
      </w:r>
    </w:p>
    <w:p w14:paraId="03B641DB" w14:textId="77777777" w:rsidR="00E82686" w:rsidRPr="00782C99" w:rsidRDefault="00E82686" w:rsidP="00E82686">
      <w:pPr>
        <w:numPr>
          <w:ilvl w:val="2"/>
          <w:numId w:val="6"/>
        </w:numPr>
        <w:spacing w:before="120"/>
        <w:jc w:val="both"/>
      </w:pPr>
      <w:r w:rsidRPr="00782C99">
        <w:t>Likumā paredzētajos gadījumos sniegt paskaidrojumus pretendentiem par pieņemtajiem lēmumiem.</w:t>
      </w:r>
    </w:p>
    <w:p w14:paraId="02092137" w14:textId="77777777" w:rsidR="00E82686" w:rsidRPr="00782C99" w:rsidRDefault="00E82686" w:rsidP="00E82686">
      <w:pPr>
        <w:numPr>
          <w:ilvl w:val="2"/>
          <w:numId w:val="6"/>
        </w:numPr>
        <w:spacing w:before="120"/>
        <w:jc w:val="both"/>
      </w:pPr>
      <w:r w:rsidRPr="00782C99">
        <w:t>Citi normatīvajos aktos paredzētie pienākumi.</w:t>
      </w:r>
    </w:p>
    <w:p w14:paraId="334BE65D" w14:textId="77777777" w:rsidR="00E82686" w:rsidRPr="00782C99" w:rsidRDefault="00E82686" w:rsidP="00E82686">
      <w:pPr>
        <w:numPr>
          <w:ilvl w:val="1"/>
          <w:numId w:val="2"/>
        </w:numPr>
        <w:tabs>
          <w:tab w:val="clear" w:pos="1440"/>
          <w:tab w:val="num" w:pos="360"/>
        </w:tabs>
        <w:spacing w:before="120"/>
        <w:ind w:left="360"/>
        <w:rPr>
          <w:b/>
          <w:bCs/>
        </w:rPr>
      </w:pPr>
      <w:bookmarkStart w:id="4" w:name="_Toc26600588"/>
      <w:r w:rsidRPr="00782C99">
        <w:rPr>
          <w:b/>
          <w:bCs/>
        </w:rPr>
        <w:t>Piedāvājumu vērtēšana, piedāvājuma izvēles kritēriji un lēmuma pieņemšana</w:t>
      </w:r>
      <w:bookmarkEnd w:id="4"/>
    </w:p>
    <w:p w14:paraId="01D15E26" w14:textId="77777777" w:rsidR="00E82686" w:rsidRPr="00782C99" w:rsidRDefault="00E82686" w:rsidP="00E82686">
      <w:pPr>
        <w:pStyle w:val="BodyText"/>
        <w:numPr>
          <w:ilvl w:val="2"/>
          <w:numId w:val="2"/>
        </w:numPr>
        <w:tabs>
          <w:tab w:val="clear" w:pos="2340"/>
          <w:tab w:val="num" w:pos="1080"/>
        </w:tabs>
        <w:spacing w:before="120" w:after="0"/>
        <w:ind w:left="720"/>
        <w:jc w:val="both"/>
        <w:rPr>
          <w:sz w:val="24"/>
          <w:szCs w:val="24"/>
          <w:lang w:val="lv-LV"/>
        </w:rPr>
      </w:pPr>
      <w:bookmarkStart w:id="5" w:name="_Toc26600589"/>
      <w:r w:rsidRPr="00782C99">
        <w:rPr>
          <w:sz w:val="24"/>
          <w:szCs w:val="24"/>
          <w:lang w:val="lv-LV"/>
        </w:rPr>
        <w:t>Iepirkuma komisija:</w:t>
      </w:r>
    </w:p>
    <w:p w14:paraId="5815928C" w14:textId="77777777" w:rsidR="00E82686" w:rsidRPr="00782C99" w:rsidRDefault="00E82686" w:rsidP="00E82686">
      <w:pPr>
        <w:pStyle w:val="BodyText"/>
        <w:numPr>
          <w:ilvl w:val="0"/>
          <w:numId w:val="3"/>
        </w:numPr>
        <w:tabs>
          <w:tab w:val="num" w:pos="1980"/>
        </w:tabs>
        <w:spacing w:before="120" w:after="0"/>
        <w:ind w:left="1980" w:hanging="900"/>
        <w:jc w:val="both"/>
        <w:rPr>
          <w:sz w:val="24"/>
          <w:szCs w:val="24"/>
          <w:lang w:val="lv-LV"/>
        </w:rPr>
      </w:pPr>
      <w:r w:rsidRPr="00782C99">
        <w:rPr>
          <w:sz w:val="24"/>
          <w:szCs w:val="24"/>
          <w:lang w:val="lv-LV"/>
        </w:rPr>
        <w:t>pārbaudīs piedāvājumu atbilstību norādītajām prasībām. Par atbilstošiem tiks uzskatīti tikai tie piedāvājumi, kuri atbilst iepirkuma dokumentu prasībām.</w:t>
      </w:r>
    </w:p>
    <w:p w14:paraId="4EA3EE49" w14:textId="77777777" w:rsidR="00E82686" w:rsidRPr="00782C99" w:rsidRDefault="00E82686" w:rsidP="00E82686">
      <w:pPr>
        <w:pStyle w:val="BodyText"/>
        <w:numPr>
          <w:ilvl w:val="0"/>
          <w:numId w:val="3"/>
        </w:numPr>
        <w:tabs>
          <w:tab w:val="num" w:pos="1980"/>
        </w:tabs>
        <w:spacing w:before="120" w:after="0"/>
        <w:ind w:left="1980" w:hanging="900"/>
        <w:jc w:val="both"/>
        <w:rPr>
          <w:sz w:val="24"/>
          <w:szCs w:val="24"/>
          <w:lang w:val="lv-LV"/>
        </w:rPr>
      </w:pPr>
      <w:r w:rsidRPr="00782C99">
        <w:rPr>
          <w:sz w:val="24"/>
          <w:szCs w:val="24"/>
          <w:lang w:val="lv-LV"/>
        </w:rPr>
        <w:t>pārbaudīs piedāvājumu atbilstību tehniskajām specifikācij</w:t>
      </w:r>
      <w:bookmarkEnd w:id="5"/>
      <w:r w:rsidRPr="00782C99">
        <w:rPr>
          <w:sz w:val="24"/>
          <w:szCs w:val="24"/>
          <w:lang w:val="lv-LV"/>
        </w:rPr>
        <w:t>ām.</w:t>
      </w:r>
      <w:bookmarkStart w:id="6" w:name="_Toc26600590"/>
    </w:p>
    <w:p w14:paraId="01F946CE" w14:textId="77777777" w:rsidR="00E82686" w:rsidRPr="00782C99" w:rsidRDefault="00E82686" w:rsidP="00E82686">
      <w:pPr>
        <w:pStyle w:val="BodyText"/>
        <w:numPr>
          <w:ilvl w:val="0"/>
          <w:numId w:val="3"/>
        </w:numPr>
        <w:tabs>
          <w:tab w:val="num" w:pos="1980"/>
        </w:tabs>
        <w:spacing w:before="120" w:after="0"/>
        <w:ind w:left="1980" w:hanging="900"/>
        <w:jc w:val="both"/>
        <w:rPr>
          <w:sz w:val="24"/>
          <w:szCs w:val="24"/>
          <w:lang w:val="lv-LV"/>
        </w:rPr>
      </w:pPr>
      <w:r w:rsidRPr="00782C99">
        <w:rPr>
          <w:sz w:val="24"/>
          <w:szCs w:val="24"/>
          <w:lang w:val="lv-LV"/>
        </w:rPr>
        <w:t xml:space="preserve">no visiem prasībām atbilstošajiem piedāvājumiem izvēlēsies </w:t>
      </w:r>
      <w:bookmarkEnd w:id="6"/>
      <w:r w:rsidRPr="00782C99">
        <w:rPr>
          <w:sz w:val="24"/>
          <w:szCs w:val="24"/>
          <w:lang w:val="lv-LV"/>
        </w:rPr>
        <w:t>saimnieciski izdevīgāko piedāvājumu. Piedāvājumu vērtēšana notiek pēc izdevīguma punktu metodes. Maksimālais punktu skaits 100 (viens simts). Par visizdevīgāko piedāvājumu Komisija nosaka piedāvājumu, kurš ieguvis visaugstāko vērtējumu saskaņā ar iepirkuma noteikumos norādītajiem piedāvājuma vērtēšanas un izvēles kritērijiem. Vērtēšanā iegūtais punktu skaits tiek noapaļots līdz vienai zīmei aiz komata.</w:t>
      </w:r>
    </w:p>
    <w:tbl>
      <w:tblPr>
        <w:tblW w:w="874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1980"/>
      </w:tblGrid>
      <w:tr w:rsidR="00E82686" w:rsidRPr="00782C99" w14:paraId="6EBDCCC3" w14:textId="77777777" w:rsidTr="00E82686">
        <w:tc>
          <w:tcPr>
            <w:tcW w:w="1008" w:type="dxa"/>
          </w:tcPr>
          <w:p w14:paraId="531E0FF9" w14:textId="77777777" w:rsidR="00E82686" w:rsidRPr="00782C99" w:rsidRDefault="00E82686" w:rsidP="00E82686">
            <w:pPr>
              <w:autoSpaceDE w:val="0"/>
              <w:autoSpaceDN w:val="0"/>
              <w:adjustRightInd w:val="0"/>
            </w:pPr>
            <w:r w:rsidRPr="00782C99">
              <w:t>10.1.4.</w:t>
            </w:r>
          </w:p>
        </w:tc>
        <w:tc>
          <w:tcPr>
            <w:tcW w:w="5760" w:type="dxa"/>
          </w:tcPr>
          <w:p w14:paraId="435793B5" w14:textId="77777777" w:rsidR="00E82686" w:rsidRPr="00782C99" w:rsidRDefault="00E82686" w:rsidP="00E82686">
            <w:pPr>
              <w:autoSpaceDE w:val="0"/>
              <w:autoSpaceDN w:val="0"/>
              <w:adjustRightInd w:val="0"/>
            </w:pPr>
            <w:r w:rsidRPr="00782C99">
              <w:t>V</w:t>
            </w:r>
            <w:r w:rsidRPr="00782C99">
              <w:rPr>
                <w:rFonts w:eastAsia="TimesNewRoman"/>
              </w:rPr>
              <w:t>ē</w:t>
            </w:r>
            <w:r w:rsidRPr="00782C99">
              <w:t>rt</w:t>
            </w:r>
            <w:r w:rsidRPr="00782C99">
              <w:rPr>
                <w:rFonts w:eastAsia="TimesNewRoman"/>
              </w:rPr>
              <w:t>ē</w:t>
            </w:r>
            <w:r w:rsidRPr="00782C99">
              <w:t>šanas krit</w:t>
            </w:r>
            <w:r w:rsidRPr="00782C99">
              <w:rPr>
                <w:rFonts w:eastAsia="TimesNewRoman"/>
              </w:rPr>
              <w:t>ē</w:t>
            </w:r>
            <w:r w:rsidRPr="00782C99">
              <w:t>riji</w:t>
            </w:r>
          </w:p>
        </w:tc>
        <w:tc>
          <w:tcPr>
            <w:tcW w:w="1980" w:type="dxa"/>
          </w:tcPr>
          <w:p w14:paraId="11CA65D7" w14:textId="77777777" w:rsidR="00E82686" w:rsidRPr="00782C99" w:rsidRDefault="00E82686" w:rsidP="00E82686">
            <w:pPr>
              <w:autoSpaceDE w:val="0"/>
              <w:autoSpaceDN w:val="0"/>
              <w:adjustRightInd w:val="0"/>
              <w:rPr>
                <w:rFonts w:eastAsia="TimesNewRoman,Bold"/>
                <w:b/>
                <w:bCs/>
              </w:rPr>
            </w:pPr>
            <w:r w:rsidRPr="00782C99">
              <w:rPr>
                <w:b/>
                <w:bCs/>
              </w:rPr>
              <w:t>Maksim</w:t>
            </w:r>
            <w:r w:rsidRPr="00782C99">
              <w:rPr>
                <w:rFonts w:eastAsia="TimesNewRoman,Bold"/>
                <w:b/>
                <w:bCs/>
              </w:rPr>
              <w:t>ā</w:t>
            </w:r>
            <w:r w:rsidRPr="00782C99">
              <w:rPr>
                <w:b/>
                <w:bCs/>
              </w:rPr>
              <w:t>l</w:t>
            </w:r>
            <w:r w:rsidRPr="00782C99">
              <w:rPr>
                <w:rFonts w:eastAsia="TimesNewRoman,Bold"/>
                <w:b/>
                <w:bCs/>
              </w:rPr>
              <w:t>ā</w:t>
            </w:r>
          </w:p>
          <w:p w14:paraId="1CB1AFD7" w14:textId="77777777" w:rsidR="00E82686" w:rsidRPr="00782C99" w:rsidRDefault="00E82686" w:rsidP="00E82686">
            <w:pPr>
              <w:autoSpaceDE w:val="0"/>
              <w:autoSpaceDN w:val="0"/>
              <w:adjustRightInd w:val="0"/>
              <w:rPr>
                <w:rFonts w:eastAsia="TimesNewRoman,Bold"/>
                <w:b/>
                <w:bCs/>
              </w:rPr>
            </w:pPr>
            <w:r w:rsidRPr="00782C99">
              <w:rPr>
                <w:b/>
                <w:bCs/>
              </w:rPr>
              <w:t>skaitlisk</w:t>
            </w:r>
            <w:r w:rsidRPr="00782C99">
              <w:rPr>
                <w:rFonts w:eastAsia="TimesNewRoman,Bold"/>
                <w:b/>
                <w:bCs/>
              </w:rPr>
              <w:t>ā</w:t>
            </w:r>
          </w:p>
          <w:p w14:paraId="67B39090" w14:textId="77777777" w:rsidR="00E82686" w:rsidRPr="00782C99" w:rsidRDefault="00E82686" w:rsidP="00E82686">
            <w:pPr>
              <w:autoSpaceDE w:val="0"/>
              <w:autoSpaceDN w:val="0"/>
              <w:adjustRightInd w:val="0"/>
              <w:rPr>
                <w:b/>
                <w:bCs/>
              </w:rPr>
            </w:pPr>
            <w:r w:rsidRPr="00782C99">
              <w:rPr>
                <w:b/>
                <w:bCs/>
              </w:rPr>
              <w:t>v</w:t>
            </w:r>
            <w:r w:rsidRPr="00782C99">
              <w:rPr>
                <w:rFonts w:eastAsia="TimesNewRoman,Bold"/>
                <w:b/>
                <w:bCs/>
              </w:rPr>
              <w:t>ē</w:t>
            </w:r>
            <w:r w:rsidRPr="00782C99">
              <w:rPr>
                <w:b/>
                <w:bCs/>
              </w:rPr>
              <w:t>rt</w:t>
            </w:r>
            <w:r w:rsidRPr="00782C99">
              <w:rPr>
                <w:rFonts w:eastAsia="TimesNewRoman,Bold"/>
                <w:b/>
                <w:bCs/>
              </w:rPr>
              <w:t>ī</w:t>
            </w:r>
            <w:r w:rsidRPr="00782C99">
              <w:rPr>
                <w:b/>
                <w:bCs/>
              </w:rPr>
              <w:t>ba</w:t>
            </w:r>
          </w:p>
        </w:tc>
      </w:tr>
      <w:tr w:rsidR="00E82686" w:rsidRPr="00782C99" w14:paraId="7943E5DD" w14:textId="77777777" w:rsidTr="00E82686">
        <w:tc>
          <w:tcPr>
            <w:tcW w:w="1008" w:type="dxa"/>
          </w:tcPr>
          <w:p w14:paraId="026536A0" w14:textId="77777777" w:rsidR="00E82686" w:rsidRPr="00782C99" w:rsidRDefault="00E82686" w:rsidP="00E82686">
            <w:pPr>
              <w:autoSpaceDE w:val="0"/>
              <w:autoSpaceDN w:val="0"/>
              <w:adjustRightInd w:val="0"/>
              <w:rPr>
                <w:b/>
                <w:bCs/>
              </w:rPr>
            </w:pPr>
            <w:r w:rsidRPr="00782C99">
              <w:rPr>
                <w:b/>
                <w:bCs/>
              </w:rPr>
              <w:t>K1</w:t>
            </w:r>
          </w:p>
          <w:p w14:paraId="7FED4D3F" w14:textId="77777777" w:rsidR="00E82686" w:rsidRPr="00782C99" w:rsidRDefault="00E82686" w:rsidP="00E82686">
            <w:pPr>
              <w:autoSpaceDE w:val="0"/>
              <w:autoSpaceDN w:val="0"/>
              <w:adjustRightInd w:val="0"/>
              <w:rPr>
                <w:b/>
                <w:bCs/>
              </w:rPr>
            </w:pPr>
          </w:p>
        </w:tc>
        <w:tc>
          <w:tcPr>
            <w:tcW w:w="5760" w:type="dxa"/>
          </w:tcPr>
          <w:p w14:paraId="4DB961C6" w14:textId="77777777" w:rsidR="00E82686" w:rsidRPr="00782C99" w:rsidRDefault="00E82686" w:rsidP="00E82686">
            <w:pPr>
              <w:autoSpaceDE w:val="0"/>
              <w:autoSpaceDN w:val="0"/>
              <w:adjustRightInd w:val="0"/>
            </w:pPr>
            <w:r w:rsidRPr="00782C99">
              <w:t>Finanšu pied</w:t>
            </w:r>
            <w:r w:rsidRPr="00782C99">
              <w:rPr>
                <w:rFonts w:eastAsia="TimesNewRoman"/>
              </w:rPr>
              <w:t>ā</w:t>
            </w:r>
            <w:r w:rsidRPr="00782C99">
              <w:t>v</w:t>
            </w:r>
            <w:r w:rsidRPr="00782C99">
              <w:rPr>
                <w:rFonts w:eastAsia="TimesNewRoman"/>
              </w:rPr>
              <w:t>ā</w:t>
            </w:r>
            <w:r w:rsidRPr="00782C99">
              <w:t>jums noteiktajiem remontdarbiem, EUR (bez PVN)</w:t>
            </w:r>
          </w:p>
        </w:tc>
        <w:tc>
          <w:tcPr>
            <w:tcW w:w="1980" w:type="dxa"/>
          </w:tcPr>
          <w:p w14:paraId="5BE8CB76" w14:textId="77777777" w:rsidR="00E82686" w:rsidRPr="00782C99" w:rsidRDefault="00E82686" w:rsidP="00E82686">
            <w:pPr>
              <w:autoSpaceDE w:val="0"/>
              <w:autoSpaceDN w:val="0"/>
              <w:adjustRightInd w:val="0"/>
              <w:rPr>
                <w:b/>
                <w:bCs/>
              </w:rPr>
            </w:pPr>
            <w:r>
              <w:rPr>
                <w:b/>
                <w:bCs/>
              </w:rPr>
              <w:t>40</w:t>
            </w:r>
          </w:p>
          <w:p w14:paraId="0CD2423D" w14:textId="77777777" w:rsidR="00E82686" w:rsidRPr="00782C99" w:rsidRDefault="00E82686" w:rsidP="00E82686">
            <w:pPr>
              <w:autoSpaceDE w:val="0"/>
              <w:autoSpaceDN w:val="0"/>
              <w:adjustRightInd w:val="0"/>
            </w:pPr>
          </w:p>
        </w:tc>
      </w:tr>
      <w:tr w:rsidR="00E82686" w:rsidRPr="00782C99" w14:paraId="358E2F67" w14:textId="77777777" w:rsidTr="00E82686">
        <w:tc>
          <w:tcPr>
            <w:tcW w:w="1008" w:type="dxa"/>
          </w:tcPr>
          <w:p w14:paraId="3CD648F8" w14:textId="77777777" w:rsidR="00E82686" w:rsidRPr="00782C99" w:rsidRDefault="00E82686" w:rsidP="00E82686">
            <w:pPr>
              <w:autoSpaceDE w:val="0"/>
              <w:autoSpaceDN w:val="0"/>
              <w:adjustRightInd w:val="0"/>
              <w:rPr>
                <w:b/>
                <w:bCs/>
              </w:rPr>
            </w:pPr>
            <w:r w:rsidRPr="00782C99">
              <w:rPr>
                <w:b/>
                <w:bCs/>
              </w:rPr>
              <w:t>K2</w:t>
            </w:r>
          </w:p>
        </w:tc>
        <w:tc>
          <w:tcPr>
            <w:tcW w:w="5760" w:type="dxa"/>
          </w:tcPr>
          <w:p w14:paraId="03BA2B56" w14:textId="77777777" w:rsidR="00E82686" w:rsidRPr="00782C99" w:rsidRDefault="00E82686" w:rsidP="00E82686">
            <w:pPr>
              <w:autoSpaceDE w:val="0"/>
              <w:autoSpaceDN w:val="0"/>
              <w:adjustRightInd w:val="0"/>
            </w:pPr>
            <w:r w:rsidRPr="00782C99">
              <w:t>Finanšu pied</w:t>
            </w:r>
            <w:r w:rsidRPr="00782C99">
              <w:rPr>
                <w:rFonts w:eastAsia="TimesNewRoman"/>
              </w:rPr>
              <w:t>ā</w:t>
            </w:r>
            <w:r w:rsidRPr="00782C99">
              <w:t>v</w:t>
            </w:r>
            <w:r w:rsidRPr="00782C99">
              <w:rPr>
                <w:rFonts w:eastAsia="TimesNewRoman"/>
              </w:rPr>
              <w:t>ā</w:t>
            </w:r>
            <w:r w:rsidRPr="00782C99">
              <w:t>jums stundas darba likmei, EUR (bez PVN)</w:t>
            </w:r>
          </w:p>
        </w:tc>
        <w:tc>
          <w:tcPr>
            <w:tcW w:w="1980" w:type="dxa"/>
          </w:tcPr>
          <w:p w14:paraId="181D4289" w14:textId="77777777" w:rsidR="00E82686" w:rsidRPr="00782C99" w:rsidRDefault="00E82686" w:rsidP="00E82686">
            <w:pPr>
              <w:autoSpaceDE w:val="0"/>
              <w:autoSpaceDN w:val="0"/>
              <w:adjustRightInd w:val="0"/>
            </w:pPr>
            <w:r w:rsidRPr="00782C99">
              <w:rPr>
                <w:b/>
                <w:bCs/>
              </w:rPr>
              <w:t>3</w:t>
            </w:r>
            <w:r>
              <w:rPr>
                <w:b/>
                <w:bCs/>
              </w:rPr>
              <w:t>0</w:t>
            </w:r>
          </w:p>
        </w:tc>
      </w:tr>
      <w:tr w:rsidR="00E82686" w:rsidRPr="00782C99" w14:paraId="01C721A1" w14:textId="77777777" w:rsidTr="00E82686">
        <w:tc>
          <w:tcPr>
            <w:tcW w:w="1008" w:type="dxa"/>
          </w:tcPr>
          <w:p w14:paraId="2ABD4DA6" w14:textId="77777777" w:rsidR="00E82686" w:rsidRPr="00782C99" w:rsidRDefault="00E82686" w:rsidP="00E82686">
            <w:pPr>
              <w:autoSpaceDE w:val="0"/>
              <w:autoSpaceDN w:val="0"/>
              <w:adjustRightInd w:val="0"/>
              <w:rPr>
                <w:b/>
                <w:bCs/>
              </w:rPr>
            </w:pPr>
            <w:r w:rsidRPr="00782C99">
              <w:rPr>
                <w:b/>
                <w:bCs/>
              </w:rPr>
              <w:t>K3</w:t>
            </w:r>
          </w:p>
        </w:tc>
        <w:tc>
          <w:tcPr>
            <w:tcW w:w="5760" w:type="dxa"/>
          </w:tcPr>
          <w:p w14:paraId="3B589ADE" w14:textId="77777777" w:rsidR="00E82686" w:rsidRPr="00782C99" w:rsidRDefault="00E82686" w:rsidP="00E82686">
            <w:pPr>
              <w:autoSpaceDE w:val="0"/>
              <w:autoSpaceDN w:val="0"/>
              <w:adjustRightInd w:val="0"/>
            </w:pPr>
            <w:r w:rsidRPr="00782C99">
              <w:t>Auto servisa atrašan</w:t>
            </w:r>
            <w:r w:rsidRPr="00782C99">
              <w:rPr>
                <w:rFonts w:eastAsia="TimesNewRoman"/>
              </w:rPr>
              <w:t>ā</w:t>
            </w:r>
            <w:r w:rsidRPr="00782C99">
              <w:t>s vieta, km</w:t>
            </w:r>
          </w:p>
        </w:tc>
        <w:tc>
          <w:tcPr>
            <w:tcW w:w="1980" w:type="dxa"/>
          </w:tcPr>
          <w:p w14:paraId="513A0E04" w14:textId="77777777" w:rsidR="00E82686" w:rsidRPr="00782C99" w:rsidRDefault="00E82686" w:rsidP="00E82686">
            <w:pPr>
              <w:autoSpaceDE w:val="0"/>
              <w:autoSpaceDN w:val="0"/>
              <w:adjustRightInd w:val="0"/>
              <w:rPr>
                <w:b/>
                <w:bCs/>
              </w:rPr>
            </w:pPr>
            <w:r>
              <w:rPr>
                <w:b/>
                <w:bCs/>
              </w:rPr>
              <w:t>30</w:t>
            </w:r>
          </w:p>
          <w:p w14:paraId="3B38815A" w14:textId="77777777" w:rsidR="00E82686" w:rsidRPr="00782C99" w:rsidRDefault="00E82686" w:rsidP="00E82686">
            <w:pPr>
              <w:autoSpaceDE w:val="0"/>
              <w:autoSpaceDN w:val="0"/>
              <w:adjustRightInd w:val="0"/>
            </w:pPr>
          </w:p>
        </w:tc>
      </w:tr>
      <w:tr w:rsidR="00E82686" w:rsidRPr="00782C99" w14:paraId="43B5CCA2" w14:textId="77777777" w:rsidTr="00E82686">
        <w:tc>
          <w:tcPr>
            <w:tcW w:w="1008" w:type="dxa"/>
          </w:tcPr>
          <w:p w14:paraId="4F61DF5A" w14:textId="77777777" w:rsidR="00E82686" w:rsidRPr="00782C99" w:rsidRDefault="00E82686" w:rsidP="00E82686">
            <w:pPr>
              <w:autoSpaceDE w:val="0"/>
              <w:autoSpaceDN w:val="0"/>
              <w:adjustRightInd w:val="0"/>
            </w:pPr>
          </w:p>
        </w:tc>
        <w:tc>
          <w:tcPr>
            <w:tcW w:w="5760" w:type="dxa"/>
          </w:tcPr>
          <w:p w14:paraId="78C24C92" w14:textId="77777777" w:rsidR="00E82686" w:rsidRPr="00782C99" w:rsidRDefault="00E82686" w:rsidP="00E82686">
            <w:pPr>
              <w:autoSpaceDE w:val="0"/>
              <w:autoSpaceDN w:val="0"/>
              <w:adjustRightInd w:val="0"/>
            </w:pPr>
            <w:r w:rsidRPr="00782C99">
              <w:rPr>
                <w:b/>
                <w:bCs/>
              </w:rPr>
              <w:t>Maksim</w:t>
            </w:r>
            <w:r w:rsidRPr="00782C99">
              <w:rPr>
                <w:rFonts w:eastAsia="TimesNewRoman,Bold"/>
                <w:b/>
                <w:bCs/>
              </w:rPr>
              <w:t>ā</w:t>
            </w:r>
            <w:r w:rsidRPr="00782C99">
              <w:rPr>
                <w:b/>
                <w:bCs/>
              </w:rPr>
              <w:t>lais pieejamais punktu skaits</w:t>
            </w:r>
          </w:p>
        </w:tc>
        <w:tc>
          <w:tcPr>
            <w:tcW w:w="1980" w:type="dxa"/>
          </w:tcPr>
          <w:p w14:paraId="51007BD1" w14:textId="77777777" w:rsidR="00E82686" w:rsidRPr="00782C99" w:rsidRDefault="00E82686" w:rsidP="00E82686">
            <w:pPr>
              <w:autoSpaceDE w:val="0"/>
              <w:autoSpaceDN w:val="0"/>
              <w:adjustRightInd w:val="0"/>
              <w:rPr>
                <w:b/>
                <w:bCs/>
              </w:rPr>
            </w:pPr>
            <w:r w:rsidRPr="00782C99">
              <w:rPr>
                <w:b/>
                <w:bCs/>
              </w:rPr>
              <w:t>100</w:t>
            </w:r>
          </w:p>
          <w:p w14:paraId="1A9AE7A8" w14:textId="77777777" w:rsidR="00E82686" w:rsidRPr="00782C99" w:rsidRDefault="00E82686" w:rsidP="00E82686">
            <w:pPr>
              <w:autoSpaceDE w:val="0"/>
              <w:autoSpaceDN w:val="0"/>
              <w:adjustRightInd w:val="0"/>
              <w:rPr>
                <w:b/>
                <w:bCs/>
              </w:rPr>
            </w:pPr>
          </w:p>
        </w:tc>
      </w:tr>
    </w:tbl>
    <w:p w14:paraId="307829F6" w14:textId="77777777" w:rsidR="00E82686" w:rsidRPr="00782C99" w:rsidRDefault="00E82686" w:rsidP="00E82686">
      <w:pPr>
        <w:autoSpaceDE w:val="0"/>
        <w:autoSpaceDN w:val="0"/>
        <w:adjustRightInd w:val="0"/>
        <w:jc w:val="both"/>
      </w:pPr>
      <w:r w:rsidRPr="00782C99">
        <w:rPr>
          <w:b/>
          <w:bCs/>
        </w:rPr>
        <w:t>Krit</w:t>
      </w:r>
      <w:r w:rsidRPr="00782C99">
        <w:rPr>
          <w:rFonts w:eastAsia="TimesNewRoman"/>
          <w:b/>
          <w:bCs/>
        </w:rPr>
        <w:t>ē</w:t>
      </w:r>
      <w:r w:rsidRPr="00782C99">
        <w:rPr>
          <w:b/>
          <w:bCs/>
        </w:rPr>
        <w:t>rij</w:t>
      </w:r>
      <w:r w:rsidRPr="00782C99">
        <w:rPr>
          <w:rFonts w:eastAsia="TimesNewRoman"/>
          <w:b/>
          <w:bCs/>
        </w:rPr>
        <w:t>ā</w:t>
      </w:r>
      <w:r w:rsidRPr="00782C99">
        <w:rPr>
          <w:rFonts w:eastAsia="TimesNewRoman"/>
        </w:rPr>
        <w:t xml:space="preserve"> </w:t>
      </w:r>
      <w:r w:rsidRPr="00782C99">
        <w:rPr>
          <w:b/>
          <w:bCs/>
        </w:rPr>
        <w:t>K1</w:t>
      </w:r>
      <w:r w:rsidRPr="00782C99">
        <w:t xml:space="preserve"> „Finanšu pied</w:t>
      </w:r>
      <w:r w:rsidRPr="00782C99">
        <w:rPr>
          <w:rFonts w:eastAsia="TimesNewRoman"/>
        </w:rPr>
        <w:t>ā</w:t>
      </w:r>
      <w:r w:rsidRPr="00782C99">
        <w:t>v</w:t>
      </w:r>
      <w:r w:rsidRPr="00782C99">
        <w:rPr>
          <w:rFonts w:eastAsia="TimesNewRoman"/>
        </w:rPr>
        <w:t>ā</w:t>
      </w:r>
      <w:r w:rsidRPr="00782C99">
        <w:t>jums noteiktajiem remontdarbiem, EUR (bez PVN)” pied</w:t>
      </w:r>
      <w:r w:rsidRPr="00782C99">
        <w:rPr>
          <w:rFonts w:eastAsia="TimesNewRoman"/>
        </w:rPr>
        <w:t>ā</w:t>
      </w:r>
      <w:r w:rsidRPr="00782C99">
        <w:t>v</w:t>
      </w:r>
      <w:r w:rsidRPr="00782C99">
        <w:rPr>
          <w:rFonts w:eastAsia="TimesNewRoman"/>
        </w:rPr>
        <w:t>ā</w:t>
      </w:r>
      <w:r w:rsidRPr="00782C99">
        <w:t>jumam ar viszem</w:t>
      </w:r>
      <w:r w:rsidRPr="00782C99">
        <w:rPr>
          <w:rFonts w:eastAsia="TimesNewRoman"/>
        </w:rPr>
        <w:t>ā</w:t>
      </w:r>
      <w:r w:rsidRPr="00782C99">
        <w:t>ko cenu tiks pieš</w:t>
      </w:r>
      <w:r w:rsidRPr="00782C99">
        <w:rPr>
          <w:rFonts w:eastAsia="TimesNewRoman"/>
        </w:rPr>
        <w:t>ķ</w:t>
      </w:r>
      <w:r w:rsidRPr="00782C99">
        <w:t>irts maksim</w:t>
      </w:r>
      <w:r w:rsidRPr="00782C99">
        <w:rPr>
          <w:rFonts w:eastAsia="TimesNewRoman"/>
        </w:rPr>
        <w:t>ā</w:t>
      </w:r>
      <w:r w:rsidRPr="00782C99">
        <w:t>lais punktu skaits, bet p</w:t>
      </w:r>
      <w:r w:rsidRPr="00782C99">
        <w:rPr>
          <w:rFonts w:eastAsia="TimesNewRoman"/>
        </w:rPr>
        <w:t>ā</w:t>
      </w:r>
      <w:r w:rsidRPr="00782C99">
        <w:t>r</w:t>
      </w:r>
      <w:r w:rsidRPr="00782C99">
        <w:rPr>
          <w:rFonts w:eastAsia="TimesNewRoman"/>
        </w:rPr>
        <w:t>ē</w:t>
      </w:r>
      <w:r w:rsidRPr="00782C99">
        <w:t>jiem pied</w:t>
      </w:r>
      <w:r w:rsidRPr="00782C99">
        <w:rPr>
          <w:rFonts w:eastAsia="TimesNewRoman"/>
        </w:rPr>
        <w:t>ā</w:t>
      </w:r>
      <w:r w:rsidRPr="00782C99">
        <w:t>v</w:t>
      </w:r>
      <w:r w:rsidRPr="00782C99">
        <w:rPr>
          <w:rFonts w:eastAsia="TimesNewRoman"/>
        </w:rPr>
        <w:t>ā</w:t>
      </w:r>
      <w:r w:rsidRPr="00782C99">
        <w:t>jumiem punkti tiks apr</w:t>
      </w:r>
      <w:r w:rsidRPr="00782C99">
        <w:rPr>
          <w:rFonts w:eastAsia="TimesNewRoman"/>
        </w:rPr>
        <w:t>ēķ</w:t>
      </w:r>
      <w:r w:rsidRPr="00782C99">
        <w:t>in</w:t>
      </w:r>
      <w:r w:rsidRPr="00782C99">
        <w:rPr>
          <w:rFonts w:eastAsia="TimesNewRoman"/>
        </w:rPr>
        <w:t>ā</w:t>
      </w:r>
      <w:r w:rsidRPr="00782C99">
        <w:t>ti proporcion</w:t>
      </w:r>
      <w:r w:rsidRPr="00782C99">
        <w:rPr>
          <w:rFonts w:eastAsia="TimesNewRoman"/>
        </w:rPr>
        <w:t>ā</w:t>
      </w:r>
      <w:r w:rsidRPr="00782C99">
        <w:t>li attiec</w:t>
      </w:r>
      <w:r w:rsidRPr="00782C99">
        <w:rPr>
          <w:rFonts w:eastAsia="TimesNewRoman"/>
        </w:rPr>
        <w:t>ī</w:t>
      </w:r>
      <w:r w:rsidRPr="00782C99">
        <w:t>b</w:t>
      </w:r>
      <w:r w:rsidRPr="00782C99">
        <w:rPr>
          <w:rFonts w:eastAsia="TimesNewRoman"/>
        </w:rPr>
        <w:t xml:space="preserve">ā </w:t>
      </w:r>
      <w:r w:rsidRPr="00782C99">
        <w:t>pret l</w:t>
      </w:r>
      <w:r w:rsidRPr="00782C99">
        <w:rPr>
          <w:rFonts w:eastAsia="TimesNewRoman"/>
        </w:rPr>
        <w:t>ē</w:t>
      </w:r>
      <w:r w:rsidRPr="00782C99">
        <w:t>t</w:t>
      </w:r>
      <w:r w:rsidRPr="00782C99">
        <w:rPr>
          <w:rFonts w:eastAsia="TimesNewRoman"/>
        </w:rPr>
        <w:t>ā</w:t>
      </w:r>
      <w:r w:rsidRPr="00782C99">
        <w:t>ko saska</w:t>
      </w:r>
      <w:r w:rsidRPr="00782C99">
        <w:rPr>
          <w:rFonts w:eastAsia="TimesNewRoman"/>
        </w:rPr>
        <w:t xml:space="preserve">ņā </w:t>
      </w:r>
      <w:r w:rsidRPr="00782C99">
        <w:t>ar š</w:t>
      </w:r>
      <w:r w:rsidRPr="00782C99">
        <w:rPr>
          <w:rFonts w:eastAsia="TimesNewRoman"/>
        </w:rPr>
        <w:t>ā</w:t>
      </w:r>
      <w:r w:rsidRPr="00782C99">
        <w:t>du formulu:</w:t>
      </w:r>
    </w:p>
    <w:p w14:paraId="0CEE844F" w14:textId="77777777" w:rsidR="00E82686" w:rsidRPr="00782C99" w:rsidRDefault="00E82686" w:rsidP="00E82686">
      <w:pPr>
        <w:autoSpaceDE w:val="0"/>
        <w:autoSpaceDN w:val="0"/>
        <w:adjustRightInd w:val="0"/>
        <w:jc w:val="both"/>
      </w:pPr>
      <w:r w:rsidRPr="00782C99">
        <w:t xml:space="preserve">K1 = Czc / Cpc x </w:t>
      </w:r>
      <w:r>
        <w:t>40</w:t>
      </w:r>
      <w:r w:rsidRPr="00782C99">
        <w:t>, kur:</w:t>
      </w:r>
    </w:p>
    <w:p w14:paraId="3556782F" w14:textId="77777777" w:rsidR="00E82686" w:rsidRPr="00782C99" w:rsidRDefault="00E82686" w:rsidP="00E82686">
      <w:pPr>
        <w:autoSpaceDE w:val="0"/>
        <w:autoSpaceDN w:val="0"/>
        <w:adjustRightInd w:val="0"/>
        <w:jc w:val="both"/>
      </w:pPr>
      <w:r w:rsidRPr="00782C99">
        <w:t>Czc – viszem</w:t>
      </w:r>
      <w:r w:rsidRPr="00782C99">
        <w:rPr>
          <w:rFonts w:eastAsia="TimesNewRoman"/>
        </w:rPr>
        <w:t>ā</w:t>
      </w:r>
      <w:r w:rsidRPr="00782C99">
        <w:t>k</w:t>
      </w:r>
      <w:r w:rsidRPr="00782C99">
        <w:rPr>
          <w:rFonts w:eastAsia="TimesNewRoman"/>
        </w:rPr>
        <w:t xml:space="preserve">ā </w:t>
      </w:r>
      <w:r w:rsidRPr="00782C99">
        <w:t>pied</w:t>
      </w:r>
      <w:r w:rsidRPr="00782C99">
        <w:rPr>
          <w:rFonts w:eastAsia="TimesNewRoman"/>
        </w:rPr>
        <w:t>ā</w:t>
      </w:r>
      <w:r w:rsidRPr="00782C99">
        <w:t>v</w:t>
      </w:r>
      <w:r w:rsidRPr="00782C99">
        <w:rPr>
          <w:rFonts w:eastAsia="TimesNewRoman"/>
        </w:rPr>
        <w:t>ā</w:t>
      </w:r>
      <w:r w:rsidRPr="00782C99">
        <w:t>t</w:t>
      </w:r>
      <w:r w:rsidRPr="00782C99">
        <w:rPr>
          <w:rFonts w:eastAsia="TimesNewRoman"/>
        </w:rPr>
        <w:t xml:space="preserve">ā </w:t>
      </w:r>
      <w:r w:rsidRPr="00782C99">
        <w:t>cena;</w:t>
      </w:r>
    </w:p>
    <w:p w14:paraId="514D605D" w14:textId="77777777" w:rsidR="00E82686" w:rsidRPr="00782C99" w:rsidRDefault="00E82686" w:rsidP="00E82686">
      <w:pPr>
        <w:autoSpaceDE w:val="0"/>
        <w:autoSpaceDN w:val="0"/>
        <w:adjustRightInd w:val="0"/>
        <w:jc w:val="both"/>
      </w:pPr>
      <w:r w:rsidRPr="00782C99">
        <w:t>Cpc – v</w:t>
      </w:r>
      <w:r w:rsidRPr="00782C99">
        <w:rPr>
          <w:rFonts w:eastAsia="TimesNewRoman"/>
        </w:rPr>
        <w:t>ē</w:t>
      </w:r>
      <w:r w:rsidRPr="00782C99">
        <w:t>rt</w:t>
      </w:r>
      <w:r w:rsidRPr="00782C99">
        <w:rPr>
          <w:rFonts w:eastAsia="TimesNewRoman"/>
        </w:rPr>
        <w:t>ē</w:t>
      </w:r>
      <w:r w:rsidRPr="00782C99">
        <w:t>jam</w:t>
      </w:r>
      <w:r w:rsidRPr="00782C99">
        <w:rPr>
          <w:rFonts w:eastAsia="TimesNewRoman"/>
        </w:rPr>
        <w:t xml:space="preserve">ā </w:t>
      </w:r>
      <w:r w:rsidRPr="00782C99">
        <w:t>pied</w:t>
      </w:r>
      <w:r w:rsidRPr="00782C99">
        <w:rPr>
          <w:rFonts w:eastAsia="TimesNewRoman"/>
        </w:rPr>
        <w:t>ā</w:t>
      </w:r>
      <w:r w:rsidRPr="00782C99">
        <w:t>v</w:t>
      </w:r>
      <w:r w:rsidRPr="00782C99">
        <w:rPr>
          <w:rFonts w:eastAsia="TimesNewRoman"/>
        </w:rPr>
        <w:t>ā</w:t>
      </w:r>
      <w:r w:rsidRPr="00782C99">
        <w:t>juma cena.</w:t>
      </w:r>
    </w:p>
    <w:p w14:paraId="2076BFF4" w14:textId="77777777" w:rsidR="00E82686" w:rsidRPr="00782C99" w:rsidRDefault="00E82686" w:rsidP="00E82686">
      <w:pPr>
        <w:autoSpaceDE w:val="0"/>
        <w:autoSpaceDN w:val="0"/>
        <w:adjustRightInd w:val="0"/>
        <w:jc w:val="both"/>
        <w:rPr>
          <w:b/>
          <w:bCs/>
        </w:rPr>
      </w:pPr>
    </w:p>
    <w:p w14:paraId="06AECA43" w14:textId="77777777" w:rsidR="00E82686" w:rsidRPr="00782C99" w:rsidRDefault="00E82686" w:rsidP="00E82686">
      <w:pPr>
        <w:autoSpaceDE w:val="0"/>
        <w:autoSpaceDN w:val="0"/>
        <w:adjustRightInd w:val="0"/>
        <w:jc w:val="both"/>
      </w:pPr>
      <w:r w:rsidRPr="00782C99">
        <w:rPr>
          <w:b/>
          <w:bCs/>
        </w:rPr>
        <w:t>Krit</w:t>
      </w:r>
      <w:r w:rsidRPr="00782C99">
        <w:rPr>
          <w:rFonts w:eastAsia="TimesNewRoman"/>
          <w:b/>
          <w:bCs/>
        </w:rPr>
        <w:t>ē</w:t>
      </w:r>
      <w:r w:rsidRPr="00782C99">
        <w:rPr>
          <w:b/>
          <w:bCs/>
        </w:rPr>
        <w:t>rij</w:t>
      </w:r>
      <w:r w:rsidRPr="00782C99">
        <w:rPr>
          <w:rFonts w:eastAsia="TimesNewRoman"/>
          <w:b/>
          <w:bCs/>
        </w:rPr>
        <w:t xml:space="preserve">ā </w:t>
      </w:r>
      <w:r w:rsidRPr="00782C99">
        <w:rPr>
          <w:b/>
          <w:bCs/>
        </w:rPr>
        <w:t>K2</w:t>
      </w:r>
      <w:r w:rsidRPr="00782C99">
        <w:t xml:space="preserve"> „Finanšu pied</w:t>
      </w:r>
      <w:r w:rsidRPr="00782C99">
        <w:rPr>
          <w:rFonts w:eastAsia="TimesNewRoman"/>
        </w:rPr>
        <w:t>ā</w:t>
      </w:r>
      <w:r w:rsidRPr="00782C99">
        <w:t>v</w:t>
      </w:r>
      <w:r w:rsidRPr="00782C99">
        <w:rPr>
          <w:rFonts w:eastAsia="TimesNewRoman"/>
        </w:rPr>
        <w:t>ā</w:t>
      </w:r>
      <w:r w:rsidRPr="00782C99">
        <w:t>jums stundas darba likmei, EUR (bez PVN)” pied</w:t>
      </w:r>
      <w:r w:rsidRPr="00782C99">
        <w:rPr>
          <w:rFonts w:eastAsia="TimesNewRoman"/>
        </w:rPr>
        <w:t>ā</w:t>
      </w:r>
      <w:r w:rsidRPr="00782C99">
        <w:t>v</w:t>
      </w:r>
      <w:r w:rsidRPr="00782C99">
        <w:rPr>
          <w:rFonts w:eastAsia="TimesNewRoman"/>
        </w:rPr>
        <w:t>ā</w:t>
      </w:r>
      <w:r w:rsidRPr="00782C99">
        <w:t>jumam ar viszem</w:t>
      </w:r>
      <w:r w:rsidRPr="00782C99">
        <w:rPr>
          <w:rFonts w:eastAsia="TimesNewRoman"/>
        </w:rPr>
        <w:t>ā</w:t>
      </w:r>
      <w:r w:rsidRPr="00782C99">
        <w:t>ko cenu tiks pieš</w:t>
      </w:r>
      <w:r w:rsidRPr="00782C99">
        <w:rPr>
          <w:rFonts w:eastAsia="TimesNewRoman"/>
        </w:rPr>
        <w:t>ķ</w:t>
      </w:r>
      <w:r w:rsidRPr="00782C99">
        <w:t>irts maksim</w:t>
      </w:r>
      <w:r w:rsidRPr="00782C99">
        <w:rPr>
          <w:rFonts w:eastAsia="TimesNewRoman"/>
        </w:rPr>
        <w:t>ā</w:t>
      </w:r>
      <w:r w:rsidRPr="00782C99">
        <w:t>lais punktu skaits, bet p</w:t>
      </w:r>
      <w:r w:rsidRPr="00782C99">
        <w:rPr>
          <w:rFonts w:eastAsia="TimesNewRoman"/>
        </w:rPr>
        <w:t>ā</w:t>
      </w:r>
      <w:r w:rsidRPr="00782C99">
        <w:t>r</w:t>
      </w:r>
      <w:r w:rsidRPr="00782C99">
        <w:rPr>
          <w:rFonts w:eastAsia="TimesNewRoman"/>
        </w:rPr>
        <w:t>ē</w:t>
      </w:r>
      <w:r w:rsidRPr="00782C99">
        <w:t>jiem pied</w:t>
      </w:r>
      <w:r w:rsidRPr="00782C99">
        <w:rPr>
          <w:rFonts w:eastAsia="TimesNewRoman"/>
        </w:rPr>
        <w:t>ā</w:t>
      </w:r>
      <w:r w:rsidRPr="00782C99">
        <w:t>v</w:t>
      </w:r>
      <w:r w:rsidRPr="00782C99">
        <w:rPr>
          <w:rFonts w:eastAsia="TimesNewRoman"/>
        </w:rPr>
        <w:t>ā</w:t>
      </w:r>
      <w:r w:rsidRPr="00782C99">
        <w:t>jumiem punkti tiks apr</w:t>
      </w:r>
      <w:r w:rsidRPr="00782C99">
        <w:rPr>
          <w:rFonts w:eastAsia="TimesNewRoman"/>
        </w:rPr>
        <w:t>ēķ</w:t>
      </w:r>
      <w:r w:rsidRPr="00782C99">
        <w:t>in</w:t>
      </w:r>
      <w:r w:rsidRPr="00782C99">
        <w:rPr>
          <w:rFonts w:eastAsia="TimesNewRoman"/>
        </w:rPr>
        <w:t>ā</w:t>
      </w:r>
      <w:r w:rsidRPr="00782C99">
        <w:t>ti proporcion</w:t>
      </w:r>
      <w:r w:rsidRPr="00782C99">
        <w:rPr>
          <w:rFonts w:eastAsia="TimesNewRoman"/>
        </w:rPr>
        <w:t>ā</w:t>
      </w:r>
      <w:r w:rsidRPr="00782C99">
        <w:t>li attiec</w:t>
      </w:r>
      <w:r w:rsidRPr="00782C99">
        <w:rPr>
          <w:rFonts w:eastAsia="TimesNewRoman"/>
        </w:rPr>
        <w:t>ī</w:t>
      </w:r>
      <w:r w:rsidRPr="00782C99">
        <w:t>b</w:t>
      </w:r>
      <w:r w:rsidRPr="00782C99">
        <w:rPr>
          <w:rFonts w:eastAsia="TimesNewRoman"/>
        </w:rPr>
        <w:t xml:space="preserve">ā </w:t>
      </w:r>
      <w:r w:rsidRPr="00782C99">
        <w:t>pret l</w:t>
      </w:r>
      <w:r w:rsidRPr="00782C99">
        <w:rPr>
          <w:rFonts w:eastAsia="TimesNewRoman"/>
        </w:rPr>
        <w:t>ē</w:t>
      </w:r>
      <w:r w:rsidRPr="00782C99">
        <w:t>t</w:t>
      </w:r>
      <w:r w:rsidRPr="00782C99">
        <w:rPr>
          <w:rFonts w:eastAsia="TimesNewRoman"/>
        </w:rPr>
        <w:t>ā</w:t>
      </w:r>
      <w:r w:rsidRPr="00782C99">
        <w:t>ko saska</w:t>
      </w:r>
      <w:r w:rsidRPr="00782C99">
        <w:rPr>
          <w:rFonts w:eastAsia="TimesNewRoman"/>
        </w:rPr>
        <w:t xml:space="preserve">ņā </w:t>
      </w:r>
      <w:r w:rsidRPr="00782C99">
        <w:t>ar š</w:t>
      </w:r>
      <w:r w:rsidRPr="00782C99">
        <w:rPr>
          <w:rFonts w:eastAsia="TimesNewRoman"/>
        </w:rPr>
        <w:t>ā</w:t>
      </w:r>
      <w:r w:rsidRPr="00782C99">
        <w:t>du formulu:</w:t>
      </w:r>
    </w:p>
    <w:p w14:paraId="7A921EEA" w14:textId="77777777" w:rsidR="00E82686" w:rsidRPr="00782C99" w:rsidRDefault="00E82686" w:rsidP="00E82686">
      <w:pPr>
        <w:autoSpaceDE w:val="0"/>
        <w:autoSpaceDN w:val="0"/>
        <w:adjustRightInd w:val="0"/>
        <w:jc w:val="both"/>
      </w:pPr>
      <w:r w:rsidRPr="00782C99">
        <w:lastRenderedPageBreak/>
        <w:t xml:space="preserve">K1 = Czc / Cpc x </w:t>
      </w:r>
      <w:r>
        <w:t>30</w:t>
      </w:r>
      <w:r w:rsidRPr="00782C99">
        <w:t>, kur:</w:t>
      </w:r>
    </w:p>
    <w:p w14:paraId="52B8E826" w14:textId="77777777" w:rsidR="00E82686" w:rsidRPr="00782C99" w:rsidRDefault="00E82686" w:rsidP="00E82686">
      <w:pPr>
        <w:autoSpaceDE w:val="0"/>
        <w:autoSpaceDN w:val="0"/>
        <w:adjustRightInd w:val="0"/>
        <w:jc w:val="both"/>
      </w:pPr>
      <w:r w:rsidRPr="00782C99">
        <w:t>Czc – viszem</w:t>
      </w:r>
      <w:r w:rsidRPr="00782C99">
        <w:rPr>
          <w:rFonts w:eastAsia="TimesNewRoman"/>
        </w:rPr>
        <w:t>ā</w:t>
      </w:r>
      <w:r w:rsidRPr="00782C99">
        <w:t>k</w:t>
      </w:r>
      <w:r w:rsidRPr="00782C99">
        <w:rPr>
          <w:rFonts w:eastAsia="TimesNewRoman"/>
        </w:rPr>
        <w:t xml:space="preserve">ā </w:t>
      </w:r>
      <w:r w:rsidRPr="00782C99">
        <w:t>pied</w:t>
      </w:r>
      <w:r w:rsidRPr="00782C99">
        <w:rPr>
          <w:rFonts w:eastAsia="TimesNewRoman"/>
        </w:rPr>
        <w:t>ā</w:t>
      </w:r>
      <w:r w:rsidRPr="00782C99">
        <w:t>v</w:t>
      </w:r>
      <w:r w:rsidRPr="00782C99">
        <w:rPr>
          <w:rFonts w:eastAsia="TimesNewRoman"/>
        </w:rPr>
        <w:t>ā</w:t>
      </w:r>
      <w:r w:rsidRPr="00782C99">
        <w:t>t</w:t>
      </w:r>
      <w:r w:rsidRPr="00782C99">
        <w:rPr>
          <w:rFonts w:eastAsia="TimesNewRoman"/>
        </w:rPr>
        <w:t xml:space="preserve">ā </w:t>
      </w:r>
      <w:r w:rsidRPr="00782C99">
        <w:t>cena;</w:t>
      </w:r>
    </w:p>
    <w:p w14:paraId="1AAEDE70" w14:textId="77777777" w:rsidR="00E82686" w:rsidRPr="00782C99" w:rsidRDefault="00E82686" w:rsidP="00E82686">
      <w:pPr>
        <w:autoSpaceDE w:val="0"/>
        <w:autoSpaceDN w:val="0"/>
        <w:adjustRightInd w:val="0"/>
        <w:jc w:val="both"/>
      </w:pPr>
      <w:r w:rsidRPr="00782C99">
        <w:t>Cpc – v</w:t>
      </w:r>
      <w:r w:rsidRPr="00782C99">
        <w:rPr>
          <w:rFonts w:eastAsia="TimesNewRoman"/>
        </w:rPr>
        <w:t>ē</w:t>
      </w:r>
      <w:r w:rsidRPr="00782C99">
        <w:t>rt</w:t>
      </w:r>
      <w:r w:rsidRPr="00782C99">
        <w:rPr>
          <w:rFonts w:eastAsia="TimesNewRoman"/>
        </w:rPr>
        <w:t>ē</w:t>
      </w:r>
      <w:r w:rsidRPr="00782C99">
        <w:t>jam</w:t>
      </w:r>
      <w:r w:rsidRPr="00782C99">
        <w:rPr>
          <w:rFonts w:eastAsia="TimesNewRoman"/>
        </w:rPr>
        <w:t xml:space="preserve">ā </w:t>
      </w:r>
      <w:r w:rsidRPr="00782C99">
        <w:t>pied</w:t>
      </w:r>
      <w:r w:rsidRPr="00782C99">
        <w:rPr>
          <w:rFonts w:eastAsia="TimesNewRoman"/>
        </w:rPr>
        <w:t>ā</w:t>
      </w:r>
      <w:r w:rsidRPr="00782C99">
        <w:t>v</w:t>
      </w:r>
      <w:r w:rsidRPr="00782C99">
        <w:rPr>
          <w:rFonts w:eastAsia="TimesNewRoman"/>
        </w:rPr>
        <w:t>ā</w:t>
      </w:r>
      <w:r w:rsidRPr="00782C99">
        <w:t>juma cena.</w:t>
      </w:r>
    </w:p>
    <w:p w14:paraId="41981FFE" w14:textId="77777777" w:rsidR="00E82686" w:rsidRPr="00782C99" w:rsidRDefault="00E82686" w:rsidP="00E82686">
      <w:pPr>
        <w:autoSpaceDE w:val="0"/>
        <w:autoSpaceDN w:val="0"/>
        <w:adjustRightInd w:val="0"/>
        <w:jc w:val="both"/>
      </w:pPr>
    </w:p>
    <w:p w14:paraId="04101AAF" w14:textId="77777777" w:rsidR="00E82686" w:rsidRPr="00782C99" w:rsidRDefault="00E82686" w:rsidP="00E82686">
      <w:pPr>
        <w:autoSpaceDE w:val="0"/>
        <w:autoSpaceDN w:val="0"/>
        <w:adjustRightInd w:val="0"/>
        <w:jc w:val="both"/>
      </w:pPr>
      <w:r w:rsidRPr="00782C99">
        <w:rPr>
          <w:b/>
          <w:bCs/>
        </w:rPr>
        <w:t>Krit</w:t>
      </w:r>
      <w:r w:rsidRPr="00782C99">
        <w:rPr>
          <w:rFonts w:eastAsia="TimesNewRoman"/>
          <w:b/>
          <w:bCs/>
        </w:rPr>
        <w:t>ē</w:t>
      </w:r>
      <w:r w:rsidRPr="00782C99">
        <w:rPr>
          <w:b/>
          <w:bCs/>
        </w:rPr>
        <w:t>rij</w:t>
      </w:r>
      <w:r w:rsidRPr="00782C99">
        <w:rPr>
          <w:rFonts w:eastAsia="TimesNewRoman"/>
          <w:b/>
          <w:bCs/>
        </w:rPr>
        <w:t xml:space="preserve">ā </w:t>
      </w:r>
      <w:r w:rsidRPr="00782C99">
        <w:rPr>
          <w:b/>
          <w:bCs/>
        </w:rPr>
        <w:t>K3</w:t>
      </w:r>
      <w:r w:rsidRPr="00782C99">
        <w:t xml:space="preserve"> „Auto servisa atrašan</w:t>
      </w:r>
      <w:r w:rsidRPr="00782C99">
        <w:rPr>
          <w:rFonts w:eastAsia="TimesNewRoman"/>
        </w:rPr>
        <w:t>ā</w:t>
      </w:r>
      <w:r w:rsidRPr="00782C99">
        <w:t>s vieta, km” pied</w:t>
      </w:r>
      <w:r w:rsidRPr="00782C99">
        <w:rPr>
          <w:rFonts w:eastAsia="TimesNewRoman"/>
        </w:rPr>
        <w:t>ā</w:t>
      </w:r>
      <w:r w:rsidRPr="00782C99">
        <w:t>v</w:t>
      </w:r>
      <w:r w:rsidRPr="00782C99">
        <w:rPr>
          <w:rFonts w:eastAsia="TimesNewRoman"/>
        </w:rPr>
        <w:t>ā</w:t>
      </w:r>
      <w:r w:rsidRPr="00782C99">
        <w:t>jumam ar tuv</w:t>
      </w:r>
      <w:r w:rsidRPr="00782C99">
        <w:rPr>
          <w:rFonts w:eastAsia="TimesNewRoman"/>
        </w:rPr>
        <w:t>ā</w:t>
      </w:r>
      <w:r w:rsidRPr="00782C99">
        <w:t>ko atrašan</w:t>
      </w:r>
      <w:r w:rsidRPr="00782C99">
        <w:rPr>
          <w:rFonts w:eastAsia="TimesNewRoman"/>
        </w:rPr>
        <w:t>ā</w:t>
      </w:r>
      <w:r w:rsidRPr="00782C99">
        <w:t>s vietu, tiks pieš</w:t>
      </w:r>
      <w:r w:rsidRPr="00782C99">
        <w:rPr>
          <w:rFonts w:eastAsia="TimesNewRoman"/>
        </w:rPr>
        <w:t>ķ</w:t>
      </w:r>
      <w:r w:rsidRPr="00782C99">
        <w:t>irts maksim</w:t>
      </w:r>
      <w:r w:rsidRPr="00782C99">
        <w:rPr>
          <w:rFonts w:eastAsia="TimesNewRoman"/>
        </w:rPr>
        <w:t>ā</w:t>
      </w:r>
      <w:r w:rsidRPr="00782C99">
        <w:t>lais punktu skaits, bet p</w:t>
      </w:r>
      <w:r w:rsidRPr="00782C99">
        <w:rPr>
          <w:rFonts w:eastAsia="TimesNewRoman"/>
        </w:rPr>
        <w:t>ā</w:t>
      </w:r>
      <w:r w:rsidRPr="00782C99">
        <w:t>r</w:t>
      </w:r>
      <w:r w:rsidRPr="00782C99">
        <w:rPr>
          <w:rFonts w:eastAsia="TimesNewRoman"/>
        </w:rPr>
        <w:t>ē</w:t>
      </w:r>
      <w:r w:rsidRPr="00782C99">
        <w:t>jiem pied</w:t>
      </w:r>
      <w:r w:rsidRPr="00782C99">
        <w:rPr>
          <w:rFonts w:eastAsia="TimesNewRoman"/>
        </w:rPr>
        <w:t>ā</w:t>
      </w:r>
      <w:r w:rsidRPr="00782C99">
        <w:t>v</w:t>
      </w:r>
      <w:r w:rsidRPr="00782C99">
        <w:rPr>
          <w:rFonts w:eastAsia="TimesNewRoman"/>
        </w:rPr>
        <w:t>ā</w:t>
      </w:r>
      <w:r w:rsidRPr="00782C99">
        <w:t>jumiem punkti tiks apr</w:t>
      </w:r>
      <w:r w:rsidRPr="00782C99">
        <w:rPr>
          <w:rFonts w:eastAsia="TimesNewRoman"/>
        </w:rPr>
        <w:t>ēķ</w:t>
      </w:r>
      <w:r w:rsidRPr="00782C99">
        <w:t>in</w:t>
      </w:r>
      <w:r w:rsidRPr="00782C99">
        <w:rPr>
          <w:rFonts w:eastAsia="TimesNewRoman"/>
        </w:rPr>
        <w:t>ā</w:t>
      </w:r>
      <w:r w:rsidRPr="00782C99">
        <w:t>ti proporcion</w:t>
      </w:r>
      <w:r w:rsidRPr="00782C99">
        <w:rPr>
          <w:rFonts w:eastAsia="TimesNewRoman"/>
        </w:rPr>
        <w:t>ā</w:t>
      </w:r>
      <w:r w:rsidRPr="00782C99">
        <w:t>li attiec</w:t>
      </w:r>
      <w:r w:rsidRPr="00782C99">
        <w:rPr>
          <w:rFonts w:eastAsia="TimesNewRoman"/>
        </w:rPr>
        <w:t>ī</w:t>
      </w:r>
      <w:r w:rsidRPr="00782C99">
        <w:t>b</w:t>
      </w:r>
      <w:r w:rsidRPr="00782C99">
        <w:rPr>
          <w:rFonts w:eastAsia="TimesNewRoman"/>
        </w:rPr>
        <w:t xml:space="preserve">ā </w:t>
      </w:r>
      <w:r w:rsidRPr="00782C99">
        <w:t>pret tuv</w:t>
      </w:r>
      <w:r w:rsidRPr="00782C99">
        <w:rPr>
          <w:rFonts w:eastAsia="TimesNewRoman"/>
        </w:rPr>
        <w:t>ā</w:t>
      </w:r>
      <w:r w:rsidRPr="00782C99">
        <w:t>ko saska</w:t>
      </w:r>
      <w:r w:rsidRPr="00782C99">
        <w:rPr>
          <w:rFonts w:eastAsia="TimesNewRoman"/>
        </w:rPr>
        <w:t xml:space="preserve">ņā </w:t>
      </w:r>
      <w:r w:rsidRPr="00782C99">
        <w:t>ar š</w:t>
      </w:r>
      <w:r w:rsidRPr="00782C99">
        <w:rPr>
          <w:rFonts w:eastAsia="TimesNewRoman"/>
        </w:rPr>
        <w:t>ā</w:t>
      </w:r>
      <w:r w:rsidRPr="00782C99">
        <w:t>du formulu:</w:t>
      </w:r>
    </w:p>
    <w:p w14:paraId="78DC6305" w14:textId="77777777" w:rsidR="00E82686" w:rsidRPr="00782C99" w:rsidRDefault="00E82686" w:rsidP="00E82686">
      <w:pPr>
        <w:autoSpaceDE w:val="0"/>
        <w:autoSpaceDN w:val="0"/>
        <w:adjustRightInd w:val="0"/>
        <w:jc w:val="both"/>
      </w:pPr>
      <w:r w:rsidRPr="00782C99">
        <w:t>K</w:t>
      </w:r>
      <w:r>
        <w:t>3</w:t>
      </w:r>
      <w:r w:rsidRPr="00782C99">
        <w:t xml:space="preserve"> = Czc / Cpc x </w:t>
      </w:r>
      <w:r>
        <w:t>30</w:t>
      </w:r>
      <w:r w:rsidRPr="00782C99">
        <w:t>, kur:</w:t>
      </w:r>
    </w:p>
    <w:p w14:paraId="39CFA08A" w14:textId="77777777" w:rsidR="00E82686" w:rsidRPr="00782C99" w:rsidRDefault="00E82686" w:rsidP="00E82686">
      <w:pPr>
        <w:autoSpaceDE w:val="0"/>
        <w:autoSpaceDN w:val="0"/>
        <w:adjustRightInd w:val="0"/>
        <w:jc w:val="both"/>
      </w:pPr>
      <w:r w:rsidRPr="00782C99">
        <w:t>Czc – tuv</w:t>
      </w:r>
      <w:r w:rsidRPr="00782C99">
        <w:rPr>
          <w:rFonts w:eastAsia="TimesNewRoman"/>
        </w:rPr>
        <w:t>ā</w:t>
      </w:r>
      <w:r w:rsidRPr="00782C99">
        <w:t>k</w:t>
      </w:r>
      <w:r w:rsidRPr="00782C99">
        <w:rPr>
          <w:rFonts w:eastAsia="TimesNewRoman"/>
        </w:rPr>
        <w:t xml:space="preserve">ā </w:t>
      </w:r>
      <w:r w:rsidRPr="00782C99">
        <w:t>atrašan</w:t>
      </w:r>
      <w:r w:rsidRPr="00782C99">
        <w:rPr>
          <w:rFonts w:eastAsia="TimesNewRoman"/>
        </w:rPr>
        <w:t>ā</w:t>
      </w:r>
      <w:r w:rsidRPr="00782C99">
        <w:t>s vieta, km;</w:t>
      </w:r>
    </w:p>
    <w:p w14:paraId="6D4EB35C" w14:textId="77777777" w:rsidR="00E82686" w:rsidRPr="00782C99" w:rsidRDefault="00E82686" w:rsidP="00E82686">
      <w:pPr>
        <w:autoSpaceDE w:val="0"/>
        <w:autoSpaceDN w:val="0"/>
        <w:adjustRightInd w:val="0"/>
        <w:jc w:val="both"/>
      </w:pPr>
      <w:r w:rsidRPr="00782C99">
        <w:t>Cpc – v</w:t>
      </w:r>
      <w:r w:rsidRPr="00782C99">
        <w:rPr>
          <w:rFonts w:eastAsia="TimesNewRoman"/>
        </w:rPr>
        <w:t>ē</w:t>
      </w:r>
      <w:r w:rsidRPr="00782C99">
        <w:t>rt</w:t>
      </w:r>
      <w:r w:rsidRPr="00782C99">
        <w:rPr>
          <w:rFonts w:eastAsia="TimesNewRoman"/>
        </w:rPr>
        <w:t>ē</w:t>
      </w:r>
      <w:r w:rsidRPr="00782C99">
        <w:t>jam</w:t>
      </w:r>
      <w:r w:rsidRPr="00782C99">
        <w:rPr>
          <w:rFonts w:eastAsia="TimesNewRoman"/>
        </w:rPr>
        <w:t xml:space="preserve">ā </w:t>
      </w:r>
      <w:r w:rsidRPr="00782C99">
        <w:t>atrašan</w:t>
      </w:r>
      <w:r w:rsidRPr="00782C99">
        <w:rPr>
          <w:rFonts w:eastAsia="TimesNewRoman"/>
        </w:rPr>
        <w:t>ā</w:t>
      </w:r>
      <w:r w:rsidRPr="00782C99">
        <w:t>s vieta, km.</w:t>
      </w:r>
    </w:p>
    <w:p w14:paraId="7F43B978" w14:textId="77777777" w:rsidR="00E82686" w:rsidRPr="00782C99" w:rsidRDefault="00E82686" w:rsidP="00E82686">
      <w:pPr>
        <w:autoSpaceDE w:val="0"/>
        <w:autoSpaceDN w:val="0"/>
        <w:adjustRightInd w:val="0"/>
        <w:ind w:left="360"/>
        <w:jc w:val="both"/>
      </w:pPr>
      <w:r w:rsidRPr="00782C99">
        <w:t xml:space="preserve">* - Pretendents norāda attālumu </w:t>
      </w:r>
      <w:r>
        <w:t xml:space="preserve">kilometros </w:t>
      </w:r>
      <w:r w:rsidRPr="00782C99">
        <w:t xml:space="preserve">maršrutā </w:t>
      </w:r>
      <w:r>
        <w:t>–</w:t>
      </w:r>
      <w:r w:rsidRPr="00782C99">
        <w:t xml:space="preserve"> </w:t>
      </w:r>
      <w:r w:rsidRPr="006B790B">
        <w:rPr>
          <w:b/>
        </w:rPr>
        <w:t>Pretendenta autoservisa atrašanās vieta –</w:t>
      </w:r>
      <w:r>
        <w:t xml:space="preserve"> </w:t>
      </w:r>
      <w:r>
        <w:rPr>
          <w:b/>
          <w:u w:val="single"/>
        </w:rPr>
        <w:t>Rēzeknes tehnikuma mācību vieta</w:t>
      </w:r>
      <w:r w:rsidRPr="00782C99">
        <w:t xml:space="preserve"> </w:t>
      </w:r>
      <w:r w:rsidRPr="00FB442C">
        <w:rPr>
          <w:u w:val="single"/>
        </w:rPr>
        <w:t>(attiecībā uz 1.iepirkuma daļu – Varoņu iela 11a, Rēzekne; attiecībā uz 2.iepirkuma daļu – Kalnu iela 4, Zilupe)</w:t>
      </w:r>
      <w:r>
        <w:t>,</w:t>
      </w:r>
      <w:r w:rsidRPr="00782C99">
        <w:t xml:space="preserve"> kas tiek noteikta pēc tuvākā iespējamā maršruta braucot pa koplietošanas ceļiem saskaņā ar ceļu satiksmes noteikumiem.</w:t>
      </w:r>
    </w:p>
    <w:p w14:paraId="642F23E8" w14:textId="77777777" w:rsidR="00E82686" w:rsidRPr="00782C99" w:rsidRDefault="00E82686" w:rsidP="00E82686">
      <w:pPr>
        <w:autoSpaceDE w:val="0"/>
        <w:autoSpaceDN w:val="0"/>
        <w:adjustRightInd w:val="0"/>
        <w:jc w:val="both"/>
      </w:pPr>
      <w:r w:rsidRPr="00782C99">
        <w:t>Kopv</w:t>
      </w:r>
      <w:r w:rsidRPr="00782C99">
        <w:rPr>
          <w:rFonts w:eastAsia="TimesNewRoman"/>
        </w:rPr>
        <w:t>ē</w:t>
      </w:r>
      <w:r w:rsidRPr="00782C99">
        <w:t>rt</w:t>
      </w:r>
      <w:r w:rsidRPr="00782C99">
        <w:rPr>
          <w:rFonts w:eastAsia="TimesNewRoman"/>
        </w:rPr>
        <w:t>ē</w:t>
      </w:r>
      <w:r w:rsidRPr="00782C99">
        <w:t>jums katram pied</w:t>
      </w:r>
      <w:r w:rsidRPr="00782C99">
        <w:rPr>
          <w:rFonts w:eastAsia="TimesNewRoman"/>
        </w:rPr>
        <w:t>ā</w:t>
      </w:r>
      <w:r w:rsidRPr="00782C99">
        <w:t>v</w:t>
      </w:r>
      <w:r w:rsidRPr="00782C99">
        <w:rPr>
          <w:rFonts w:eastAsia="TimesNewRoman"/>
        </w:rPr>
        <w:t>ā</w:t>
      </w:r>
      <w:r w:rsidRPr="00782C99">
        <w:t>jumam tiks ieg</w:t>
      </w:r>
      <w:r w:rsidRPr="00782C99">
        <w:rPr>
          <w:rFonts w:eastAsia="TimesNewRoman"/>
        </w:rPr>
        <w:t>ū</w:t>
      </w:r>
      <w:r w:rsidRPr="00782C99">
        <w:t>ts, saskaitot visos krit</w:t>
      </w:r>
      <w:r w:rsidRPr="00782C99">
        <w:rPr>
          <w:rFonts w:eastAsia="TimesNewRoman"/>
        </w:rPr>
        <w:t>ē</w:t>
      </w:r>
      <w:r w:rsidRPr="00782C99">
        <w:t xml:space="preserve">rijos (K1 </w:t>
      </w:r>
      <w:r>
        <w:t>+ K2 +</w:t>
      </w:r>
      <w:r w:rsidRPr="00782C99">
        <w:t xml:space="preserve"> K3)</w:t>
      </w:r>
    </w:p>
    <w:p w14:paraId="7F816A19" w14:textId="77777777" w:rsidR="00E82686" w:rsidRPr="00782C99" w:rsidRDefault="00E82686" w:rsidP="00E82686">
      <w:pPr>
        <w:autoSpaceDE w:val="0"/>
        <w:autoSpaceDN w:val="0"/>
        <w:adjustRightInd w:val="0"/>
        <w:jc w:val="both"/>
      </w:pPr>
      <w:r w:rsidRPr="00782C99">
        <w:t>ieg</w:t>
      </w:r>
      <w:r w:rsidRPr="00782C99">
        <w:rPr>
          <w:rFonts w:eastAsia="TimesNewRoman"/>
        </w:rPr>
        <w:t>ū</w:t>
      </w:r>
      <w:r w:rsidRPr="00782C99">
        <w:t>tos punktus.</w:t>
      </w:r>
    </w:p>
    <w:p w14:paraId="22D033B9" w14:textId="77777777" w:rsidR="00E82686" w:rsidRPr="00782C99" w:rsidRDefault="00E82686" w:rsidP="00E82686">
      <w:pPr>
        <w:pStyle w:val="BodyText"/>
        <w:numPr>
          <w:ilvl w:val="2"/>
          <w:numId w:val="5"/>
        </w:numPr>
        <w:tabs>
          <w:tab w:val="clear" w:pos="2160"/>
        </w:tabs>
        <w:spacing w:before="120" w:after="0"/>
        <w:ind w:left="360" w:hanging="360"/>
        <w:jc w:val="both"/>
        <w:rPr>
          <w:sz w:val="24"/>
          <w:szCs w:val="24"/>
          <w:lang w:val="lv-LV"/>
        </w:rPr>
      </w:pPr>
      <w:r w:rsidRPr="00782C99">
        <w:rPr>
          <w:sz w:val="24"/>
          <w:szCs w:val="24"/>
          <w:lang w:val="lv-LV"/>
        </w:rPr>
        <w:t>Trīs darba dienu laikā pēc lēmuma pieņemšanas visi pretendenti tiks informēti par komisijas pieņemto lēmumu.</w:t>
      </w:r>
    </w:p>
    <w:p w14:paraId="285D16C0" w14:textId="77777777" w:rsidR="00E82686" w:rsidRPr="00782C99" w:rsidRDefault="00E82686" w:rsidP="00E82686">
      <w:pPr>
        <w:numPr>
          <w:ilvl w:val="1"/>
          <w:numId w:val="5"/>
        </w:numPr>
        <w:tabs>
          <w:tab w:val="clear" w:pos="1500"/>
        </w:tabs>
        <w:ind w:left="360" w:hanging="360"/>
        <w:jc w:val="both"/>
      </w:pPr>
      <w:r w:rsidRPr="00782C99">
        <w:t>Pretendenta tiesības un pienākumi</w:t>
      </w:r>
    </w:p>
    <w:p w14:paraId="163E95B9" w14:textId="77777777" w:rsidR="00E82686" w:rsidRPr="00782C99" w:rsidRDefault="00E82686" w:rsidP="00E82686">
      <w:pPr>
        <w:ind w:left="360" w:firstLine="360"/>
        <w:jc w:val="both"/>
      </w:pPr>
      <w:r w:rsidRPr="00782C99">
        <w:t>Katram pretendentam likumā paredzētajā kārtībā un termiņā ir tiesības pieprasīt pasūtītājam un iepirkumu komisijai sniegt paskaidrojumus par komisijas pieņemtajiem lēmumiem, pārsūdzēt pasūtītāja un iepirkuma komisijas rīcību vai pieņemto lēmumu, kā arī citas tiesības un pienākumi saskaņā ar Publisko iepirkumu likumu un citiem normatīvajiem aktiem.</w:t>
      </w:r>
    </w:p>
    <w:p w14:paraId="7A02A91A" w14:textId="77777777" w:rsidR="00E82686" w:rsidRPr="00782C99" w:rsidRDefault="00E82686" w:rsidP="00E82686">
      <w:r w:rsidRPr="00782C99">
        <w:t>Pielikumā:</w:t>
      </w:r>
    </w:p>
    <w:p w14:paraId="531E54E9" w14:textId="77777777" w:rsidR="00E82686" w:rsidRPr="00782C99" w:rsidRDefault="00E82686" w:rsidP="00E82686">
      <w:pPr>
        <w:numPr>
          <w:ilvl w:val="0"/>
          <w:numId w:val="4"/>
        </w:numPr>
      </w:pPr>
      <w:r w:rsidRPr="00782C99">
        <w:t>Tehniskā specifikācija.</w:t>
      </w:r>
    </w:p>
    <w:p w14:paraId="4DAC6242" w14:textId="77777777" w:rsidR="00E82686" w:rsidRPr="00782C99" w:rsidRDefault="00E82686" w:rsidP="00E82686">
      <w:pPr>
        <w:numPr>
          <w:ilvl w:val="0"/>
          <w:numId w:val="4"/>
        </w:numPr>
      </w:pPr>
      <w:r w:rsidRPr="00782C99">
        <w:t>Pieteikums dalībai.</w:t>
      </w:r>
    </w:p>
    <w:p w14:paraId="6942623A" w14:textId="77777777" w:rsidR="00E82686" w:rsidRPr="00782C99" w:rsidRDefault="00E82686" w:rsidP="00E82686">
      <w:pPr>
        <w:numPr>
          <w:ilvl w:val="0"/>
          <w:numId w:val="4"/>
        </w:numPr>
      </w:pPr>
      <w:r w:rsidRPr="00782C99">
        <w:t>Veikto darbu saraksts.</w:t>
      </w:r>
    </w:p>
    <w:p w14:paraId="32BF4C9F" w14:textId="77777777" w:rsidR="00E82686" w:rsidRPr="00782C99" w:rsidRDefault="00E82686" w:rsidP="00E82686">
      <w:pPr>
        <w:numPr>
          <w:ilvl w:val="0"/>
          <w:numId w:val="4"/>
        </w:numPr>
      </w:pPr>
      <w:r w:rsidRPr="00782C99">
        <w:t>Tehniskais piedāvājums.</w:t>
      </w:r>
    </w:p>
    <w:p w14:paraId="6FEB4BC5" w14:textId="77777777" w:rsidR="00E82686" w:rsidRDefault="00E82686" w:rsidP="00E82686">
      <w:pPr>
        <w:numPr>
          <w:ilvl w:val="0"/>
          <w:numId w:val="4"/>
        </w:numPr>
      </w:pPr>
      <w:r w:rsidRPr="00782C99">
        <w:t>Finanšu piedāvājuma forma.</w:t>
      </w:r>
    </w:p>
    <w:p w14:paraId="30C6C6DE" w14:textId="77777777" w:rsidR="00E82686" w:rsidRPr="00782C99" w:rsidRDefault="00E82686" w:rsidP="00E82686">
      <w:pPr>
        <w:numPr>
          <w:ilvl w:val="0"/>
          <w:numId w:val="4"/>
        </w:numPr>
      </w:pPr>
      <w:r w:rsidRPr="00955BAE">
        <w:t>Līguma projekts</w:t>
      </w:r>
    </w:p>
    <w:p w14:paraId="54C807B1" w14:textId="77777777" w:rsidR="00E82686" w:rsidRPr="00782C99" w:rsidRDefault="00E82686" w:rsidP="00E82686">
      <w:pPr>
        <w:ind w:firstLine="360"/>
        <w:jc w:val="right"/>
      </w:pPr>
      <w:r w:rsidRPr="00782C99">
        <w:br w:type="page"/>
      </w:r>
      <w:r w:rsidRPr="00782C99">
        <w:lastRenderedPageBreak/>
        <w:t>1. pielikums</w:t>
      </w:r>
    </w:p>
    <w:p w14:paraId="18DBF15D" w14:textId="77777777" w:rsidR="00E82686" w:rsidRPr="00311A3D" w:rsidRDefault="00E82686" w:rsidP="00E82686">
      <w:pPr>
        <w:spacing w:before="120"/>
        <w:jc w:val="right"/>
      </w:pPr>
      <w:r w:rsidRPr="00311A3D">
        <w:t>ID Nr.RT201</w:t>
      </w:r>
      <w:r w:rsidR="008263A6">
        <w:t>8</w:t>
      </w:r>
      <w:r w:rsidRPr="00311A3D">
        <w:t>/</w:t>
      </w:r>
      <w:r w:rsidR="008263A6">
        <w:t>4</w:t>
      </w:r>
    </w:p>
    <w:p w14:paraId="48C72B04" w14:textId="77777777" w:rsidR="00E82686" w:rsidRPr="00782C99" w:rsidRDefault="00E82686" w:rsidP="00E82686">
      <w:pPr>
        <w:jc w:val="right"/>
      </w:pPr>
    </w:p>
    <w:p w14:paraId="1BCA1511" w14:textId="77777777" w:rsidR="00E82686" w:rsidRPr="00782C99" w:rsidRDefault="00E82686" w:rsidP="00E82686">
      <w:pPr>
        <w:rPr>
          <w:sz w:val="28"/>
          <w:szCs w:val="28"/>
        </w:rPr>
      </w:pPr>
    </w:p>
    <w:p w14:paraId="3296F422" w14:textId="77777777" w:rsidR="00E82686" w:rsidRPr="00782C99" w:rsidRDefault="00E82686" w:rsidP="00E82686">
      <w:pPr>
        <w:ind w:firstLine="720"/>
        <w:jc w:val="center"/>
        <w:rPr>
          <w:b/>
          <w:bCs/>
          <w:sz w:val="28"/>
          <w:szCs w:val="28"/>
        </w:rPr>
      </w:pPr>
      <w:r w:rsidRPr="00782C99">
        <w:rPr>
          <w:b/>
          <w:bCs/>
          <w:sz w:val="28"/>
          <w:szCs w:val="28"/>
        </w:rPr>
        <w:t>Tehniskā specifikācija</w:t>
      </w:r>
    </w:p>
    <w:p w14:paraId="642096B7" w14:textId="77777777" w:rsidR="00E82686" w:rsidRPr="00782C99" w:rsidRDefault="00E82686" w:rsidP="00E82686">
      <w:pPr>
        <w:ind w:firstLine="720"/>
        <w:jc w:val="center"/>
        <w:rPr>
          <w:b/>
          <w:bCs/>
          <w:sz w:val="28"/>
          <w:szCs w:val="28"/>
        </w:rPr>
      </w:pPr>
    </w:p>
    <w:p w14:paraId="5142C691" w14:textId="77777777" w:rsidR="00E82686" w:rsidRPr="00FB442C" w:rsidRDefault="00E82686" w:rsidP="00E82686">
      <w:pPr>
        <w:autoSpaceDE w:val="0"/>
        <w:autoSpaceDN w:val="0"/>
        <w:adjustRightInd w:val="0"/>
        <w:rPr>
          <w:b/>
        </w:rPr>
      </w:pPr>
      <w:r w:rsidRPr="00FB442C">
        <w:rPr>
          <w:b/>
        </w:rPr>
        <w:t>1. Iepirkuma m</w:t>
      </w:r>
      <w:r w:rsidRPr="00FB442C">
        <w:rPr>
          <w:rFonts w:eastAsia="TimesNewRoman"/>
          <w:b/>
        </w:rPr>
        <w:t>ē</w:t>
      </w:r>
      <w:r w:rsidRPr="00FB442C">
        <w:rPr>
          <w:b/>
        </w:rPr>
        <w:t>r</w:t>
      </w:r>
      <w:r w:rsidRPr="00FB442C">
        <w:rPr>
          <w:rFonts w:eastAsia="TimesNewRoman"/>
          <w:b/>
        </w:rPr>
        <w:t>ķ</w:t>
      </w:r>
      <w:r w:rsidRPr="00FB442C">
        <w:rPr>
          <w:b/>
        </w:rPr>
        <w:t>is.</w:t>
      </w:r>
    </w:p>
    <w:p w14:paraId="09C88B96" w14:textId="77777777" w:rsidR="00E82686" w:rsidRPr="00782C99" w:rsidRDefault="00E82686" w:rsidP="00E82686">
      <w:pPr>
        <w:autoSpaceDE w:val="0"/>
        <w:autoSpaceDN w:val="0"/>
        <w:adjustRightInd w:val="0"/>
        <w:jc w:val="both"/>
      </w:pPr>
      <w:r w:rsidRPr="00782C99">
        <w:t>Iepirkuma m</w:t>
      </w:r>
      <w:r w:rsidRPr="00782C99">
        <w:rPr>
          <w:rFonts w:eastAsia="TimesNewRoman"/>
        </w:rPr>
        <w:t>ē</w:t>
      </w:r>
      <w:r w:rsidRPr="00782C99">
        <w:t>r</w:t>
      </w:r>
      <w:r w:rsidRPr="00782C99">
        <w:rPr>
          <w:rFonts w:eastAsia="TimesNewRoman"/>
        </w:rPr>
        <w:t>ķ</w:t>
      </w:r>
      <w:r w:rsidRPr="00782C99">
        <w:t>is ir nodrošin</w:t>
      </w:r>
      <w:r w:rsidRPr="00782C99">
        <w:rPr>
          <w:rFonts w:eastAsia="TimesNewRoman"/>
        </w:rPr>
        <w:t>ā</w:t>
      </w:r>
      <w:r w:rsidRPr="00782C99">
        <w:t>t visa veida remontdarbus (p</w:t>
      </w:r>
      <w:r w:rsidRPr="00782C99">
        <w:rPr>
          <w:rFonts w:eastAsia="TimesNewRoman"/>
        </w:rPr>
        <w:t>ē</w:t>
      </w:r>
      <w:r w:rsidRPr="00782C99">
        <w:t>c nepieciešam</w:t>
      </w:r>
      <w:r w:rsidRPr="00782C99">
        <w:rPr>
          <w:rFonts w:eastAsia="TimesNewRoman"/>
        </w:rPr>
        <w:t>ī</w:t>
      </w:r>
      <w:r w:rsidRPr="00782C99">
        <w:t>bas) vis</w:t>
      </w:r>
      <w:r w:rsidRPr="00782C99">
        <w:rPr>
          <w:rFonts w:eastAsia="TimesNewRoman"/>
        </w:rPr>
        <w:t>ā</w:t>
      </w:r>
      <w:r w:rsidRPr="00782C99">
        <w:t xml:space="preserve">m </w:t>
      </w:r>
      <w:r>
        <w:t>Rēzeknes tehnikuma</w:t>
      </w:r>
      <w:r w:rsidRPr="00782C99">
        <w:t xml:space="preserve"> auto transporta vien</w:t>
      </w:r>
      <w:r w:rsidRPr="00782C99">
        <w:rPr>
          <w:rFonts w:eastAsia="TimesNewRoman"/>
        </w:rPr>
        <w:t>ī</w:t>
      </w:r>
      <w:r w:rsidRPr="00782C99">
        <w:t>b</w:t>
      </w:r>
      <w:r w:rsidRPr="00782C99">
        <w:rPr>
          <w:rFonts w:eastAsia="TimesNewRoman"/>
        </w:rPr>
        <w:t>ā</w:t>
      </w:r>
      <w:r w:rsidRPr="00782C99">
        <w:t>m, taj</w:t>
      </w:r>
      <w:r w:rsidRPr="00782C99">
        <w:rPr>
          <w:rFonts w:eastAsia="TimesNewRoman"/>
        </w:rPr>
        <w:t xml:space="preserve">ā </w:t>
      </w:r>
      <w:r w:rsidRPr="00782C99">
        <w:t>skait</w:t>
      </w:r>
      <w:r w:rsidRPr="00782C99">
        <w:rPr>
          <w:rFonts w:eastAsia="TimesNewRoman"/>
        </w:rPr>
        <w:t>ā</w:t>
      </w:r>
      <w:r w:rsidRPr="00782C99">
        <w:t>: daž</w:t>
      </w:r>
      <w:r w:rsidRPr="00782C99">
        <w:rPr>
          <w:rFonts w:eastAsia="TimesNewRoman"/>
        </w:rPr>
        <w:t>ā</w:t>
      </w:r>
      <w:r w:rsidRPr="00782C99">
        <w:t>da veida diagnostikas darbi, tehnisk</w:t>
      </w:r>
      <w:r w:rsidRPr="00782C99">
        <w:rPr>
          <w:rFonts w:eastAsia="TimesNewRoman"/>
        </w:rPr>
        <w:t>ā</w:t>
      </w:r>
      <w:r w:rsidRPr="00782C99">
        <w:t>s apkopes darbi, dzin</w:t>
      </w:r>
      <w:r w:rsidRPr="00782C99">
        <w:rPr>
          <w:rFonts w:eastAsia="TimesNewRoman"/>
        </w:rPr>
        <w:t>ē</w:t>
      </w:r>
      <w:r w:rsidRPr="00782C99">
        <w:t>ja remontdarbi, riepu remontdarbi, virsb</w:t>
      </w:r>
      <w:r w:rsidRPr="00782C99">
        <w:rPr>
          <w:rFonts w:eastAsia="TimesNewRoman"/>
        </w:rPr>
        <w:t>ū</w:t>
      </w:r>
      <w:r w:rsidRPr="00782C99">
        <w:t>ves remontdarbi, piekares remontdarbi, elektronikas remontdarbi, rite</w:t>
      </w:r>
      <w:r w:rsidRPr="00782C99">
        <w:rPr>
          <w:rFonts w:eastAsia="TimesNewRoman"/>
        </w:rPr>
        <w:t>ņ</w:t>
      </w:r>
      <w:r w:rsidRPr="00782C99">
        <w:t xml:space="preserve">u </w:t>
      </w:r>
      <w:r w:rsidRPr="00782C99">
        <w:rPr>
          <w:rFonts w:eastAsia="TimesNewRoman"/>
        </w:rPr>
        <w:t>ģ</w:t>
      </w:r>
      <w:r w:rsidRPr="00782C99">
        <w:t>eometrijas iestat</w:t>
      </w:r>
      <w:r w:rsidRPr="00782C99">
        <w:rPr>
          <w:rFonts w:eastAsia="TimesNewRoman"/>
        </w:rPr>
        <w:t>ī</w:t>
      </w:r>
      <w:r w:rsidRPr="00782C99">
        <w:t>šana.</w:t>
      </w:r>
    </w:p>
    <w:p w14:paraId="6D9FA3F9" w14:textId="77777777" w:rsidR="00E82686" w:rsidRPr="00FB442C" w:rsidRDefault="00E82686" w:rsidP="00E82686">
      <w:pPr>
        <w:autoSpaceDE w:val="0"/>
        <w:autoSpaceDN w:val="0"/>
        <w:adjustRightInd w:val="0"/>
        <w:jc w:val="both"/>
        <w:rPr>
          <w:b/>
        </w:rPr>
      </w:pPr>
      <w:r w:rsidRPr="00FB442C">
        <w:rPr>
          <w:b/>
        </w:rPr>
        <w:t>2. Pakalpojuma veikšana.</w:t>
      </w:r>
    </w:p>
    <w:p w14:paraId="20628749" w14:textId="77777777" w:rsidR="00E82686" w:rsidRPr="00782C99" w:rsidRDefault="00E82686" w:rsidP="00E82686">
      <w:pPr>
        <w:autoSpaceDE w:val="0"/>
        <w:autoSpaceDN w:val="0"/>
        <w:adjustRightInd w:val="0"/>
        <w:jc w:val="both"/>
        <w:rPr>
          <w:rFonts w:eastAsia="TimesNewRoman"/>
          <w:color w:val="FF6600"/>
        </w:rPr>
      </w:pPr>
      <w:r w:rsidRPr="00782C99">
        <w:t>Pakalpojuma sniedz</w:t>
      </w:r>
      <w:r w:rsidRPr="00782C99">
        <w:rPr>
          <w:rFonts w:eastAsia="TimesNewRoman"/>
        </w:rPr>
        <w:t>ē</w:t>
      </w:r>
      <w:r w:rsidRPr="00782C99">
        <w:t>ja p</w:t>
      </w:r>
      <w:r w:rsidRPr="00782C99">
        <w:rPr>
          <w:rFonts w:eastAsia="TimesNewRoman"/>
        </w:rPr>
        <w:t>ā</w:t>
      </w:r>
      <w:r w:rsidRPr="00782C99">
        <w:t>rst</w:t>
      </w:r>
      <w:r w:rsidRPr="00782C99">
        <w:rPr>
          <w:rFonts w:eastAsia="TimesNewRoman"/>
        </w:rPr>
        <w:t>ā</w:t>
      </w:r>
      <w:r w:rsidRPr="00782C99">
        <w:t>vis</w:t>
      </w:r>
      <w:r>
        <w:t>,</w:t>
      </w:r>
      <w:r w:rsidRPr="00782C99">
        <w:t xml:space="preserve"> sa</w:t>
      </w:r>
      <w:r w:rsidRPr="00782C99">
        <w:rPr>
          <w:rFonts w:eastAsia="TimesNewRoman"/>
        </w:rPr>
        <w:t>ņ</w:t>
      </w:r>
      <w:r w:rsidRPr="00782C99">
        <w:t>emot pieteikumu automaš</w:t>
      </w:r>
      <w:r w:rsidRPr="00782C99">
        <w:rPr>
          <w:rFonts w:eastAsia="TimesNewRoman"/>
        </w:rPr>
        <w:t>ī</w:t>
      </w:r>
      <w:r w:rsidRPr="00782C99">
        <w:t>nas remontam</w:t>
      </w:r>
      <w:r>
        <w:t>,</w:t>
      </w:r>
      <w:r w:rsidRPr="00782C99">
        <w:t xml:space="preserve"> veic t</w:t>
      </w:r>
      <w:r w:rsidRPr="00782C99">
        <w:rPr>
          <w:rFonts w:eastAsia="TimesNewRoman"/>
        </w:rPr>
        <w:t xml:space="preserve">ā </w:t>
      </w:r>
      <w:r w:rsidRPr="00782C99">
        <w:t>tehnisk</w:t>
      </w:r>
      <w:r w:rsidRPr="00782C99">
        <w:rPr>
          <w:rFonts w:eastAsia="TimesNewRoman"/>
        </w:rPr>
        <w:t xml:space="preserve">ā </w:t>
      </w:r>
      <w:r w:rsidRPr="00782C99">
        <w:t>st</w:t>
      </w:r>
      <w:r w:rsidRPr="00782C99">
        <w:rPr>
          <w:rFonts w:eastAsia="TimesNewRoman"/>
        </w:rPr>
        <w:t>ā</w:t>
      </w:r>
      <w:r w:rsidRPr="00782C99">
        <w:t>vok</w:t>
      </w:r>
      <w:r w:rsidRPr="00782C99">
        <w:rPr>
          <w:rFonts w:eastAsia="TimesNewRoman"/>
        </w:rPr>
        <w:t>ļ</w:t>
      </w:r>
      <w:r w:rsidRPr="00782C99">
        <w:t>a nov</w:t>
      </w:r>
      <w:r w:rsidRPr="00782C99">
        <w:rPr>
          <w:rFonts w:eastAsia="TimesNewRoman"/>
        </w:rPr>
        <w:t>ē</w:t>
      </w:r>
      <w:r w:rsidRPr="00782C99">
        <w:t>rt</w:t>
      </w:r>
      <w:r w:rsidRPr="00782C99">
        <w:rPr>
          <w:rFonts w:eastAsia="TimesNewRoman"/>
        </w:rPr>
        <w:t>ē</w:t>
      </w:r>
      <w:r w:rsidRPr="00782C99">
        <w:t>jumu un sagatavo nepieciešamo remonta darbu sarakstu</w:t>
      </w:r>
      <w:r w:rsidRPr="00782C99">
        <w:rPr>
          <w:rFonts w:eastAsia="TimesNewRoman"/>
        </w:rPr>
        <w:t xml:space="preserve"> </w:t>
      </w:r>
      <w:r w:rsidRPr="00782C99">
        <w:t>iek</w:t>
      </w:r>
      <w:r w:rsidRPr="00782C99">
        <w:rPr>
          <w:rFonts w:eastAsia="TimesNewRoman"/>
        </w:rPr>
        <w:t>ļ</w:t>
      </w:r>
      <w:r w:rsidRPr="00782C99">
        <w:t>aujot piln</w:t>
      </w:r>
      <w:r w:rsidRPr="00782C99">
        <w:rPr>
          <w:rFonts w:eastAsia="TimesNewRoman"/>
        </w:rPr>
        <w:t>ī</w:t>
      </w:r>
      <w:r w:rsidRPr="00782C99">
        <w:t>gi visas izmaksas, taj</w:t>
      </w:r>
      <w:r w:rsidRPr="00782C99">
        <w:rPr>
          <w:rFonts w:eastAsia="TimesNewRoman"/>
        </w:rPr>
        <w:t xml:space="preserve">ā </w:t>
      </w:r>
      <w:r w:rsidRPr="00782C99">
        <w:t>skait</w:t>
      </w:r>
      <w:r w:rsidRPr="00782C99">
        <w:rPr>
          <w:rFonts w:eastAsia="TimesNewRoman"/>
        </w:rPr>
        <w:t xml:space="preserve">ā </w:t>
      </w:r>
      <w:r w:rsidRPr="00782C99">
        <w:t>nor</w:t>
      </w:r>
      <w:r w:rsidRPr="00782C99">
        <w:rPr>
          <w:rFonts w:eastAsia="TimesNewRoman"/>
        </w:rPr>
        <w:t>ā</w:t>
      </w:r>
      <w:r w:rsidRPr="00782C99">
        <w:t>dot atseviš</w:t>
      </w:r>
      <w:r w:rsidRPr="00782C99">
        <w:rPr>
          <w:rFonts w:eastAsia="TimesNewRoman"/>
        </w:rPr>
        <w:t>ķ</w:t>
      </w:r>
      <w:r w:rsidRPr="00782C99">
        <w:t>i darba stundu skaitu, citas</w:t>
      </w:r>
      <w:r w:rsidRPr="00782C99">
        <w:rPr>
          <w:rFonts w:eastAsia="TimesNewRoman"/>
        </w:rPr>
        <w:t xml:space="preserve"> </w:t>
      </w:r>
      <w:r w:rsidRPr="00782C99">
        <w:t>remontdarbu izmaksas, materi</w:t>
      </w:r>
      <w:r w:rsidRPr="00782C99">
        <w:rPr>
          <w:rFonts w:eastAsia="TimesNewRoman"/>
        </w:rPr>
        <w:t>ā</w:t>
      </w:r>
      <w:r w:rsidRPr="00782C99">
        <w:t>lu un rezerves da</w:t>
      </w:r>
      <w:r w:rsidRPr="00782C99">
        <w:rPr>
          <w:rFonts w:eastAsia="TimesNewRoman"/>
        </w:rPr>
        <w:t>ļ</w:t>
      </w:r>
      <w:r w:rsidRPr="00782C99">
        <w:t>u izmaksas. Remontdarbu izmaksu</w:t>
      </w:r>
      <w:r w:rsidRPr="00782C99">
        <w:rPr>
          <w:rFonts w:eastAsia="TimesNewRoman"/>
        </w:rPr>
        <w:t xml:space="preserve"> </w:t>
      </w:r>
      <w:r w:rsidRPr="00782C99">
        <w:t>t</w:t>
      </w:r>
      <w:r w:rsidRPr="00782C99">
        <w:rPr>
          <w:rFonts w:eastAsia="TimesNewRoman"/>
        </w:rPr>
        <w:t>ā</w:t>
      </w:r>
      <w:r w:rsidRPr="00782C99">
        <w:t>mes sagatavošana tiek nodrošin</w:t>
      </w:r>
      <w:r w:rsidRPr="00782C99">
        <w:rPr>
          <w:rFonts w:eastAsia="TimesNewRoman"/>
        </w:rPr>
        <w:t>ā</w:t>
      </w:r>
      <w:r w:rsidRPr="00782C99">
        <w:t>ta bez maksas. Ne ilg</w:t>
      </w:r>
      <w:r w:rsidRPr="00782C99">
        <w:rPr>
          <w:rFonts w:eastAsia="TimesNewRoman"/>
        </w:rPr>
        <w:t>ā</w:t>
      </w:r>
      <w:r w:rsidRPr="00782C99">
        <w:t>k k</w:t>
      </w:r>
      <w:r w:rsidRPr="00782C99">
        <w:rPr>
          <w:rFonts w:eastAsia="TimesNewRoman"/>
        </w:rPr>
        <w:t xml:space="preserve">ā </w:t>
      </w:r>
      <w:r w:rsidRPr="00782C99">
        <w:t>1 darba dienas laik</w:t>
      </w:r>
      <w:r w:rsidRPr="00782C99">
        <w:rPr>
          <w:rFonts w:eastAsia="TimesNewRoman"/>
        </w:rPr>
        <w:t xml:space="preserve">ā </w:t>
      </w:r>
      <w:r w:rsidRPr="00782C99">
        <w:t>izmaksu t</w:t>
      </w:r>
      <w:r w:rsidRPr="00782C99">
        <w:rPr>
          <w:rFonts w:eastAsia="TimesNewRoman"/>
        </w:rPr>
        <w:t>ā</w:t>
      </w:r>
      <w:r w:rsidRPr="00782C99">
        <w:t>mi nos</w:t>
      </w:r>
      <w:r w:rsidRPr="00782C99">
        <w:rPr>
          <w:rFonts w:eastAsia="TimesNewRoman"/>
        </w:rPr>
        <w:t>ū</w:t>
      </w:r>
      <w:r w:rsidRPr="00782C99">
        <w:t>ta atbild</w:t>
      </w:r>
      <w:r w:rsidRPr="00782C99">
        <w:rPr>
          <w:rFonts w:eastAsia="TimesNewRoman"/>
        </w:rPr>
        <w:t>ī</w:t>
      </w:r>
      <w:r w:rsidRPr="00782C99">
        <w:t xml:space="preserve">gai personai pa e-pastu. Darbus uzsāk nekavējoties pēc saskaņošanas ar atbildīgo personu par autoremontiem. </w:t>
      </w:r>
    </w:p>
    <w:p w14:paraId="7EECD0DC" w14:textId="77777777" w:rsidR="00E82686" w:rsidRPr="00782C99" w:rsidRDefault="00E82686" w:rsidP="00E82686">
      <w:pPr>
        <w:autoSpaceDE w:val="0"/>
        <w:autoSpaceDN w:val="0"/>
        <w:adjustRightInd w:val="0"/>
        <w:jc w:val="both"/>
        <w:rPr>
          <w:rFonts w:eastAsia="TimesNewRoman"/>
          <w:color w:val="000000"/>
        </w:rPr>
      </w:pPr>
      <w:r w:rsidRPr="00782C99">
        <w:rPr>
          <w:u w:val="single"/>
        </w:rPr>
        <w:t>Attālums maršrutā</w:t>
      </w:r>
      <w:r>
        <w:t xml:space="preserve">: </w:t>
      </w:r>
      <w:r>
        <w:rPr>
          <w:b/>
          <w:i/>
          <w:iCs/>
          <w:u w:val="single"/>
        </w:rPr>
        <w:t xml:space="preserve">autoserviss -Rēzeknes tehnikuma mācību vieta </w:t>
      </w:r>
      <w:r w:rsidRPr="00FB442C">
        <w:rPr>
          <w:b/>
          <w:i/>
          <w:iCs/>
          <w:u w:val="single"/>
        </w:rPr>
        <w:t xml:space="preserve">(attiecībā uz 1.iepirkuma daļu – Varoņu iela 11a, Rēzekne; attiecībā uz </w:t>
      </w:r>
      <w:r w:rsidR="000E4B93">
        <w:rPr>
          <w:b/>
          <w:i/>
          <w:iCs/>
          <w:u w:val="single"/>
        </w:rPr>
        <w:t>2</w:t>
      </w:r>
      <w:r w:rsidRPr="00FB442C">
        <w:rPr>
          <w:b/>
          <w:i/>
          <w:iCs/>
          <w:u w:val="single"/>
        </w:rPr>
        <w:t>.iepirkuma daļu – Kalnu iela 4, Zilupe)</w:t>
      </w:r>
      <w:r>
        <w:rPr>
          <w:b/>
          <w:i/>
          <w:iCs/>
          <w:u w:val="single"/>
        </w:rPr>
        <w:t>,</w:t>
      </w:r>
      <w:r w:rsidRPr="00FB442C">
        <w:rPr>
          <w:iCs/>
        </w:rPr>
        <w:t xml:space="preserve"> </w:t>
      </w:r>
      <w:r w:rsidRPr="00782C99">
        <w:t>kas tiek noteikta pēc tuvākā iespējamā maršruta</w:t>
      </w:r>
      <w:r>
        <w:t>,</w:t>
      </w:r>
      <w:r w:rsidRPr="00782C99">
        <w:t xml:space="preserve"> braucot pa koplietošanas ceļiem saskaņā ar ceļu satiksmes noteikumiem.</w:t>
      </w:r>
      <w:r w:rsidRPr="00782C99">
        <w:rPr>
          <w:color w:val="000000"/>
        </w:rPr>
        <w:t xml:space="preserve"> J</w:t>
      </w:r>
      <w:r w:rsidRPr="00782C99">
        <w:rPr>
          <w:rFonts w:eastAsia="TimesNewRoman"/>
          <w:color w:val="000000"/>
        </w:rPr>
        <w:t>ā</w:t>
      </w:r>
      <w:r w:rsidRPr="00782C99">
        <w:rPr>
          <w:color w:val="000000"/>
        </w:rPr>
        <w:t>nor</w:t>
      </w:r>
      <w:r w:rsidRPr="00782C99">
        <w:rPr>
          <w:rFonts w:eastAsia="TimesNewRoman"/>
          <w:color w:val="000000"/>
        </w:rPr>
        <w:t>ā</w:t>
      </w:r>
      <w:r w:rsidRPr="00782C99">
        <w:rPr>
          <w:color w:val="000000"/>
        </w:rPr>
        <w:t>da att</w:t>
      </w:r>
      <w:r w:rsidRPr="00782C99">
        <w:rPr>
          <w:rFonts w:eastAsia="TimesNewRoman"/>
          <w:color w:val="000000"/>
        </w:rPr>
        <w:t>ā</w:t>
      </w:r>
      <w:r w:rsidRPr="00782C99">
        <w:rPr>
          <w:color w:val="000000"/>
        </w:rPr>
        <w:t>lums un j</w:t>
      </w:r>
      <w:r w:rsidRPr="00782C99">
        <w:rPr>
          <w:rFonts w:eastAsia="TimesNewRoman"/>
          <w:color w:val="000000"/>
        </w:rPr>
        <w:t>ā</w:t>
      </w:r>
      <w:r w:rsidRPr="00782C99">
        <w:rPr>
          <w:color w:val="000000"/>
        </w:rPr>
        <w:t>pievieno izdruka ar paredz</w:t>
      </w:r>
      <w:r w:rsidRPr="00782C99">
        <w:rPr>
          <w:rFonts w:eastAsia="TimesNewRoman"/>
          <w:color w:val="000000"/>
        </w:rPr>
        <w:t>ē</w:t>
      </w:r>
      <w:r w:rsidRPr="00782C99">
        <w:rPr>
          <w:color w:val="000000"/>
        </w:rPr>
        <w:t>to maršrutu. Att</w:t>
      </w:r>
      <w:r w:rsidRPr="00782C99">
        <w:rPr>
          <w:rFonts w:eastAsia="TimesNewRoman"/>
          <w:color w:val="000000"/>
        </w:rPr>
        <w:t>ā</w:t>
      </w:r>
      <w:r w:rsidRPr="00782C99">
        <w:rPr>
          <w:color w:val="000000"/>
        </w:rPr>
        <w:t>luma noteikšanai tiks izmantota internet</w:t>
      </w:r>
      <w:r w:rsidRPr="00782C99">
        <w:rPr>
          <w:rFonts w:eastAsia="TimesNewRoman"/>
          <w:color w:val="000000"/>
        </w:rPr>
        <w:t xml:space="preserve">ā </w:t>
      </w:r>
      <w:r w:rsidRPr="00782C99">
        <w:rPr>
          <w:color w:val="000000"/>
        </w:rPr>
        <w:t>vietn</w:t>
      </w:r>
      <w:r w:rsidRPr="00782C99">
        <w:rPr>
          <w:rFonts w:eastAsia="TimesNewRoman"/>
          <w:color w:val="000000"/>
        </w:rPr>
        <w:t xml:space="preserve">ē </w:t>
      </w:r>
      <w:r w:rsidRPr="00782C99">
        <w:rPr>
          <w:color w:val="0000FF"/>
        </w:rPr>
        <w:t xml:space="preserve">http://maps.google.com </w:t>
      </w:r>
      <w:r w:rsidRPr="00782C99">
        <w:rPr>
          <w:color w:val="000000"/>
        </w:rPr>
        <w:t>pieejam</w:t>
      </w:r>
      <w:r w:rsidRPr="00782C99">
        <w:rPr>
          <w:rFonts w:eastAsia="TimesNewRoman"/>
          <w:color w:val="000000"/>
        </w:rPr>
        <w:t>ā</w:t>
      </w:r>
      <w:r>
        <w:rPr>
          <w:rFonts w:eastAsia="TimesNewRoman"/>
          <w:color w:val="000000"/>
        </w:rPr>
        <w:t>s</w:t>
      </w:r>
      <w:r w:rsidRPr="00782C99">
        <w:rPr>
          <w:rFonts w:eastAsia="TimesNewRoman"/>
          <w:color w:val="000000"/>
        </w:rPr>
        <w:t xml:space="preserve"> </w:t>
      </w:r>
      <w:r w:rsidRPr="00782C99">
        <w:rPr>
          <w:color w:val="000000"/>
        </w:rPr>
        <w:t>inform</w:t>
      </w:r>
      <w:r w:rsidRPr="00782C99">
        <w:rPr>
          <w:rFonts w:eastAsia="TimesNewRoman"/>
          <w:color w:val="000000"/>
        </w:rPr>
        <w:t>ā</w:t>
      </w:r>
      <w:r w:rsidRPr="00782C99">
        <w:rPr>
          <w:color w:val="000000"/>
        </w:rPr>
        <w:t>cija</w:t>
      </w:r>
      <w:r>
        <w:rPr>
          <w:color w:val="000000"/>
        </w:rPr>
        <w:t>s</w:t>
      </w:r>
      <w:r w:rsidRPr="00782C99">
        <w:rPr>
          <w:color w:val="000000"/>
        </w:rPr>
        <w:t>.</w:t>
      </w:r>
    </w:p>
    <w:p w14:paraId="5E1583DA" w14:textId="77777777" w:rsidR="00E82686" w:rsidRPr="00FB442C" w:rsidRDefault="00E82686" w:rsidP="00E82686">
      <w:pPr>
        <w:jc w:val="both"/>
        <w:rPr>
          <w:b/>
        </w:rPr>
      </w:pPr>
      <w:r w:rsidRPr="00FB442C">
        <w:rPr>
          <w:b/>
        </w:rPr>
        <w:t>3. Servisam jābūt aprīkotam ar: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tblGrid>
      <w:tr w:rsidR="00E82686" w:rsidRPr="00782C99" w14:paraId="3C7439F9" w14:textId="77777777" w:rsidTr="00E82686">
        <w:tc>
          <w:tcPr>
            <w:tcW w:w="7488" w:type="dxa"/>
          </w:tcPr>
          <w:p w14:paraId="7A702CD1" w14:textId="77777777" w:rsidR="00E82686" w:rsidRPr="00782C99" w:rsidRDefault="00E82686" w:rsidP="00E82686">
            <w:pPr>
              <w:jc w:val="both"/>
              <w:rPr>
                <w:b/>
                <w:bCs/>
              </w:rPr>
            </w:pPr>
            <w:r w:rsidRPr="00782C99">
              <w:rPr>
                <w:b/>
                <w:bCs/>
              </w:rPr>
              <w:t>Minimālās prasības</w:t>
            </w:r>
          </w:p>
        </w:tc>
      </w:tr>
      <w:tr w:rsidR="00E82686" w:rsidRPr="00782C99" w14:paraId="3A7BBCF0" w14:textId="77777777" w:rsidTr="00E82686">
        <w:tc>
          <w:tcPr>
            <w:tcW w:w="7488" w:type="dxa"/>
          </w:tcPr>
          <w:p w14:paraId="51E0DC99" w14:textId="77777777" w:rsidR="00E82686" w:rsidRPr="00782C99" w:rsidRDefault="00E82686" w:rsidP="00E82686">
            <w:pPr>
              <w:jc w:val="both"/>
            </w:pPr>
            <w:r w:rsidRPr="00782C99">
              <w:t xml:space="preserve">3.1. atbilstošas celtspējas auto pacēlāji (vismaz </w:t>
            </w:r>
            <w:r>
              <w:t>2</w:t>
            </w:r>
            <w:r w:rsidRPr="00782C99">
              <w:t xml:space="preserve"> gab.)</w:t>
            </w:r>
          </w:p>
        </w:tc>
      </w:tr>
      <w:tr w:rsidR="00E82686" w:rsidRPr="00782C99" w14:paraId="42EDB0C9" w14:textId="77777777" w:rsidTr="00E82686">
        <w:tc>
          <w:tcPr>
            <w:tcW w:w="7488" w:type="dxa"/>
          </w:tcPr>
          <w:p w14:paraId="380C177C" w14:textId="77777777" w:rsidR="00E82686" w:rsidRPr="00782C99" w:rsidRDefault="00E82686" w:rsidP="00E82686">
            <w:pPr>
              <w:jc w:val="both"/>
            </w:pPr>
            <w:r w:rsidRPr="00782C99">
              <w:t>3.2. attiecīgo marku automašīnu diagnostikas stendu</w:t>
            </w:r>
          </w:p>
        </w:tc>
      </w:tr>
      <w:tr w:rsidR="00E82686" w:rsidRPr="00782C99" w14:paraId="31CD15BC" w14:textId="77777777" w:rsidTr="00E82686">
        <w:tc>
          <w:tcPr>
            <w:tcW w:w="7488" w:type="dxa"/>
          </w:tcPr>
          <w:p w14:paraId="33A3E676" w14:textId="77777777" w:rsidR="00E82686" w:rsidRPr="00782C99" w:rsidRDefault="00E82686" w:rsidP="00E82686">
            <w:pPr>
              <w:jc w:val="both"/>
            </w:pPr>
            <w:r w:rsidRPr="00782C99">
              <w:t>3.3. riepu montāžas, balansēšanas un ritošās daļas ģeometrijas stendi</w:t>
            </w:r>
          </w:p>
        </w:tc>
      </w:tr>
      <w:tr w:rsidR="00E82686" w:rsidRPr="00782C99" w14:paraId="3A16A169" w14:textId="77777777" w:rsidTr="00E82686">
        <w:tc>
          <w:tcPr>
            <w:tcW w:w="7488" w:type="dxa"/>
          </w:tcPr>
          <w:p w14:paraId="23C7911C" w14:textId="77777777" w:rsidR="00E82686" w:rsidRPr="00782C99" w:rsidRDefault="00E82686" w:rsidP="00E82686">
            <w:pPr>
              <w:jc w:val="both"/>
            </w:pPr>
            <w:r w:rsidRPr="00782C99">
              <w:t>3.5. gaismas ierīču pārbaudes stendu</w:t>
            </w:r>
          </w:p>
        </w:tc>
      </w:tr>
      <w:tr w:rsidR="00E82686" w:rsidRPr="00782C99" w14:paraId="1FDBBBAC" w14:textId="77777777" w:rsidTr="00E82686">
        <w:tc>
          <w:tcPr>
            <w:tcW w:w="7488" w:type="dxa"/>
          </w:tcPr>
          <w:p w14:paraId="113B0281" w14:textId="77777777" w:rsidR="00E82686" w:rsidRPr="00782C99" w:rsidRDefault="00E82686" w:rsidP="00E82686">
            <w:pPr>
              <w:jc w:val="both"/>
            </w:pPr>
            <w:r w:rsidRPr="00782C99">
              <w:t>3.6. bremžu stends</w:t>
            </w:r>
          </w:p>
        </w:tc>
      </w:tr>
      <w:tr w:rsidR="00E82686" w:rsidRPr="00782C99" w14:paraId="73488DE9" w14:textId="77777777" w:rsidTr="00E82686">
        <w:tc>
          <w:tcPr>
            <w:tcW w:w="7488" w:type="dxa"/>
          </w:tcPr>
          <w:p w14:paraId="4BBB80C9" w14:textId="77777777" w:rsidR="00E82686" w:rsidRPr="00782C99" w:rsidRDefault="00E82686" w:rsidP="00E82686">
            <w:pPr>
              <w:jc w:val="both"/>
            </w:pPr>
            <w:r w:rsidRPr="00782C99">
              <w:t xml:space="preserve">3.7. programmnodrošinājumu </w:t>
            </w:r>
            <w:r w:rsidRPr="00782C99">
              <w:rPr>
                <w:i/>
                <w:iCs/>
              </w:rPr>
              <w:t xml:space="preserve">– </w:t>
            </w:r>
            <w:r w:rsidRPr="00782C99">
              <w:t>Informācijas sistēma auto darbnīcām</w:t>
            </w:r>
          </w:p>
        </w:tc>
      </w:tr>
      <w:tr w:rsidR="00E82686" w:rsidRPr="00782C99" w14:paraId="5E6418F5" w14:textId="77777777" w:rsidTr="00E82686">
        <w:tc>
          <w:tcPr>
            <w:tcW w:w="7488" w:type="dxa"/>
          </w:tcPr>
          <w:p w14:paraId="41791D41" w14:textId="77777777" w:rsidR="00E82686" w:rsidRPr="00782C99" w:rsidRDefault="00E82686" w:rsidP="00E82686">
            <w:pPr>
              <w:jc w:val="both"/>
            </w:pPr>
            <w:r w:rsidRPr="00782C99">
              <w:t>3.8. programmnodrošinājumu – veikto darbu, mainīto rezerves daļu un nobraukuma uzskaitei un datu saglabāšanai līguma darbības laikā katrai remontā bijušai automašīnai.</w:t>
            </w:r>
          </w:p>
        </w:tc>
      </w:tr>
    </w:tbl>
    <w:p w14:paraId="411E60BF" w14:textId="77777777" w:rsidR="00E82686" w:rsidRPr="00782C99" w:rsidRDefault="00E82686" w:rsidP="00E82686"/>
    <w:p w14:paraId="45724EE3" w14:textId="77777777" w:rsidR="00E82686" w:rsidRPr="00782C99" w:rsidRDefault="00E82686" w:rsidP="00E82686">
      <w:pPr>
        <w:numPr>
          <w:ilvl w:val="0"/>
          <w:numId w:val="1"/>
        </w:numPr>
        <w:jc w:val="both"/>
        <w:rPr>
          <w:b/>
          <w:bCs/>
          <w:u w:val="single"/>
        </w:rPr>
      </w:pPr>
      <w:r>
        <w:rPr>
          <w:b/>
          <w:bCs/>
          <w:u w:val="single"/>
        </w:rPr>
        <w:t xml:space="preserve">Rēzekne tehnikuma </w:t>
      </w:r>
      <w:r w:rsidRPr="00782C99">
        <w:rPr>
          <w:b/>
          <w:bCs/>
          <w:u w:val="single"/>
        </w:rPr>
        <w:t>automašīnas</w:t>
      </w:r>
    </w:p>
    <w:p w14:paraId="4D492997" w14:textId="77777777" w:rsidR="00E82686" w:rsidRDefault="00E82686" w:rsidP="00E82686">
      <w:pPr>
        <w:jc w:val="both"/>
      </w:pPr>
      <w:r>
        <w:t>A</w:t>
      </w:r>
      <w:r w:rsidRPr="00782C99">
        <w:t>utomašīnas, kurām autoservisa pakalpojumi veicami pēc nepieciešamības:</w:t>
      </w:r>
    </w:p>
    <w:tbl>
      <w:tblPr>
        <w:tblW w:w="9152" w:type="dxa"/>
        <w:tblInd w:w="98" w:type="dxa"/>
        <w:tblLook w:val="0000" w:firstRow="0" w:lastRow="0" w:firstColumn="0" w:lastColumn="0" w:noHBand="0" w:noVBand="0"/>
      </w:tblPr>
      <w:tblGrid>
        <w:gridCol w:w="1463"/>
        <w:gridCol w:w="4678"/>
        <w:gridCol w:w="1257"/>
        <w:gridCol w:w="1754"/>
      </w:tblGrid>
      <w:tr w:rsidR="00E82686" w:rsidRPr="00312D9F" w14:paraId="166F60AD" w14:textId="77777777" w:rsidTr="00E82686">
        <w:trPr>
          <w:trHeight w:val="243"/>
        </w:trPr>
        <w:tc>
          <w:tcPr>
            <w:tcW w:w="1463" w:type="dxa"/>
            <w:tcBorders>
              <w:top w:val="single" w:sz="4" w:space="0" w:color="auto"/>
              <w:left w:val="single" w:sz="4" w:space="0" w:color="auto"/>
              <w:bottom w:val="single" w:sz="4" w:space="0" w:color="auto"/>
              <w:right w:val="nil"/>
            </w:tcBorders>
          </w:tcPr>
          <w:p w14:paraId="0ACD5881" w14:textId="77777777" w:rsidR="00E82686" w:rsidRPr="00312D9F" w:rsidRDefault="00E82686" w:rsidP="00E82686">
            <w:pPr>
              <w:jc w:val="center"/>
              <w:rPr>
                <w:b/>
                <w:lang w:eastAsia="en-US"/>
              </w:rPr>
            </w:pPr>
            <w:r w:rsidRPr="00312D9F">
              <w:rPr>
                <w:b/>
                <w:lang w:eastAsia="en-US"/>
              </w:rPr>
              <w:t>Iepirkuma daļa (nr.)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90DC1" w14:textId="77777777" w:rsidR="00E82686" w:rsidRPr="00312D9F" w:rsidRDefault="00E82686" w:rsidP="00E82686">
            <w:pPr>
              <w:jc w:val="center"/>
              <w:rPr>
                <w:b/>
                <w:lang w:eastAsia="en-US"/>
              </w:rPr>
            </w:pPr>
            <w:r w:rsidRPr="00312D9F">
              <w:rPr>
                <w:b/>
                <w:lang w:eastAsia="en-US"/>
              </w:rPr>
              <w:t>Automašīnas marka</w:t>
            </w:r>
            <w:r>
              <w:rPr>
                <w:b/>
                <w:lang w:eastAsia="en-US"/>
              </w:rPr>
              <w:t>, motora tilpums</w:t>
            </w:r>
            <w:r w:rsidRPr="00312D9F">
              <w:rPr>
                <w:b/>
                <w:lang w:eastAsia="en-US"/>
              </w:rPr>
              <w:t xml:space="preserve"> </w:t>
            </w:r>
            <w:r w:rsidRPr="00312D9F">
              <w:rPr>
                <w:b/>
                <w:i/>
                <w:lang w:eastAsia="en-US"/>
              </w:rPr>
              <w:t>(atrašanās vieta)</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76216420" w14:textId="77777777" w:rsidR="00E82686" w:rsidRPr="00312D9F" w:rsidRDefault="00E82686" w:rsidP="00E82686">
            <w:pPr>
              <w:jc w:val="center"/>
              <w:rPr>
                <w:b/>
                <w:lang w:eastAsia="en-US"/>
              </w:rPr>
            </w:pPr>
            <w:r w:rsidRPr="00312D9F">
              <w:rPr>
                <w:b/>
                <w:lang w:eastAsia="en-US"/>
              </w:rPr>
              <w:t>Izlaiduma gads</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B169C" w14:textId="77777777" w:rsidR="00E82686" w:rsidRPr="00312D9F" w:rsidRDefault="00E82686" w:rsidP="00E82686">
            <w:pPr>
              <w:jc w:val="center"/>
              <w:rPr>
                <w:b/>
                <w:lang w:eastAsia="en-US"/>
              </w:rPr>
            </w:pPr>
            <w:r w:rsidRPr="00312D9F">
              <w:rPr>
                <w:b/>
                <w:lang w:eastAsia="en-US"/>
              </w:rPr>
              <w:t>degvielas marka</w:t>
            </w:r>
          </w:p>
        </w:tc>
      </w:tr>
      <w:tr w:rsidR="00E82686" w:rsidRPr="00312D9F" w14:paraId="189A6782" w14:textId="77777777" w:rsidTr="00E82686">
        <w:trPr>
          <w:trHeight w:val="243"/>
        </w:trPr>
        <w:tc>
          <w:tcPr>
            <w:tcW w:w="1463" w:type="dxa"/>
            <w:vMerge w:val="restart"/>
            <w:tcBorders>
              <w:top w:val="single" w:sz="4" w:space="0" w:color="auto"/>
              <w:left w:val="single" w:sz="4" w:space="0" w:color="auto"/>
              <w:right w:val="single" w:sz="4" w:space="0" w:color="auto"/>
            </w:tcBorders>
            <w:vAlign w:val="center"/>
          </w:tcPr>
          <w:p w14:paraId="49DC8605" w14:textId="77777777" w:rsidR="00E82686" w:rsidRPr="00312D9F" w:rsidRDefault="00E82686" w:rsidP="00E82686">
            <w:pPr>
              <w:jc w:val="center"/>
              <w:rPr>
                <w:b/>
                <w:lang w:eastAsia="en-US"/>
              </w:rPr>
            </w:pPr>
            <w:r w:rsidRPr="00312D9F">
              <w:rPr>
                <w:b/>
                <w:lang w:eastAsia="en-US"/>
              </w:rPr>
              <w:t>1.iepirkuma daļa</w:t>
            </w:r>
          </w:p>
        </w:tc>
        <w:tc>
          <w:tcPr>
            <w:tcW w:w="4678" w:type="dxa"/>
            <w:tcBorders>
              <w:top w:val="single" w:sz="4" w:space="0" w:color="auto"/>
              <w:left w:val="nil"/>
              <w:bottom w:val="single" w:sz="4" w:space="0" w:color="auto"/>
              <w:right w:val="single" w:sz="4" w:space="0" w:color="auto"/>
            </w:tcBorders>
            <w:shd w:val="clear" w:color="auto" w:fill="FFFFFF" w:themeFill="background1"/>
            <w:noWrap/>
            <w:vAlign w:val="bottom"/>
          </w:tcPr>
          <w:p w14:paraId="2C0E37FF" w14:textId="77777777" w:rsidR="00E82686" w:rsidRPr="00B1171A" w:rsidRDefault="00E82686" w:rsidP="00E82686">
            <w:pPr>
              <w:rPr>
                <w:bCs/>
                <w:lang w:eastAsia="en-US"/>
              </w:rPr>
            </w:pPr>
            <w:bookmarkStart w:id="7" w:name="Text20"/>
            <w:r w:rsidRPr="00B1171A">
              <w:rPr>
                <w:bCs/>
                <w:lang w:eastAsia="en-US"/>
              </w:rPr>
              <w:t>Opel Astra (1,7 L) (Rēzekne)</w:t>
            </w:r>
            <w:bookmarkEnd w:id="7"/>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388704BC" w14:textId="77777777" w:rsidR="00E82686" w:rsidRPr="00B1171A" w:rsidRDefault="00E82686" w:rsidP="00E82686">
            <w:pPr>
              <w:jc w:val="center"/>
              <w:rPr>
                <w:sz w:val="22"/>
                <w:szCs w:val="22"/>
                <w:lang w:eastAsia="en-US"/>
              </w:rPr>
            </w:pPr>
            <w:r w:rsidRPr="00B1171A">
              <w:rPr>
                <w:sz w:val="22"/>
                <w:szCs w:val="22"/>
                <w:lang w:eastAsia="en-US"/>
              </w:rPr>
              <w:t>2013</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2ECD64A2" w14:textId="77777777" w:rsidR="00E82686" w:rsidRPr="00B1171A" w:rsidRDefault="00E82686" w:rsidP="00E82686">
            <w:pPr>
              <w:rPr>
                <w:sz w:val="22"/>
                <w:szCs w:val="22"/>
                <w:lang w:eastAsia="en-US"/>
              </w:rPr>
            </w:pPr>
            <w:r w:rsidRPr="00B1171A">
              <w:rPr>
                <w:sz w:val="22"/>
                <w:szCs w:val="22"/>
                <w:lang w:eastAsia="en-US"/>
              </w:rPr>
              <w:t>dīzeļdegviela</w:t>
            </w:r>
          </w:p>
        </w:tc>
      </w:tr>
      <w:tr w:rsidR="00E82686" w:rsidRPr="00312D9F" w14:paraId="7B526339" w14:textId="77777777" w:rsidTr="00E82686">
        <w:trPr>
          <w:trHeight w:val="243"/>
        </w:trPr>
        <w:tc>
          <w:tcPr>
            <w:tcW w:w="1463" w:type="dxa"/>
            <w:vMerge/>
            <w:tcBorders>
              <w:left w:val="single" w:sz="4" w:space="0" w:color="auto"/>
              <w:right w:val="single" w:sz="4" w:space="0" w:color="auto"/>
            </w:tcBorders>
            <w:vAlign w:val="center"/>
          </w:tcPr>
          <w:p w14:paraId="768192BB" w14:textId="77777777" w:rsidR="00E82686" w:rsidRPr="00312D9F" w:rsidRDefault="00E82686" w:rsidP="00E82686">
            <w:pPr>
              <w:jc w:val="center"/>
              <w:rPr>
                <w:b/>
                <w:lang w:eastAsia="en-US"/>
              </w:rPr>
            </w:pPr>
          </w:p>
        </w:tc>
        <w:tc>
          <w:tcPr>
            <w:tcW w:w="4678" w:type="dxa"/>
            <w:tcBorders>
              <w:top w:val="nil"/>
              <w:left w:val="nil"/>
              <w:bottom w:val="single" w:sz="4" w:space="0" w:color="auto"/>
              <w:right w:val="single" w:sz="4" w:space="0" w:color="auto"/>
            </w:tcBorders>
            <w:shd w:val="clear" w:color="auto" w:fill="auto"/>
            <w:noWrap/>
            <w:vAlign w:val="bottom"/>
          </w:tcPr>
          <w:p w14:paraId="63E70C17" w14:textId="77777777" w:rsidR="00E82686" w:rsidRPr="00B1171A" w:rsidRDefault="00E82686" w:rsidP="00E82686">
            <w:pPr>
              <w:rPr>
                <w:lang w:eastAsia="en-US"/>
              </w:rPr>
            </w:pPr>
            <w:r w:rsidRPr="00B1171A">
              <w:rPr>
                <w:lang w:eastAsia="en-US"/>
              </w:rPr>
              <w:t>Opel Astra (2,0L)</w:t>
            </w:r>
            <w:r w:rsidRPr="00B1171A">
              <w:rPr>
                <w:b/>
                <w:lang w:eastAsia="en-US"/>
              </w:rPr>
              <w:t xml:space="preserve"> </w:t>
            </w:r>
            <w:r w:rsidRPr="00B1171A">
              <w:rPr>
                <w:lang w:eastAsia="en-US"/>
              </w:rPr>
              <w:t>(Rēzekne)</w:t>
            </w:r>
          </w:p>
        </w:tc>
        <w:tc>
          <w:tcPr>
            <w:tcW w:w="1257" w:type="dxa"/>
            <w:tcBorders>
              <w:top w:val="nil"/>
              <w:left w:val="nil"/>
              <w:bottom w:val="single" w:sz="4" w:space="0" w:color="auto"/>
              <w:right w:val="single" w:sz="4" w:space="0" w:color="auto"/>
            </w:tcBorders>
            <w:shd w:val="clear" w:color="auto" w:fill="auto"/>
            <w:noWrap/>
            <w:vAlign w:val="bottom"/>
          </w:tcPr>
          <w:p w14:paraId="31C7A772" w14:textId="77777777" w:rsidR="00E82686" w:rsidRPr="00B1171A" w:rsidRDefault="00E82686" w:rsidP="00E82686">
            <w:pPr>
              <w:jc w:val="center"/>
              <w:rPr>
                <w:sz w:val="22"/>
                <w:szCs w:val="22"/>
                <w:lang w:eastAsia="en-US"/>
              </w:rPr>
            </w:pPr>
            <w:r w:rsidRPr="00B1171A">
              <w:rPr>
                <w:sz w:val="22"/>
                <w:szCs w:val="22"/>
                <w:lang w:eastAsia="en-US"/>
              </w:rPr>
              <w:t>2003</w:t>
            </w:r>
          </w:p>
        </w:tc>
        <w:tc>
          <w:tcPr>
            <w:tcW w:w="1754" w:type="dxa"/>
            <w:tcBorders>
              <w:top w:val="nil"/>
              <w:left w:val="nil"/>
              <w:bottom w:val="single" w:sz="4" w:space="0" w:color="auto"/>
              <w:right w:val="single" w:sz="4" w:space="0" w:color="auto"/>
            </w:tcBorders>
            <w:shd w:val="clear" w:color="auto" w:fill="auto"/>
            <w:noWrap/>
            <w:vAlign w:val="bottom"/>
          </w:tcPr>
          <w:p w14:paraId="536F9921" w14:textId="77777777" w:rsidR="00E82686" w:rsidRPr="00B1171A" w:rsidRDefault="00E82686" w:rsidP="00E82686">
            <w:pPr>
              <w:rPr>
                <w:sz w:val="22"/>
                <w:szCs w:val="22"/>
                <w:lang w:eastAsia="en-US"/>
              </w:rPr>
            </w:pPr>
            <w:r w:rsidRPr="00B1171A">
              <w:rPr>
                <w:sz w:val="22"/>
                <w:szCs w:val="22"/>
                <w:lang w:eastAsia="en-US"/>
              </w:rPr>
              <w:t>dīzeļdegviela</w:t>
            </w:r>
          </w:p>
        </w:tc>
      </w:tr>
      <w:tr w:rsidR="00E82686" w:rsidRPr="00312D9F" w14:paraId="3F3446AF" w14:textId="77777777" w:rsidTr="00B1171A">
        <w:trPr>
          <w:trHeight w:val="243"/>
        </w:trPr>
        <w:tc>
          <w:tcPr>
            <w:tcW w:w="1463" w:type="dxa"/>
            <w:vMerge/>
            <w:tcBorders>
              <w:left w:val="single" w:sz="4" w:space="0" w:color="auto"/>
              <w:right w:val="single" w:sz="4" w:space="0" w:color="auto"/>
            </w:tcBorders>
            <w:vAlign w:val="center"/>
          </w:tcPr>
          <w:p w14:paraId="22B5728D" w14:textId="77777777" w:rsidR="00E82686" w:rsidRPr="00312D9F" w:rsidRDefault="00E82686" w:rsidP="00E82686">
            <w:pPr>
              <w:jc w:val="center"/>
              <w:rPr>
                <w:b/>
                <w:lang w:eastAsia="en-US"/>
              </w:rPr>
            </w:pPr>
          </w:p>
        </w:tc>
        <w:tc>
          <w:tcPr>
            <w:tcW w:w="4678" w:type="dxa"/>
            <w:tcBorders>
              <w:top w:val="nil"/>
              <w:left w:val="nil"/>
              <w:bottom w:val="single" w:sz="4" w:space="0" w:color="auto"/>
              <w:right w:val="single" w:sz="4" w:space="0" w:color="auto"/>
            </w:tcBorders>
            <w:shd w:val="clear" w:color="auto" w:fill="auto"/>
            <w:noWrap/>
            <w:vAlign w:val="bottom"/>
          </w:tcPr>
          <w:p w14:paraId="25F853FB" w14:textId="77777777" w:rsidR="00E82686" w:rsidRPr="00B1171A" w:rsidRDefault="00E82686" w:rsidP="000E4B93">
            <w:pPr>
              <w:rPr>
                <w:lang w:eastAsia="en-US"/>
              </w:rPr>
            </w:pPr>
            <w:r w:rsidRPr="00B1171A">
              <w:rPr>
                <w:lang w:eastAsia="en-US"/>
              </w:rPr>
              <w:t xml:space="preserve">Renault </w:t>
            </w:r>
            <w:r w:rsidR="000E4B93" w:rsidRPr="00B1171A">
              <w:rPr>
                <w:lang w:eastAsia="en-US"/>
              </w:rPr>
              <w:t>Master (2,3L) (Rēzekne)</w:t>
            </w:r>
          </w:p>
        </w:tc>
        <w:tc>
          <w:tcPr>
            <w:tcW w:w="1257" w:type="dxa"/>
            <w:tcBorders>
              <w:top w:val="nil"/>
              <w:left w:val="nil"/>
              <w:bottom w:val="single" w:sz="4" w:space="0" w:color="auto"/>
              <w:right w:val="single" w:sz="4" w:space="0" w:color="auto"/>
            </w:tcBorders>
            <w:shd w:val="clear" w:color="auto" w:fill="auto"/>
            <w:noWrap/>
            <w:vAlign w:val="bottom"/>
          </w:tcPr>
          <w:p w14:paraId="42BA85F9" w14:textId="77777777" w:rsidR="00E82686" w:rsidRPr="00B1171A" w:rsidRDefault="000E4B93" w:rsidP="00E82686">
            <w:pPr>
              <w:jc w:val="center"/>
              <w:rPr>
                <w:lang w:eastAsia="en-US"/>
              </w:rPr>
            </w:pPr>
            <w:r w:rsidRPr="00B1171A">
              <w:rPr>
                <w:lang w:eastAsia="en-US"/>
              </w:rPr>
              <w:t>2015</w:t>
            </w:r>
          </w:p>
        </w:tc>
        <w:tc>
          <w:tcPr>
            <w:tcW w:w="1754" w:type="dxa"/>
            <w:tcBorders>
              <w:top w:val="nil"/>
              <w:left w:val="nil"/>
              <w:bottom w:val="single" w:sz="4" w:space="0" w:color="auto"/>
              <w:right w:val="single" w:sz="4" w:space="0" w:color="auto"/>
            </w:tcBorders>
            <w:shd w:val="clear" w:color="auto" w:fill="auto"/>
            <w:noWrap/>
            <w:vAlign w:val="bottom"/>
          </w:tcPr>
          <w:p w14:paraId="08B2675E" w14:textId="77777777" w:rsidR="00E82686" w:rsidRPr="00B1171A" w:rsidRDefault="00E82686" w:rsidP="00E82686">
            <w:pPr>
              <w:rPr>
                <w:lang w:eastAsia="en-US"/>
              </w:rPr>
            </w:pPr>
            <w:r w:rsidRPr="00B1171A">
              <w:rPr>
                <w:lang w:eastAsia="en-US"/>
              </w:rPr>
              <w:t>dīzeļdegviela</w:t>
            </w:r>
          </w:p>
        </w:tc>
      </w:tr>
      <w:tr w:rsidR="00E82686" w:rsidRPr="00312D9F" w14:paraId="445B2995" w14:textId="77777777" w:rsidTr="00E82686">
        <w:trPr>
          <w:trHeight w:val="243"/>
        </w:trPr>
        <w:tc>
          <w:tcPr>
            <w:tcW w:w="1463" w:type="dxa"/>
            <w:vMerge/>
            <w:tcBorders>
              <w:left w:val="single" w:sz="4" w:space="0" w:color="auto"/>
              <w:right w:val="single" w:sz="4" w:space="0" w:color="auto"/>
            </w:tcBorders>
            <w:vAlign w:val="center"/>
          </w:tcPr>
          <w:p w14:paraId="538870A1" w14:textId="77777777" w:rsidR="00E82686" w:rsidRPr="00312D9F" w:rsidRDefault="00E82686" w:rsidP="00E82686">
            <w:pPr>
              <w:jc w:val="center"/>
              <w:rPr>
                <w:b/>
                <w:lang w:eastAsia="en-US"/>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3455AE26" w14:textId="77777777" w:rsidR="00E82686" w:rsidRPr="00B1171A" w:rsidRDefault="00E82686" w:rsidP="00E82686">
            <w:pPr>
              <w:rPr>
                <w:lang w:eastAsia="en-US"/>
              </w:rPr>
            </w:pPr>
            <w:r w:rsidRPr="00B1171A">
              <w:rPr>
                <w:lang w:eastAsia="en-US"/>
              </w:rPr>
              <w:t>VW TOURAN (1,9 L) (Rēzekne)</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5606C397" w14:textId="77777777" w:rsidR="00E82686" w:rsidRPr="00B1171A" w:rsidRDefault="00E82686" w:rsidP="00E82686">
            <w:pPr>
              <w:jc w:val="center"/>
              <w:rPr>
                <w:lang w:eastAsia="en-US"/>
              </w:rPr>
            </w:pPr>
            <w:r w:rsidRPr="00B1171A">
              <w:rPr>
                <w:lang w:eastAsia="en-US"/>
              </w:rPr>
              <w:t>2003</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5C8A6540" w14:textId="77777777" w:rsidR="00E82686" w:rsidRPr="00B1171A" w:rsidRDefault="00E82686" w:rsidP="00E82686">
            <w:pPr>
              <w:rPr>
                <w:lang w:eastAsia="en-US"/>
              </w:rPr>
            </w:pPr>
            <w:r w:rsidRPr="00B1171A">
              <w:rPr>
                <w:lang w:eastAsia="en-US"/>
              </w:rPr>
              <w:t>dīzeļdegviela</w:t>
            </w:r>
          </w:p>
        </w:tc>
      </w:tr>
      <w:tr w:rsidR="00E82686" w:rsidRPr="00312D9F" w14:paraId="4B9DF4D5" w14:textId="77777777" w:rsidTr="00E82686">
        <w:trPr>
          <w:trHeight w:val="243"/>
        </w:trPr>
        <w:tc>
          <w:tcPr>
            <w:tcW w:w="1463" w:type="dxa"/>
            <w:vMerge/>
            <w:tcBorders>
              <w:left w:val="single" w:sz="4" w:space="0" w:color="auto"/>
              <w:right w:val="single" w:sz="4" w:space="0" w:color="auto"/>
            </w:tcBorders>
            <w:vAlign w:val="center"/>
          </w:tcPr>
          <w:p w14:paraId="78571117" w14:textId="77777777" w:rsidR="00E82686" w:rsidRPr="00312D9F" w:rsidRDefault="00E82686" w:rsidP="00E82686">
            <w:pPr>
              <w:jc w:val="center"/>
              <w:rPr>
                <w:b/>
                <w:lang w:eastAsia="en-US"/>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3F37A900" w14:textId="77777777" w:rsidR="00E82686" w:rsidRPr="00B1171A" w:rsidRDefault="00E82686" w:rsidP="00E82686">
            <w:pPr>
              <w:rPr>
                <w:lang w:eastAsia="en-US"/>
              </w:rPr>
            </w:pPr>
            <w:r w:rsidRPr="00B1171A">
              <w:rPr>
                <w:lang w:eastAsia="en-US"/>
              </w:rPr>
              <w:t>Mercedes Benz SPRINTER 516 CDI (2,2 L) (Rēzekne)</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555B3266" w14:textId="77777777" w:rsidR="00E82686" w:rsidRPr="00B1171A" w:rsidRDefault="00E82686" w:rsidP="00E82686">
            <w:pPr>
              <w:jc w:val="center"/>
              <w:rPr>
                <w:lang w:eastAsia="en-US"/>
              </w:rPr>
            </w:pPr>
            <w:r w:rsidRPr="00B1171A">
              <w:rPr>
                <w:lang w:eastAsia="en-US"/>
              </w:rPr>
              <w:t>2011</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26A9653F" w14:textId="77777777" w:rsidR="00E82686" w:rsidRPr="00B1171A" w:rsidRDefault="00E82686" w:rsidP="00E82686">
            <w:pPr>
              <w:rPr>
                <w:lang w:eastAsia="en-US"/>
              </w:rPr>
            </w:pPr>
            <w:r w:rsidRPr="00B1171A">
              <w:rPr>
                <w:lang w:eastAsia="en-US"/>
              </w:rPr>
              <w:t>dīzeļdegviela</w:t>
            </w:r>
          </w:p>
        </w:tc>
      </w:tr>
      <w:tr w:rsidR="00E82686" w:rsidRPr="00312D9F" w14:paraId="31268CCF" w14:textId="77777777" w:rsidTr="00E82686">
        <w:trPr>
          <w:trHeight w:val="243"/>
        </w:trPr>
        <w:tc>
          <w:tcPr>
            <w:tcW w:w="1463" w:type="dxa"/>
            <w:vMerge/>
            <w:tcBorders>
              <w:left w:val="single" w:sz="4" w:space="0" w:color="auto"/>
              <w:bottom w:val="single" w:sz="4" w:space="0" w:color="auto"/>
              <w:right w:val="single" w:sz="4" w:space="0" w:color="auto"/>
            </w:tcBorders>
            <w:vAlign w:val="center"/>
          </w:tcPr>
          <w:p w14:paraId="05C66C25" w14:textId="77777777" w:rsidR="00E82686" w:rsidRPr="00312D9F" w:rsidRDefault="00E82686" w:rsidP="00E82686">
            <w:pPr>
              <w:jc w:val="center"/>
              <w:rPr>
                <w:b/>
                <w:lang w:eastAsia="en-US"/>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282F75F9" w14:textId="77777777" w:rsidR="00E82686" w:rsidRPr="00B1171A" w:rsidRDefault="00E82686" w:rsidP="00E82686">
            <w:pPr>
              <w:rPr>
                <w:lang w:eastAsia="en-US"/>
              </w:rPr>
            </w:pPr>
            <w:r w:rsidRPr="00B1171A">
              <w:rPr>
                <w:lang w:eastAsia="en-US"/>
              </w:rPr>
              <w:t>Hyndai  (1,4 L) (Rēzekne)</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3FCDA394" w14:textId="77777777" w:rsidR="00E82686" w:rsidRPr="00B1171A" w:rsidRDefault="00E82686" w:rsidP="00E82686">
            <w:pPr>
              <w:jc w:val="center"/>
              <w:rPr>
                <w:sz w:val="22"/>
                <w:szCs w:val="22"/>
                <w:lang w:eastAsia="en-US"/>
              </w:rPr>
            </w:pPr>
            <w:r w:rsidRPr="00B1171A">
              <w:rPr>
                <w:sz w:val="22"/>
                <w:szCs w:val="22"/>
                <w:lang w:eastAsia="en-US"/>
              </w:rPr>
              <w:t>1998</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4F09419A" w14:textId="77777777" w:rsidR="00E82686" w:rsidRPr="00B1171A" w:rsidRDefault="00E82686" w:rsidP="00E82686">
            <w:pPr>
              <w:rPr>
                <w:sz w:val="22"/>
                <w:szCs w:val="22"/>
                <w:lang w:eastAsia="en-US"/>
              </w:rPr>
            </w:pPr>
            <w:r w:rsidRPr="00B1171A">
              <w:rPr>
                <w:sz w:val="22"/>
                <w:szCs w:val="22"/>
                <w:lang w:eastAsia="en-US"/>
              </w:rPr>
              <w:t>benzīns</w:t>
            </w:r>
          </w:p>
        </w:tc>
      </w:tr>
      <w:tr w:rsidR="00E82686" w:rsidRPr="00312D9F" w14:paraId="2C5FFB6F" w14:textId="77777777" w:rsidTr="00E82686">
        <w:trPr>
          <w:trHeight w:val="243"/>
        </w:trPr>
        <w:tc>
          <w:tcPr>
            <w:tcW w:w="1463" w:type="dxa"/>
            <w:vMerge w:val="restart"/>
            <w:tcBorders>
              <w:top w:val="single" w:sz="4" w:space="0" w:color="auto"/>
              <w:left w:val="single" w:sz="4" w:space="0" w:color="auto"/>
              <w:right w:val="single" w:sz="4" w:space="0" w:color="auto"/>
            </w:tcBorders>
            <w:vAlign w:val="center"/>
          </w:tcPr>
          <w:p w14:paraId="2EF4AF33" w14:textId="77777777" w:rsidR="00E82686" w:rsidRPr="00312D9F" w:rsidRDefault="00E82686" w:rsidP="00E82686">
            <w:pPr>
              <w:jc w:val="center"/>
              <w:rPr>
                <w:b/>
                <w:lang w:eastAsia="en-US"/>
              </w:rPr>
            </w:pPr>
            <w:r w:rsidRPr="00312D9F">
              <w:rPr>
                <w:b/>
                <w:lang w:eastAsia="en-US"/>
              </w:rPr>
              <w:t>2.iepirkuma daļa</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7BF214BC" w14:textId="77777777" w:rsidR="00E82686" w:rsidRPr="00312D9F" w:rsidRDefault="00E82686" w:rsidP="00E82686">
            <w:pPr>
              <w:rPr>
                <w:lang w:eastAsia="en-US"/>
              </w:rPr>
            </w:pPr>
            <w:r w:rsidRPr="00312D9F">
              <w:rPr>
                <w:lang w:eastAsia="en-US"/>
              </w:rPr>
              <w:t>AUDI-80 AVANT</w:t>
            </w:r>
            <w:r>
              <w:rPr>
                <w:lang w:eastAsia="en-US"/>
              </w:rPr>
              <w:t xml:space="preserve"> (2,0L) </w:t>
            </w:r>
            <w:r w:rsidRPr="00312D9F">
              <w:rPr>
                <w:lang w:eastAsia="en-US"/>
              </w:rPr>
              <w:t xml:space="preserve"> (Zilupe)</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11126F01" w14:textId="77777777" w:rsidR="00E82686" w:rsidRPr="00312D9F" w:rsidRDefault="00E82686" w:rsidP="00E82686">
            <w:pPr>
              <w:jc w:val="center"/>
              <w:rPr>
                <w:lang w:eastAsia="en-US"/>
              </w:rPr>
            </w:pPr>
            <w:r w:rsidRPr="00312D9F">
              <w:rPr>
                <w:lang w:eastAsia="en-US"/>
              </w:rPr>
              <w:t>2001</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0B3932D6" w14:textId="77777777" w:rsidR="00E82686" w:rsidRPr="00312D9F" w:rsidRDefault="00E82686" w:rsidP="00E82686">
            <w:pPr>
              <w:rPr>
                <w:lang w:eastAsia="en-US"/>
              </w:rPr>
            </w:pPr>
            <w:r w:rsidRPr="00312D9F">
              <w:rPr>
                <w:lang w:eastAsia="en-US"/>
              </w:rPr>
              <w:t>benzīns</w:t>
            </w:r>
          </w:p>
        </w:tc>
      </w:tr>
      <w:tr w:rsidR="00E82686" w:rsidRPr="00312D9F" w14:paraId="4F062599" w14:textId="77777777" w:rsidTr="00E82686">
        <w:trPr>
          <w:trHeight w:val="243"/>
        </w:trPr>
        <w:tc>
          <w:tcPr>
            <w:tcW w:w="1463" w:type="dxa"/>
            <w:vMerge/>
            <w:tcBorders>
              <w:left w:val="single" w:sz="4" w:space="0" w:color="auto"/>
              <w:right w:val="single" w:sz="4" w:space="0" w:color="auto"/>
            </w:tcBorders>
            <w:vAlign w:val="center"/>
          </w:tcPr>
          <w:p w14:paraId="793D93EF" w14:textId="77777777" w:rsidR="00E82686" w:rsidRPr="00312D9F" w:rsidRDefault="00E82686" w:rsidP="00E82686">
            <w:pPr>
              <w:jc w:val="center"/>
              <w:rPr>
                <w:b/>
                <w:lang w:eastAsia="en-US"/>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4A612405" w14:textId="77777777" w:rsidR="00E82686" w:rsidRPr="00312D9F" w:rsidRDefault="00E82686" w:rsidP="00E82686">
            <w:pPr>
              <w:rPr>
                <w:lang w:eastAsia="en-US"/>
              </w:rPr>
            </w:pPr>
            <w:r w:rsidRPr="00312D9F">
              <w:rPr>
                <w:lang w:eastAsia="en-US"/>
              </w:rPr>
              <w:t xml:space="preserve">PEUGEOT 307 </w:t>
            </w:r>
            <w:r>
              <w:rPr>
                <w:lang w:eastAsia="en-US"/>
              </w:rPr>
              <w:t xml:space="preserve">(1,6L) </w:t>
            </w:r>
            <w:r w:rsidRPr="00312D9F">
              <w:rPr>
                <w:lang w:eastAsia="en-US"/>
              </w:rPr>
              <w:t>(Zilupe)</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0BAFB8C0" w14:textId="77777777" w:rsidR="00E82686" w:rsidRPr="00312D9F" w:rsidRDefault="00E82686" w:rsidP="00E82686">
            <w:pPr>
              <w:jc w:val="center"/>
              <w:rPr>
                <w:lang w:eastAsia="en-US"/>
              </w:rPr>
            </w:pPr>
            <w:r w:rsidRPr="00312D9F">
              <w:rPr>
                <w:lang w:eastAsia="en-US"/>
              </w:rPr>
              <w:t>2001</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6F4F448F" w14:textId="77777777" w:rsidR="00E82686" w:rsidRPr="00312D9F" w:rsidRDefault="00E82686" w:rsidP="00E82686">
            <w:pPr>
              <w:rPr>
                <w:lang w:eastAsia="en-US"/>
              </w:rPr>
            </w:pPr>
            <w:r w:rsidRPr="00312D9F">
              <w:rPr>
                <w:lang w:eastAsia="en-US"/>
              </w:rPr>
              <w:t>benzīns</w:t>
            </w:r>
          </w:p>
        </w:tc>
      </w:tr>
    </w:tbl>
    <w:p w14:paraId="39DD3DF7" w14:textId="77777777" w:rsidR="00E82686" w:rsidRPr="00FB442C" w:rsidRDefault="00E82686" w:rsidP="00E82686">
      <w:pPr>
        <w:autoSpaceDE w:val="0"/>
        <w:autoSpaceDN w:val="0"/>
        <w:adjustRightInd w:val="0"/>
        <w:rPr>
          <w:b/>
        </w:rPr>
      </w:pPr>
      <w:r w:rsidRPr="00FB442C">
        <w:rPr>
          <w:b/>
        </w:rPr>
        <w:t>5. Minim</w:t>
      </w:r>
      <w:r w:rsidRPr="00FB442C">
        <w:rPr>
          <w:rFonts w:eastAsia="TimesNewRoman"/>
          <w:b/>
        </w:rPr>
        <w:t>ā</w:t>
      </w:r>
      <w:r w:rsidRPr="00FB442C">
        <w:rPr>
          <w:b/>
        </w:rPr>
        <w:t>l</w:t>
      </w:r>
      <w:r w:rsidRPr="00FB442C">
        <w:rPr>
          <w:rFonts w:eastAsia="TimesNewRoman"/>
          <w:b/>
        </w:rPr>
        <w:t>ā</w:t>
      </w:r>
      <w:r w:rsidRPr="00FB442C">
        <w:rPr>
          <w:b/>
        </w:rPr>
        <w:t>s pras</w:t>
      </w:r>
      <w:r w:rsidRPr="00FB442C">
        <w:rPr>
          <w:rFonts w:eastAsia="TimesNewRoman"/>
          <w:b/>
        </w:rPr>
        <w:t>ī</w:t>
      </w:r>
      <w:r w:rsidRPr="00FB442C">
        <w:rPr>
          <w:b/>
        </w:rPr>
        <w:t>bas darbu nodrošin</w:t>
      </w:r>
      <w:r w:rsidRPr="00FB442C">
        <w:rPr>
          <w:rFonts w:eastAsia="TimesNewRoman"/>
          <w:b/>
        </w:rPr>
        <w:t>ā</w:t>
      </w:r>
      <w:r w:rsidRPr="00FB442C">
        <w:rPr>
          <w:b/>
        </w:rPr>
        <w:t>šanai*:</w:t>
      </w:r>
    </w:p>
    <w:p w14:paraId="779F0F55" w14:textId="77777777" w:rsidR="00E82686" w:rsidRPr="00782C99" w:rsidRDefault="00E82686" w:rsidP="00E82686">
      <w:pPr>
        <w:autoSpaceDE w:val="0"/>
        <w:autoSpaceDN w:val="0"/>
        <w:adjustRightInd w:val="0"/>
      </w:pPr>
      <w:r w:rsidRPr="00782C99">
        <w:t>5.1. Priekš</w:t>
      </w:r>
      <w:r w:rsidRPr="00782C99">
        <w:rPr>
          <w:rFonts w:eastAsia="TimesNewRoman"/>
        </w:rPr>
        <w:t>ē</w:t>
      </w:r>
      <w:r w:rsidRPr="00782C99">
        <w:t>jo bremžu klu</w:t>
      </w:r>
      <w:r w:rsidRPr="00782C99">
        <w:rPr>
          <w:rFonts w:eastAsia="TimesNewRoman"/>
        </w:rPr>
        <w:t>č</w:t>
      </w:r>
      <w:r w:rsidRPr="00782C99">
        <w:t>u mai</w:t>
      </w:r>
      <w:r w:rsidRPr="00782C99">
        <w:rPr>
          <w:rFonts w:eastAsia="TimesNewRoman"/>
        </w:rPr>
        <w:t>ņ</w:t>
      </w:r>
      <w:r w:rsidRPr="00782C99">
        <w:t>a;</w:t>
      </w:r>
    </w:p>
    <w:p w14:paraId="2C1C3195" w14:textId="77777777" w:rsidR="00E82686" w:rsidRPr="00782C99" w:rsidRDefault="00E82686" w:rsidP="00E82686">
      <w:pPr>
        <w:autoSpaceDE w:val="0"/>
        <w:autoSpaceDN w:val="0"/>
        <w:adjustRightInd w:val="0"/>
      </w:pPr>
      <w:r w:rsidRPr="00782C99">
        <w:t>5.2. Priekš</w:t>
      </w:r>
      <w:r w:rsidRPr="00782C99">
        <w:rPr>
          <w:rFonts w:eastAsia="TimesNewRoman"/>
        </w:rPr>
        <w:t>ē</w:t>
      </w:r>
      <w:r w:rsidRPr="00782C99">
        <w:t>jo bremžu disku mai</w:t>
      </w:r>
      <w:r w:rsidRPr="00782C99">
        <w:rPr>
          <w:rFonts w:eastAsia="TimesNewRoman"/>
        </w:rPr>
        <w:t>ņ</w:t>
      </w:r>
      <w:r w:rsidRPr="00782C99">
        <w:t>a;</w:t>
      </w:r>
    </w:p>
    <w:p w14:paraId="50A6E4CA" w14:textId="77777777" w:rsidR="00E82686" w:rsidRPr="00782C99" w:rsidRDefault="00E82686" w:rsidP="00E82686">
      <w:pPr>
        <w:autoSpaceDE w:val="0"/>
        <w:autoSpaceDN w:val="0"/>
        <w:adjustRightInd w:val="0"/>
      </w:pPr>
      <w:r w:rsidRPr="00782C99">
        <w:t>5.3. Rite</w:t>
      </w:r>
      <w:r w:rsidRPr="00782C99">
        <w:rPr>
          <w:rFonts w:eastAsia="TimesNewRoman"/>
        </w:rPr>
        <w:t>ņ</w:t>
      </w:r>
      <w:r w:rsidRPr="00782C99">
        <w:t xml:space="preserve">u </w:t>
      </w:r>
      <w:r w:rsidRPr="00782C99">
        <w:rPr>
          <w:rFonts w:eastAsia="TimesNewRoman"/>
        </w:rPr>
        <w:t>ģ</w:t>
      </w:r>
      <w:r w:rsidRPr="00782C99">
        <w:t>eometrijas regul</w:t>
      </w:r>
      <w:r w:rsidRPr="00782C99">
        <w:rPr>
          <w:rFonts w:eastAsia="TimesNewRoman"/>
        </w:rPr>
        <w:t>ē</w:t>
      </w:r>
      <w:r w:rsidRPr="00782C99">
        <w:t>šana;</w:t>
      </w:r>
    </w:p>
    <w:p w14:paraId="2DA3F40C" w14:textId="77777777" w:rsidR="00E82686" w:rsidRPr="00782C99" w:rsidRDefault="00E82686" w:rsidP="00E82686">
      <w:pPr>
        <w:autoSpaceDE w:val="0"/>
        <w:autoSpaceDN w:val="0"/>
        <w:adjustRightInd w:val="0"/>
      </w:pPr>
      <w:r w:rsidRPr="00782C99">
        <w:t>5.4. Priekš</w:t>
      </w:r>
      <w:r w:rsidRPr="00782C99">
        <w:rPr>
          <w:rFonts w:eastAsia="TimesNewRoman"/>
        </w:rPr>
        <w:t>ē</w:t>
      </w:r>
      <w:r w:rsidRPr="00782C99">
        <w:t>jo amortizatoru mai</w:t>
      </w:r>
      <w:r w:rsidRPr="00782C99">
        <w:rPr>
          <w:rFonts w:eastAsia="TimesNewRoman"/>
        </w:rPr>
        <w:t>ņ</w:t>
      </w:r>
      <w:r w:rsidRPr="00782C99">
        <w:t>a;</w:t>
      </w:r>
    </w:p>
    <w:p w14:paraId="05D641F6" w14:textId="77777777" w:rsidR="00E82686" w:rsidRPr="00782C99" w:rsidRDefault="00E82686" w:rsidP="00E82686">
      <w:pPr>
        <w:autoSpaceDE w:val="0"/>
        <w:autoSpaceDN w:val="0"/>
        <w:adjustRightInd w:val="0"/>
      </w:pPr>
      <w:r w:rsidRPr="00782C99">
        <w:lastRenderedPageBreak/>
        <w:t>5.5. E</w:t>
      </w:r>
      <w:r w:rsidRPr="00782C99">
        <w:rPr>
          <w:rFonts w:eastAsia="TimesNewRoman"/>
        </w:rPr>
        <w:t>ļļ</w:t>
      </w:r>
      <w:r w:rsidRPr="00782C99">
        <w:t>as un e</w:t>
      </w:r>
      <w:r w:rsidRPr="00782C99">
        <w:rPr>
          <w:rFonts w:eastAsia="TimesNewRoman"/>
        </w:rPr>
        <w:t>ļļ</w:t>
      </w:r>
      <w:r w:rsidRPr="00782C99">
        <w:t>as filtru mai</w:t>
      </w:r>
      <w:r w:rsidRPr="00782C99">
        <w:rPr>
          <w:rFonts w:eastAsia="TimesNewRoman"/>
        </w:rPr>
        <w:t>ņ</w:t>
      </w:r>
      <w:r w:rsidRPr="00782C99">
        <w:t>a;</w:t>
      </w:r>
    </w:p>
    <w:p w14:paraId="07AD266E" w14:textId="77777777" w:rsidR="00E82686" w:rsidRPr="00782C99" w:rsidRDefault="00E82686" w:rsidP="00E82686">
      <w:pPr>
        <w:autoSpaceDE w:val="0"/>
        <w:autoSpaceDN w:val="0"/>
        <w:adjustRightInd w:val="0"/>
      </w:pPr>
      <w:r w:rsidRPr="00782C99">
        <w:t>5.6. Gaisa, salona un degvielas filtra mai</w:t>
      </w:r>
      <w:r w:rsidRPr="00782C99">
        <w:rPr>
          <w:rFonts w:eastAsia="TimesNewRoman"/>
        </w:rPr>
        <w:t>ņ</w:t>
      </w:r>
      <w:r w:rsidRPr="00782C99">
        <w:t>a;</w:t>
      </w:r>
    </w:p>
    <w:p w14:paraId="18A7F5F2" w14:textId="77777777" w:rsidR="00E82686" w:rsidRPr="00782C99" w:rsidRDefault="00E82686" w:rsidP="00E82686">
      <w:pPr>
        <w:autoSpaceDE w:val="0"/>
        <w:autoSpaceDN w:val="0"/>
        <w:adjustRightInd w:val="0"/>
      </w:pPr>
      <w:r w:rsidRPr="00782C99">
        <w:t>5.7. Priekš</w:t>
      </w:r>
      <w:r w:rsidRPr="00782C99">
        <w:rPr>
          <w:rFonts w:eastAsia="TimesNewRoman"/>
        </w:rPr>
        <w:t>ē</w:t>
      </w:r>
      <w:r w:rsidRPr="00782C99">
        <w:t>j</w:t>
      </w:r>
      <w:r w:rsidRPr="00782C99">
        <w:rPr>
          <w:rFonts w:eastAsia="TimesNewRoman"/>
        </w:rPr>
        <w:t xml:space="preserve">ā </w:t>
      </w:r>
      <w:r w:rsidRPr="00782C99">
        <w:t>apakš</w:t>
      </w:r>
      <w:r w:rsidRPr="00782C99">
        <w:rPr>
          <w:rFonts w:eastAsia="TimesNewRoman"/>
        </w:rPr>
        <w:t>ē</w:t>
      </w:r>
      <w:r w:rsidRPr="00782C99">
        <w:t>j</w:t>
      </w:r>
      <w:r w:rsidRPr="00782C99">
        <w:rPr>
          <w:rFonts w:eastAsia="TimesNewRoman"/>
        </w:rPr>
        <w:t xml:space="preserve">ā </w:t>
      </w:r>
      <w:r w:rsidRPr="00782C99">
        <w:t>atbalsta pirksta mai</w:t>
      </w:r>
      <w:r w:rsidRPr="00782C99">
        <w:rPr>
          <w:rFonts w:eastAsia="TimesNewRoman"/>
        </w:rPr>
        <w:t>ņ</w:t>
      </w:r>
      <w:r w:rsidRPr="00782C99">
        <w:t>a;</w:t>
      </w:r>
    </w:p>
    <w:p w14:paraId="7E93104A" w14:textId="77777777" w:rsidR="00E82686" w:rsidRPr="00782C99" w:rsidRDefault="00E82686" w:rsidP="00E82686">
      <w:pPr>
        <w:autoSpaceDE w:val="0"/>
        <w:autoSpaceDN w:val="0"/>
        <w:adjustRightInd w:val="0"/>
      </w:pPr>
      <w:r w:rsidRPr="00782C99">
        <w:t>5.8. Viena sliekš</w:t>
      </w:r>
      <w:r w:rsidRPr="00782C99">
        <w:rPr>
          <w:rFonts w:eastAsia="TimesNewRoman"/>
        </w:rPr>
        <w:t>ņ</w:t>
      </w:r>
      <w:r w:rsidRPr="00782C99">
        <w:t>a mai</w:t>
      </w:r>
      <w:r w:rsidRPr="00782C99">
        <w:rPr>
          <w:rFonts w:eastAsia="TimesNewRoman"/>
        </w:rPr>
        <w:t>ņ</w:t>
      </w:r>
      <w:r w:rsidRPr="00782C99">
        <w:t>a, sagatavošana kr</w:t>
      </w:r>
      <w:r w:rsidRPr="00782C99">
        <w:rPr>
          <w:rFonts w:eastAsia="TimesNewRoman"/>
        </w:rPr>
        <w:t>ā</w:t>
      </w:r>
      <w:r w:rsidRPr="00782C99">
        <w:t>sošanai, viet</w:t>
      </w:r>
      <w:r w:rsidRPr="00782C99">
        <w:rPr>
          <w:rFonts w:eastAsia="TimesNewRoman"/>
        </w:rPr>
        <w:t>ē</w:t>
      </w:r>
      <w:r w:rsidRPr="00782C99">
        <w:t>j</w:t>
      </w:r>
      <w:r w:rsidRPr="00782C99">
        <w:rPr>
          <w:rFonts w:eastAsia="TimesNewRoman"/>
        </w:rPr>
        <w:t xml:space="preserve">ā </w:t>
      </w:r>
      <w:r w:rsidRPr="00782C99">
        <w:t>kr</w:t>
      </w:r>
      <w:r w:rsidRPr="00782C99">
        <w:rPr>
          <w:rFonts w:eastAsia="TimesNewRoman"/>
        </w:rPr>
        <w:t>ā</w:t>
      </w:r>
      <w:r w:rsidRPr="00782C99">
        <w:t>sošana divas k</w:t>
      </w:r>
      <w:r w:rsidRPr="00782C99">
        <w:rPr>
          <w:rFonts w:eastAsia="TimesNewRoman"/>
        </w:rPr>
        <w:t>ā</w:t>
      </w:r>
      <w:r w:rsidRPr="00782C99">
        <w:t>rtas;</w:t>
      </w:r>
    </w:p>
    <w:p w14:paraId="6AE4DCBE" w14:textId="77777777" w:rsidR="00E82686" w:rsidRPr="00782C99" w:rsidRDefault="00E82686" w:rsidP="00E82686">
      <w:pPr>
        <w:autoSpaceDE w:val="0"/>
        <w:autoSpaceDN w:val="0"/>
        <w:adjustRightInd w:val="0"/>
      </w:pPr>
      <w:r w:rsidRPr="00782C99">
        <w:t>5.9. Priekš</w:t>
      </w:r>
      <w:r w:rsidRPr="00782C99">
        <w:rPr>
          <w:rFonts w:eastAsia="TimesNewRoman"/>
        </w:rPr>
        <w:t>ē</w:t>
      </w:r>
      <w:r w:rsidRPr="00782C99">
        <w:t>j</w:t>
      </w:r>
      <w:r w:rsidRPr="00782C99">
        <w:rPr>
          <w:rFonts w:eastAsia="TimesNewRoman"/>
        </w:rPr>
        <w:t>ā</w:t>
      </w:r>
      <w:r w:rsidRPr="00782C99">
        <w:t>s tuv</w:t>
      </w:r>
      <w:r w:rsidRPr="00782C99">
        <w:rPr>
          <w:rFonts w:eastAsia="TimesNewRoman"/>
        </w:rPr>
        <w:t>ā</w:t>
      </w:r>
      <w:r w:rsidRPr="00782C99">
        <w:t>s gaismas un aizmugur</w:t>
      </w:r>
      <w:r w:rsidRPr="00782C99">
        <w:rPr>
          <w:rFonts w:eastAsia="TimesNewRoman"/>
        </w:rPr>
        <w:t>ē</w:t>
      </w:r>
      <w:r w:rsidRPr="00782C99">
        <w:t>j</w:t>
      </w:r>
      <w:r w:rsidRPr="00782C99">
        <w:rPr>
          <w:rFonts w:eastAsia="TimesNewRoman"/>
        </w:rPr>
        <w:t xml:space="preserve">ā </w:t>
      </w:r>
      <w:r w:rsidRPr="00782C99">
        <w:t>gabar</w:t>
      </w:r>
      <w:r w:rsidRPr="00782C99">
        <w:rPr>
          <w:rFonts w:eastAsia="TimesNewRoman"/>
        </w:rPr>
        <w:t>ī</w:t>
      </w:r>
      <w:r w:rsidRPr="00782C99">
        <w:t>ta lampi</w:t>
      </w:r>
      <w:r w:rsidRPr="00782C99">
        <w:rPr>
          <w:rFonts w:eastAsia="TimesNewRoman"/>
        </w:rPr>
        <w:t>ņ</w:t>
      </w:r>
      <w:r w:rsidRPr="00782C99">
        <w:t>u mai</w:t>
      </w:r>
      <w:r w:rsidRPr="00782C99">
        <w:rPr>
          <w:rFonts w:eastAsia="TimesNewRoman"/>
        </w:rPr>
        <w:t>ņ</w:t>
      </w:r>
      <w:r w:rsidRPr="00782C99">
        <w:t>a;</w:t>
      </w:r>
    </w:p>
    <w:p w14:paraId="68F55A95" w14:textId="77777777" w:rsidR="00E82686" w:rsidRPr="00782C99" w:rsidRDefault="00E82686" w:rsidP="00E82686">
      <w:pPr>
        <w:autoSpaceDE w:val="0"/>
        <w:autoSpaceDN w:val="0"/>
        <w:adjustRightInd w:val="0"/>
      </w:pPr>
      <w:r w:rsidRPr="00782C99">
        <w:rPr>
          <w:rFonts w:eastAsia="TimesNewRoman"/>
        </w:rPr>
        <w:t>5.9. Ā</w:t>
      </w:r>
      <w:r w:rsidRPr="00782C99">
        <w:t>trumk</w:t>
      </w:r>
      <w:r w:rsidRPr="00782C99">
        <w:rPr>
          <w:rFonts w:eastAsia="TimesNewRoman"/>
        </w:rPr>
        <w:t>ā</w:t>
      </w:r>
      <w:r w:rsidRPr="00782C99">
        <w:t>rbas mai</w:t>
      </w:r>
      <w:r w:rsidRPr="00782C99">
        <w:rPr>
          <w:rFonts w:eastAsia="TimesNewRoman"/>
        </w:rPr>
        <w:t>ņ</w:t>
      </w:r>
      <w:r w:rsidRPr="00782C99">
        <w:t>a;</w:t>
      </w:r>
    </w:p>
    <w:p w14:paraId="27A1062F" w14:textId="77777777" w:rsidR="00E82686" w:rsidRPr="00782C99" w:rsidRDefault="00E82686" w:rsidP="00E82686">
      <w:pPr>
        <w:autoSpaceDE w:val="0"/>
        <w:autoSpaceDN w:val="0"/>
        <w:adjustRightInd w:val="0"/>
      </w:pPr>
      <w:r w:rsidRPr="00782C99">
        <w:t>5.10. Saj</w:t>
      </w:r>
      <w:r w:rsidRPr="00782C99">
        <w:rPr>
          <w:rFonts w:eastAsia="TimesNewRoman"/>
        </w:rPr>
        <w:t>ū</w:t>
      </w:r>
      <w:r w:rsidRPr="00782C99">
        <w:t>ga mai</w:t>
      </w:r>
      <w:r w:rsidRPr="00782C99">
        <w:rPr>
          <w:rFonts w:eastAsia="TimesNewRoman"/>
        </w:rPr>
        <w:t>ņ</w:t>
      </w:r>
      <w:r w:rsidRPr="00782C99">
        <w:t>a;</w:t>
      </w:r>
    </w:p>
    <w:p w14:paraId="6776FCCF" w14:textId="77777777" w:rsidR="00E82686" w:rsidRPr="00782C99" w:rsidRDefault="00E82686" w:rsidP="00E82686">
      <w:pPr>
        <w:autoSpaceDE w:val="0"/>
        <w:autoSpaceDN w:val="0"/>
        <w:adjustRightInd w:val="0"/>
      </w:pPr>
      <w:r w:rsidRPr="00782C99">
        <w:t>5.11. Autotransporta sist</w:t>
      </w:r>
      <w:r w:rsidRPr="00782C99">
        <w:rPr>
          <w:rFonts w:eastAsia="TimesNewRoman"/>
        </w:rPr>
        <w:t>ē</w:t>
      </w:r>
      <w:r w:rsidRPr="00782C99">
        <w:t>mtests – diagnostika;</w:t>
      </w:r>
    </w:p>
    <w:p w14:paraId="5ACD72D4" w14:textId="77777777" w:rsidR="00E82686" w:rsidRPr="00782C99" w:rsidRDefault="00E82686" w:rsidP="00E82686">
      <w:pPr>
        <w:autoSpaceDE w:val="0"/>
        <w:autoSpaceDN w:val="0"/>
        <w:adjustRightInd w:val="0"/>
      </w:pPr>
      <w:r w:rsidRPr="00782C99">
        <w:t>5.12. Sadales v</w:t>
      </w:r>
      <w:r w:rsidRPr="00782C99">
        <w:rPr>
          <w:rFonts w:eastAsia="TimesNewRoman"/>
        </w:rPr>
        <w:t>ā</w:t>
      </w:r>
      <w:r w:rsidRPr="00782C99">
        <w:t>rpstas siksnas mai</w:t>
      </w:r>
      <w:r w:rsidRPr="00782C99">
        <w:rPr>
          <w:rFonts w:eastAsia="TimesNewRoman"/>
        </w:rPr>
        <w:t>ņ</w:t>
      </w:r>
      <w:r w:rsidRPr="00782C99">
        <w:t>a;</w:t>
      </w:r>
    </w:p>
    <w:p w14:paraId="16BB22DC" w14:textId="77777777" w:rsidR="00E82686" w:rsidRPr="00782C99" w:rsidRDefault="00E82686" w:rsidP="00E82686">
      <w:pPr>
        <w:autoSpaceDE w:val="0"/>
        <w:autoSpaceDN w:val="0"/>
        <w:adjustRightInd w:val="0"/>
      </w:pPr>
      <w:r w:rsidRPr="00782C99">
        <w:t>5.13. Riepu mont</w:t>
      </w:r>
      <w:r w:rsidRPr="00782C99">
        <w:rPr>
          <w:rFonts w:eastAsia="TimesNewRoman"/>
        </w:rPr>
        <w:t>ā</w:t>
      </w:r>
      <w:r w:rsidRPr="00782C99">
        <w:t>ža/balans</w:t>
      </w:r>
      <w:r w:rsidRPr="00782C99">
        <w:rPr>
          <w:rFonts w:eastAsia="TimesNewRoman"/>
        </w:rPr>
        <w:t>ē</w:t>
      </w:r>
      <w:r w:rsidRPr="00782C99">
        <w:t>šana;</w:t>
      </w:r>
    </w:p>
    <w:p w14:paraId="2434FE5B" w14:textId="77777777" w:rsidR="00E82686" w:rsidRPr="00782C99" w:rsidRDefault="00E82686" w:rsidP="00E82686">
      <w:pPr>
        <w:autoSpaceDE w:val="0"/>
        <w:autoSpaceDN w:val="0"/>
        <w:adjustRightInd w:val="0"/>
      </w:pPr>
      <w:r w:rsidRPr="00782C99">
        <w:t>5.14. Ritoš</w:t>
      </w:r>
      <w:r w:rsidRPr="00782C99">
        <w:rPr>
          <w:rFonts w:eastAsia="TimesNewRoman"/>
        </w:rPr>
        <w:t>ā</w:t>
      </w:r>
      <w:r w:rsidRPr="00782C99">
        <w:t>s da</w:t>
      </w:r>
      <w:r w:rsidRPr="00782C99">
        <w:rPr>
          <w:rFonts w:eastAsia="TimesNewRoman"/>
        </w:rPr>
        <w:t>ļ</w:t>
      </w:r>
      <w:r w:rsidRPr="00782C99">
        <w:t>as diagnostika;</w:t>
      </w:r>
    </w:p>
    <w:p w14:paraId="200EB7E3" w14:textId="77777777" w:rsidR="00E82686" w:rsidRPr="00782C99" w:rsidRDefault="00E82686" w:rsidP="00E82686">
      <w:pPr>
        <w:autoSpaceDE w:val="0"/>
        <w:autoSpaceDN w:val="0"/>
        <w:adjustRightInd w:val="0"/>
      </w:pPr>
      <w:r w:rsidRPr="00782C99">
        <w:t>5.15. Daž</w:t>
      </w:r>
      <w:r w:rsidRPr="00782C99">
        <w:rPr>
          <w:rFonts w:eastAsia="TimesNewRoman"/>
        </w:rPr>
        <w:t>ā</w:t>
      </w:r>
      <w:r w:rsidRPr="00782C99">
        <w:t>di elektronikas darbi.</w:t>
      </w:r>
    </w:p>
    <w:p w14:paraId="6FB1363C" w14:textId="77777777" w:rsidR="00E82686" w:rsidRPr="00782C99" w:rsidRDefault="00E82686" w:rsidP="00E82686">
      <w:pPr>
        <w:ind w:firstLine="720"/>
        <w:jc w:val="both"/>
      </w:pPr>
      <w:r w:rsidRPr="00782C99">
        <w:t>* Veicamo darbu sast</w:t>
      </w:r>
      <w:r w:rsidRPr="00782C99">
        <w:rPr>
          <w:rFonts w:eastAsia="TimesNewRoman"/>
        </w:rPr>
        <w:t>ā</w:t>
      </w:r>
      <w:r w:rsidRPr="00782C99">
        <w:t>vs var main</w:t>
      </w:r>
      <w:r w:rsidRPr="00782C99">
        <w:rPr>
          <w:rFonts w:eastAsia="TimesNewRoman"/>
        </w:rPr>
        <w:t>ī</w:t>
      </w:r>
      <w:r w:rsidRPr="00782C99">
        <w:t xml:space="preserve">ties. </w:t>
      </w:r>
    </w:p>
    <w:p w14:paraId="7C7A9387" w14:textId="77777777" w:rsidR="00E82686" w:rsidRPr="00782C99" w:rsidRDefault="00E82686" w:rsidP="00E82686">
      <w:pPr>
        <w:ind w:firstLine="720"/>
        <w:jc w:val="both"/>
      </w:pPr>
    </w:p>
    <w:p w14:paraId="057AAC70" w14:textId="77777777" w:rsidR="00E82686" w:rsidRPr="00782C99" w:rsidRDefault="00E82686" w:rsidP="00E82686">
      <w:pPr>
        <w:pStyle w:val="Header"/>
        <w:tabs>
          <w:tab w:val="clear" w:pos="4153"/>
          <w:tab w:val="clear" w:pos="8306"/>
          <w:tab w:val="center" w:pos="4320"/>
          <w:tab w:val="right" w:leader="underscore" w:pos="9360"/>
        </w:tabs>
        <w:ind w:right="26"/>
        <w:rPr>
          <w:sz w:val="24"/>
          <w:szCs w:val="24"/>
          <w:vertAlign w:val="superscript"/>
        </w:rPr>
      </w:pPr>
    </w:p>
    <w:p w14:paraId="4E360B0B" w14:textId="77777777" w:rsidR="00E82686" w:rsidRPr="00782C99" w:rsidRDefault="00E82686" w:rsidP="00E82686">
      <w:pPr>
        <w:pStyle w:val="Header"/>
        <w:tabs>
          <w:tab w:val="clear" w:pos="4153"/>
          <w:tab w:val="clear" w:pos="8306"/>
          <w:tab w:val="center" w:pos="4320"/>
          <w:tab w:val="right" w:leader="underscore" w:pos="9360"/>
        </w:tabs>
        <w:ind w:right="26"/>
        <w:rPr>
          <w:sz w:val="24"/>
          <w:szCs w:val="24"/>
          <w:vertAlign w:val="superscript"/>
        </w:rPr>
      </w:pPr>
    </w:p>
    <w:p w14:paraId="0A529458" w14:textId="77777777" w:rsidR="00E82686" w:rsidRPr="00782C99" w:rsidRDefault="00E82686" w:rsidP="00E82686">
      <w:pPr>
        <w:pStyle w:val="Header"/>
        <w:tabs>
          <w:tab w:val="clear" w:pos="4153"/>
          <w:tab w:val="clear" w:pos="8306"/>
          <w:tab w:val="center" w:pos="4320"/>
          <w:tab w:val="right" w:leader="underscore" w:pos="9360"/>
        </w:tabs>
        <w:ind w:right="26"/>
        <w:rPr>
          <w:color w:val="FF6600"/>
          <w:sz w:val="24"/>
          <w:szCs w:val="24"/>
          <w:vertAlign w:val="superscript"/>
        </w:rPr>
      </w:pPr>
    </w:p>
    <w:p w14:paraId="1D11A44D" w14:textId="77777777" w:rsidR="00E82686" w:rsidRPr="00782C99" w:rsidRDefault="00E82686" w:rsidP="00E82686">
      <w:pPr>
        <w:pStyle w:val="Header"/>
        <w:tabs>
          <w:tab w:val="clear" w:pos="4153"/>
          <w:tab w:val="clear" w:pos="8306"/>
        </w:tabs>
        <w:ind w:right="26"/>
        <w:rPr>
          <w:sz w:val="24"/>
          <w:szCs w:val="24"/>
          <w:vertAlign w:val="superscript"/>
        </w:rPr>
      </w:pPr>
      <w:r w:rsidRPr="00782C99">
        <w:rPr>
          <w:sz w:val="24"/>
          <w:szCs w:val="24"/>
          <w:vertAlign w:val="superscript"/>
        </w:rPr>
        <w:t>Pilnvarotās personas vārds, uzvārds un amats</w:t>
      </w:r>
    </w:p>
    <w:p w14:paraId="48D8D784" w14:textId="77777777" w:rsidR="00E82686" w:rsidRPr="00782C99" w:rsidRDefault="00E82686" w:rsidP="00E82686">
      <w:pPr>
        <w:pStyle w:val="Header"/>
        <w:tabs>
          <w:tab w:val="clear" w:pos="4153"/>
          <w:tab w:val="clear" w:pos="8306"/>
        </w:tabs>
        <w:ind w:right="26"/>
        <w:rPr>
          <w:sz w:val="24"/>
          <w:szCs w:val="24"/>
          <w:vertAlign w:val="superscript"/>
        </w:rPr>
      </w:pPr>
      <w:r w:rsidRPr="00782C99">
        <w:rPr>
          <w:sz w:val="24"/>
          <w:szCs w:val="24"/>
          <w:vertAlign w:val="superscript"/>
        </w:rPr>
        <w:t>Z.v.</w:t>
      </w:r>
    </w:p>
    <w:p w14:paraId="41D0CFF9" w14:textId="77777777" w:rsidR="00E82686" w:rsidRPr="00311A3D" w:rsidRDefault="00E82686" w:rsidP="00E82686">
      <w:pPr>
        <w:jc w:val="right"/>
      </w:pPr>
      <w:r w:rsidRPr="00782C99">
        <w:rPr>
          <w:vertAlign w:val="superscript"/>
        </w:rPr>
        <w:br w:type="page"/>
      </w:r>
      <w:r w:rsidRPr="00311A3D">
        <w:lastRenderedPageBreak/>
        <w:t>2.pielikums</w:t>
      </w:r>
    </w:p>
    <w:p w14:paraId="02C76851" w14:textId="77777777" w:rsidR="00E82686" w:rsidRPr="00311A3D" w:rsidRDefault="00E82686" w:rsidP="00E82686">
      <w:pPr>
        <w:spacing w:before="120"/>
        <w:jc w:val="right"/>
        <w:rPr>
          <w:sz w:val="28"/>
          <w:szCs w:val="28"/>
          <w:vertAlign w:val="superscript"/>
        </w:rPr>
      </w:pPr>
      <w:r w:rsidRPr="00311A3D">
        <w:rPr>
          <w:bCs/>
        </w:rPr>
        <w:t>ID Nr.RT201</w:t>
      </w:r>
      <w:r w:rsidR="000E4B93">
        <w:rPr>
          <w:bCs/>
        </w:rPr>
        <w:t>8</w:t>
      </w:r>
      <w:r w:rsidRPr="00311A3D">
        <w:rPr>
          <w:bCs/>
        </w:rPr>
        <w:t>/</w:t>
      </w:r>
      <w:r w:rsidR="000E4B93">
        <w:rPr>
          <w:bCs/>
        </w:rPr>
        <w:t>4</w:t>
      </w:r>
    </w:p>
    <w:p w14:paraId="36F98B45" w14:textId="77777777" w:rsidR="00E82686" w:rsidRPr="00311A3D" w:rsidRDefault="00E82686" w:rsidP="00E82686">
      <w:pPr>
        <w:widowControl w:val="0"/>
        <w:autoSpaceDE w:val="0"/>
        <w:autoSpaceDN w:val="0"/>
        <w:adjustRightInd w:val="0"/>
        <w:ind w:left="1740"/>
        <w:rPr>
          <w:b/>
          <w:bCs/>
        </w:rPr>
      </w:pPr>
    </w:p>
    <w:p w14:paraId="1E60B77A" w14:textId="77777777" w:rsidR="00E82686" w:rsidRPr="00782C99" w:rsidRDefault="00E82686" w:rsidP="00E82686">
      <w:pPr>
        <w:widowControl w:val="0"/>
        <w:autoSpaceDE w:val="0"/>
        <w:autoSpaceDN w:val="0"/>
        <w:adjustRightInd w:val="0"/>
        <w:ind w:left="1740"/>
      </w:pPr>
      <w:r w:rsidRPr="00311A3D">
        <w:rPr>
          <w:b/>
          <w:bCs/>
        </w:rPr>
        <w:t>PIETEIKUMS DALĪBAI IEPIRKUMA PROCEDŪRĀ</w:t>
      </w:r>
    </w:p>
    <w:p w14:paraId="7F6B92E4" w14:textId="77777777" w:rsidR="00E82686" w:rsidRPr="00782C99" w:rsidRDefault="00E82686" w:rsidP="00E82686">
      <w:pPr>
        <w:widowControl w:val="0"/>
        <w:autoSpaceDE w:val="0"/>
        <w:autoSpaceDN w:val="0"/>
        <w:adjustRightInd w:val="0"/>
        <w:spacing w:line="276" w:lineRule="exact"/>
      </w:pPr>
    </w:p>
    <w:p w14:paraId="5CEF3148" w14:textId="77777777" w:rsidR="00E82686" w:rsidRPr="00782C99" w:rsidRDefault="00E82686" w:rsidP="00E82686">
      <w:pPr>
        <w:widowControl w:val="0"/>
        <w:autoSpaceDE w:val="0"/>
        <w:autoSpaceDN w:val="0"/>
        <w:adjustRightInd w:val="0"/>
        <w:spacing w:line="233" w:lineRule="auto"/>
        <w:jc w:val="center"/>
      </w:pPr>
      <w:r w:rsidRPr="00782C99">
        <w:rPr>
          <w:b/>
          <w:bCs/>
        </w:rPr>
        <w:t>„</w:t>
      </w:r>
      <w:r w:rsidRPr="00311A3D">
        <w:t xml:space="preserve"> </w:t>
      </w:r>
      <w:r w:rsidRPr="00311A3D">
        <w:rPr>
          <w:b/>
          <w:bCs/>
        </w:rPr>
        <w:t>AUTOSERVISA PAKALPOJUMI RĒZEKNES TEHNIKUMA AUTOTRANSPORTAM</w:t>
      </w:r>
      <w:r w:rsidRPr="00782C99">
        <w:rPr>
          <w:b/>
          <w:bCs/>
        </w:rPr>
        <w:t>”</w:t>
      </w:r>
      <w:r w:rsidRPr="00311A3D">
        <w:t xml:space="preserve"> </w:t>
      </w:r>
      <w:r>
        <w:t xml:space="preserve"> ID</w:t>
      </w:r>
      <w:r w:rsidRPr="00782C99">
        <w:t xml:space="preserve"> Nr. </w:t>
      </w:r>
      <w:r>
        <w:t>RT</w:t>
      </w:r>
      <w:r w:rsidRPr="00782C99">
        <w:t>201</w:t>
      </w:r>
      <w:r w:rsidR="00B1171A">
        <w:t>8</w:t>
      </w:r>
      <w:r w:rsidRPr="00782C99">
        <w:t>/</w:t>
      </w:r>
      <w:r w:rsidR="00B1171A">
        <w:t>4</w:t>
      </w:r>
    </w:p>
    <w:p w14:paraId="5F428C1E" w14:textId="77777777" w:rsidR="00E82686" w:rsidRPr="00782C99" w:rsidRDefault="00E82686" w:rsidP="00E82686">
      <w:pPr>
        <w:spacing w:before="120"/>
        <w:jc w:val="center"/>
        <w:rPr>
          <w:b/>
          <w:bCs/>
        </w:rPr>
      </w:pPr>
    </w:p>
    <w:p w14:paraId="1706497F" w14:textId="77777777" w:rsidR="00E82686" w:rsidRPr="00782C99" w:rsidRDefault="00E82686" w:rsidP="00E82686">
      <w:pPr>
        <w:widowControl w:val="0"/>
        <w:autoSpaceDE w:val="0"/>
        <w:autoSpaceDN w:val="0"/>
        <w:adjustRightInd w:val="0"/>
        <w:ind w:left="840"/>
      </w:pPr>
    </w:p>
    <w:p w14:paraId="673E4482" w14:textId="77777777" w:rsidR="00E82686" w:rsidRPr="00782C99" w:rsidRDefault="00E82686" w:rsidP="00E82686">
      <w:pPr>
        <w:widowControl w:val="0"/>
        <w:autoSpaceDE w:val="0"/>
        <w:autoSpaceDN w:val="0"/>
        <w:adjustRightInd w:val="0"/>
        <w:spacing w:line="200" w:lineRule="exact"/>
      </w:pPr>
    </w:p>
    <w:p w14:paraId="5AD711FB" w14:textId="77777777" w:rsidR="00E82686" w:rsidRPr="00782C99" w:rsidRDefault="00E82686" w:rsidP="00E82686">
      <w:pPr>
        <w:widowControl w:val="0"/>
        <w:autoSpaceDE w:val="0"/>
        <w:autoSpaceDN w:val="0"/>
        <w:adjustRightInd w:val="0"/>
        <w:spacing w:line="297" w:lineRule="exact"/>
      </w:pPr>
    </w:p>
    <w:p w14:paraId="07D9B376" w14:textId="77777777" w:rsidR="00E82686" w:rsidRPr="00782C99" w:rsidRDefault="00E82686" w:rsidP="00E82686">
      <w:pPr>
        <w:widowControl w:val="0"/>
        <w:tabs>
          <w:tab w:val="left" w:pos="6240"/>
        </w:tabs>
        <w:autoSpaceDE w:val="0"/>
        <w:autoSpaceDN w:val="0"/>
        <w:adjustRightInd w:val="0"/>
      </w:pPr>
      <w:r w:rsidRPr="00782C99">
        <w:rPr>
          <w:b/>
          <w:bCs/>
        </w:rPr>
        <w:t>Pasūtītājs</w:t>
      </w:r>
      <w:r w:rsidRPr="00782C99">
        <w:t>:  _________________</w:t>
      </w:r>
    </w:p>
    <w:p w14:paraId="45C67136" w14:textId="77777777" w:rsidR="00E82686" w:rsidRPr="00782C99" w:rsidRDefault="00E82686" w:rsidP="00E82686">
      <w:pPr>
        <w:widowControl w:val="0"/>
        <w:autoSpaceDE w:val="0"/>
        <w:autoSpaceDN w:val="0"/>
        <w:adjustRightInd w:val="0"/>
        <w:spacing w:line="239" w:lineRule="auto"/>
        <w:ind w:left="7580"/>
      </w:pPr>
      <w:r w:rsidRPr="00782C99">
        <w:rPr>
          <w:i/>
          <w:iCs/>
          <w:sz w:val="20"/>
          <w:szCs w:val="20"/>
        </w:rPr>
        <w:t>/Datums/</w:t>
      </w:r>
    </w:p>
    <w:p w14:paraId="68F1F90F" w14:textId="77777777" w:rsidR="00E82686" w:rsidRPr="00782C99" w:rsidRDefault="00E82686" w:rsidP="00E82686">
      <w:pPr>
        <w:widowControl w:val="0"/>
        <w:autoSpaceDE w:val="0"/>
        <w:autoSpaceDN w:val="0"/>
        <w:adjustRightInd w:val="0"/>
        <w:spacing w:line="1" w:lineRule="exact"/>
      </w:pPr>
    </w:p>
    <w:p w14:paraId="25ECA97D" w14:textId="77777777" w:rsidR="00E82686" w:rsidRPr="00782C99" w:rsidRDefault="00E82686" w:rsidP="00E82686">
      <w:pPr>
        <w:widowControl w:val="0"/>
        <w:autoSpaceDE w:val="0"/>
        <w:autoSpaceDN w:val="0"/>
        <w:adjustRightInd w:val="0"/>
      </w:pPr>
      <w:r w:rsidRPr="00782C99">
        <w:rPr>
          <w:b/>
          <w:bCs/>
        </w:rPr>
        <w:t>Pretendents</w:t>
      </w:r>
      <w:r w:rsidRPr="00782C99">
        <w:t>:</w:t>
      </w:r>
    </w:p>
    <w:p w14:paraId="032EEF9D" w14:textId="77777777" w:rsidR="00E82686" w:rsidRPr="00782C99" w:rsidRDefault="00E82686" w:rsidP="00E82686">
      <w:pPr>
        <w:widowControl w:val="0"/>
        <w:autoSpaceDE w:val="0"/>
        <w:autoSpaceDN w:val="0"/>
        <w:adjustRightInd w:val="0"/>
      </w:pPr>
      <w:r w:rsidRPr="00782C99">
        <w:t>_____________________________________________________________________</w:t>
      </w:r>
    </w:p>
    <w:p w14:paraId="3AAB0D49" w14:textId="77777777" w:rsidR="00E82686" w:rsidRPr="00782C99" w:rsidRDefault="00E82686" w:rsidP="00E82686">
      <w:pPr>
        <w:widowControl w:val="0"/>
        <w:autoSpaceDE w:val="0"/>
        <w:autoSpaceDN w:val="0"/>
        <w:adjustRightInd w:val="0"/>
        <w:spacing w:line="239" w:lineRule="auto"/>
        <w:ind w:left="3200"/>
      </w:pPr>
      <w:r w:rsidRPr="00782C99">
        <w:rPr>
          <w:i/>
          <w:iCs/>
          <w:sz w:val="20"/>
          <w:szCs w:val="20"/>
        </w:rPr>
        <w:t>/uzņēmuma nosaukums/</w:t>
      </w:r>
    </w:p>
    <w:p w14:paraId="4F298CA7" w14:textId="77777777" w:rsidR="00E82686" w:rsidRPr="00782C99" w:rsidRDefault="00E82686" w:rsidP="00E82686">
      <w:pPr>
        <w:widowControl w:val="0"/>
        <w:autoSpaceDE w:val="0"/>
        <w:autoSpaceDN w:val="0"/>
        <w:adjustRightInd w:val="0"/>
        <w:spacing w:line="1" w:lineRule="exact"/>
      </w:pPr>
    </w:p>
    <w:p w14:paraId="0805B910" w14:textId="77777777" w:rsidR="00E82686" w:rsidRPr="00782C99" w:rsidRDefault="00E82686" w:rsidP="00E82686">
      <w:pPr>
        <w:widowControl w:val="0"/>
        <w:autoSpaceDE w:val="0"/>
        <w:autoSpaceDN w:val="0"/>
        <w:adjustRightInd w:val="0"/>
      </w:pPr>
      <w:r w:rsidRPr="00782C99">
        <w:t>Reģ.Nr. ________________________, tā___________________________________</w:t>
      </w:r>
    </w:p>
    <w:p w14:paraId="5E995ED9" w14:textId="77777777" w:rsidR="00E82686" w:rsidRPr="00782C99" w:rsidRDefault="00E82686" w:rsidP="00E82686">
      <w:pPr>
        <w:widowControl w:val="0"/>
        <w:autoSpaceDE w:val="0"/>
        <w:autoSpaceDN w:val="0"/>
        <w:adjustRightInd w:val="0"/>
        <w:spacing w:line="14" w:lineRule="exact"/>
      </w:pPr>
    </w:p>
    <w:p w14:paraId="3CD881F9" w14:textId="77777777" w:rsidR="00E82686" w:rsidRPr="00782C99" w:rsidRDefault="00E82686" w:rsidP="00E82686">
      <w:pPr>
        <w:widowControl w:val="0"/>
        <w:overflowPunct w:val="0"/>
        <w:autoSpaceDE w:val="0"/>
        <w:autoSpaceDN w:val="0"/>
        <w:adjustRightInd w:val="0"/>
        <w:spacing w:line="232" w:lineRule="auto"/>
        <w:ind w:left="5320" w:right="20" w:hanging="1226"/>
      </w:pPr>
      <w:r w:rsidRPr="00782C99">
        <w:rPr>
          <w:i/>
          <w:iCs/>
          <w:sz w:val="20"/>
          <w:szCs w:val="20"/>
        </w:rPr>
        <w:t>/vadītāja vai pilnvarotās personas vārds, uzvārds un amats/</w:t>
      </w:r>
    </w:p>
    <w:p w14:paraId="58FF10D0" w14:textId="77777777" w:rsidR="00E82686" w:rsidRPr="00782C99" w:rsidRDefault="00E82686" w:rsidP="00E82686">
      <w:pPr>
        <w:widowControl w:val="0"/>
        <w:autoSpaceDE w:val="0"/>
        <w:autoSpaceDN w:val="0"/>
        <w:adjustRightInd w:val="0"/>
        <w:spacing w:line="2" w:lineRule="exact"/>
      </w:pPr>
    </w:p>
    <w:p w14:paraId="4C34CFDB" w14:textId="77777777" w:rsidR="00E82686" w:rsidRPr="00782C99" w:rsidRDefault="00E82686" w:rsidP="00E82686">
      <w:pPr>
        <w:widowControl w:val="0"/>
        <w:autoSpaceDE w:val="0"/>
        <w:autoSpaceDN w:val="0"/>
        <w:adjustRightInd w:val="0"/>
        <w:rPr>
          <w:lang w:val="es-ES_tradnl"/>
        </w:rPr>
      </w:pPr>
      <w:r w:rsidRPr="00782C99">
        <w:rPr>
          <w:lang w:val="es-ES_tradnl"/>
        </w:rPr>
        <w:t>_____________________________________________________________________</w:t>
      </w:r>
    </w:p>
    <w:p w14:paraId="2116EBAA" w14:textId="77777777" w:rsidR="00E82686" w:rsidRPr="00311A3D" w:rsidRDefault="00E82686" w:rsidP="00E82686">
      <w:pPr>
        <w:widowControl w:val="0"/>
        <w:autoSpaceDE w:val="0"/>
        <w:autoSpaceDN w:val="0"/>
        <w:adjustRightInd w:val="0"/>
      </w:pPr>
      <w:r w:rsidRPr="00311A3D">
        <w:t>ar šī pieteikuma iesniegšanu:</w:t>
      </w:r>
    </w:p>
    <w:p w14:paraId="075B89D7" w14:textId="77777777" w:rsidR="00E82686" w:rsidRPr="00311A3D" w:rsidRDefault="00E82686" w:rsidP="00E82686">
      <w:pPr>
        <w:widowControl w:val="0"/>
        <w:autoSpaceDE w:val="0"/>
        <w:autoSpaceDN w:val="0"/>
        <w:adjustRightInd w:val="0"/>
        <w:spacing w:line="286" w:lineRule="exact"/>
      </w:pPr>
    </w:p>
    <w:p w14:paraId="5DC3AF9B" w14:textId="77777777" w:rsidR="00E82686" w:rsidRPr="00311A3D" w:rsidRDefault="00E82686" w:rsidP="00E82686">
      <w:pPr>
        <w:widowControl w:val="0"/>
        <w:numPr>
          <w:ilvl w:val="0"/>
          <w:numId w:val="7"/>
        </w:numPr>
        <w:tabs>
          <w:tab w:val="clear" w:pos="720"/>
          <w:tab w:val="num" w:pos="281"/>
        </w:tabs>
        <w:overflowPunct w:val="0"/>
        <w:autoSpaceDE w:val="0"/>
        <w:autoSpaceDN w:val="0"/>
        <w:adjustRightInd w:val="0"/>
        <w:spacing w:line="235" w:lineRule="auto"/>
        <w:ind w:left="0" w:right="20" w:firstLine="0"/>
        <w:jc w:val="both"/>
      </w:pPr>
      <w:r w:rsidRPr="00311A3D">
        <w:t>piesakās piedalīties iepirkumā „</w:t>
      </w:r>
      <w:r w:rsidRPr="00311A3D">
        <w:rPr>
          <w:b/>
          <w:bCs/>
        </w:rPr>
        <w:t>Autoservisa pakalpojumi Rēzeknes tehnikuma autotransportam</w:t>
      </w:r>
      <w:r w:rsidRPr="00311A3D">
        <w:t>” (ID Nr.RT201</w:t>
      </w:r>
      <w:r w:rsidR="00B1171A">
        <w:t>8</w:t>
      </w:r>
      <w:r w:rsidRPr="00311A3D">
        <w:t>/</w:t>
      </w:r>
      <w:r w:rsidR="00B1171A">
        <w:t>4</w:t>
      </w:r>
      <w:r w:rsidRPr="00311A3D">
        <w:t xml:space="preserve">); </w:t>
      </w:r>
    </w:p>
    <w:p w14:paraId="3734B77C" w14:textId="77777777" w:rsidR="00E82686" w:rsidRPr="00311A3D" w:rsidRDefault="00E82686" w:rsidP="00E82686">
      <w:pPr>
        <w:widowControl w:val="0"/>
        <w:autoSpaceDE w:val="0"/>
        <w:autoSpaceDN w:val="0"/>
        <w:adjustRightInd w:val="0"/>
        <w:spacing w:line="11" w:lineRule="exact"/>
      </w:pPr>
    </w:p>
    <w:p w14:paraId="7C6FD248" w14:textId="77777777" w:rsidR="00E82686" w:rsidRPr="00311A3D" w:rsidRDefault="00E82686" w:rsidP="00E82686">
      <w:pPr>
        <w:widowControl w:val="0"/>
        <w:numPr>
          <w:ilvl w:val="0"/>
          <w:numId w:val="7"/>
        </w:numPr>
        <w:tabs>
          <w:tab w:val="clear" w:pos="720"/>
          <w:tab w:val="num" w:pos="271"/>
        </w:tabs>
        <w:overflowPunct w:val="0"/>
        <w:autoSpaceDE w:val="0"/>
        <w:autoSpaceDN w:val="0"/>
        <w:adjustRightInd w:val="0"/>
        <w:spacing w:line="235" w:lineRule="auto"/>
        <w:ind w:left="60" w:right="20" w:hanging="60"/>
        <w:jc w:val="both"/>
      </w:pPr>
      <w:r w:rsidRPr="00311A3D">
        <w:t xml:space="preserve">apņemas ievērot iepirkuma noteikumus, izpildot Tehniskajā specifikācijā izvirzītās prasības; </w:t>
      </w:r>
    </w:p>
    <w:p w14:paraId="68E303DF" w14:textId="77777777" w:rsidR="00E82686" w:rsidRPr="00311A3D" w:rsidRDefault="00E82686" w:rsidP="00E82686">
      <w:pPr>
        <w:widowControl w:val="0"/>
        <w:autoSpaceDE w:val="0"/>
        <w:autoSpaceDN w:val="0"/>
        <w:adjustRightInd w:val="0"/>
        <w:spacing w:line="9" w:lineRule="exact"/>
      </w:pPr>
    </w:p>
    <w:p w14:paraId="68187B9E" w14:textId="77777777" w:rsidR="00E82686" w:rsidRPr="00311A3D" w:rsidRDefault="00E82686" w:rsidP="00E82686">
      <w:pPr>
        <w:widowControl w:val="0"/>
        <w:numPr>
          <w:ilvl w:val="0"/>
          <w:numId w:val="7"/>
        </w:numPr>
        <w:tabs>
          <w:tab w:val="clear" w:pos="720"/>
          <w:tab w:val="num" w:pos="286"/>
        </w:tabs>
        <w:overflowPunct w:val="0"/>
        <w:autoSpaceDE w:val="0"/>
        <w:autoSpaceDN w:val="0"/>
        <w:adjustRightInd w:val="0"/>
        <w:spacing w:line="235" w:lineRule="auto"/>
        <w:ind w:left="0" w:firstLine="0"/>
        <w:jc w:val="both"/>
      </w:pPr>
      <w:r w:rsidRPr="00311A3D">
        <w:t>ja pasūtītājs izvēlēsies šo piedāvājumu, apņemas slēgt līgumu;</w:t>
      </w:r>
    </w:p>
    <w:p w14:paraId="0E4B5509" w14:textId="77777777" w:rsidR="00E82686" w:rsidRPr="00311A3D" w:rsidRDefault="00E82686" w:rsidP="00E82686">
      <w:pPr>
        <w:widowControl w:val="0"/>
        <w:autoSpaceDE w:val="0"/>
        <w:autoSpaceDN w:val="0"/>
        <w:adjustRightInd w:val="0"/>
        <w:spacing w:line="1" w:lineRule="exact"/>
      </w:pPr>
    </w:p>
    <w:p w14:paraId="7B09FEAD" w14:textId="77777777" w:rsidR="00E82686" w:rsidRPr="00311A3D" w:rsidRDefault="00E82686" w:rsidP="00E82686">
      <w:pPr>
        <w:widowControl w:val="0"/>
        <w:numPr>
          <w:ilvl w:val="0"/>
          <w:numId w:val="7"/>
        </w:numPr>
        <w:tabs>
          <w:tab w:val="clear" w:pos="720"/>
          <w:tab w:val="num" w:pos="260"/>
        </w:tabs>
        <w:overflowPunct w:val="0"/>
        <w:autoSpaceDE w:val="0"/>
        <w:autoSpaceDN w:val="0"/>
        <w:adjustRightInd w:val="0"/>
        <w:ind w:left="260" w:hanging="260"/>
        <w:jc w:val="both"/>
      </w:pPr>
      <w:r w:rsidRPr="00311A3D">
        <w:t xml:space="preserve">apliecina, ka visas sniegtās ziņas ir patiesas. </w:t>
      </w:r>
    </w:p>
    <w:p w14:paraId="497C2CD5" w14:textId="77777777" w:rsidR="00E82686" w:rsidRPr="00311A3D" w:rsidRDefault="00E82686" w:rsidP="00E82686">
      <w:pPr>
        <w:widowControl w:val="0"/>
        <w:autoSpaceDE w:val="0"/>
        <w:autoSpaceDN w:val="0"/>
        <w:adjustRightInd w:val="0"/>
        <w:spacing w:line="200" w:lineRule="exact"/>
      </w:pPr>
    </w:p>
    <w:p w14:paraId="3BD0B621" w14:textId="77777777" w:rsidR="00E82686" w:rsidRPr="00311A3D" w:rsidRDefault="00E82686" w:rsidP="00E82686">
      <w:pPr>
        <w:widowControl w:val="0"/>
        <w:autoSpaceDE w:val="0"/>
        <w:autoSpaceDN w:val="0"/>
        <w:adjustRightInd w:val="0"/>
        <w:spacing w:line="362" w:lineRule="exact"/>
      </w:pPr>
    </w:p>
    <w:p w14:paraId="50E7E628" w14:textId="77777777" w:rsidR="00E82686" w:rsidRPr="00311A3D" w:rsidRDefault="00E82686" w:rsidP="00E82686">
      <w:pPr>
        <w:widowControl w:val="0"/>
        <w:overflowPunct w:val="0"/>
        <w:autoSpaceDE w:val="0"/>
        <w:autoSpaceDN w:val="0"/>
        <w:adjustRightInd w:val="0"/>
        <w:spacing w:line="239" w:lineRule="auto"/>
        <w:ind w:right="5980"/>
      </w:pPr>
      <w:r w:rsidRPr="00311A3D">
        <w:t>Pretendenta nosaukums: Adrese:</w:t>
      </w:r>
    </w:p>
    <w:p w14:paraId="6B756206" w14:textId="77777777" w:rsidR="00E82686" w:rsidRPr="00311A3D" w:rsidRDefault="00E82686" w:rsidP="00E82686">
      <w:pPr>
        <w:widowControl w:val="0"/>
        <w:autoSpaceDE w:val="0"/>
        <w:autoSpaceDN w:val="0"/>
        <w:adjustRightInd w:val="0"/>
        <w:spacing w:line="24" w:lineRule="exact"/>
      </w:pPr>
      <w:r w:rsidRPr="00311A3D">
        <w:rPr>
          <w:noProof/>
          <w:lang w:val="en-US" w:eastAsia="en-US"/>
        </w:rPr>
        <w:drawing>
          <wp:anchor distT="0" distB="0" distL="114300" distR="114300" simplePos="0" relativeHeight="251659264" behindDoc="1" locked="0" layoutInCell="0" allowOverlap="1" wp14:anchorId="210173B1" wp14:editId="4FC02438">
            <wp:simplePos x="0" y="0"/>
            <wp:positionH relativeFrom="column">
              <wp:posOffset>2209800</wp:posOffset>
            </wp:positionH>
            <wp:positionV relativeFrom="paragraph">
              <wp:posOffset>-174625</wp:posOffset>
            </wp:positionV>
            <wp:extent cx="3615055" cy="635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615055" cy="6350"/>
                    </a:xfrm>
                    <a:prstGeom prst="rect">
                      <a:avLst/>
                    </a:prstGeom>
                    <a:noFill/>
                  </pic:spPr>
                </pic:pic>
              </a:graphicData>
            </a:graphic>
          </wp:anchor>
        </w:drawing>
      </w:r>
      <w:r w:rsidRPr="00311A3D">
        <w:rPr>
          <w:noProof/>
          <w:lang w:val="en-US" w:eastAsia="en-US"/>
        </w:rPr>
        <w:drawing>
          <wp:anchor distT="0" distB="0" distL="114300" distR="114300" simplePos="0" relativeHeight="251660288" behindDoc="1" locked="0" layoutInCell="0" allowOverlap="1" wp14:anchorId="193A46CC" wp14:editId="6BBABA67">
            <wp:simplePos x="0" y="0"/>
            <wp:positionH relativeFrom="column">
              <wp:posOffset>2209800</wp:posOffset>
            </wp:positionH>
            <wp:positionV relativeFrom="paragraph">
              <wp:posOffset>7620</wp:posOffset>
            </wp:positionV>
            <wp:extent cx="361505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615055" cy="6350"/>
                    </a:xfrm>
                    <a:prstGeom prst="rect">
                      <a:avLst/>
                    </a:prstGeom>
                    <a:noFill/>
                  </pic:spPr>
                </pic:pic>
              </a:graphicData>
            </a:graphic>
          </wp:anchor>
        </w:drawing>
      </w:r>
    </w:p>
    <w:p w14:paraId="113E63B0" w14:textId="77777777" w:rsidR="00E82686" w:rsidRPr="00311A3D" w:rsidRDefault="00E82686" w:rsidP="00E82686">
      <w:pPr>
        <w:widowControl w:val="0"/>
        <w:overflowPunct w:val="0"/>
        <w:autoSpaceDE w:val="0"/>
        <w:autoSpaceDN w:val="0"/>
        <w:adjustRightInd w:val="0"/>
        <w:spacing w:line="239" w:lineRule="auto"/>
        <w:ind w:right="5320"/>
      </w:pPr>
      <w:r w:rsidRPr="00311A3D">
        <w:t>Tālru</w:t>
      </w:r>
      <w:r>
        <w:t>ņa</w:t>
      </w:r>
      <w:r w:rsidRPr="00311A3D">
        <w:t xml:space="preserve"> numurs, faksa numurs: Re</w:t>
      </w:r>
      <w:r>
        <w:t>ģ</w:t>
      </w:r>
      <w:r w:rsidRPr="00311A3D">
        <w:t>istrācijas numurs:</w:t>
      </w:r>
    </w:p>
    <w:p w14:paraId="218312CF" w14:textId="77777777" w:rsidR="00E82686" w:rsidRPr="00311A3D" w:rsidRDefault="00E82686" w:rsidP="00E82686">
      <w:pPr>
        <w:widowControl w:val="0"/>
        <w:autoSpaceDE w:val="0"/>
        <w:autoSpaceDN w:val="0"/>
        <w:adjustRightInd w:val="0"/>
        <w:spacing w:line="11" w:lineRule="exact"/>
      </w:pPr>
      <w:r w:rsidRPr="00311A3D">
        <w:rPr>
          <w:noProof/>
          <w:lang w:val="en-US" w:eastAsia="en-US"/>
        </w:rPr>
        <w:drawing>
          <wp:anchor distT="0" distB="0" distL="114300" distR="114300" simplePos="0" relativeHeight="251661312" behindDoc="1" locked="0" layoutInCell="0" allowOverlap="1" wp14:anchorId="758DE764" wp14:editId="5FF2EFC5">
            <wp:simplePos x="0" y="0"/>
            <wp:positionH relativeFrom="column">
              <wp:posOffset>2209800</wp:posOffset>
            </wp:positionH>
            <wp:positionV relativeFrom="paragraph">
              <wp:posOffset>-174625</wp:posOffset>
            </wp:positionV>
            <wp:extent cx="3615055" cy="635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615055" cy="6350"/>
                    </a:xfrm>
                    <a:prstGeom prst="rect">
                      <a:avLst/>
                    </a:prstGeom>
                    <a:noFill/>
                  </pic:spPr>
                </pic:pic>
              </a:graphicData>
            </a:graphic>
          </wp:anchor>
        </w:drawing>
      </w:r>
      <w:r w:rsidRPr="00311A3D">
        <w:rPr>
          <w:noProof/>
          <w:lang w:val="en-US" w:eastAsia="en-US"/>
        </w:rPr>
        <w:drawing>
          <wp:anchor distT="0" distB="0" distL="114300" distR="114300" simplePos="0" relativeHeight="251662336" behindDoc="1" locked="0" layoutInCell="0" allowOverlap="1" wp14:anchorId="05E54FEE" wp14:editId="49381E80">
            <wp:simplePos x="0" y="0"/>
            <wp:positionH relativeFrom="column">
              <wp:posOffset>2209800</wp:posOffset>
            </wp:positionH>
            <wp:positionV relativeFrom="paragraph">
              <wp:posOffset>6350</wp:posOffset>
            </wp:positionV>
            <wp:extent cx="3615055"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3615055" cy="6350"/>
                    </a:xfrm>
                    <a:prstGeom prst="rect">
                      <a:avLst/>
                    </a:prstGeom>
                    <a:noFill/>
                  </pic:spPr>
                </pic:pic>
              </a:graphicData>
            </a:graphic>
          </wp:anchor>
        </w:drawing>
      </w:r>
    </w:p>
    <w:p w14:paraId="3C7547B2" w14:textId="77777777" w:rsidR="00E82686" w:rsidRPr="00311A3D" w:rsidRDefault="00E82686" w:rsidP="00E82686">
      <w:pPr>
        <w:widowControl w:val="0"/>
        <w:autoSpaceDE w:val="0"/>
        <w:autoSpaceDN w:val="0"/>
        <w:adjustRightInd w:val="0"/>
      </w:pPr>
      <w:r w:rsidRPr="00311A3D">
        <w:t>Bankas rekvizīti:</w:t>
      </w:r>
    </w:p>
    <w:p w14:paraId="7A4C4FDA" w14:textId="77777777" w:rsidR="00E82686" w:rsidRPr="00311A3D" w:rsidRDefault="00E82686" w:rsidP="00E82686">
      <w:pPr>
        <w:widowControl w:val="0"/>
        <w:autoSpaceDE w:val="0"/>
        <w:autoSpaceDN w:val="0"/>
        <w:adjustRightInd w:val="0"/>
        <w:spacing w:line="20" w:lineRule="exact"/>
      </w:pPr>
      <w:r w:rsidRPr="00311A3D">
        <w:rPr>
          <w:noProof/>
          <w:lang w:val="en-US" w:eastAsia="en-US"/>
        </w:rPr>
        <w:drawing>
          <wp:anchor distT="0" distB="0" distL="114300" distR="114300" simplePos="0" relativeHeight="251663360" behindDoc="1" locked="0" layoutInCell="0" allowOverlap="1" wp14:anchorId="08F6E174" wp14:editId="0233E787">
            <wp:simplePos x="0" y="0"/>
            <wp:positionH relativeFrom="column">
              <wp:posOffset>2209800</wp:posOffset>
            </wp:positionH>
            <wp:positionV relativeFrom="paragraph">
              <wp:posOffset>5080</wp:posOffset>
            </wp:positionV>
            <wp:extent cx="3615055"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615055" cy="6350"/>
                    </a:xfrm>
                    <a:prstGeom prst="rect">
                      <a:avLst/>
                    </a:prstGeom>
                    <a:noFill/>
                  </pic:spPr>
                </pic:pic>
              </a:graphicData>
            </a:graphic>
          </wp:anchor>
        </w:drawing>
      </w:r>
    </w:p>
    <w:p w14:paraId="5CA05661" w14:textId="77777777" w:rsidR="00E82686" w:rsidRPr="00D721DC" w:rsidRDefault="00E82686" w:rsidP="00E82686">
      <w:pPr>
        <w:widowControl w:val="0"/>
        <w:overflowPunct w:val="0"/>
        <w:autoSpaceDE w:val="0"/>
        <w:autoSpaceDN w:val="0"/>
        <w:adjustRightInd w:val="0"/>
        <w:spacing w:line="235" w:lineRule="auto"/>
        <w:ind w:right="5140"/>
      </w:pPr>
      <w:r w:rsidRPr="00311A3D">
        <w:t xml:space="preserve">Vadītāja vai pilnvarotās personas vārds, </w:t>
      </w:r>
      <w:r w:rsidRPr="00D721DC">
        <w:t>uzvārds, amats:</w:t>
      </w:r>
    </w:p>
    <w:p w14:paraId="0E1EAE91" w14:textId="77777777" w:rsidR="00E82686" w:rsidRPr="00D721DC" w:rsidRDefault="00E82686" w:rsidP="00E82686">
      <w:pPr>
        <w:widowControl w:val="0"/>
        <w:autoSpaceDE w:val="0"/>
        <w:autoSpaceDN w:val="0"/>
        <w:adjustRightInd w:val="0"/>
        <w:spacing w:line="21" w:lineRule="exact"/>
      </w:pPr>
      <w:r w:rsidRPr="00D721DC">
        <w:rPr>
          <w:noProof/>
          <w:lang w:val="en-US" w:eastAsia="en-US"/>
        </w:rPr>
        <w:drawing>
          <wp:anchor distT="0" distB="0" distL="114300" distR="114300" simplePos="0" relativeHeight="251664384" behindDoc="1" locked="0" layoutInCell="0" allowOverlap="1" wp14:anchorId="1C45C4FE" wp14:editId="3BA2F86D">
            <wp:simplePos x="0" y="0"/>
            <wp:positionH relativeFrom="column">
              <wp:posOffset>2209800</wp:posOffset>
            </wp:positionH>
            <wp:positionV relativeFrom="paragraph">
              <wp:posOffset>5715</wp:posOffset>
            </wp:positionV>
            <wp:extent cx="3615055" cy="635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615055" cy="6350"/>
                    </a:xfrm>
                    <a:prstGeom prst="rect">
                      <a:avLst/>
                    </a:prstGeom>
                    <a:noFill/>
                  </pic:spPr>
                </pic:pic>
              </a:graphicData>
            </a:graphic>
          </wp:anchor>
        </w:drawing>
      </w:r>
    </w:p>
    <w:p w14:paraId="4A1BB6A9" w14:textId="77777777" w:rsidR="00E82686" w:rsidRPr="00D721DC" w:rsidRDefault="00E82686" w:rsidP="00E82686">
      <w:pPr>
        <w:pStyle w:val="Header"/>
        <w:tabs>
          <w:tab w:val="clear" w:pos="4153"/>
          <w:tab w:val="clear" w:pos="8306"/>
        </w:tabs>
        <w:ind w:right="26"/>
        <w:rPr>
          <w:color w:val="A6A6A6" w:themeColor="background1" w:themeShade="A6"/>
          <w:sz w:val="24"/>
          <w:szCs w:val="24"/>
        </w:rPr>
      </w:pPr>
      <w:r w:rsidRPr="00D721DC">
        <w:rPr>
          <w:sz w:val="24"/>
          <w:szCs w:val="24"/>
        </w:rPr>
        <w:t>Vadītāja vai pilnvarotās personas paraksts:</w:t>
      </w:r>
      <w:r w:rsidRPr="00D721DC">
        <w:rPr>
          <w:color w:val="A6A6A6" w:themeColor="background1" w:themeShade="A6"/>
          <w:sz w:val="24"/>
          <w:szCs w:val="24"/>
        </w:rPr>
        <w:t>___________________________________________</w:t>
      </w:r>
    </w:p>
    <w:p w14:paraId="243B3DE6" w14:textId="77777777" w:rsidR="00E82686" w:rsidRPr="00311A3D" w:rsidRDefault="00E82686" w:rsidP="00E82686">
      <w:pPr>
        <w:pStyle w:val="Header"/>
        <w:tabs>
          <w:tab w:val="clear" w:pos="4153"/>
          <w:tab w:val="clear" w:pos="8306"/>
        </w:tabs>
        <w:ind w:right="26"/>
        <w:jc w:val="right"/>
      </w:pPr>
    </w:p>
    <w:p w14:paraId="0FC2657E" w14:textId="77777777" w:rsidR="00E82686" w:rsidRPr="00311A3D" w:rsidRDefault="00E82686" w:rsidP="00E82686">
      <w:pPr>
        <w:pStyle w:val="Header"/>
        <w:tabs>
          <w:tab w:val="clear" w:pos="4153"/>
          <w:tab w:val="clear" w:pos="8306"/>
        </w:tabs>
        <w:ind w:right="26"/>
        <w:jc w:val="right"/>
      </w:pPr>
    </w:p>
    <w:p w14:paraId="2FBC4A72" w14:textId="77777777" w:rsidR="00E82686" w:rsidRPr="00782C99" w:rsidRDefault="00E82686" w:rsidP="00E82686">
      <w:pPr>
        <w:pStyle w:val="Header"/>
        <w:tabs>
          <w:tab w:val="clear" w:pos="4153"/>
          <w:tab w:val="clear" w:pos="8306"/>
        </w:tabs>
        <w:ind w:right="26"/>
        <w:jc w:val="right"/>
        <w:rPr>
          <w:lang w:val="es-ES_tradnl"/>
        </w:rPr>
      </w:pPr>
    </w:p>
    <w:p w14:paraId="6580CFAD" w14:textId="77777777" w:rsidR="00E82686" w:rsidRPr="00782C99" w:rsidRDefault="00E82686" w:rsidP="00E82686">
      <w:pPr>
        <w:pStyle w:val="Header"/>
        <w:tabs>
          <w:tab w:val="clear" w:pos="4153"/>
          <w:tab w:val="clear" w:pos="8306"/>
        </w:tabs>
        <w:ind w:right="26"/>
        <w:jc w:val="right"/>
        <w:rPr>
          <w:lang w:val="es-ES_tradnl"/>
        </w:rPr>
      </w:pPr>
    </w:p>
    <w:p w14:paraId="19AC1F01" w14:textId="77777777" w:rsidR="00E82686" w:rsidRPr="00782C99" w:rsidRDefault="00E82686" w:rsidP="00E82686">
      <w:pPr>
        <w:pStyle w:val="Header"/>
        <w:tabs>
          <w:tab w:val="clear" w:pos="4153"/>
          <w:tab w:val="clear" w:pos="8306"/>
        </w:tabs>
        <w:ind w:right="26"/>
        <w:jc w:val="right"/>
        <w:rPr>
          <w:lang w:val="es-ES_tradnl"/>
        </w:rPr>
      </w:pPr>
    </w:p>
    <w:p w14:paraId="7B2E2634" w14:textId="77777777" w:rsidR="00E82686" w:rsidRPr="00782C99" w:rsidRDefault="00E82686" w:rsidP="00E82686">
      <w:pPr>
        <w:pStyle w:val="Header"/>
        <w:tabs>
          <w:tab w:val="clear" w:pos="4153"/>
          <w:tab w:val="clear" w:pos="8306"/>
        </w:tabs>
        <w:ind w:right="26"/>
        <w:jc w:val="right"/>
        <w:rPr>
          <w:lang w:val="es-ES_tradnl"/>
        </w:rPr>
      </w:pPr>
    </w:p>
    <w:p w14:paraId="347C859D" w14:textId="77777777" w:rsidR="00E82686" w:rsidRPr="00782C99" w:rsidRDefault="00E82686" w:rsidP="00E82686">
      <w:pPr>
        <w:pStyle w:val="Header"/>
        <w:tabs>
          <w:tab w:val="clear" w:pos="4153"/>
          <w:tab w:val="clear" w:pos="8306"/>
        </w:tabs>
        <w:ind w:right="26"/>
        <w:jc w:val="right"/>
        <w:rPr>
          <w:lang w:val="es-ES_tradnl"/>
        </w:rPr>
      </w:pPr>
    </w:p>
    <w:p w14:paraId="281EA118" w14:textId="77777777" w:rsidR="00E82686" w:rsidRPr="00782C99" w:rsidRDefault="00E82686" w:rsidP="00E82686">
      <w:pPr>
        <w:pStyle w:val="Header"/>
        <w:tabs>
          <w:tab w:val="clear" w:pos="4153"/>
          <w:tab w:val="clear" w:pos="8306"/>
        </w:tabs>
        <w:ind w:right="26"/>
        <w:jc w:val="right"/>
        <w:rPr>
          <w:lang w:val="es-ES_tradnl"/>
        </w:rPr>
      </w:pPr>
    </w:p>
    <w:p w14:paraId="3A16CD04" w14:textId="77777777" w:rsidR="00E82686" w:rsidRPr="00782C99" w:rsidRDefault="00E82686" w:rsidP="00E82686">
      <w:pPr>
        <w:pStyle w:val="Header"/>
        <w:tabs>
          <w:tab w:val="clear" w:pos="4153"/>
          <w:tab w:val="clear" w:pos="8306"/>
        </w:tabs>
        <w:ind w:right="26"/>
        <w:jc w:val="right"/>
        <w:rPr>
          <w:lang w:val="es-ES_tradnl"/>
        </w:rPr>
      </w:pPr>
    </w:p>
    <w:p w14:paraId="17C3EE3E" w14:textId="77777777" w:rsidR="00E82686" w:rsidRPr="00782C99" w:rsidRDefault="00E82686" w:rsidP="00E82686">
      <w:pPr>
        <w:pStyle w:val="Header"/>
        <w:tabs>
          <w:tab w:val="clear" w:pos="4153"/>
          <w:tab w:val="clear" w:pos="8306"/>
        </w:tabs>
        <w:ind w:right="26"/>
        <w:jc w:val="right"/>
        <w:rPr>
          <w:lang w:val="es-ES_tradnl"/>
        </w:rPr>
      </w:pPr>
    </w:p>
    <w:p w14:paraId="5297878E" w14:textId="77777777" w:rsidR="00E82686" w:rsidRPr="00782C99" w:rsidRDefault="00E82686" w:rsidP="00E82686">
      <w:pPr>
        <w:pStyle w:val="Header"/>
        <w:tabs>
          <w:tab w:val="clear" w:pos="4153"/>
          <w:tab w:val="clear" w:pos="8306"/>
        </w:tabs>
        <w:ind w:right="26"/>
        <w:jc w:val="right"/>
        <w:rPr>
          <w:lang w:val="es-ES_tradnl"/>
        </w:rPr>
      </w:pPr>
    </w:p>
    <w:p w14:paraId="1A3833EC" w14:textId="77777777" w:rsidR="00E82686" w:rsidRPr="00782C99" w:rsidRDefault="00E82686" w:rsidP="00E82686">
      <w:pPr>
        <w:pStyle w:val="Header"/>
        <w:tabs>
          <w:tab w:val="clear" w:pos="4153"/>
          <w:tab w:val="clear" w:pos="8306"/>
        </w:tabs>
        <w:ind w:right="26"/>
        <w:jc w:val="right"/>
        <w:rPr>
          <w:lang w:val="es-ES_tradnl"/>
        </w:rPr>
      </w:pPr>
    </w:p>
    <w:p w14:paraId="792C9655" w14:textId="77777777" w:rsidR="00E82686" w:rsidRPr="00782C99" w:rsidRDefault="00E82686" w:rsidP="00E82686">
      <w:pPr>
        <w:pStyle w:val="Header"/>
        <w:tabs>
          <w:tab w:val="clear" w:pos="4153"/>
          <w:tab w:val="clear" w:pos="8306"/>
        </w:tabs>
        <w:ind w:right="26"/>
        <w:jc w:val="right"/>
        <w:rPr>
          <w:lang w:val="es-ES_tradnl"/>
        </w:rPr>
      </w:pPr>
    </w:p>
    <w:p w14:paraId="3E904486" w14:textId="77777777" w:rsidR="00E82686" w:rsidRPr="00782C99" w:rsidRDefault="00E82686" w:rsidP="00E82686">
      <w:pPr>
        <w:pStyle w:val="Header"/>
        <w:tabs>
          <w:tab w:val="clear" w:pos="4153"/>
          <w:tab w:val="clear" w:pos="8306"/>
        </w:tabs>
        <w:ind w:right="26"/>
        <w:jc w:val="right"/>
        <w:rPr>
          <w:b/>
          <w:bCs/>
          <w:sz w:val="23"/>
          <w:szCs w:val="23"/>
          <w:lang w:val="es-ES_tradnl"/>
        </w:rPr>
      </w:pPr>
    </w:p>
    <w:p w14:paraId="3FA19615" w14:textId="77777777" w:rsidR="00E82686" w:rsidRPr="00782C99" w:rsidRDefault="00E82686" w:rsidP="00E82686">
      <w:pPr>
        <w:pStyle w:val="Header"/>
        <w:tabs>
          <w:tab w:val="clear" w:pos="4153"/>
          <w:tab w:val="clear" w:pos="8306"/>
        </w:tabs>
        <w:ind w:right="26"/>
        <w:jc w:val="right"/>
        <w:rPr>
          <w:b/>
          <w:bCs/>
          <w:sz w:val="23"/>
          <w:szCs w:val="23"/>
          <w:lang w:val="es-ES_tradnl"/>
        </w:rPr>
      </w:pPr>
    </w:p>
    <w:p w14:paraId="35076F75" w14:textId="77777777" w:rsidR="00E82686" w:rsidRPr="00782C99" w:rsidRDefault="00E82686" w:rsidP="00E82686">
      <w:pPr>
        <w:pStyle w:val="Header"/>
        <w:tabs>
          <w:tab w:val="clear" w:pos="4153"/>
          <w:tab w:val="clear" w:pos="8306"/>
        </w:tabs>
        <w:ind w:right="26"/>
        <w:jc w:val="right"/>
        <w:rPr>
          <w:b/>
          <w:bCs/>
          <w:sz w:val="23"/>
          <w:szCs w:val="23"/>
          <w:lang w:val="es-ES_tradnl"/>
        </w:rPr>
      </w:pPr>
    </w:p>
    <w:p w14:paraId="794BAE72" w14:textId="77777777" w:rsidR="00E82686" w:rsidRDefault="00E82686" w:rsidP="00E82686">
      <w:pPr>
        <w:pStyle w:val="Header"/>
        <w:tabs>
          <w:tab w:val="clear" w:pos="4153"/>
          <w:tab w:val="clear" w:pos="8306"/>
        </w:tabs>
        <w:ind w:right="26"/>
        <w:jc w:val="right"/>
        <w:rPr>
          <w:bCs/>
          <w:sz w:val="28"/>
          <w:szCs w:val="28"/>
          <w:lang w:val="es-ES_tradnl"/>
        </w:rPr>
      </w:pPr>
    </w:p>
    <w:p w14:paraId="67704E89" w14:textId="77777777" w:rsidR="00E82686" w:rsidRDefault="00E82686" w:rsidP="00E82686">
      <w:pPr>
        <w:pStyle w:val="Header"/>
        <w:tabs>
          <w:tab w:val="clear" w:pos="4153"/>
          <w:tab w:val="clear" w:pos="8306"/>
        </w:tabs>
        <w:ind w:right="26"/>
        <w:jc w:val="right"/>
        <w:rPr>
          <w:bCs/>
          <w:sz w:val="28"/>
          <w:szCs w:val="28"/>
          <w:lang w:val="es-ES_tradnl"/>
        </w:rPr>
      </w:pPr>
    </w:p>
    <w:p w14:paraId="5A81D92D" w14:textId="77777777" w:rsidR="00E82686" w:rsidRDefault="00E82686" w:rsidP="00E82686">
      <w:pPr>
        <w:pStyle w:val="Header"/>
        <w:tabs>
          <w:tab w:val="clear" w:pos="4153"/>
          <w:tab w:val="clear" w:pos="8306"/>
        </w:tabs>
        <w:ind w:right="26"/>
        <w:jc w:val="right"/>
        <w:rPr>
          <w:bCs/>
          <w:sz w:val="28"/>
          <w:szCs w:val="28"/>
          <w:lang w:val="es-ES_tradnl"/>
        </w:rPr>
      </w:pPr>
    </w:p>
    <w:p w14:paraId="42757368" w14:textId="77777777" w:rsidR="00E82686" w:rsidRDefault="00E82686" w:rsidP="00E82686">
      <w:pPr>
        <w:pStyle w:val="Header"/>
        <w:tabs>
          <w:tab w:val="clear" w:pos="4153"/>
          <w:tab w:val="clear" w:pos="8306"/>
        </w:tabs>
        <w:ind w:right="26"/>
        <w:jc w:val="right"/>
        <w:rPr>
          <w:bCs/>
          <w:sz w:val="28"/>
          <w:szCs w:val="28"/>
          <w:lang w:val="es-ES_tradnl"/>
        </w:rPr>
      </w:pPr>
    </w:p>
    <w:p w14:paraId="2ED93160" w14:textId="77777777" w:rsidR="00E82686" w:rsidRDefault="00E82686" w:rsidP="00E82686">
      <w:pPr>
        <w:pStyle w:val="Header"/>
        <w:tabs>
          <w:tab w:val="clear" w:pos="4153"/>
          <w:tab w:val="clear" w:pos="8306"/>
        </w:tabs>
        <w:ind w:right="26"/>
        <w:jc w:val="right"/>
        <w:rPr>
          <w:bCs/>
          <w:sz w:val="28"/>
          <w:szCs w:val="28"/>
          <w:lang w:val="es-ES_tradnl"/>
        </w:rPr>
      </w:pPr>
    </w:p>
    <w:p w14:paraId="5D480C7C" w14:textId="77777777" w:rsidR="00E82686" w:rsidRPr="00C620AC" w:rsidRDefault="00E82686" w:rsidP="00E82686">
      <w:pPr>
        <w:pStyle w:val="Header"/>
        <w:tabs>
          <w:tab w:val="clear" w:pos="4153"/>
          <w:tab w:val="clear" w:pos="8306"/>
        </w:tabs>
        <w:ind w:right="26"/>
        <w:jc w:val="right"/>
        <w:rPr>
          <w:sz w:val="24"/>
          <w:szCs w:val="24"/>
          <w:lang w:val="es-ES_tradnl"/>
        </w:rPr>
      </w:pPr>
      <w:r w:rsidRPr="00C620AC">
        <w:rPr>
          <w:bCs/>
          <w:sz w:val="24"/>
          <w:szCs w:val="24"/>
          <w:lang w:val="es-ES_tradnl"/>
        </w:rPr>
        <w:t xml:space="preserve">3. </w:t>
      </w:r>
      <w:r w:rsidRPr="00D721DC">
        <w:rPr>
          <w:bCs/>
          <w:sz w:val="24"/>
          <w:szCs w:val="24"/>
        </w:rPr>
        <w:t>pielikums</w:t>
      </w:r>
    </w:p>
    <w:p w14:paraId="3013DE5E" w14:textId="77777777" w:rsidR="00E82686" w:rsidRPr="00D721DC" w:rsidRDefault="00E82686" w:rsidP="00E82686">
      <w:pPr>
        <w:pStyle w:val="Header"/>
        <w:tabs>
          <w:tab w:val="clear" w:pos="4153"/>
          <w:tab w:val="clear" w:pos="8306"/>
        </w:tabs>
        <w:ind w:right="26"/>
        <w:jc w:val="right"/>
        <w:rPr>
          <w:i/>
          <w:iCs/>
          <w:sz w:val="23"/>
          <w:szCs w:val="23"/>
        </w:rPr>
      </w:pPr>
      <w:r w:rsidRPr="00D721DC">
        <w:rPr>
          <w:i/>
          <w:iCs/>
          <w:sz w:val="23"/>
          <w:szCs w:val="23"/>
        </w:rPr>
        <w:t>Veikto darbu saraksta veidne</w:t>
      </w:r>
    </w:p>
    <w:p w14:paraId="05469684" w14:textId="77777777" w:rsidR="00E82686" w:rsidRPr="00C620AC" w:rsidRDefault="00E82686" w:rsidP="00E82686">
      <w:pPr>
        <w:spacing w:before="120"/>
        <w:jc w:val="right"/>
      </w:pPr>
      <w:r w:rsidRPr="00C620AC">
        <w:t>ID Nr. RT201</w:t>
      </w:r>
      <w:r w:rsidR="000E4B93">
        <w:t>8</w:t>
      </w:r>
      <w:r w:rsidRPr="00C620AC">
        <w:t>/</w:t>
      </w:r>
      <w:r w:rsidR="000E4B93">
        <w:t>4</w:t>
      </w:r>
    </w:p>
    <w:p w14:paraId="0008FBAE" w14:textId="77777777" w:rsidR="00E82686" w:rsidRPr="00782C99" w:rsidRDefault="00E82686" w:rsidP="00E82686">
      <w:pPr>
        <w:pStyle w:val="Header"/>
        <w:tabs>
          <w:tab w:val="clear" w:pos="4153"/>
          <w:tab w:val="clear" w:pos="8306"/>
        </w:tabs>
        <w:ind w:right="26"/>
        <w:jc w:val="right"/>
        <w:rPr>
          <w:lang w:val="es-ES_tradnl"/>
        </w:rPr>
      </w:pPr>
    </w:p>
    <w:p w14:paraId="73ABFEC0" w14:textId="77777777" w:rsidR="00E82686" w:rsidRPr="00782C99" w:rsidRDefault="00E82686" w:rsidP="00E82686">
      <w:pPr>
        <w:pStyle w:val="Header"/>
        <w:tabs>
          <w:tab w:val="clear" w:pos="4153"/>
          <w:tab w:val="clear" w:pos="8306"/>
        </w:tabs>
        <w:ind w:right="26"/>
        <w:jc w:val="center"/>
        <w:rPr>
          <w:b/>
          <w:bCs/>
          <w:sz w:val="23"/>
          <w:szCs w:val="23"/>
          <w:lang w:val="es-ES_tradnl"/>
        </w:rPr>
      </w:pPr>
    </w:p>
    <w:p w14:paraId="285902F7" w14:textId="77777777" w:rsidR="00E82686" w:rsidRPr="00782C99" w:rsidRDefault="00E82686" w:rsidP="00E82686">
      <w:pPr>
        <w:pStyle w:val="Header"/>
        <w:tabs>
          <w:tab w:val="clear" w:pos="4153"/>
          <w:tab w:val="clear" w:pos="8306"/>
        </w:tabs>
        <w:ind w:right="26"/>
        <w:jc w:val="center"/>
        <w:rPr>
          <w:b/>
          <w:bCs/>
          <w:sz w:val="23"/>
          <w:szCs w:val="23"/>
          <w:lang w:val="es-ES_tradnl"/>
        </w:rPr>
      </w:pPr>
    </w:p>
    <w:p w14:paraId="79D37E8A" w14:textId="77777777" w:rsidR="00E82686" w:rsidRPr="00C620AC" w:rsidRDefault="00E82686" w:rsidP="00E82686">
      <w:pPr>
        <w:pStyle w:val="Header"/>
        <w:tabs>
          <w:tab w:val="clear" w:pos="4153"/>
          <w:tab w:val="clear" w:pos="8306"/>
        </w:tabs>
        <w:ind w:right="26"/>
        <w:jc w:val="center"/>
      </w:pPr>
    </w:p>
    <w:p w14:paraId="41AA78E8" w14:textId="77777777" w:rsidR="00E82686" w:rsidRPr="00C620AC" w:rsidRDefault="00E82686" w:rsidP="00E82686">
      <w:pPr>
        <w:widowControl w:val="0"/>
        <w:autoSpaceDE w:val="0"/>
        <w:autoSpaceDN w:val="0"/>
        <w:adjustRightInd w:val="0"/>
        <w:ind w:left="4000"/>
        <w:rPr>
          <w:b/>
          <w:bCs/>
        </w:rPr>
      </w:pPr>
    </w:p>
    <w:p w14:paraId="43ED3106" w14:textId="77777777" w:rsidR="00E82686" w:rsidRPr="00C620AC" w:rsidRDefault="00E82686" w:rsidP="00E82686">
      <w:pPr>
        <w:widowControl w:val="0"/>
        <w:autoSpaceDE w:val="0"/>
        <w:autoSpaceDN w:val="0"/>
        <w:adjustRightInd w:val="0"/>
        <w:ind w:left="4000"/>
        <w:rPr>
          <w:b/>
          <w:bCs/>
        </w:rPr>
      </w:pPr>
    </w:p>
    <w:p w14:paraId="7D7E9DB9" w14:textId="77777777" w:rsidR="00E82686" w:rsidRPr="00C620AC" w:rsidRDefault="00E82686" w:rsidP="00E82686">
      <w:pPr>
        <w:widowControl w:val="0"/>
        <w:autoSpaceDE w:val="0"/>
        <w:autoSpaceDN w:val="0"/>
        <w:adjustRightInd w:val="0"/>
        <w:ind w:left="4000"/>
      </w:pPr>
      <w:r w:rsidRPr="00C620AC">
        <w:rPr>
          <w:b/>
          <w:bCs/>
        </w:rPr>
        <w:t>Veikto darbu saraksts*</w:t>
      </w:r>
    </w:p>
    <w:p w14:paraId="7D75CDA5" w14:textId="77777777" w:rsidR="00E82686" w:rsidRPr="00C620AC" w:rsidRDefault="00E82686" w:rsidP="00E82686">
      <w:pPr>
        <w:widowControl w:val="0"/>
        <w:autoSpaceDE w:val="0"/>
        <w:autoSpaceDN w:val="0"/>
        <w:adjustRightInd w:val="0"/>
        <w:spacing w:line="235" w:lineRule="auto"/>
        <w:ind w:left="2840"/>
      </w:pPr>
      <w:r w:rsidRPr="00C620AC">
        <w:t>(iepriekšējo 3 gadu laikā realizēto darbu saraksts)</w:t>
      </w:r>
    </w:p>
    <w:p w14:paraId="2B5F347E" w14:textId="77777777" w:rsidR="00E82686" w:rsidRPr="00782C99" w:rsidRDefault="00E82686" w:rsidP="00E82686">
      <w:pPr>
        <w:widowControl w:val="0"/>
        <w:autoSpaceDE w:val="0"/>
        <w:autoSpaceDN w:val="0"/>
        <w:adjustRightInd w:val="0"/>
        <w:spacing w:line="263" w:lineRule="exact"/>
        <w:rPr>
          <w:lang w:val="es-ES_tradnl"/>
        </w:rPr>
      </w:pPr>
    </w:p>
    <w:tbl>
      <w:tblPr>
        <w:tblW w:w="10230" w:type="dxa"/>
        <w:tblInd w:w="-699" w:type="dxa"/>
        <w:tblLayout w:type="fixed"/>
        <w:tblCellMar>
          <w:left w:w="0" w:type="dxa"/>
          <w:right w:w="0" w:type="dxa"/>
        </w:tblCellMar>
        <w:tblLook w:val="0000" w:firstRow="0" w:lastRow="0" w:firstColumn="0" w:lastColumn="0" w:noHBand="0" w:noVBand="0"/>
      </w:tblPr>
      <w:tblGrid>
        <w:gridCol w:w="180"/>
        <w:gridCol w:w="360"/>
        <w:gridCol w:w="200"/>
        <w:gridCol w:w="1380"/>
        <w:gridCol w:w="540"/>
        <w:gridCol w:w="1420"/>
        <w:gridCol w:w="540"/>
        <w:gridCol w:w="520"/>
        <w:gridCol w:w="560"/>
        <w:gridCol w:w="1160"/>
        <w:gridCol w:w="540"/>
        <w:gridCol w:w="1180"/>
        <w:gridCol w:w="260"/>
        <w:gridCol w:w="580"/>
        <w:gridCol w:w="500"/>
        <w:gridCol w:w="280"/>
        <w:gridCol w:w="30"/>
      </w:tblGrid>
      <w:tr w:rsidR="00E82686" w:rsidRPr="00311A3D" w14:paraId="3AAB7299" w14:textId="77777777" w:rsidTr="00E82686">
        <w:trPr>
          <w:trHeight w:val="770"/>
        </w:trPr>
        <w:tc>
          <w:tcPr>
            <w:tcW w:w="180" w:type="dxa"/>
            <w:tcBorders>
              <w:top w:val="single" w:sz="8" w:space="0" w:color="auto"/>
              <w:left w:val="single" w:sz="8" w:space="0" w:color="auto"/>
              <w:bottom w:val="nil"/>
              <w:right w:val="nil"/>
            </w:tcBorders>
            <w:vAlign w:val="bottom"/>
          </w:tcPr>
          <w:p w14:paraId="7E6DA1DB" w14:textId="77777777" w:rsidR="00E82686" w:rsidRPr="00311A3D" w:rsidRDefault="00E82686" w:rsidP="00E82686">
            <w:pPr>
              <w:widowControl w:val="0"/>
              <w:autoSpaceDE w:val="0"/>
              <w:autoSpaceDN w:val="0"/>
              <w:adjustRightInd w:val="0"/>
              <w:rPr>
                <w:lang w:val="es-ES_tradnl"/>
              </w:rPr>
            </w:pPr>
          </w:p>
        </w:tc>
        <w:tc>
          <w:tcPr>
            <w:tcW w:w="360" w:type="dxa"/>
            <w:vMerge w:val="restart"/>
            <w:tcBorders>
              <w:top w:val="single" w:sz="8" w:space="0" w:color="auto"/>
              <w:left w:val="nil"/>
              <w:bottom w:val="nil"/>
              <w:right w:val="nil"/>
            </w:tcBorders>
            <w:vAlign w:val="bottom"/>
          </w:tcPr>
          <w:p w14:paraId="4EE757D4" w14:textId="77777777" w:rsidR="00E82686" w:rsidRPr="00311A3D" w:rsidRDefault="00E82686" w:rsidP="00E82686">
            <w:pPr>
              <w:widowControl w:val="0"/>
              <w:autoSpaceDE w:val="0"/>
              <w:autoSpaceDN w:val="0"/>
              <w:adjustRightInd w:val="0"/>
              <w:ind w:left="20"/>
            </w:pPr>
            <w:r w:rsidRPr="00311A3D">
              <w:t>Nr.</w:t>
            </w:r>
          </w:p>
        </w:tc>
        <w:tc>
          <w:tcPr>
            <w:tcW w:w="200" w:type="dxa"/>
            <w:tcBorders>
              <w:top w:val="single" w:sz="8" w:space="0" w:color="auto"/>
              <w:left w:val="nil"/>
              <w:bottom w:val="nil"/>
              <w:right w:val="single" w:sz="8" w:space="0" w:color="auto"/>
            </w:tcBorders>
            <w:vAlign w:val="bottom"/>
          </w:tcPr>
          <w:p w14:paraId="1C2130DE" w14:textId="77777777" w:rsidR="00E82686" w:rsidRPr="00311A3D" w:rsidRDefault="00E82686" w:rsidP="00E82686">
            <w:pPr>
              <w:widowControl w:val="0"/>
              <w:autoSpaceDE w:val="0"/>
              <w:autoSpaceDN w:val="0"/>
              <w:adjustRightInd w:val="0"/>
            </w:pPr>
          </w:p>
        </w:tc>
        <w:tc>
          <w:tcPr>
            <w:tcW w:w="3340" w:type="dxa"/>
            <w:gridSpan w:val="3"/>
            <w:tcBorders>
              <w:top w:val="single" w:sz="8" w:space="0" w:color="auto"/>
              <w:left w:val="nil"/>
              <w:bottom w:val="nil"/>
              <w:right w:val="single" w:sz="8" w:space="0" w:color="auto"/>
            </w:tcBorders>
            <w:vAlign w:val="bottom"/>
          </w:tcPr>
          <w:p w14:paraId="405C67C0" w14:textId="77777777" w:rsidR="00E82686" w:rsidRPr="00311A3D" w:rsidRDefault="00E82686" w:rsidP="00E82686">
            <w:pPr>
              <w:jc w:val="center"/>
            </w:pPr>
            <w:r w:rsidRPr="00311A3D">
              <w:rPr>
                <w:w w:val="97"/>
              </w:rPr>
              <w:t>Līguma priekšmets ( īss darbu</w:t>
            </w:r>
          </w:p>
        </w:tc>
        <w:tc>
          <w:tcPr>
            <w:tcW w:w="1620" w:type="dxa"/>
            <w:gridSpan w:val="3"/>
            <w:tcBorders>
              <w:top w:val="single" w:sz="8" w:space="0" w:color="auto"/>
              <w:left w:val="nil"/>
              <w:bottom w:val="nil"/>
              <w:right w:val="single" w:sz="8" w:space="0" w:color="auto"/>
            </w:tcBorders>
            <w:vAlign w:val="bottom"/>
          </w:tcPr>
          <w:p w14:paraId="340505F2" w14:textId="77777777" w:rsidR="00E82686" w:rsidRPr="00311A3D" w:rsidRDefault="00E82686" w:rsidP="00E82686">
            <w:pPr>
              <w:jc w:val="center"/>
            </w:pPr>
            <w:r w:rsidRPr="00311A3D">
              <w:rPr>
                <w:w w:val="99"/>
              </w:rPr>
              <w:t>Darbu</w:t>
            </w:r>
          </w:p>
        </w:tc>
        <w:tc>
          <w:tcPr>
            <w:tcW w:w="2880" w:type="dxa"/>
            <w:gridSpan w:val="3"/>
            <w:tcBorders>
              <w:top w:val="single" w:sz="8" w:space="0" w:color="auto"/>
              <w:left w:val="nil"/>
              <w:bottom w:val="nil"/>
              <w:right w:val="single" w:sz="8" w:space="0" w:color="auto"/>
            </w:tcBorders>
            <w:vAlign w:val="bottom"/>
          </w:tcPr>
          <w:p w14:paraId="3FC1DC8C" w14:textId="77777777" w:rsidR="00E82686" w:rsidRPr="00311A3D" w:rsidRDefault="00E82686" w:rsidP="00E82686">
            <w:pPr>
              <w:jc w:val="center"/>
            </w:pPr>
            <w:r w:rsidRPr="00311A3D">
              <w:rPr>
                <w:w w:val="99"/>
              </w:rPr>
              <w:t>Pasūtītājs (nosaukums,</w:t>
            </w:r>
          </w:p>
        </w:tc>
        <w:tc>
          <w:tcPr>
            <w:tcW w:w="260" w:type="dxa"/>
            <w:tcBorders>
              <w:top w:val="single" w:sz="8" w:space="0" w:color="auto"/>
              <w:left w:val="nil"/>
              <w:bottom w:val="nil"/>
              <w:right w:val="nil"/>
            </w:tcBorders>
            <w:vAlign w:val="bottom"/>
          </w:tcPr>
          <w:p w14:paraId="0B36B337" w14:textId="77777777" w:rsidR="00E82686" w:rsidRPr="00311A3D" w:rsidRDefault="00E82686" w:rsidP="00E82686">
            <w:pPr>
              <w:jc w:val="center"/>
            </w:pPr>
          </w:p>
        </w:tc>
        <w:tc>
          <w:tcPr>
            <w:tcW w:w="1360" w:type="dxa"/>
            <w:gridSpan w:val="3"/>
            <w:tcBorders>
              <w:top w:val="single" w:sz="8" w:space="0" w:color="auto"/>
              <w:left w:val="nil"/>
              <w:bottom w:val="nil"/>
              <w:right w:val="single" w:sz="8" w:space="0" w:color="auto"/>
            </w:tcBorders>
            <w:vAlign w:val="bottom"/>
          </w:tcPr>
          <w:p w14:paraId="4C85FBFA" w14:textId="77777777" w:rsidR="00E82686" w:rsidRPr="00311A3D" w:rsidRDefault="00E82686" w:rsidP="00E82686">
            <w:pPr>
              <w:jc w:val="center"/>
            </w:pPr>
            <w:r w:rsidRPr="00311A3D">
              <w:rPr>
                <w:w w:val="99"/>
              </w:rPr>
              <w:t>Darbu</w:t>
            </w:r>
          </w:p>
        </w:tc>
        <w:tc>
          <w:tcPr>
            <w:tcW w:w="30" w:type="dxa"/>
            <w:tcBorders>
              <w:top w:val="nil"/>
              <w:left w:val="nil"/>
              <w:bottom w:val="nil"/>
              <w:right w:val="nil"/>
            </w:tcBorders>
            <w:vAlign w:val="bottom"/>
          </w:tcPr>
          <w:p w14:paraId="4B208C19" w14:textId="77777777" w:rsidR="00E82686" w:rsidRPr="00311A3D" w:rsidRDefault="00E82686" w:rsidP="00E82686">
            <w:pPr>
              <w:widowControl w:val="0"/>
              <w:autoSpaceDE w:val="0"/>
              <w:autoSpaceDN w:val="0"/>
              <w:adjustRightInd w:val="0"/>
              <w:rPr>
                <w:sz w:val="2"/>
                <w:szCs w:val="2"/>
              </w:rPr>
            </w:pPr>
          </w:p>
        </w:tc>
      </w:tr>
      <w:tr w:rsidR="00E82686" w:rsidRPr="00311A3D" w14:paraId="5BCFE372" w14:textId="77777777" w:rsidTr="00E82686">
        <w:trPr>
          <w:trHeight w:val="139"/>
        </w:trPr>
        <w:tc>
          <w:tcPr>
            <w:tcW w:w="180" w:type="dxa"/>
            <w:tcBorders>
              <w:top w:val="nil"/>
              <w:left w:val="single" w:sz="8" w:space="0" w:color="auto"/>
              <w:bottom w:val="nil"/>
              <w:right w:val="nil"/>
            </w:tcBorders>
            <w:vAlign w:val="bottom"/>
          </w:tcPr>
          <w:p w14:paraId="5E58376A" w14:textId="77777777" w:rsidR="00E82686" w:rsidRPr="00311A3D" w:rsidRDefault="00E82686" w:rsidP="00E82686">
            <w:pPr>
              <w:widowControl w:val="0"/>
              <w:autoSpaceDE w:val="0"/>
              <w:autoSpaceDN w:val="0"/>
              <w:adjustRightInd w:val="0"/>
              <w:rPr>
                <w:sz w:val="12"/>
                <w:szCs w:val="12"/>
              </w:rPr>
            </w:pPr>
          </w:p>
        </w:tc>
        <w:tc>
          <w:tcPr>
            <w:tcW w:w="360" w:type="dxa"/>
            <w:vMerge/>
            <w:tcBorders>
              <w:top w:val="nil"/>
              <w:left w:val="nil"/>
              <w:bottom w:val="nil"/>
              <w:right w:val="nil"/>
            </w:tcBorders>
            <w:vAlign w:val="bottom"/>
          </w:tcPr>
          <w:p w14:paraId="7952C38F" w14:textId="77777777" w:rsidR="00E82686" w:rsidRPr="00311A3D" w:rsidRDefault="00E82686" w:rsidP="00E82686">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14:paraId="77252DEC" w14:textId="77777777" w:rsidR="00E82686" w:rsidRPr="00311A3D" w:rsidRDefault="00E82686" w:rsidP="00E82686">
            <w:pPr>
              <w:widowControl w:val="0"/>
              <w:autoSpaceDE w:val="0"/>
              <w:autoSpaceDN w:val="0"/>
              <w:adjustRightInd w:val="0"/>
              <w:rPr>
                <w:sz w:val="12"/>
                <w:szCs w:val="12"/>
              </w:rPr>
            </w:pPr>
          </w:p>
        </w:tc>
        <w:tc>
          <w:tcPr>
            <w:tcW w:w="3340" w:type="dxa"/>
            <w:gridSpan w:val="3"/>
            <w:vMerge w:val="restart"/>
            <w:tcBorders>
              <w:top w:val="nil"/>
              <w:left w:val="nil"/>
              <w:bottom w:val="nil"/>
              <w:right w:val="single" w:sz="8" w:space="0" w:color="auto"/>
            </w:tcBorders>
            <w:vAlign w:val="bottom"/>
          </w:tcPr>
          <w:p w14:paraId="685FA301" w14:textId="77777777" w:rsidR="00E82686" w:rsidRPr="00311A3D" w:rsidRDefault="00E82686" w:rsidP="00E82686">
            <w:pPr>
              <w:jc w:val="center"/>
            </w:pPr>
            <w:r w:rsidRPr="00311A3D">
              <w:t>raksturojums )</w:t>
            </w:r>
          </w:p>
        </w:tc>
        <w:tc>
          <w:tcPr>
            <w:tcW w:w="1620" w:type="dxa"/>
            <w:gridSpan w:val="3"/>
            <w:vMerge w:val="restart"/>
            <w:tcBorders>
              <w:top w:val="nil"/>
              <w:left w:val="nil"/>
              <w:bottom w:val="nil"/>
              <w:right w:val="single" w:sz="8" w:space="0" w:color="auto"/>
            </w:tcBorders>
            <w:vAlign w:val="bottom"/>
          </w:tcPr>
          <w:p w14:paraId="37FD4956" w14:textId="77777777" w:rsidR="00E82686" w:rsidRPr="00311A3D" w:rsidRDefault="00E82686" w:rsidP="00E82686">
            <w:pPr>
              <w:jc w:val="center"/>
            </w:pPr>
            <w:r w:rsidRPr="00311A3D">
              <w:t>līgumcena bez</w:t>
            </w:r>
          </w:p>
        </w:tc>
        <w:tc>
          <w:tcPr>
            <w:tcW w:w="2880" w:type="dxa"/>
            <w:gridSpan w:val="3"/>
            <w:vMerge w:val="restart"/>
            <w:tcBorders>
              <w:top w:val="nil"/>
              <w:left w:val="nil"/>
              <w:bottom w:val="nil"/>
              <w:right w:val="single" w:sz="8" w:space="0" w:color="auto"/>
            </w:tcBorders>
            <w:vAlign w:val="bottom"/>
          </w:tcPr>
          <w:p w14:paraId="0AF33845" w14:textId="77777777" w:rsidR="00E82686" w:rsidRPr="00311A3D" w:rsidRDefault="00E82686" w:rsidP="00E82686">
            <w:pPr>
              <w:jc w:val="center"/>
            </w:pPr>
            <w:r w:rsidRPr="00311A3D">
              <w:t>adrese, kontaktpersona un</w:t>
            </w:r>
          </w:p>
        </w:tc>
        <w:tc>
          <w:tcPr>
            <w:tcW w:w="1620" w:type="dxa"/>
            <w:gridSpan w:val="4"/>
            <w:vMerge w:val="restart"/>
            <w:tcBorders>
              <w:top w:val="nil"/>
              <w:left w:val="nil"/>
              <w:bottom w:val="nil"/>
              <w:right w:val="single" w:sz="8" w:space="0" w:color="auto"/>
            </w:tcBorders>
            <w:vAlign w:val="bottom"/>
          </w:tcPr>
          <w:p w14:paraId="2FC2623E" w14:textId="77777777" w:rsidR="00E82686" w:rsidRPr="00311A3D" w:rsidRDefault="00E82686" w:rsidP="00E82686">
            <w:pPr>
              <w:jc w:val="center"/>
            </w:pPr>
            <w:r w:rsidRPr="00311A3D">
              <w:rPr>
                <w:w w:val="99"/>
              </w:rPr>
              <w:t>izpildes laiks</w:t>
            </w:r>
          </w:p>
        </w:tc>
        <w:tc>
          <w:tcPr>
            <w:tcW w:w="30" w:type="dxa"/>
            <w:tcBorders>
              <w:top w:val="nil"/>
              <w:left w:val="nil"/>
              <w:bottom w:val="nil"/>
              <w:right w:val="nil"/>
            </w:tcBorders>
            <w:vAlign w:val="bottom"/>
          </w:tcPr>
          <w:p w14:paraId="4F3FC0AF" w14:textId="77777777" w:rsidR="00E82686" w:rsidRPr="00311A3D" w:rsidRDefault="00E82686" w:rsidP="00E82686">
            <w:pPr>
              <w:widowControl w:val="0"/>
              <w:autoSpaceDE w:val="0"/>
              <w:autoSpaceDN w:val="0"/>
              <w:adjustRightInd w:val="0"/>
              <w:rPr>
                <w:sz w:val="2"/>
                <w:szCs w:val="2"/>
              </w:rPr>
            </w:pPr>
          </w:p>
        </w:tc>
      </w:tr>
      <w:tr w:rsidR="00E82686" w:rsidRPr="00311A3D" w14:paraId="278B448B" w14:textId="77777777" w:rsidTr="00E82686">
        <w:trPr>
          <w:trHeight w:val="137"/>
        </w:trPr>
        <w:tc>
          <w:tcPr>
            <w:tcW w:w="180" w:type="dxa"/>
            <w:tcBorders>
              <w:top w:val="nil"/>
              <w:left w:val="single" w:sz="8" w:space="0" w:color="auto"/>
              <w:bottom w:val="nil"/>
              <w:right w:val="nil"/>
            </w:tcBorders>
            <w:vAlign w:val="bottom"/>
          </w:tcPr>
          <w:p w14:paraId="51557F81" w14:textId="77777777" w:rsidR="00E82686" w:rsidRPr="00311A3D" w:rsidRDefault="00E82686" w:rsidP="00E82686">
            <w:pPr>
              <w:widowControl w:val="0"/>
              <w:autoSpaceDE w:val="0"/>
              <w:autoSpaceDN w:val="0"/>
              <w:adjustRightInd w:val="0"/>
              <w:rPr>
                <w:sz w:val="11"/>
                <w:szCs w:val="11"/>
              </w:rPr>
            </w:pPr>
          </w:p>
        </w:tc>
        <w:tc>
          <w:tcPr>
            <w:tcW w:w="360" w:type="dxa"/>
            <w:vMerge w:val="restart"/>
            <w:tcBorders>
              <w:top w:val="nil"/>
              <w:left w:val="nil"/>
              <w:bottom w:val="nil"/>
              <w:right w:val="nil"/>
            </w:tcBorders>
            <w:vAlign w:val="bottom"/>
          </w:tcPr>
          <w:p w14:paraId="580951B3" w14:textId="77777777" w:rsidR="00E82686" w:rsidRPr="00311A3D" w:rsidRDefault="00E82686" w:rsidP="00E82686">
            <w:pPr>
              <w:widowControl w:val="0"/>
              <w:autoSpaceDE w:val="0"/>
              <w:autoSpaceDN w:val="0"/>
              <w:adjustRightInd w:val="0"/>
            </w:pPr>
            <w:r w:rsidRPr="00311A3D">
              <w:rPr>
                <w:w w:val="94"/>
              </w:rPr>
              <w:t>p.k.</w:t>
            </w:r>
          </w:p>
        </w:tc>
        <w:tc>
          <w:tcPr>
            <w:tcW w:w="200" w:type="dxa"/>
            <w:tcBorders>
              <w:top w:val="nil"/>
              <w:left w:val="nil"/>
              <w:bottom w:val="nil"/>
              <w:right w:val="single" w:sz="8" w:space="0" w:color="auto"/>
            </w:tcBorders>
            <w:vAlign w:val="bottom"/>
          </w:tcPr>
          <w:p w14:paraId="7890380F" w14:textId="77777777" w:rsidR="00E82686" w:rsidRPr="00311A3D" w:rsidRDefault="00E82686" w:rsidP="00E82686">
            <w:pPr>
              <w:widowControl w:val="0"/>
              <w:autoSpaceDE w:val="0"/>
              <w:autoSpaceDN w:val="0"/>
              <w:adjustRightInd w:val="0"/>
              <w:rPr>
                <w:sz w:val="11"/>
                <w:szCs w:val="11"/>
              </w:rPr>
            </w:pPr>
          </w:p>
        </w:tc>
        <w:tc>
          <w:tcPr>
            <w:tcW w:w="3340" w:type="dxa"/>
            <w:gridSpan w:val="3"/>
            <w:vMerge/>
            <w:tcBorders>
              <w:top w:val="nil"/>
              <w:left w:val="nil"/>
              <w:bottom w:val="nil"/>
              <w:right w:val="single" w:sz="8" w:space="0" w:color="auto"/>
            </w:tcBorders>
            <w:vAlign w:val="bottom"/>
          </w:tcPr>
          <w:p w14:paraId="4FC39734" w14:textId="77777777" w:rsidR="00E82686" w:rsidRPr="00311A3D" w:rsidRDefault="00E82686" w:rsidP="00E82686">
            <w:pPr>
              <w:jc w:val="center"/>
              <w:rPr>
                <w:sz w:val="11"/>
                <w:szCs w:val="11"/>
              </w:rPr>
            </w:pPr>
          </w:p>
        </w:tc>
        <w:tc>
          <w:tcPr>
            <w:tcW w:w="1620" w:type="dxa"/>
            <w:gridSpan w:val="3"/>
            <w:vMerge/>
            <w:tcBorders>
              <w:top w:val="nil"/>
              <w:left w:val="nil"/>
              <w:bottom w:val="nil"/>
              <w:right w:val="single" w:sz="8" w:space="0" w:color="auto"/>
            </w:tcBorders>
            <w:vAlign w:val="bottom"/>
          </w:tcPr>
          <w:p w14:paraId="1D8C7431" w14:textId="77777777" w:rsidR="00E82686" w:rsidRPr="00311A3D" w:rsidRDefault="00E82686" w:rsidP="00E82686">
            <w:pPr>
              <w:jc w:val="center"/>
              <w:rPr>
                <w:sz w:val="11"/>
                <w:szCs w:val="11"/>
              </w:rPr>
            </w:pPr>
          </w:p>
        </w:tc>
        <w:tc>
          <w:tcPr>
            <w:tcW w:w="2880" w:type="dxa"/>
            <w:gridSpan w:val="3"/>
            <w:vMerge/>
            <w:tcBorders>
              <w:top w:val="nil"/>
              <w:left w:val="nil"/>
              <w:bottom w:val="nil"/>
              <w:right w:val="single" w:sz="8" w:space="0" w:color="auto"/>
            </w:tcBorders>
            <w:vAlign w:val="bottom"/>
          </w:tcPr>
          <w:p w14:paraId="30524E86" w14:textId="77777777" w:rsidR="00E82686" w:rsidRPr="00311A3D" w:rsidRDefault="00E82686" w:rsidP="00E82686">
            <w:pPr>
              <w:jc w:val="center"/>
              <w:rPr>
                <w:sz w:val="11"/>
                <w:szCs w:val="11"/>
              </w:rPr>
            </w:pPr>
          </w:p>
        </w:tc>
        <w:tc>
          <w:tcPr>
            <w:tcW w:w="1620" w:type="dxa"/>
            <w:gridSpan w:val="4"/>
            <w:vMerge/>
            <w:tcBorders>
              <w:top w:val="nil"/>
              <w:left w:val="nil"/>
              <w:bottom w:val="nil"/>
              <w:right w:val="single" w:sz="8" w:space="0" w:color="auto"/>
            </w:tcBorders>
            <w:vAlign w:val="bottom"/>
          </w:tcPr>
          <w:p w14:paraId="609B3289" w14:textId="77777777" w:rsidR="00E82686" w:rsidRPr="00311A3D" w:rsidRDefault="00E82686" w:rsidP="00E82686">
            <w:pPr>
              <w:jc w:val="center"/>
              <w:rPr>
                <w:sz w:val="11"/>
                <w:szCs w:val="11"/>
              </w:rPr>
            </w:pPr>
          </w:p>
        </w:tc>
        <w:tc>
          <w:tcPr>
            <w:tcW w:w="30" w:type="dxa"/>
            <w:tcBorders>
              <w:top w:val="nil"/>
              <w:left w:val="nil"/>
              <w:bottom w:val="nil"/>
              <w:right w:val="nil"/>
            </w:tcBorders>
            <w:vAlign w:val="bottom"/>
          </w:tcPr>
          <w:p w14:paraId="3CEE9307" w14:textId="77777777" w:rsidR="00E82686" w:rsidRPr="00311A3D" w:rsidRDefault="00E82686" w:rsidP="00E82686">
            <w:pPr>
              <w:widowControl w:val="0"/>
              <w:autoSpaceDE w:val="0"/>
              <w:autoSpaceDN w:val="0"/>
              <w:adjustRightInd w:val="0"/>
              <w:rPr>
                <w:sz w:val="2"/>
                <w:szCs w:val="2"/>
              </w:rPr>
            </w:pPr>
          </w:p>
        </w:tc>
      </w:tr>
      <w:tr w:rsidR="00E82686" w:rsidRPr="00311A3D" w14:paraId="573627C3" w14:textId="77777777" w:rsidTr="00E82686">
        <w:trPr>
          <w:trHeight w:val="139"/>
        </w:trPr>
        <w:tc>
          <w:tcPr>
            <w:tcW w:w="180" w:type="dxa"/>
            <w:tcBorders>
              <w:top w:val="nil"/>
              <w:left w:val="single" w:sz="8" w:space="0" w:color="auto"/>
              <w:bottom w:val="nil"/>
              <w:right w:val="nil"/>
            </w:tcBorders>
            <w:vAlign w:val="bottom"/>
          </w:tcPr>
          <w:p w14:paraId="24D14989" w14:textId="77777777" w:rsidR="00E82686" w:rsidRPr="00311A3D" w:rsidRDefault="00E82686" w:rsidP="00E82686">
            <w:pPr>
              <w:widowControl w:val="0"/>
              <w:autoSpaceDE w:val="0"/>
              <w:autoSpaceDN w:val="0"/>
              <w:adjustRightInd w:val="0"/>
              <w:rPr>
                <w:sz w:val="12"/>
                <w:szCs w:val="12"/>
              </w:rPr>
            </w:pPr>
          </w:p>
        </w:tc>
        <w:tc>
          <w:tcPr>
            <w:tcW w:w="360" w:type="dxa"/>
            <w:vMerge/>
            <w:tcBorders>
              <w:top w:val="nil"/>
              <w:left w:val="nil"/>
              <w:bottom w:val="nil"/>
              <w:right w:val="nil"/>
            </w:tcBorders>
            <w:vAlign w:val="bottom"/>
          </w:tcPr>
          <w:p w14:paraId="0BFED9B9" w14:textId="77777777" w:rsidR="00E82686" w:rsidRPr="00311A3D" w:rsidRDefault="00E82686" w:rsidP="00E82686">
            <w:pPr>
              <w:widowControl w:val="0"/>
              <w:autoSpaceDE w:val="0"/>
              <w:autoSpaceDN w:val="0"/>
              <w:adjustRightInd w:val="0"/>
              <w:rPr>
                <w:sz w:val="12"/>
                <w:szCs w:val="12"/>
              </w:rPr>
            </w:pPr>
          </w:p>
        </w:tc>
        <w:tc>
          <w:tcPr>
            <w:tcW w:w="200" w:type="dxa"/>
            <w:tcBorders>
              <w:top w:val="nil"/>
              <w:left w:val="nil"/>
              <w:bottom w:val="nil"/>
              <w:right w:val="single" w:sz="8" w:space="0" w:color="auto"/>
            </w:tcBorders>
            <w:vAlign w:val="bottom"/>
          </w:tcPr>
          <w:p w14:paraId="4AF35696" w14:textId="77777777" w:rsidR="00E82686" w:rsidRPr="00311A3D" w:rsidRDefault="00E82686" w:rsidP="00E82686">
            <w:pPr>
              <w:widowControl w:val="0"/>
              <w:autoSpaceDE w:val="0"/>
              <w:autoSpaceDN w:val="0"/>
              <w:adjustRightInd w:val="0"/>
              <w:rPr>
                <w:sz w:val="12"/>
                <w:szCs w:val="12"/>
              </w:rPr>
            </w:pPr>
          </w:p>
        </w:tc>
        <w:tc>
          <w:tcPr>
            <w:tcW w:w="1380" w:type="dxa"/>
            <w:tcBorders>
              <w:top w:val="nil"/>
              <w:left w:val="nil"/>
              <w:bottom w:val="nil"/>
              <w:right w:val="nil"/>
            </w:tcBorders>
            <w:vAlign w:val="bottom"/>
          </w:tcPr>
          <w:p w14:paraId="744DA429" w14:textId="77777777" w:rsidR="00E82686" w:rsidRPr="00311A3D" w:rsidRDefault="00E82686" w:rsidP="00E82686">
            <w:pPr>
              <w:jc w:val="center"/>
              <w:rPr>
                <w:sz w:val="12"/>
                <w:szCs w:val="12"/>
              </w:rPr>
            </w:pPr>
          </w:p>
        </w:tc>
        <w:tc>
          <w:tcPr>
            <w:tcW w:w="540" w:type="dxa"/>
            <w:tcBorders>
              <w:top w:val="nil"/>
              <w:left w:val="nil"/>
              <w:bottom w:val="nil"/>
              <w:right w:val="nil"/>
            </w:tcBorders>
            <w:vAlign w:val="bottom"/>
          </w:tcPr>
          <w:p w14:paraId="619FB9C5" w14:textId="77777777" w:rsidR="00E82686" w:rsidRPr="00311A3D" w:rsidRDefault="00E82686" w:rsidP="00E82686">
            <w:pPr>
              <w:jc w:val="center"/>
              <w:rPr>
                <w:sz w:val="12"/>
                <w:szCs w:val="12"/>
              </w:rPr>
            </w:pPr>
          </w:p>
        </w:tc>
        <w:tc>
          <w:tcPr>
            <w:tcW w:w="1420" w:type="dxa"/>
            <w:tcBorders>
              <w:top w:val="nil"/>
              <w:left w:val="nil"/>
              <w:bottom w:val="nil"/>
              <w:right w:val="single" w:sz="8" w:space="0" w:color="auto"/>
            </w:tcBorders>
            <w:vAlign w:val="bottom"/>
          </w:tcPr>
          <w:p w14:paraId="47A6A497" w14:textId="77777777" w:rsidR="00E82686" w:rsidRPr="00311A3D" w:rsidRDefault="00E82686" w:rsidP="00E82686">
            <w:pPr>
              <w:jc w:val="center"/>
              <w:rPr>
                <w:sz w:val="12"/>
                <w:szCs w:val="12"/>
              </w:rPr>
            </w:pPr>
          </w:p>
        </w:tc>
        <w:tc>
          <w:tcPr>
            <w:tcW w:w="1620" w:type="dxa"/>
            <w:gridSpan w:val="3"/>
            <w:vMerge w:val="restart"/>
            <w:tcBorders>
              <w:top w:val="nil"/>
              <w:left w:val="nil"/>
              <w:bottom w:val="nil"/>
              <w:right w:val="single" w:sz="8" w:space="0" w:color="auto"/>
            </w:tcBorders>
            <w:vAlign w:val="bottom"/>
          </w:tcPr>
          <w:p w14:paraId="5F050F84" w14:textId="77777777" w:rsidR="00E82686" w:rsidRPr="00311A3D" w:rsidRDefault="00E82686" w:rsidP="00E82686">
            <w:pPr>
              <w:jc w:val="center"/>
            </w:pPr>
            <w:r w:rsidRPr="00311A3D">
              <w:rPr>
                <w:w w:val="99"/>
              </w:rPr>
              <w:t>PVN (LVL)</w:t>
            </w:r>
          </w:p>
        </w:tc>
        <w:tc>
          <w:tcPr>
            <w:tcW w:w="2880" w:type="dxa"/>
            <w:gridSpan w:val="3"/>
            <w:vMerge w:val="restart"/>
            <w:tcBorders>
              <w:top w:val="nil"/>
              <w:left w:val="nil"/>
              <w:bottom w:val="nil"/>
              <w:right w:val="single" w:sz="8" w:space="0" w:color="auto"/>
            </w:tcBorders>
            <w:vAlign w:val="bottom"/>
          </w:tcPr>
          <w:p w14:paraId="603132E9" w14:textId="77777777" w:rsidR="00E82686" w:rsidRPr="00311A3D" w:rsidRDefault="00E82686" w:rsidP="00E82686">
            <w:pPr>
              <w:jc w:val="center"/>
            </w:pPr>
            <w:r w:rsidRPr="00311A3D">
              <w:t>tālrunis atsauksmēm)</w:t>
            </w:r>
          </w:p>
        </w:tc>
        <w:tc>
          <w:tcPr>
            <w:tcW w:w="260" w:type="dxa"/>
            <w:tcBorders>
              <w:top w:val="nil"/>
              <w:left w:val="nil"/>
              <w:bottom w:val="nil"/>
              <w:right w:val="nil"/>
            </w:tcBorders>
            <w:vAlign w:val="bottom"/>
          </w:tcPr>
          <w:p w14:paraId="5A7B0D6D" w14:textId="77777777" w:rsidR="00E82686" w:rsidRPr="00311A3D" w:rsidRDefault="00E82686" w:rsidP="00E82686">
            <w:pPr>
              <w:jc w:val="center"/>
              <w:rPr>
                <w:sz w:val="12"/>
                <w:szCs w:val="12"/>
              </w:rPr>
            </w:pPr>
          </w:p>
        </w:tc>
        <w:tc>
          <w:tcPr>
            <w:tcW w:w="1360" w:type="dxa"/>
            <w:gridSpan w:val="3"/>
            <w:vMerge w:val="restart"/>
            <w:tcBorders>
              <w:top w:val="nil"/>
              <w:left w:val="nil"/>
              <w:bottom w:val="nil"/>
              <w:right w:val="single" w:sz="8" w:space="0" w:color="auto"/>
            </w:tcBorders>
            <w:vAlign w:val="bottom"/>
          </w:tcPr>
          <w:p w14:paraId="3DBF074F" w14:textId="77777777" w:rsidR="00E82686" w:rsidRPr="00311A3D" w:rsidRDefault="00E82686" w:rsidP="00E82686">
            <w:pPr>
              <w:jc w:val="center"/>
            </w:pPr>
            <w:r w:rsidRPr="00311A3D">
              <w:t>(periods)</w:t>
            </w:r>
          </w:p>
        </w:tc>
        <w:tc>
          <w:tcPr>
            <w:tcW w:w="30" w:type="dxa"/>
            <w:tcBorders>
              <w:top w:val="nil"/>
              <w:left w:val="nil"/>
              <w:bottom w:val="nil"/>
              <w:right w:val="nil"/>
            </w:tcBorders>
            <w:vAlign w:val="bottom"/>
          </w:tcPr>
          <w:p w14:paraId="64882D13" w14:textId="77777777" w:rsidR="00E82686" w:rsidRPr="00311A3D" w:rsidRDefault="00E82686" w:rsidP="00E82686">
            <w:pPr>
              <w:widowControl w:val="0"/>
              <w:autoSpaceDE w:val="0"/>
              <w:autoSpaceDN w:val="0"/>
              <w:adjustRightInd w:val="0"/>
              <w:rPr>
                <w:sz w:val="2"/>
                <w:szCs w:val="2"/>
              </w:rPr>
            </w:pPr>
          </w:p>
        </w:tc>
      </w:tr>
      <w:tr w:rsidR="00E82686" w:rsidRPr="00311A3D" w14:paraId="15F8EC50" w14:textId="77777777" w:rsidTr="00E82686">
        <w:trPr>
          <w:trHeight w:val="137"/>
        </w:trPr>
        <w:tc>
          <w:tcPr>
            <w:tcW w:w="180" w:type="dxa"/>
            <w:tcBorders>
              <w:top w:val="nil"/>
              <w:left w:val="single" w:sz="8" w:space="0" w:color="auto"/>
              <w:bottom w:val="nil"/>
              <w:right w:val="nil"/>
            </w:tcBorders>
            <w:vAlign w:val="bottom"/>
          </w:tcPr>
          <w:p w14:paraId="53A05954" w14:textId="77777777" w:rsidR="00E82686" w:rsidRPr="00311A3D" w:rsidRDefault="00E82686" w:rsidP="00E82686">
            <w:pPr>
              <w:widowControl w:val="0"/>
              <w:autoSpaceDE w:val="0"/>
              <w:autoSpaceDN w:val="0"/>
              <w:adjustRightInd w:val="0"/>
              <w:rPr>
                <w:sz w:val="11"/>
                <w:szCs w:val="11"/>
              </w:rPr>
            </w:pPr>
          </w:p>
        </w:tc>
        <w:tc>
          <w:tcPr>
            <w:tcW w:w="360" w:type="dxa"/>
            <w:tcBorders>
              <w:top w:val="nil"/>
              <w:left w:val="nil"/>
              <w:bottom w:val="nil"/>
              <w:right w:val="nil"/>
            </w:tcBorders>
            <w:vAlign w:val="bottom"/>
          </w:tcPr>
          <w:p w14:paraId="498FBE29" w14:textId="77777777" w:rsidR="00E82686" w:rsidRPr="00311A3D" w:rsidRDefault="00E82686" w:rsidP="00E82686">
            <w:pPr>
              <w:widowControl w:val="0"/>
              <w:autoSpaceDE w:val="0"/>
              <w:autoSpaceDN w:val="0"/>
              <w:adjustRightInd w:val="0"/>
              <w:rPr>
                <w:sz w:val="11"/>
                <w:szCs w:val="11"/>
              </w:rPr>
            </w:pPr>
          </w:p>
        </w:tc>
        <w:tc>
          <w:tcPr>
            <w:tcW w:w="200" w:type="dxa"/>
            <w:tcBorders>
              <w:top w:val="nil"/>
              <w:left w:val="nil"/>
              <w:bottom w:val="nil"/>
              <w:right w:val="single" w:sz="8" w:space="0" w:color="auto"/>
            </w:tcBorders>
            <w:vAlign w:val="bottom"/>
          </w:tcPr>
          <w:p w14:paraId="2A7F1226" w14:textId="77777777" w:rsidR="00E82686" w:rsidRPr="00311A3D" w:rsidRDefault="00E82686" w:rsidP="00E82686">
            <w:pPr>
              <w:widowControl w:val="0"/>
              <w:autoSpaceDE w:val="0"/>
              <w:autoSpaceDN w:val="0"/>
              <w:adjustRightInd w:val="0"/>
              <w:rPr>
                <w:sz w:val="11"/>
                <w:szCs w:val="11"/>
              </w:rPr>
            </w:pPr>
          </w:p>
        </w:tc>
        <w:tc>
          <w:tcPr>
            <w:tcW w:w="1380" w:type="dxa"/>
            <w:tcBorders>
              <w:top w:val="nil"/>
              <w:left w:val="nil"/>
              <w:bottom w:val="nil"/>
              <w:right w:val="nil"/>
            </w:tcBorders>
            <w:vAlign w:val="bottom"/>
          </w:tcPr>
          <w:p w14:paraId="67E7FAD1" w14:textId="77777777" w:rsidR="00E82686" w:rsidRPr="00311A3D" w:rsidRDefault="00E82686" w:rsidP="00E82686">
            <w:pPr>
              <w:widowControl w:val="0"/>
              <w:autoSpaceDE w:val="0"/>
              <w:autoSpaceDN w:val="0"/>
              <w:adjustRightInd w:val="0"/>
              <w:rPr>
                <w:sz w:val="11"/>
                <w:szCs w:val="11"/>
              </w:rPr>
            </w:pPr>
          </w:p>
        </w:tc>
        <w:tc>
          <w:tcPr>
            <w:tcW w:w="540" w:type="dxa"/>
            <w:tcBorders>
              <w:top w:val="nil"/>
              <w:left w:val="nil"/>
              <w:bottom w:val="nil"/>
              <w:right w:val="nil"/>
            </w:tcBorders>
            <w:vAlign w:val="bottom"/>
          </w:tcPr>
          <w:p w14:paraId="498E1AE9" w14:textId="77777777" w:rsidR="00E82686" w:rsidRPr="00311A3D" w:rsidRDefault="00E82686" w:rsidP="00E82686">
            <w:pPr>
              <w:widowControl w:val="0"/>
              <w:autoSpaceDE w:val="0"/>
              <w:autoSpaceDN w:val="0"/>
              <w:adjustRightInd w:val="0"/>
              <w:rPr>
                <w:sz w:val="11"/>
                <w:szCs w:val="11"/>
              </w:rPr>
            </w:pPr>
          </w:p>
        </w:tc>
        <w:tc>
          <w:tcPr>
            <w:tcW w:w="1420" w:type="dxa"/>
            <w:tcBorders>
              <w:top w:val="nil"/>
              <w:left w:val="nil"/>
              <w:bottom w:val="nil"/>
              <w:right w:val="single" w:sz="8" w:space="0" w:color="auto"/>
            </w:tcBorders>
            <w:vAlign w:val="bottom"/>
          </w:tcPr>
          <w:p w14:paraId="6BAB4791" w14:textId="77777777" w:rsidR="00E82686" w:rsidRPr="00311A3D" w:rsidRDefault="00E82686" w:rsidP="00E82686">
            <w:pPr>
              <w:widowControl w:val="0"/>
              <w:autoSpaceDE w:val="0"/>
              <w:autoSpaceDN w:val="0"/>
              <w:adjustRightInd w:val="0"/>
              <w:rPr>
                <w:sz w:val="11"/>
                <w:szCs w:val="11"/>
              </w:rPr>
            </w:pPr>
          </w:p>
        </w:tc>
        <w:tc>
          <w:tcPr>
            <w:tcW w:w="1620" w:type="dxa"/>
            <w:gridSpan w:val="3"/>
            <w:vMerge/>
            <w:tcBorders>
              <w:top w:val="nil"/>
              <w:left w:val="nil"/>
              <w:bottom w:val="nil"/>
              <w:right w:val="single" w:sz="8" w:space="0" w:color="auto"/>
            </w:tcBorders>
            <w:vAlign w:val="bottom"/>
          </w:tcPr>
          <w:p w14:paraId="24E5673C" w14:textId="77777777" w:rsidR="00E82686" w:rsidRPr="00311A3D" w:rsidRDefault="00E82686" w:rsidP="00E82686">
            <w:pPr>
              <w:widowControl w:val="0"/>
              <w:autoSpaceDE w:val="0"/>
              <w:autoSpaceDN w:val="0"/>
              <w:adjustRightInd w:val="0"/>
              <w:rPr>
                <w:sz w:val="11"/>
                <w:szCs w:val="11"/>
              </w:rPr>
            </w:pPr>
          </w:p>
        </w:tc>
        <w:tc>
          <w:tcPr>
            <w:tcW w:w="2880" w:type="dxa"/>
            <w:gridSpan w:val="3"/>
            <w:vMerge/>
            <w:tcBorders>
              <w:top w:val="nil"/>
              <w:left w:val="nil"/>
              <w:bottom w:val="nil"/>
              <w:right w:val="single" w:sz="8" w:space="0" w:color="auto"/>
            </w:tcBorders>
            <w:vAlign w:val="bottom"/>
          </w:tcPr>
          <w:p w14:paraId="0FB62F75" w14:textId="77777777" w:rsidR="00E82686" w:rsidRPr="00311A3D" w:rsidRDefault="00E82686" w:rsidP="00E82686">
            <w:pPr>
              <w:widowControl w:val="0"/>
              <w:autoSpaceDE w:val="0"/>
              <w:autoSpaceDN w:val="0"/>
              <w:adjustRightInd w:val="0"/>
              <w:rPr>
                <w:sz w:val="11"/>
                <w:szCs w:val="11"/>
              </w:rPr>
            </w:pPr>
          </w:p>
        </w:tc>
        <w:tc>
          <w:tcPr>
            <w:tcW w:w="260" w:type="dxa"/>
            <w:tcBorders>
              <w:top w:val="nil"/>
              <w:left w:val="nil"/>
              <w:bottom w:val="nil"/>
              <w:right w:val="nil"/>
            </w:tcBorders>
            <w:vAlign w:val="bottom"/>
          </w:tcPr>
          <w:p w14:paraId="5B4759FE" w14:textId="77777777" w:rsidR="00E82686" w:rsidRPr="00311A3D" w:rsidRDefault="00E82686" w:rsidP="00E82686">
            <w:pPr>
              <w:widowControl w:val="0"/>
              <w:autoSpaceDE w:val="0"/>
              <w:autoSpaceDN w:val="0"/>
              <w:adjustRightInd w:val="0"/>
              <w:rPr>
                <w:sz w:val="11"/>
                <w:szCs w:val="11"/>
              </w:rPr>
            </w:pPr>
          </w:p>
        </w:tc>
        <w:tc>
          <w:tcPr>
            <w:tcW w:w="1360" w:type="dxa"/>
            <w:gridSpan w:val="3"/>
            <w:vMerge/>
            <w:tcBorders>
              <w:top w:val="nil"/>
              <w:left w:val="nil"/>
              <w:bottom w:val="nil"/>
              <w:right w:val="single" w:sz="8" w:space="0" w:color="auto"/>
            </w:tcBorders>
            <w:vAlign w:val="bottom"/>
          </w:tcPr>
          <w:p w14:paraId="5B5451D8" w14:textId="77777777" w:rsidR="00E82686" w:rsidRPr="00311A3D" w:rsidRDefault="00E82686" w:rsidP="00E82686">
            <w:pPr>
              <w:widowControl w:val="0"/>
              <w:autoSpaceDE w:val="0"/>
              <w:autoSpaceDN w:val="0"/>
              <w:adjustRightInd w:val="0"/>
              <w:rPr>
                <w:sz w:val="11"/>
                <w:szCs w:val="11"/>
              </w:rPr>
            </w:pPr>
          </w:p>
        </w:tc>
        <w:tc>
          <w:tcPr>
            <w:tcW w:w="30" w:type="dxa"/>
            <w:tcBorders>
              <w:top w:val="nil"/>
              <w:left w:val="nil"/>
              <w:bottom w:val="nil"/>
              <w:right w:val="nil"/>
            </w:tcBorders>
            <w:vAlign w:val="bottom"/>
          </w:tcPr>
          <w:p w14:paraId="4CD4ACE0" w14:textId="77777777" w:rsidR="00E82686" w:rsidRPr="00311A3D" w:rsidRDefault="00E82686" w:rsidP="00E82686">
            <w:pPr>
              <w:widowControl w:val="0"/>
              <w:autoSpaceDE w:val="0"/>
              <w:autoSpaceDN w:val="0"/>
              <w:adjustRightInd w:val="0"/>
              <w:rPr>
                <w:sz w:val="2"/>
                <w:szCs w:val="2"/>
              </w:rPr>
            </w:pPr>
          </w:p>
        </w:tc>
      </w:tr>
      <w:tr w:rsidR="00E82686" w:rsidRPr="00311A3D" w14:paraId="359548C5" w14:textId="77777777" w:rsidTr="00E82686">
        <w:trPr>
          <w:trHeight w:val="502"/>
        </w:trPr>
        <w:tc>
          <w:tcPr>
            <w:tcW w:w="180" w:type="dxa"/>
            <w:tcBorders>
              <w:top w:val="nil"/>
              <w:left w:val="single" w:sz="8" w:space="0" w:color="auto"/>
              <w:bottom w:val="single" w:sz="8" w:space="0" w:color="auto"/>
              <w:right w:val="nil"/>
            </w:tcBorders>
            <w:vAlign w:val="bottom"/>
          </w:tcPr>
          <w:p w14:paraId="098E71DD" w14:textId="77777777" w:rsidR="00E82686" w:rsidRPr="00311A3D" w:rsidRDefault="00E82686" w:rsidP="00E82686">
            <w:pPr>
              <w:widowControl w:val="0"/>
              <w:autoSpaceDE w:val="0"/>
              <w:autoSpaceDN w:val="0"/>
              <w:adjustRightInd w:val="0"/>
            </w:pPr>
          </w:p>
        </w:tc>
        <w:tc>
          <w:tcPr>
            <w:tcW w:w="360" w:type="dxa"/>
            <w:tcBorders>
              <w:top w:val="nil"/>
              <w:left w:val="nil"/>
              <w:bottom w:val="single" w:sz="8" w:space="0" w:color="auto"/>
              <w:right w:val="nil"/>
            </w:tcBorders>
            <w:vAlign w:val="bottom"/>
          </w:tcPr>
          <w:p w14:paraId="38B2D2A0" w14:textId="77777777" w:rsidR="00E82686" w:rsidRPr="00311A3D" w:rsidRDefault="00E82686" w:rsidP="00E82686">
            <w:pPr>
              <w:widowControl w:val="0"/>
              <w:autoSpaceDE w:val="0"/>
              <w:autoSpaceDN w:val="0"/>
              <w:adjustRightInd w:val="0"/>
            </w:pPr>
          </w:p>
        </w:tc>
        <w:tc>
          <w:tcPr>
            <w:tcW w:w="200" w:type="dxa"/>
            <w:tcBorders>
              <w:top w:val="nil"/>
              <w:left w:val="nil"/>
              <w:bottom w:val="single" w:sz="8" w:space="0" w:color="auto"/>
              <w:right w:val="single" w:sz="8" w:space="0" w:color="auto"/>
            </w:tcBorders>
            <w:vAlign w:val="bottom"/>
          </w:tcPr>
          <w:p w14:paraId="3F470576" w14:textId="77777777" w:rsidR="00E82686" w:rsidRPr="00311A3D" w:rsidRDefault="00E82686" w:rsidP="00E82686">
            <w:pPr>
              <w:widowControl w:val="0"/>
              <w:autoSpaceDE w:val="0"/>
              <w:autoSpaceDN w:val="0"/>
              <w:adjustRightInd w:val="0"/>
            </w:pPr>
          </w:p>
        </w:tc>
        <w:tc>
          <w:tcPr>
            <w:tcW w:w="1380" w:type="dxa"/>
            <w:tcBorders>
              <w:top w:val="nil"/>
              <w:left w:val="nil"/>
              <w:bottom w:val="single" w:sz="8" w:space="0" w:color="auto"/>
              <w:right w:val="nil"/>
            </w:tcBorders>
            <w:vAlign w:val="bottom"/>
          </w:tcPr>
          <w:p w14:paraId="22A968B2" w14:textId="77777777" w:rsidR="00E82686" w:rsidRPr="00311A3D" w:rsidRDefault="00E82686" w:rsidP="00E82686">
            <w:pPr>
              <w:widowControl w:val="0"/>
              <w:autoSpaceDE w:val="0"/>
              <w:autoSpaceDN w:val="0"/>
              <w:adjustRightInd w:val="0"/>
            </w:pPr>
          </w:p>
        </w:tc>
        <w:tc>
          <w:tcPr>
            <w:tcW w:w="1960" w:type="dxa"/>
            <w:gridSpan w:val="2"/>
            <w:tcBorders>
              <w:top w:val="nil"/>
              <w:left w:val="nil"/>
              <w:bottom w:val="single" w:sz="8" w:space="0" w:color="auto"/>
              <w:right w:val="single" w:sz="8" w:space="0" w:color="auto"/>
            </w:tcBorders>
            <w:vAlign w:val="bottom"/>
          </w:tcPr>
          <w:p w14:paraId="58222C8F" w14:textId="77777777" w:rsidR="00E82686" w:rsidRPr="00311A3D" w:rsidRDefault="00E82686" w:rsidP="00E82686">
            <w:pPr>
              <w:widowControl w:val="0"/>
              <w:autoSpaceDE w:val="0"/>
              <w:autoSpaceDN w:val="0"/>
              <w:adjustRightInd w:val="0"/>
            </w:pPr>
          </w:p>
        </w:tc>
        <w:tc>
          <w:tcPr>
            <w:tcW w:w="540" w:type="dxa"/>
            <w:tcBorders>
              <w:top w:val="nil"/>
              <w:left w:val="nil"/>
              <w:bottom w:val="single" w:sz="8" w:space="0" w:color="auto"/>
              <w:right w:val="nil"/>
            </w:tcBorders>
            <w:vAlign w:val="bottom"/>
          </w:tcPr>
          <w:p w14:paraId="3214571F" w14:textId="77777777" w:rsidR="00E82686" w:rsidRPr="00311A3D" w:rsidRDefault="00E82686" w:rsidP="00E82686">
            <w:pPr>
              <w:widowControl w:val="0"/>
              <w:autoSpaceDE w:val="0"/>
              <w:autoSpaceDN w:val="0"/>
              <w:adjustRightInd w:val="0"/>
            </w:pPr>
          </w:p>
        </w:tc>
        <w:tc>
          <w:tcPr>
            <w:tcW w:w="520" w:type="dxa"/>
            <w:tcBorders>
              <w:top w:val="nil"/>
              <w:left w:val="nil"/>
              <w:bottom w:val="single" w:sz="8" w:space="0" w:color="auto"/>
              <w:right w:val="nil"/>
            </w:tcBorders>
            <w:vAlign w:val="bottom"/>
          </w:tcPr>
          <w:p w14:paraId="515F0CB0" w14:textId="77777777" w:rsidR="00E82686" w:rsidRPr="00311A3D" w:rsidRDefault="00E82686" w:rsidP="00E82686">
            <w:pPr>
              <w:widowControl w:val="0"/>
              <w:autoSpaceDE w:val="0"/>
              <w:autoSpaceDN w:val="0"/>
              <w:adjustRightInd w:val="0"/>
            </w:pPr>
          </w:p>
        </w:tc>
        <w:tc>
          <w:tcPr>
            <w:tcW w:w="560" w:type="dxa"/>
            <w:tcBorders>
              <w:top w:val="nil"/>
              <w:left w:val="nil"/>
              <w:bottom w:val="single" w:sz="8" w:space="0" w:color="auto"/>
              <w:right w:val="single" w:sz="8" w:space="0" w:color="auto"/>
            </w:tcBorders>
            <w:vAlign w:val="bottom"/>
          </w:tcPr>
          <w:p w14:paraId="4676A044" w14:textId="77777777" w:rsidR="00E82686" w:rsidRPr="00311A3D" w:rsidRDefault="00E82686" w:rsidP="00E82686">
            <w:pPr>
              <w:widowControl w:val="0"/>
              <w:autoSpaceDE w:val="0"/>
              <w:autoSpaceDN w:val="0"/>
              <w:adjustRightInd w:val="0"/>
            </w:pPr>
          </w:p>
        </w:tc>
        <w:tc>
          <w:tcPr>
            <w:tcW w:w="1160" w:type="dxa"/>
            <w:tcBorders>
              <w:top w:val="nil"/>
              <w:left w:val="nil"/>
              <w:bottom w:val="single" w:sz="8" w:space="0" w:color="auto"/>
              <w:right w:val="nil"/>
            </w:tcBorders>
            <w:vAlign w:val="bottom"/>
          </w:tcPr>
          <w:p w14:paraId="4FEF32DC" w14:textId="77777777" w:rsidR="00E82686" w:rsidRPr="00311A3D" w:rsidRDefault="00E82686" w:rsidP="00E82686">
            <w:pPr>
              <w:widowControl w:val="0"/>
              <w:autoSpaceDE w:val="0"/>
              <w:autoSpaceDN w:val="0"/>
              <w:adjustRightInd w:val="0"/>
            </w:pPr>
          </w:p>
        </w:tc>
        <w:tc>
          <w:tcPr>
            <w:tcW w:w="540" w:type="dxa"/>
            <w:tcBorders>
              <w:top w:val="nil"/>
              <w:left w:val="nil"/>
              <w:bottom w:val="single" w:sz="8" w:space="0" w:color="auto"/>
              <w:right w:val="nil"/>
            </w:tcBorders>
            <w:vAlign w:val="bottom"/>
          </w:tcPr>
          <w:p w14:paraId="267EF9D1" w14:textId="77777777" w:rsidR="00E82686" w:rsidRPr="00311A3D" w:rsidRDefault="00E82686" w:rsidP="00E82686">
            <w:pPr>
              <w:widowControl w:val="0"/>
              <w:autoSpaceDE w:val="0"/>
              <w:autoSpaceDN w:val="0"/>
              <w:adjustRightInd w:val="0"/>
            </w:pPr>
          </w:p>
        </w:tc>
        <w:tc>
          <w:tcPr>
            <w:tcW w:w="1180" w:type="dxa"/>
            <w:tcBorders>
              <w:top w:val="nil"/>
              <w:left w:val="nil"/>
              <w:bottom w:val="single" w:sz="8" w:space="0" w:color="auto"/>
              <w:right w:val="single" w:sz="8" w:space="0" w:color="auto"/>
            </w:tcBorders>
            <w:vAlign w:val="bottom"/>
          </w:tcPr>
          <w:p w14:paraId="70427CDF" w14:textId="77777777" w:rsidR="00E82686" w:rsidRPr="00311A3D" w:rsidRDefault="00E82686" w:rsidP="00E82686">
            <w:pPr>
              <w:widowControl w:val="0"/>
              <w:autoSpaceDE w:val="0"/>
              <w:autoSpaceDN w:val="0"/>
              <w:adjustRightInd w:val="0"/>
            </w:pPr>
          </w:p>
        </w:tc>
        <w:tc>
          <w:tcPr>
            <w:tcW w:w="260" w:type="dxa"/>
            <w:tcBorders>
              <w:top w:val="nil"/>
              <w:left w:val="nil"/>
              <w:bottom w:val="single" w:sz="8" w:space="0" w:color="auto"/>
              <w:right w:val="nil"/>
            </w:tcBorders>
            <w:vAlign w:val="bottom"/>
          </w:tcPr>
          <w:p w14:paraId="41BD6ED3" w14:textId="77777777" w:rsidR="00E82686" w:rsidRPr="00311A3D" w:rsidRDefault="00E82686" w:rsidP="00E82686">
            <w:pPr>
              <w:widowControl w:val="0"/>
              <w:autoSpaceDE w:val="0"/>
              <w:autoSpaceDN w:val="0"/>
              <w:adjustRightInd w:val="0"/>
            </w:pPr>
          </w:p>
        </w:tc>
        <w:tc>
          <w:tcPr>
            <w:tcW w:w="580" w:type="dxa"/>
            <w:tcBorders>
              <w:top w:val="nil"/>
              <w:left w:val="nil"/>
              <w:bottom w:val="single" w:sz="8" w:space="0" w:color="auto"/>
              <w:right w:val="nil"/>
            </w:tcBorders>
            <w:vAlign w:val="bottom"/>
          </w:tcPr>
          <w:p w14:paraId="1B515937" w14:textId="77777777" w:rsidR="00E82686" w:rsidRPr="00311A3D" w:rsidRDefault="00E82686" w:rsidP="00E82686">
            <w:pPr>
              <w:widowControl w:val="0"/>
              <w:autoSpaceDE w:val="0"/>
              <w:autoSpaceDN w:val="0"/>
              <w:adjustRightInd w:val="0"/>
            </w:pPr>
          </w:p>
        </w:tc>
        <w:tc>
          <w:tcPr>
            <w:tcW w:w="500" w:type="dxa"/>
            <w:tcBorders>
              <w:top w:val="nil"/>
              <w:left w:val="nil"/>
              <w:bottom w:val="single" w:sz="8" w:space="0" w:color="auto"/>
              <w:right w:val="nil"/>
            </w:tcBorders>
            <w:vAlign w:val="bottom"/>
          </w:tcPr>
          <w:p w14:paraId="1AD84E2D" w14:textId="77777777" w:rsidR="00E82686" w:rsidRPr="00311A3D" w:rsidRDefault="00E82686" w:rsidP="00E82686">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14:paraId="773BDADA" w14:textId="77777777" w:rsidR="00E82686" w:rsidRPr="00311A3D" w:rsidRDefault="00E82686" w:rsidP="00E82686">
            <w:pPr>
              <w:widowControl w:val="0"/>
              <w:autoSpaceDE w:val="0"/>
              <w:autoSpaceDN w:val="0"/>
              <w:adjustRightInd w:val="0"/>
            </w:pPr>
          </w:p>
        </w:tc>
        <w:tc>
          <w:tcPr>
            <w:tcW w:w="30" w:type="dxa"/>
            <w:tcBorders>
              <w:top w:val="nil"/>
              <w:left w:val="nil"/>
              <w:bottom w:val="nil"/>
              <w:right w:val="nil"/>
            </w:tcBorders>
            <w:vAlign w:val="bottom"/>
          </w:tcPr>
          <w:p w14:paraId="4E47DA7A" w14:textId="77777777" w:rsidR="00E82686" w:rsidRPr="00311A3D" w:rsidRDefault="00E82686" w:rsidP="00E82686">
            <w:pPr>
              <w:widowControl w:val="0"/>
              <w:autoSpaceDE w:val="0"/>
              <w:autoSpaceDN w:val="0"/>
              <w:adjustRightInd w:val="0"/>
              <w:rPr>
                <w:sz w:val="2"/>
                <w:szCs w:val="2"/>
              </w:rPr>
            </w:pPr>
          </w:p>
        </w:tc>
      </w:tr>
      <w:tr w:rsidR="00E82686" w:rsidRPr="00311A3D" w14:paraId="2E3F3A1A" w14:textId="77777777" w:rsidTr="00E82686">
        <w:trPr>
          <w:trHeight w:val="263"/>
        </w:trPr>
        <w:tc>
          <w:tcPr>
            <w:tcW w:w="540" w:type="dxa"/>
            <w:gridSpan w:val="2"/>
            <w:tcBorders>
              <w:top w:val="nil"/>
              <w:left w:val="single" w:sz="8" w:space="0" w:color="auto"/>
              <w:bottom w:val="single" w:sz="8" w:space="0" w:color="auto"/>
              <w:right w:val="nil"/>
            </w:tcBorders>
            <w:vAlign w:val="bottom"/>
          </w:tcPr>
          <w:p w14:paraId="3B158E39" w14:textId="77777777" w:rsidR="00E82686" w:rsidRPr="00311A3D" w:rsidRDefault="00E82686" w:rsidP="00E82686">
            <w:pPr>
              <w:widowControl w:val="0"/>
              <w:autoSpaceDE w:val="0"/>
              <w:autoSpaceDN w:val="0"/>
              <w:adjustRightInd w:val="0"/>
              <w:spacing w:line="262" w:lineRule="exact"/>
              <w:jc w:val="right"/>
            </w:pPr>
            <w:r w:rsidRPr="00311A3D">
              <w:t>1.</w:t>
            </w:r>
          </w:p>
        </w:tc>
        <w:tc>
          <w:tcPr>
            <w:tcW w:w="200" w:type="dxa"/>
            <w:tcBorders>
              <w:top w:val="nil"/>
              <w:left w:val="nil"/>
              <w:bottom w:val="single" w:sz="8" w:space="0" w:color="auto"/>
              <w:right w:val="single" w:sz="8" w:space="0" w:color="auto"/>
            </w:tcBorders>
            <w:vAlign w:val="bottom"/>
          </w:tcPr>
          <w:p w14:paraId="44FE06AF" w14:textId="77777777" w:rsidR="00E82686" w:rsidRPr="00311A3D" w:rsidRDefault="00E82686" w:rsidP="00E82686">
            <w:pPr>
              <w:widowControl w:val="0"/>
              <w:autoSpaceDE w:val="0"/>
              <w:autoSpaceDN w:val="0"/>
              <w:adjustRightInd w:val="0"/>
            </w:pPr>
          </w:p>
        </w:tc>
        <w:tc>
          <w:tcPr>
            <w:tcW w:w="1380" w:type="dxa"/>
            <w:tcBorders>
              <w:top w:val="nil"/>
              <w:left w:val="nil"/>
              <w:bottom w:val="single" w:sz="8" w:space="0" w:color="auto"/>
              <w:right w:val="nil"/>
            </w:tcBorders>
            <w:vAlign w:val="bottom"/>
          </w:tcPr>
          <w:p w14:paraId="60534994" w14:textId="77777777" w:rsidR="00E82686" w:rsidRPr="00311A3D" w:rsidRDefault="00E82686" w:rsidP="00E82686">
            <w:pPr>
              <w:widowControl w:val="0"/>
              <w:autoSpaceDE w:val="0"/>
              <w:autoSpaceDN w:val="0"/>
              <w:adjustRightInd w:val="0"/>
            </w:pPr>
          </w:p>
        </w:tc>
        <w:tc>
          <w:tcPr>
            <w:tcW w:w="540" w:type="dxa"/>
            <w:tcBorders>
              <w:top w:val="nil"/>
              <w:left w:val="nil"/>
              <w:bottom w:val="single" w:sz="8" w:space="0" w:color="auto"/>
              <w:right w:val="nil"/>
            </w:tcBorders>
            <w:shd w:val="clear" w:color="auto" w:fill="C0C0C0"/>
            <w:vAlign w:val="bottom"/>
          </w:tcPr>
          <w:p w14:paraId="763AA315" w14:textId="77777777" w:rsidR="00E82686" w:rsidRPr="00311A3D" w:rsidRDefault="00E82686" w:rsidP="00E82686">
            <w:pPr>
              <w:widowControl w:val="0"/>
              <w:autoSpaceDE w:val="0"/>
              <w:autoSpaceDN w:val="0"/>
              <w:adjustRightInd w:val="0"/>
              <w:spacing w:line="262" w:lineRule="exact"/>
            </w:pPr>
            <w:r w:rsidRPr="00311A3D">
              <w:rPr>
                <w:i/>
                <w:iCs/>
                <w:w w:val="96"/>
              </w:rPr>
              <w:t>&lt;…&gt;</w:t>
            </w:r>
          </w:p>
        </w:tc>
        <w:tc>
          <w:tcPr>
            <w:tcW w:w="1420" w:type="dxa"/>
            <w:tcBorders>
              <w:top w:val="nil"/>
              <w:left w:val="nil"/>
              <w:bottom w:val="single" w:sz="8" w:space="0" w:color="auto"/>
              <w:right w:val="single" w:sz="8" w:space="0" w:color="auto"/>
            </w:tcBorders>
            <w:vAlign w:val="bottom"/>
          </w:tcPr>
          <w:p w14:paraId="428F412F" w14:textId="77777777" w:rsidR="00E82686" w:rsidRPr="00311A3D" w:rsidRDefault="00E82686" w:rsidP="00E82686">
            <w:pPr>
              <w:widowControl w:val="0"/>
              <w:autoSpaceDE w:val="0"/>
              <w:autoSpaceDN w:val="0"/>
              <w:adjustRightInd w:val="0"/>
            </w:pPr>
          </w:p>
        </w:tc>
        <w:tc>
          <w:tcPr>
            <w:tcW w:w="540" w:type="dxa"/>
            <w:tcBorders>
              <w:top w:val="nil"/>
              <w:left w:val="nil"/>
              <w:bottom w:val="single" w:sz="8" w:space="0" w:color="auto"/>
              <w:right w:val="nil"/>
            </w:tcBorders>
            <w:vAlign w:val="bottom"/>
          </w:tcPr>
          <w:p w14:paraId="0CC478ED" w14:textId="77777777" w:rsidR="00E82686" w:rsidRPr="00311A3D" w:rsidRDefault="00E82686" w:rsidP="00E82686">
            <w:pPr>
              <w:widowControl w:val="0"/>
              <w:autoSpaceDE w:val="0"/>
              <w:autoSpaceDN w:val="0"/>
              <w:adjustRightInd w:val="0"/>
            </w:pPr>
          </w:p>
        </w:tc>
        <w:tc>
          <w:tcPr>
            <w:tcW w:w="520" w:type="dxa"/>
            <w:tcBorders>
              <w:top w:val="nil"/>
              <w:left w:val="nil"/>
              <w:bottom w:val="single" w:sz="8" w:space="0" w:color="auto"/>
              <w:right w:val="nil"/>
            </w:tcBorders>
            <w:shd w:val="clear" w:color="auto" w:fill="C0C0C0"/>
            <w:vAlign w:val="bottom"/>
          </w:tcPr>
          <w:p w14:paraId="685FCF32" w14:textId="77777777" w:rsidR="00E82686" w:rsidRPr="00311A3D" w:rsidRDefault="00E82686" w:rsidP="00E82686">
            <w:pPr>
              <w:widowControl w:val="0"/>
              <w:autoSpaceDE w:val="0"/>
              <w:autoSpaceDN w:val="0"/>
              <w:adjustRightInd w:val="0"/>
              <w:spacing w:line="262" w:lineRule="exact"/>
            </w:pPr>
            <w:r w:rsidRPr="00311A3D">
              <w:rPr>
                <w:i/>
                <w:iCs/>
                <w:w w:val="92"/>
              </w:rPr>
              <w:t>&lt;…&gt;</w:t>
            </w:r>
          </w:p>
        </w:tc>
        <w:tc>
          <w:tcPr>
            <w:tcW w:w="560" w:type="dxa"/>
            <w:tcBorders>
              <w:top w:val="nil"/>
              <w:left w:val="nil"/>
              <w:bottom w:val="single" w:sz="8" w:space="0" w:color="auto"/>
              <w:right w:val="single" w:sz="8" w:space="0" w:color="auto"/>
            </w:tcBorders>
            <w:vAlign w:val="bottom"/>
          </w:tcPr>
          <w:p w14:paraId="3E9CACB9" w14:textId="77777777" w:rsidR="00E82686" w:rsidRPr="00311A3D" w:rsidRDefault="00E82686" w:rsidP="00E82686">
            <w:pPr>
              <w:widowControl w:val="0"/>
              <w:autoSpaceDE w:val="0"/>
              <w:autoSpaceDN w:val="0"/>
              <w:adjustRightInd w:val="0"/>
            </w:pPr>
          </w:p>
        </w:tc>
        <w:tc>
          <w:tcPr>
            <w:tcW w:w="1160" w:type="dxa"/>
            <w:tcBorders>
              <w:top w:val="nil"/>
              <w:left w:val="nil"/>
              <w:bottom w:val="single" w:sz="8" w:space="0" w:color="auto"/>
              <w:right w:val="nil"/>
            </w:tcBorders>
            <w:vAlign w:val="bottom"/>
          </w:tcPr>
          <w:p w14:paraId="1B9AFCD7" w14:textId="77777777" w:rsidR="00E82686" w:rsidRPr="00311A3D" w:rsidRDefault="00E82686" w:rsidP="00E82686">
            <w:pPr>
              <w:widowControl w:val="0"/>
              <w:autoSpaceDE w:val="0"/>
              <w:autoSpaceDN w:val="0"/>
              <w:adjustRightInd w:val="0"/>
            </w:pPr>
          </w:p>
        </w:tc>
        <w:tc>
          <w:tcPr>
            <w:tcW w:w="540" w:type="dxa"/>
            <w:tcBorders>
              <w:top w:val="nil"/>
              <w:left w:val="nil"/>
              <w:bottom w:val="single" w:sz="8" w:space="0" w:color="auto"/>
              <w:right w:val="nil"/>
            </w:tcBorders>
            <w:shd w:val="clear" w:color="auto" w:fill="C0C0C0"/>
            <w:vAlign w:val="bottom"/>
          </w:tcPr>
          <w:p w14:paraId="23E29076" w14:textId="77777777" w:rsidR="00E82686" w:rsidRPr="00311A3D" w:rsidRDefault="00E82686" w:rsidP="00E82686">
            <w:pPr>
              <w:widowControl w:val="0"/>
              <w:autoSpaceDE w:val="0"/>
              <w:autoSpaceDN w:val="0"/>
              <w:adjustRightInd w:val="0"/>
              <w:spacing w:line="262" w:lineRule="exact"/>
            </w:pPr>
            <w:r w:rsidRPr="00311A3D">
              <w:rPr>
                <w:i/>
                <w:iCs/>
                <w:w w:val="96"/>
              </w:rPr>
              <w:t>&lt;…&gt;</w:t>
            </w:r>
          </w:p>
        </w:tc>
        <w:tc>
          <w:tcPr>
            <w:tcW w:w="1180" w:type="dxa"/>
            <w:tcBorders>
              <w:top w:val="nil"/>
              <w:left w:val="nil"/>
              <w:bottom w:val="single" w:sz="8" w:space="0" w:color="auto"/>
              <w:right w:val="single" w:sz="8" w:space="0" w:color="auto"/>
            </w:tcBorders>
            <w:vAlign w:val="bottom"/>
          </w:tcPr>
          <w:p w14:paraId="45CCB5DD" w14:textId="77777777" w:rsidR="00E82686" w:rsidRPr="00311A3D" w:rsidRDefault="00E82686" w:rsidP="00E82686">
            <w:pPr>
              <w:widowControl w:val="0"/>
              <w:autoSpaceDE w:val="0"/>
              <w:autoSpaceDN w:val="0"/>
              <w:adjustRightInd w:val="0"/>
            </w:pPr>
          </w:p>
        </w:tc>
        <w:tc>
          <w:tcPr>
            <w:tcW w:w="260" w:type="dxa"/>
            <w:tcBorders>
              <w:top w:val="nil"/>
              <w:left w:val="nil"/>
              <w:bottom w:val="single" w:sz="8" w:space="0" w:color="auto"/>
              <w:right w:val="nil"/>
            </w:tcBorders>
            <w:vAlign w:val="bottom"/>
          </w:tcPr>
          <w:p w14:paraId="5969C590" w14:textId="77777777" w:rsidR="00E82686" w:rsidRPr="00311A3D" w:rsidRDefault="00E82686" w:rsidP="00E82686">
            <w:pPr>
              <w:widowControl w:val="0"/>
              <w:autoSpaceDE w:val="0"/>
              <w:autoSpaceDN w:val="0"/>
              <w:adjustRightInd w:val="0"/>
            </w:pPr>
          </w:p>
        </w:tc>
        <w:tc>
          <w:tcPr>
            <w:tcW w:w="580" w:type="dxa"/>
            <w:tcBorders>
              <w:top w:val="nil"/>
              <w:left w:val="nil"/>
              <w:bottom w:val="single" w:sz="8" w:space="0" w:color="auto"/>
              <w:right w:val="nil"/>
            </w:tcBorders>
            <w:vAlign w:val="bottom"/>
          </w:tcPr>
          <w:p w14:paraId="49CCFCD4" w14:textId="77777777" w:rsidR="00E82686" w:rsidRPr="00311A3D" w:rsidRDefault="00E82686" w:rsidP="00E82686">
            <w:pPr>
              <w:widowControl w:val="0"/>
              <w:autoSpaceDE w:val="0"/>
              <w:autoSpaceDN w:val="0"/>
              <w:adjustRightInd w:val="0"/>
            </w:pPr>
            <w:r w:rsidRPr="00311A3D">
              <w:rPr>
                <w:w w:val="72"/>
                <w:sz w:val="17"/>
                <w:szCs w:val="17"/>
              </w:rPr>
              <w:t>&lt;…&gt;/&lt;…&gt;</w:t>
            </w:r>
          </w:p>
        </w:tc>
        <w:tc>
          <w:tcPr>
            <w:tcW w:w="500" w:type="dxa"/>
            <w:tcBorders>
              <w:top w:val="nil"/>
              <w:left w:val="nil"/>
              <w:bottom w:val="single" w:sz="8" w:space="0" w:color="auto"/>
              <w:right w:val="nil"/>
            </w:tcBorders>
            <w:shd w:val="clear" w:color="auto" w:fill="C0C0C0"/>
            <w:vAlign w:val="bottom"/>
          </w:tcPr>
          <w:p w14:paraId="580C30D9" w14:textId="77777777" w:rsidR="00E82686" w:rsidRPr="00311A3D" w:rsidRDefault="00E82686" w:rsidP="00E82686">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14:paraId="66BADAE2" w14:textId="77777777" w:rsidR="00E82686" w:rsidRPr="00311A3D" w:rsidRDefault="00E82686" w:rsidP="00E82686">
            <w:pPr>
              <w:widowControl w:val="0"/>
              <w:autoSpaceDE w:val="0"/>
              <w:autoSpaceDN w:val="0"/>
              <w:adjustRightInd w:val="0"/>
            </w:pPr>
          </w:p>
        </w:tc>
        <w:tc>
          <w:tcPr>
            <w:tcW w:w="30" w:type="dxa"/>
            <w:tcBorders>
              <w:top w:val="nil"/>
              <w:left w:val="nil"/>
              <w:bottom w:val="nil"/>
              <w:right w:val="nil"/>
            </w:tcBorders>
            <w:vAlign w:val="bottom"/>
          </w:tcPr>
          <w:p w14:paraId="296BF914" w14:textId="77777777" w:rsidR="00E82686" w:rsidRPr="00311A3D" w:rsidRDefault="00E82686" w:rsidP="00E82686">
            <w:pPr>
              <w:widowControl w:val="0"/>
              <w:autoSpaceDE w:val="0"/>
              <w:autoSpaceDN w:val="0"/>
              <w:adjustRightInd w:val="0"/>
              <w:rPr>
                <w:sz w:val="2"/>
                <w:szCs w:val="2"/>
              </w:rPr>
            </w:pPr>
          </w:p>
        </w:tc>
      </w:tr>
      <w:tr w:rsidR="00E82686" w:rsidRPr="00311A3D" w14:paraId="64090E71" w14:textId="77777777" w:rsidTr="00E82686">
        <w:trPr>
          <w:trHeight w:val="263"/>
        </w:trPr>
        <w:tc>
          <w:tcPr>
            <w:tcW w:w="180" w:type="dxa"/>
            <w:tcBorders>
              <w:top w:val="nil"/>
              <w:left w:val="single" w:sz="8" w:space="0" w:color="auto"/>
              <w:bottom w:val="single" w:sz="8" w:space="0" w:color="auto"/>
              <w:right w:val="nil"/>
            </w:tcBorders>
            <w:vAlign w:val="bottom"/>
          </w:tcPr>
          <w:p w14:paraId="4AA4B603" w14:textId="77777777" w:rsidR="00E82686" w:rsidRPr="00311A3D" w:rsidRDefault="00E82686" w:rsidP="00E82686">
            <w:pPr>
              <w:widowControl w:val="0"/>
              <w:autoSpaceDE w:val="0"/>
              <w:autoSpaceDN w:val="0"/>
              <w:adjustRightInd w:val="0"/>
            </w:pPr>
          </w:p>
        </w:tc>
        <w:tc>
          <w:tcPr>
            <w:tcW w:w="360" w:type="dxa"/>
            <w:tcBorders>
              <w:top w:val="nil"/>
              <w:left w:val="nil"/>
              <w:bottom w:val="single" w:sz="8" w:space="0" w:color="auto"/>
              <w:right w:val="nil"/>
            </w:tcBorders>
            <w:shd w:val="clear" w:color="auto" w:fill="C0C0C0"/>
            <w:vAlign w:val="bottom"/>
          </w:tcPr>
          <w:p w14:paraId="2BE75E44" w14:textId="77777777" w:rsidR="00E82686" w:rsidRPr="00311A3D" w:rsidRDefault="00E82686" w:rsidP="00E82686">
            <w:pPr>
              <w:widowControl w:val="0"/>
              <w:autoSpaceDE w:val="0"/>
              <w:autoSpaceDN w:val="0"/>
              <w:adjustRightInd w:val="0"/>
              <w:spacing w:line="262" w:lineRule="exact"/>
            </w:pPr>
            <w:r w:rsidRPr="00311A3D">
              <w:rPr>
                <w:i/>
                <w:iCs/>
                <w:w w:val="90"/>
              </w:rPr>
              <w:t>&lt;…</w:t>
            </w:r>
          </w:p>
        </w:tc>
        <w:tc>
          <w:tcPr>
            <w:tcW w:w="200" w:type="dxa"/>
            <w:tcBorders>
              <w:top w:val="nil"/>
              <w:left w:val="nil"/>
              <w:bottom w:val="single" w:sz="8" w:space="0" w:color="auto"/>
              <w:right w:val="single" w:sz="8" w:space="0" w:color="auto"/>
            </w:tcBorders>
            <w:vAlign w:val="bottom"/>
          </w:tcPr>
          <w:p w14:paraId="661833FD" w14:textId="77777777" w:rsidR="00E82686" w:rsidRPr="00311A3D" w:rsidRDefault="00E82686" w:rsidP="00E82686">
            <w:pPr>
              <w:widowControl w:val="0"/>
              <w:autoSpaceDE w:val="0"/>
              <w:autoSpaceDN w:val="0"/>
              <w:adjustRightInd w:val="0"/>
            </w:pPr>
          </w:p>
        </w:tc>
        <w:tc>
          <w:tcPr>
            <w:tcW w:w="1380" w:type="dxa"/>
            <w:tcBorders>
              <w:top w:val="nil"/>
              <w:left w:val="nil"/>
              <w:bottom w:val="single" w:sz="8" w:space="0" w:color="auto"/>
              <w:right w:val="nil"/>
            </w:tcBorders>
            <w:vAlign w:val="bottom"/>
          </w:tcPr>
          <w:p w14:paraId="498F5038" w14:textId="77777777" w:rsidR="00E82686" w:rsidRPr="00311A3D" w:rsidRDefault="00E82686" w:rsidP="00E82686">
            <w:pPr>
              <w:widowControl w:val="0"/>
              <w:autoSpaceDE w:val="0"/>
              <w:autoSpaceDN w:val="0"/>
              <w:adjustRightInd w:val="0"/>
            </w:pPr>
          </w:p>
        </w:tc>
        <w:tc>
          <w:tcPr>
            <w:tcW w:w="540" w:type="dxa"/>
            <w:tcBorders>
              <w:top w:val="nil"/>
              <w:left w:val="nil"/>
              <w:bottom w:val="single" w:sz="8" w:space="0" w:color="auto"/>
              <w:right w:val="nil"/>
            </w:tcBorders>
            <w:shd w:val="clear" w:color="auto" w:fill="C0C0C0"/>
            <w:vAlign w:val="bottom"/>
          </w:tcPr>
          <w:p w14:paraId="1A054FFC" w14:textId="77777777" w:rsidR="00E82686" w:rsidRPr="00311A3D" w:rsidRDefault="00E82686" w:rsidP="00E82686">
            <w:pPr>
              <w:widowControl w:val="0"/>
              <w:autoSpaceDE w:val="0"/>
              <w:autoSpaceDN w:val="0"/>
              <w:adjustRightInd w:val="0"/>
              <w:spacing w:line="262" w:lineRule="exact"/>
            </w:pPr>
            <w:r w:rsidRPr="00311A3D">
              <w:rPr>
                <w:i/>
                <w:iCs/>
                <w:w w:val="96"/>
              </w:rPr>
              <w:t>&lt;…&gt;</w:t>
            </w:r>
          </w:p>
        </w:tc>
        <w:tc>
          <w:tcPr>
            <w:tcW w:w="1420" w:type="dxa"/>
            <w:tcBorders>
              <w:top w:val="nil"/>
              <w:left w:val="nil"/>
              <w:bottom w:val="single" w:sz="8" w:space="0" w:color="auto"/>
              <w:right w:val="single" w:sz="8" w:space="0" w:color="auto"/>
            </w:tcBorders>
            <w:vAlign w:val="bottom"/>
          </w:tcPr>
          <w:p w14:paraId="58DA2FA4" w14:textId="77777777" w:rsidR="00E82686" w:rsidRPr="00311A3D" w:rsidRDefault="00E82686" w:rsidP="00E82686">
            <w:pPr>
              <w:widowControl w:val="0"/>
              <w:autoSpaceDE w:val="0"/>
              <w:autoSpaceDN w:val="0"/>
              <w:adjustRightInd w:val="0"/>
            </w:pPr>
          </w:p>
        </w:tc>
        <w:tc>
          <w:tcPr>
            <w:tcW w:w="540" w:type="dxa"/>
            <w:tcBorders>
              <w:top w:val="nil"/>
              <w:left w:val="nil"/>
              <w:bottom w:val="single" w:sz="8" w:space="0" w:color="auto"/>
              <w:right w:val="nil"/>
            </w:tcBorders>
            <w:vAlign w:val="bottom"/>
          </w:tcPr>
          <w:p w14:paraId="45629027" w14:textId="77777777" w:rsidR="00E82686" w:rsidRPr="00311A3D" w:rsidRDefault="00E82686" w:rsidP="00E82686">
            <w:pPr>
              <w:widowControl w:val="0"/>
              <w:autoSpaceDE w:val="0"/>
              <w:autoSpaceDN w:val="0"/>
              <w:adjustRightInd w:val="0"/>
            </w:pPr>
          </w:p>
        </w:tc>
        <w:tc>
          <w:tcPr>
            <w:tcW w:w="520" w:type="dxa"/>
            <w:tcBorders>
              <w:top w:val="nil"/>
              <w:left w:val="nil"/>
              <w:bottom w:val="single" w:sz="8" w:space="0" w:color="auto"/>
              <w:right w:val="nil"/>
            </w:tcBorders>
            <w:shd w:val="clear" w:color="auto" w:fill="C0C0C0"/>
            <w:vAlign w:val="bottom"/>
          </w:tcPr>
          <w:p w14:paraId="7140FF62" w14:textId="77777777" w:rsidR="00E82686" w:rsidRPr="00311A3D" w:rsidRDefault="00E82686" w:rsidP="00E82686">
            <w:pPr>
              <w:widowControl w:val="0"/>
              <w:autoSpaceDE w:val="0"/>
              <w:autoSpaceDN w:val="0"/>
              <w:adjustRightInd w:val="0"/>
              <w:spacing w:line="262" w:lineRule="exact"/>
            </w:pPr>
            <w:r w:rsidRPr="00311A3D">
              <w:rPr>
                <w:i/>
                <w:iCs/>
                <w:w w:val="92"/>
              </w:rPr>
              <w:t>&lt;…&gt;</w:t>
            </w:r>
          </w:p>
        </w:tc>
        <w:tc>
          <w:tcPr>
            <w:tcW w:w="560" w:type="dxa"/>
            <w:tcBorders>
              <w:top w:val="nil"/>
              <w:left w:val="nil"/>
              <w:bottom w:val="single" w:sz="8" w:space="0" w:color="auto"/>
              <w:right w:val="single" w:sz="8" w:space="0" w:color="auto"/>
            </w:tcBorders>
            <w:vAlign w:val="bottom"/>
          </w:tcPr>
          <w:p w14:paraId="65923CEC" w14:textId="77777777" w:rsidR="00E82686" w:rsidRPr="00311A3D" w:rsidRDefault="00E82686" w:rsidP="00E82686">
            <w:pPr>
              <w:widowControl w:val="0"/>
              <w:autoSpaceDE w:val="0"/>
              <w:autoSpaceDN w:val="0"/>
              <w:adjustRightInd w:val="0"/>
            </w:pPr>
          </w:p>
        </w:tc>
        <w:tc>
          <w:tcPr>
            <w:tcW w:w="1160" w:type="dxa"/>
            <w:tcBorders>
              <w:top w:val="nil"/>
              <w:left w:val="nil"/>
              <w:bottom w:val="single" w:sz="8" w:space="0" w:color="auto"/>
              <w:right w:val="nil"/>
            </w:tcBorders>
            <w:vAlign w:val="bottom"/>
          </w:tcPr>
          <w:p w14:paraId="36382059" w14:textId="77777777" w:rsidR="00E82686" w:rsidRPr="00311A3D" w:rsidRDefault="00E82686" w:rsidP="00E82686">
            <w:pPr>
              <w:widowControl w:val="0"/>
              <w:autoSpaceDE w:val="0"/>
              <w:autoSpaceDN w:val="0"/>
              <w:adjustRightInd w:val="0"/>
            </w:pPr>
          </w:p>
        </w:tc>
        <w:tc>
          <w:tcPr>
            <w:tcW w:w="540" w:type="dxa"/>
            <w:tcBorders>
              <w:top w:val="nil"/>
              <w:left w:val="nil"/>
              <w:bottom w:val="single" w:sz="8" w:space="0" w:color="auto"/>
              <w:right w:val="nil"/>
            </w:tcBorders>
            <w:shd w:val="clear" w:color="auto" w:fill="C0C0C0"/>
            <w:vAlign w:val="bottom"/>
          </w:tcPr>
          <w:p w14:paraId="223DBE6A" w14:textId="77777777" w:rsidR="00E82686" w:rsidRPr="00311A3D" w:rsidRDefault="00E82686" w:rsidP="00E82686">
            <w:pPr>
              <w:widowControl w:val="0"/>
              <w:autoSpaceDE w:val="0"/>
              <w:autoSpaceDN w:val="0"/>
              <w:adjustRightInd w:val="0"/>
              <w:spacing w:line="262" w:lineRule="exact"/>
            </w:pPr>
            <w:r w:rsidRPr="00311A3D">
              <w:rPr>
                <w:i/>
                <w:iCs/>
                <w:w w:val="96"/>
              </w:rPr>
              <w:t>&lt;…&gt;</w:t>
            </w:r>
          </w:p>
        </w:tc>
        <w:tc>
          <w:tcPr>
            <w:tcW w:w="1180" w:type="dxa"/>
            <w:tcBorders>
              <w:top w:val="nil"/>
              <w:left w:val="nil"/>
              <w:bottom w:val="single" w:sz="8" w:space="0" w:color="auto"/>
              <w:right w:val="single" w:sz="8" w:space="0" w:color="auto"/>
            </w:tcBorders>
            <w:vAlign w:val="bottom"/>
          </w:tcPr>
          <w:p w14:paraId="35BEB84F" w14:textId="77777777" w:rsidR="00E82686" w:rsidRPr="00311A3D" w:rsidRDefault="00E82686" w:rsidP="00E82686">
            <w:pPr>
              <w:widowControl w:val="0"/>
              <w:autoSpaceDE w:val="0"/>
              <w:autoSpaceDN w:val="0"/>
              <w:adjustRightInd w:val="0"/>
            </w:pPr>
          </w:p>
        </w:tc>
        <w:tc>
          <w:tcPr>
            <w:tcW w:w="260" w:type="dxa"/>
            <w:tcBorders>
              <w:top w:val="nil"/>
              <w:left w:val="nil"/>
              <w:bottom w:val="single" w:sz="8" w:space="0" w:color="auto"/>
              <w:right w:val="nil"/>
            </w:tcBorders>
            <w:vAlign w:val="bottom"/>
          </w:tcPr>
          <w:p w14:paraId="70B17355" w14:textId="77777777" w:rsidR="00E82686" w:rsidRPr="00311A3D" w:rsidRDefault="00E82686" w:rsidP="00E82686">
            <w:pPr>
              <w:widowControl w:val="0"/>
              <w:autoSpaceDE w:val="0"/>
              <w:autoSpaceDN w:val="0"/>
              <w:adjustRightInd w:val="0"/>
            </w:pPr>
          </w:p>
        </w:tc>
        <w:tc>
          <w:tcPr>
            <w:tcW w:w="580" w:type="dxa"/>
            <w:tcBorders>
              <w:top w:val="nil"/>
              <w:left w:val="nil"/>
              <w:bottom w:val="single" w:sz="8" w:space="0" w:color="auto"/>
              <w:right w:val="nil"/>
            </w:tcBorders>
            <w:vAlign w:val="bottom"/>
          </w:tcPr>
          <w:p w14:paraId="62A26C67" w14:textId="77777777" w:rsidR="00E82686" w:rsidRPr="00311A3D" w:rsidRDefault="00E82686" w:rsidP="00E82686">
            <w:pPr>
              <w:widowControl w:val="0"/>
              <w:autoSpaceDE w:val="0"/>
              <w:autoSpaceDN w:val="0"/>
              <w:adjustRightInd w:val="0"/>
            </w:pPr>
            <w:r w:rsidRPr="00311A3D">
              <w:rPr>
                <w:w w:val="72"/>
                <w:sz w:val="17"/>
                <w:szCs w:val="17"/>
              </w:rPr>
              <w:t>&lt;…&gt;/&lt;…&gt;</w:t>
            </w:r>
          </w:p>
        </w:tc>
        <w:tc>
          <w:tcPr>
            <w:tcW w:w="500" w:type="dxa"/>
            <w:tcBorders>
              <w:top w:val="nil"/>
              <w:left w:val="nil"/>
              <w:bottom w:val="single" w:sz="8" w:space="0" w:color="auto"/>
              <w:right w:val="nil"/>
            </w:tcBorders>
            <w:shd w:val="clear" w:color="auto" w:fill="C0C0C0"/>
            <w:vAlign w:val="bottom"/>
          </w:tcPr>
          <w:p w14:paraId="0C25943F" w14:textId="77777777" w:rsidR="00E82686" w:rsidRPr="00311A3D" w:rsidRDefault="00E82686" w:rsidP="00E82686">
            <w:pPr>
              <w:widowControl w:val="0"/>
              <w:autoSpaceDE w:val="0"/>
              <w:autoSpaceDN w:val="0"/>
              <w:adjustRightInd w:val="0"/>
            </w:pPr>
          </w:p>
        </w:tc>
        <w:tc>
          <w:tcPr>
            <w:tcW w:w="280" w:type="dxa"/>
            <w:tcBorders>
              <w:top w:val="nil"/>
              <w:left w:val="nil"/>
              <w:bottom w:val="single" w:sz="8" w:space="0" w:color="auto"/>
              <w:right w:val="single" w:sz="8" w:space="0" w:color="auto"/>
            </w:tcBorders>
            <w:vAlign w:val="bottom"/>
          </w:tcPr>
          <w:p w14:paraId="18B4ECC9" w14:textId="77777777" w:rsidR="00E82686" w:rsidRPr="00311A3D" w:rsidRDefault="00E82686" w:rsidP="00E82686">
            <w:pPr>
              <w:widowControl w:val="0"/>
              <w:autoSpaceDE w:val="0"/>
              <w:autoSpaceDN w:val="0"/>
              <w:adjustRightInd w:val="0"/>
            </w:pPr>
          </w:p>
        </w:tc>
        <w:tc>
          <w:tcPr>
            <w:tcW w:w="30" w:type="dxa"/>
            <w:tcBorders>
              <w:top w:val="nil"/>
              <w:left w:val="nil"/>
              <w:bottom w:val="nil"/>
              <w:right w:val="nil"/>
            </w:tcBorders>
            <w:vAlign w:val="bottom"/>
          </w:tcPr>
          <w:p w14:paraId="6FECA1D3" w14:textId="77777777" w:rsidR="00E82686" w:rsidRPr="00311A3D" w:rsidRDefault="00E82686" w:rsidP="00E82686">
            <w:pPr>
              <w:widowControl w:val="0"/>
              <w:autoSpaceDE w:val="0"/>
              <w:autoSpaceDN w:val="0"/>
              <w:adjustRightInd w:val="0"/>
              <w:rPr>
                <w:sz w:val="2"/>
                <w:szCs w:val="2"/>
              </w:rPr>
            </w:pPr>
          </w:p>
        </w:tc>
      </w:tr>
      <w:tr w:rsidR="00E82686" w:rsidRPr="00311A3D" w14:paraId="07BB7CD6" w14:textId="77777777" w:rsidTr="00E82686">
        <w:trPr>
          <w:trHeight w:val="266"/>
        </w:trPr>
        <w:tc>
          <w:tcPr>
            <w:tcW w:w="180" w:type="dxa"/>
            <w:tcBorders>
              <w:top w:val="nil"/>
              <w:left w:val="single" w:sz="8" w:space="0" w:color="auto"/>
              <w:bottom w:val="single" w:sz="8" w:space="0" w:color="auto"/>
              <w:right w:val="nil"/>
            </w:tcBorders>
            <w:vAlign w:val="bottom"/>
          </w:tcPr>
          <w:p w14:paraId="4A7BE961" w14:textId="77777777" w:rsidR="00E82686" w:rsidRPr="00311A3D" w:rsidRDefault="00E82686" w:rsidP="00E82686">
            <w:pPr>
              <w:widowControl w:val="0"/>
              <w:autoSpaceDE w:val="0"/>
              <w:autoSpaceDN w:val="0"/>
              <w:adjustRightInd w:val="0"/>
              <w:rPr>
                <w:sz w:val="23"/>
                <w:szCs w:val="23"/>
              </w:rPr>
            </w:pPr>
          </w:p>
        </w:tc>
        <w:tc>
          <w:tcPr>
            <w:tcW w:w="360" w:type="dxa"/>
            <w:tcBorders>
              <w:top w:val="nil"/>
              <w:left w:val="nil"/>
              <w:bottom w:val="single" w:sz="8" w:space="0" w:color="auto"/>
              <w:right w:val="nil"/>
            </w:tcBorders>
            <w:shd w:val="clear" w:color="auto" w:fill="C0C0C0"/>
            <w:vAlign w:val="bottom"/>
          </w:tcPr>
          <w:p w14:paraId="0EB51066" w14:textId="77777777" w:rsidR="00E82686" w:rsidRPr="00311A3D" w:rsidRDefault="00E82686" w:rsidP="00E82686">
            <w:pPr>
              <w:widowControl w:val="0"/>
              <w:autoSpaceDE w:val="0"/>
              <w:autoSpaceDN w:val="0"/>
              <w:adjustRightInd w:val="0"/>
              <w:spacing w:line="261" w:lineRule="exact"/>
            </w:pPr>
            <w:r w:rsidRPr="00311A3D">
              <w:rPr>
                <w:i/>
                <w:iCs/>
                <w:w w:val="90"/>
              </w:rPr>
              <w:t>&lt;…</w:t>
            </w:r>
          </w:p>
        </w:tc>
        <w:tc>
          <w:tcPr>
            <w:tcW w:w="200" w:type="dxa"/>
            <w:tcBorders>
              <w:top w:val="nil"/>
              <w:left w:val="nil"/>
              <w:bottom w:val="single" w:sz="8" w:space="0" w:color="auto"/>
              <w:right w:val="single" w:sz="8" w:space="0" w:color="auto"/>
            </w:tcBorders>
            <w:vAlign w:val="bottom"/>
          </w:tcPr>
          <w:p w14:paraId="5342CA95" w14:textId="77777777" w:rsidR="00E82686" w:rsidRPr="00311A3D" w:rsidRDefault="00E82686" w:rsidP="00E82686">
            <w:pPr>
              <w:widowControl w:val="0"/>
              <w:autoSpaceDE w:val="0"/>
              <w:autoSpaceDN w:val="0"/>
              <w:adjustRightInd w:val="0"/>
              <w:rPr>
                <w:sz w:val="23"/>
                <w:szCs w:val="23"/>
              </w:rPr>
            </w:pPr>
          </w:p>
        </w:tc>
        <w:tc>
          <w:tcPr>
            <w:tcW w:w="1380" w:type="dxa"/>
            <w:tcBorders>
              <w:top w:val="nil"/>
              <w:left w:val="nil"/>
              <w:bottom w:val="single" w:sz="8" w:space="0" w:color="auto"/>
              <w:right w:val="nil"/>
            </w:tcBorders>
            <w:vAlign w:val="bottom"/>
          </w:tcPr>
          <w:p w14:paraId="44629271" w14:textId="77777777" w:rsidR="00E82686" w:rsidRPr="00311A3D" w:rsidRDefault="00E82686" w:rsidP="00E82686">
            <w:pPr>
              <w:widowControl w:val="0"/>
              <w:autoSpaceDE w:val="0"/>
              <w:autoSpaceDN w:val="0"/>
              <w:adjustRightInd w:val="0"/>
              <w:rPr>
                <w:sz w:val="23"/>
                <w:szCs w:val="23"/>
              </w:rPr>
            </w:pPr>
          </w:p>
        </w:tc>
        <w:tc>
          <w:tcPr>
            <w:tcW w:w="540" w:type="dxa"/>
            <w:tcBorders>
              <w:top w:val="nil"/>
              <w:left w:val="nil"/>
              <w:bottom w:val="single" w:sz="8" w:space="0" w:color="auto"/>
              <w:right w:val="nil"/>
            </w:tcBorders>
            <w:shd w:val="clear" w:color="auto" w:fill="C0C0C0"/>
            <w:vAlign w:val="bottom"/>
          </w:tcPr>
          <w:p w14:paraId="1498CA80" w14:textId="77777777" w:rsidR="00E82686" w:rsidRPr="00311A3D" w:rsidRDefault="00E82686" w:rsidP="00E82686">
            <w:pPr>
              <w:widowControl w:val="0"/>
              <w:autoSpaceDE w:val="0"/>
              <w:autoSpaceDN w:val="0"/>
              <w:adjustRightInd w:val="0"/>
              <w:spacing w:line="261" w:lineRule="exact"/>
            </w:pPr>
            <w:r w:rsidRPr="00311A3D">
              <w:rPr>
                <w:i/>
                <w:iCs/>
                <w:w w:val="96"/>
              </w:rPr>
              <w:t>&lt;…&gt;</w:t>
            </w:r>
          </w:p>
        </w:tc>
        <w:tc>
          <w:tcPr>
            <w:tcW w:w="1420" w:type="dxa"/>
            <w:tcBorders>
              <w:top w:val="nil"/>
              <w:left w:val="nil"/>
              <w:bottom w:val="single" w:sz="8" w:space="0" w:color="auto"/>
              <w:right w:val="single" w:sz="8" w:space="0" w:color="auto"/>
            </w:tcBorders>
            <w:vAlign w:val="bottom"/>
          </w:tcPr>
          <w:p w14:paraId="449D54FC" w14:textId="77777777" w:rsidR="00E82686" w:rsidRPr="00311A3D" w:rsidRDefault="00E82686" w:rsidP="00E82686">
            <w:pPr>
              <w:widowControl w:val="0"/>
              <w:autoSpaceDE w:val="0"/>
              <w:autoSpaceDN w:val="0"/>
              <w:adjustRightInd w:val="0"/>
              <w:rPr>
                <w:sz w:val="23"/>
                <w:szCs w:val="23"/>
              </w:rPr>
            </w:pPr>
          </w:p>
        </w:tc>
        <w:tc>
          <w:tcPr>
            <w:tcW w:w="540" w:type="dxa"/>
            <w:tcBorders>
              <w:top w:val="nil"/>
              <w:left w:val="nil"/>
              <w:bottom w:val="single" w:sz="8" w:space="0" w:color="auto"/>
              <w:right w:val="nil"/>
            </w:tcBorders>
            <w:vAlign w:val="bottom"/>
          </w:tcPr>
          <w:p w14:paraId="62D22222" w14:textId="77777777" w:rsidR="00E82686" w:rsidRPr="00311A3D" w:rsidRDefault="00E82686" w:rsidP="00E82686">
            <w:pPr>
              <w:widowControl w:val="0"/>
              <w:autoSpaceDE w:val="0"/>
              <w:autoSpaceDN w:val="0"/>
              <w:adjustRightInd w:val="0"/>
              <w:rPr>
                <w:sz w:val="23"/>
                <w:szCs w:val="23"/>
              </w:rPr>
            </w:pPr>
          </w:p>
        </w:tc>
        <w:tc>
          <w:tcPr>
            <w:tcW w:w="520" w:type="dxa"/>
            <w:tcBorders>
              <w:top w:val="nil"/>
              <w:left w:val="nil"/>
              <w:bottom w:val="single" w:sz="8" w:space="0" w:color="auto"/>
              <w:right w:val="nil"/>
            </w:tcBorders>
            <w:shd w:val="clear" w:color="auto" w:fill="C0C0C0"/>
            <w:vAlign w:val="bottom"/>
          </w:tcPr>
          <w:p w14:paraId="32746358" w14:textId="77777777" w:rsidR="00E82686" w:rsidRPr="00311A3D" w:rsidRDefault="00E82686" w:rsidP="00E82686">
            <w:pPr>
              <w:widowControl w:val="0"/>
              <w:autoSpaceDE w:val="0"/>
              <w:autoSpaceDN w:val="0"/>
              <w:adjustRightInd w:val="0"/>
              <w:spacing w:line="261" w:lineRule="exact"/>
            </w:pPr>
            <w:r w:rsidRPr="00311A3D">
              <w:rPr>
                <w:i/>
                <w:iCs/>
                <w:w w:val="92"/>
              </w:rPr>
              <w:t>&lt;…&gt;</w:t>
            </w:r>
          </w:p>
        </w:tc>
        <w:tc>
          <w:tcPr>
            <w:tcW w:w="560" w:type="dxa"/>
            <w:tcBorders>
              <w:top w:val="nil"/>
              <w:left w:val="nil"/>
              <w:bottom w:val="single" w:sz="8" w:space="0" w:color="auto"/>
              <w:right w:val="single" w:sz="8" w:space="0" w:color="auto"/>
            </w:tcBorders>
            <w:vAlign w:val="bottom"/>
          </w:tcPr>
          <w:p w14:paraId="3613FD83" w14:textId="77777777" w:rsidR="00E82686" w:rsidRPr="00311A3D" w:rsidRDefault="00E82686" w:rsidP="00E82686">
            <w:pPr>
              <w:widowControl w:val="0"/>
              <w:autoSpaceDE w:val="0"/>
              <w:autoSpaceDN w:val="0"/>
              <w:adjustRightInd w:val="0"/>
              <w:rPr>
                <w:sz w:val="23"/>
                <w:szCs w:val="23"/>
              </w:rPr>
            </w:pPr>
          </w:p>
        </w:tc>
        <w:tc>
          <w:tcPr>
            <w:tcW w:w="1160" w:type="dxa"/>
            <w:tcBorders>
              <w:top w:val="nil"/>
              <w:left w:val="nil"/>
              <w:bottom w:val="single" w:sz="8" w:space="0" w:color="auto"/>
              <w:right w:val="nil"/>
            </w:tcBorders>
            <w:vAlign w:val="bottom"/>
          </w:tcPr>
          <w:p w14:paraId="37F15C90" w14:textId="77777777" w:rsidR="00E82686" w:rsidRPr="00311A3D" w:rsidRDefault="00E82686" w:rsidP="00E82686">
            <w:pPr>
              <w:widowControl w:val="0"/>
              <w:autoSpaceDE w:val="0"/>
              <w:autoSpaceDN w:val="0"/>
              <w:adjustRightInd w:val="0"/>
              <w:rPr>
                <w:sz w:val="23"/>
                <w:szCs w:val="23"/>
              </w:rPr>
            </w:pPr>
          </w:p>
        </w:tc>
        <w:tc>
          <w:tcPr>
            <w:tcW w:w="540" w:type="dxa"/>
            <w:tcBorders>
              <w:top w:val="nil"/>
              <w:left w:val="nil"/>
              <w:bottom w:val="single" w:sz="8" w:space="0" w:color="auto"/>
              <w:right w:val="nil"/>
            </w:tcBorders>
            <w:shd w:val="clear" w:color="auto" w:fill="C0C0C0"/>
            <w:vAlign w:val="bottom"/>
          </w:tcPr>
          <w:p w14:paraId="4178CF36" w14:textId="77777777" w:rsidR="00E82686" w:rsidRPr="00311A3D" w:rsidRDefault="00E82686" w:rsidP="00E82686">
            <w:pPr>
              <w:widowControl w:val="0"/>
              <w:autoSpaceDE w:val="0"/>
              <w:autoSpaceDN w:val="0"/>
              <w:adjustRightInd w:val="0"/>
              <w:spacing w:line="261" w:lineRule="exact"/>
            </w:pPr>
            <w:r w:rsidRPr="00311A3D">
              <w:rPr>
                <w:i/>
                <w:iCs/>
                <w:w w:val="96"/>
              </w:rPr>
              <w:t>&lt;…&gt;</w:t>
            </w:r>
          </w:p>
        </w:tc>
        <w:tc>
          <w:tcPr>
            <w:tcW w:w="1180" w:type="dxa"/>
            <w:tcBorders>
              <w:top w:val="nil"/>
              <w:left w:val="nil"/>
              <w:bottom w:val="single" w:sz="8" w:space="0" w:color="auto"/>
              <w:right w:val="single" w:sz="8" w:space="0" w:color="auto"/>
            </w:tcBorders>
            <w:vAlign w:val="bottom"/>
          </w:tcPr>
          <w:p w14:paraId="52B22EB8" w14:textId="77777777" w:rsidR="00E82686" w:rsidRPr="00311A3D" w:rsidRDefault="00E82686" w:rsidP="00E82686">
            <w:pPr>
              <w:widowControl w:val="0"/>
              <w:autoSpaceDE w:val="0"/>
              <w:autoSpaceDN w:val="0"/>
              <w:adjustRightInd w:val="0"/>
              <w:rPr>
                <w:sz w:val="23"/>
                <w:szCs w:val="23"/>
              </w:rPr>
            </w:pPr>
          </w:p>
        </w:tc>
        <w:tc>
          <w:tcPr>
            <w:tcW w:w="260" w:type="dxa"/>
            <w:tcBorders>
              <w:top w:val="nil"/>
              <w:left w:val="nil"/>
              <w:bottom w:val="single" w:sz="8" w:space="0" w:color="auto"/>
              <w:right w:val="nil"/>
            </w:tcBorders>
            <w:vAlign w:val="bottom"/>
          </w:tcPr>
          <w:p w14:paraId="18B73C76" w14:textId="77777777" w:rsidR="00E82686" w:rsidRPr="00311A3D" w:rsidRDefault="00E82686" w:rsidP="00E82686">
            <w:pPr>
              <w:widowControl w:val="0"/>
              <w:autoSpaceDE w:val="0"/>
              <w:autoSpaceDN w:val="0"/>
              <w:adjustRightInd w:val="0"/>
              <w:rPr>
                <w:sz w:val="23"/>
                <w:szCs w:val="23"/>
              </w:rPr>
            </w:pPr>
          </w:p>
        </w:tc>
        <w:tc>
          <w:tcPr>
            <w:tcW w:w="580" w:type="dxa"/>
            <w:tcBorders>
              <w:top w:val="nil"/>
              <w:left w:val="nil"/>
              <w:bottom w:val="single" w:sz="8" w:space="0" w:color="auto"/>
              <w:right w:val="nil"/>
            </w:tcBorders>
            <w:vAlign w:val="bottom"/>
          </w:tcPr>
          <w:p w14:paraId="489738C2" w14:textId="77777777" w:rsidR="00E82686" w:rsidRPr="00311A3D" w:rsidRDefault="00E82686" w:rsidP="00E82686">
            <w:pPr>
              <w:widowControl w:val="0"/>
              <w:autoSpaceDE w:val="0"/>
              <w:autoSpaceDN w:val="0"/>
              <w:adjustRightInd w:val="0"/>
            </w:pPr>
            <w:r w:rsidRPr="00311A3D">
              <w:rPr>
                <w:w w:val="72"/>
                <w:sz w:val="17"/>
                <w:szCs w:val="17"/>
              </w:rPr>
              <w:t>&lt;…&gt;/&lt;…&gt;</w:t>
            </w:r>
          </w:p>
        </w:tc>
        <w:tc>
          <w:tcPr>
            <w:tcW w:w="500" w:type="dxa"/>
            <w:tcBorders>
              <w:top w:val="nil"/>
              <w:left w:val="nil"/>
              <w:bottom w:val="single" w:sz="8" w:space="0" w:color="auto"/>
              <w:right w:val="nil"/>
            </w:tcBorders>
            <w:shd w:val="clear" w:color="auto" w:fill="C0C0C0"/>
            <w:vAlign w:val="bottom"/>
          </w:tcPr>
          <w:p w14:paraId="6C6945A9" w14:textId="77777777" w:rsidR="00E82686" w:rsidRPr="00311A3D" w:rsidRDefault="00E82686" w:rsidP="00E82686">
            <w:pPr>
              <w:widowControl w:val="0"/>
              <w:autoSpaceDE w:val="0"/>
              <w:autoSpaceDN w:val="0"/>
              <w:adjustRightInd w:val="0"/>
              <w:rPr>
                <w:sz w:val="23"/>
                <w:szCs w:val="23"/>
              </w:rPr>
            </w:pPr>
          </w:p>
        </w:tc>
        <w:tc>
          <w:tcPr>
            <w:tcW w:w="280" w:type="dxa"/>
            <w:tcBorders>
              <w:top w:val="nil"/>
              <w:left w:val="nil"/>
              <w:bottom w:val="single" w:sz="8" w:space="0" w:color="auto"/>
              <w:right w:val="single" w:sz="8" w:space="0" w:color="auto"/>
            </w:tcBorders>
            <w:vAlign w:val="bottom"/>
          </w:tcPr>
          <w:p w14:paraId="1DA266C6" w14:textId="77777777" w:rsidR="00E82686" w:rsidRPr="00311A3D" w:rsidRDefault="00E82686" w:rsidP="00E82686">
            <w:pPr>
              <w:widowControl w:val="0"/>
              <w:autoSpaceDE w:val="0"/>
              <w:autoSpaceDN w:val="0"/>
              <w:adjustRightInd w:val="0"/>
              <w:rPr>
                <w:sz w:val="23"/>
                <w:szCs w:val="23"/>
              </w:rPr>
            </w:pPr>
          </w:p>
        </w:tc>
        <w:tc>
          <w:tcPr>
            <w:tcW w:w="30" w:type="dxa"/>
            <w:tcBorders>
              <w:top w:val="nil"/>
              <w:left w:val="nil"/>
              <w:bottom w:val="nil"/>
              <w:right w:val="nil"/>
            </w:tcBorders>
            <w:vAlign w:val="bottom"/>
          </w:tcPr>
          <w:p w14:paraId="7A4D6F80" w14:textId="77777777" w:rsidR="00E82686" w:rsidRPr="00311A3D" w:rsidRDefault="00E82686" w:rsidP="00E82686">
            <w:pPr>
              <w:widowControl w:val="0"/>
              <w:autoSpaceDE w:val="0"/>
              <w:autoSpaceDN w:val="0"/>
              <w:adjustRightInd w:val="0"/>
              <w:rPr>
                <w:sz w:val="2"/>
                <w:szCs w:val="2"/>
              </w:rPr>
            </w:pPr>
          </w:p>
        </w:tc>
      </w:tr>
    </w:tbl>
    <w:p w14:paraId="3EB0D09E" w14:textId="77777777" w:rsidR="00E82686" w:rsidRPr="00311A3D" w:rsidRDefault="00E82686" w:rsidP="00E82686">
      <w:pPr>
        <w:widowControl w:val="0"/>
        <w:autoSpaceDE w:val="0"/>
        <w:autoSpaceDN w:val="0"/>
        <w:adjustRightInd w:val="0"/>
        <w:spacing w:line="200" w:lineRule="exact"/>
      </w:pPr>
      <w:r w:rsidRPr="00311A3D">
        <w:rPr>
          <w:noProof/>
          <w:lang w:val="en-US" w:eastAsia="en-US"/>
        </w:rPr>
        <mc:AlternateContent>
          <mc:Choice Requires="wps">
            <w:drawing>
              <wp:anchor distT="0" distB="0" distL="114300" distR="114300" simplePos="0" relativeHeight="251665408" behindDoc="1" locked="0" layoutInCell="0" allowOverlap="1" wp14:anchorId="76214842" wp14:editId="75DE03EF">
                <wp:simplePos x="0" y="0"/>
                <wp:positionH relativeFrom="column">
                  <wp:posOffset>5610225</wp:posOffset>
                </wp:positionH>
                <wp:positionV relativeFrom="paragraph">
                  <wp:posOffset>-541655</wp:posOffset>
                </wp:positionV>
                <wp:extent cx="323215" cy="173355"/>
                <wp:effectExtent l="0" t="1270" r="635"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1733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44561" id="Rectangle 8" o:spid="_x0000_s1026" style="position:absolute;margin-left:441.75pt;margin-top:-42.65pt;width:25.45pt;height:1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" o:allowincell="f" fillcolor="silver" stroked="f"/>
            </w:pict>
          </mc:Fallback>
        </mc:AlternateContent>
      </w:r>
      <w:r w:rsidRPr="00311A3D">
        <w:rPr>
          <w:noProof/>
          <w:lang w:val="en-US" w:eastAsia="en-US"/>
        </w:rPr>
        <mc:AlternateContent>
          <mc:Choice Requires="wps">
            <w:drawing>
              <wp:anchor distT="0" distB="0" distL="114300" distR="114300" simplePos="0" relativeHeight="251666432" behindDoc="1" locked="0" layoutInCell="0" allowOverlap="1" wp14:anchorId="6149E0AF" wp14:editId="6A3D72F6">
                <wp:simplePos x="0" y="0"/>
                <wp:positionH relativeFrom="column">
                  <wp:posOffset>5610225</wp:posOffset>
                </wp:positionH>
                <wp:positionV relativeFrom="paragraph">
                  <wp:posOffset>-360680</wp:posOffset>
                </wp:positionV>
                <wp:extent cx="323215" cy="173990"/>
                <wp:effectExtent l="0" t="1270" r="635"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1739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729A" id="Rectangle 9" o:spid="_x0000_s1026" style="position:absolute;margin-left:441.75pt;margin-top:-28.4pt;width:25.45pt;height:1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" o:allowincell="f" fillcolor="silver" stroked="f"/>
            </w:pict>
          </mc:Fallback>
        </mc:AlternateContent>
      </w:r>
      <w:r w:rsidRPr="00311A3D">
        <w:rPr>
          <w:noProof/>
          <w:lang w:val="en-US" w:eastAsia="en-US"/>
        </w:rPr>
        <mc:AlternateContent>
          <mc:Choice Requires="wps">
            <w:drawing>
              <wp:anchor distT="0" distB="0" distL="114300" distR="114300" simplePos="0" relativeHeight="251667456" behindDoc="1" locked="0" layoutInCell="0" allowOverlap="1" wp14:anchorId="52703BF4" wp14:editId="36B8F1C2">
                <wp:simplePos x="0" y="0"/>
                <wp:positionH relativeFrom="column">
                  <wp:posOffset>5610225</wp:posOffset>
                </wp:positionH>
                <wp:positionV relativeFrom="paragraph">
                  <wp:posOffset>-180975</wp:posOffset>
                </wp:positionV>
                <wp:extent cx="323215" cy="173990"/>
                <wp:effectExtent l="0" t="0" r="635"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1739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BCA1F" id="Rectangle 10" o:spid="_x0000_s1026" style="position:absolute;margin-left:441.75pt;margin-top:-14.25pt;width:25.45pt;height:1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" o:allowincell="f" fillcolor="silver" stroked="f"/>
            </w:pict>
          </mc:Fallback>
        </mc:AlternateContent>
      </w:r>
    </w:p>
    <w:p w14:paraId="2040240D" w14:textId="77777777" w:rsidR="00E82686" w:rsidRPr="00311A3D" w:rsidRDefault="00E82686" w:rsidP="00E82686">
      <w:pPr>
        <w:widowControl w:val="0"/>
        <w:autoSpaceDE w:val="0"/>
        <w:autoSpaceDN w:val="0"/>
        <w:adjustRightInd w:val="0"/>
        <w:spacing w:line="200" w:lineRule="exact"/>
      </w:pPr>
    </w:p>
    <w:p w14:paraId="57B3DAB7" w14:textId="77777777" w:rsidR="00E82686" w:rsidRPr="00311A3D" w:rsidRDefault="00E82686" w:rsidP="00E82686">
      <w:pPr>
        <w:widowControl w:val="0"/>
        <w:autoSpaceDE w:val="0"/>
        <w:autoSpaceDN w:val="0"/>
        <w:adjustRightInd w:val="0"/>
        <w:spacing w:line="200" w:lineRule="exact"/>
      </w:pPr>
    </w:p>
    <w:p w14:paraId="29DA9013" w14:textId="77777777" w:rsidR="00E82686" w:rsidRPr="00955BAE" w:rsidRDefault="00E82686" w:rsidP="00E82686">
      <w:pPr>
        <w:widowControl w:val="0"/>
        <w:autoSpaceDE w:val="0"/>
        <w:autoSpaceDN w:val="0"/>
        <w:adjustRightInd w:val="0"/>
        <w:spacing w:line="222" w:lineRule="exact"/>
      </w:pPr>
      <w:r w:rsidRPr="00955BAE">
        <w:t>&lt;Pretendenta nosaukums &gt;</w:t>
      </w:r>
    </w:p>
    <w:p w14:paraId="40D5EA77" w14:textId="77777777" w:rsidR="00E82686" w:rsidRPr="00955BAE" w:rsidRDefault="00E82686" w:rsidP="00E82686">
      <w:pPr>
        <w:widowControl w:val="0"/>
        <w:autoSpaceDE w:val="0"/>
        <w:autoSpaceDN w:val="0"/>
        <w:adjustRightInd w:val="0"/>
        <w:spacing w:line="222" w:lineRule="exact"/>
      </w:pPr>
      <w:r w:rsidRPr="00955BAE">
        <w:t>&lt;Paraksttiesīgās personas amata nosaukums, vārds uzvārds, paraksts</w:t>
      </w:r>
    </w:p>
    <w:p w14:paraId="6990AE98" w14:textId="77777777" w:rsidR="00E82686" w:rsidRPr="00311A3D" w:rsidRDefault="00E82686" w:rsidP="00E82686">
      <w:pPr>
        <w:widowControl w:val="0"/>
        <w:autoSpaceDE w:val="0"/>
        <w:autoSpaceDN w:val="0"/>
        <w:adjustRightInd w:val="0"/>
        <w:spacing w:line="222" w:lineRule="exact"/>
      </w:pPr>
    </w:p>
    <w:p w14:paraId="6E86F57A" w14:textId="77777777" w:rsidR="00E82686" w:rsidRPr="00311A3D" w:rsidRDefault="00E82686" w:rsidP="00E82686">
      <w:pPr>
        <w:widowControl w:val="0"/>
        <w:autoSpaceDE w:val="0"/>
        <w:autoSpaceDN w:val="0"/>
        <w:adjustRightInd w:val="0"/>
        <w:spacing w:line="200" w:lineRule="exact"/>
        <w:rPr>
          <w:lang w:val="es-ES_tradnl"/>
        </w:rPr>
      </w:pPr>
    </w:p>
    <w:p w14:paraId="4A84379D" w14:textId="77777777" w:rsidR="00E82686" w:rsidRDefault="00E82686" w:rsidP="00E82686">
      <w:pPr>
        <w:widowControl w:val="0"/>
        <w:autoSpaceDE w:val="0"/>
        <w:autoSpaceDN w:val="0"/>
        <w:adjustRightInd w:val="0"/>
        <w:spacing w:line="200" w:lineRule="exact"/>
        <w:rPr>
          <w:lang w:val="es-ES_tradnl"/>
        </w:rPr>
      </w:pPr>
    </w:p>
    <w:p w14:paraId="4D566A43" w14:textId="77777777" w:rsidR="00E82686" w:rsidRPr="00782C99" w:rsidRDefault="00E82686" w:rsidP="00E82686">
      <w:pPr>
        <w:widowControl w:val="0"/>
        <w:autoSpaceDE w:val="0"/>
        <w:autoSpaceDN w:val="0"/>
        <w:adjustRightInd w:val="0"/>
        <w:spacing w:line="200" w:lineRule="exact"/>
        <w:rPr>
          <w:lang w:val="es-ES_tradnl"/>
        </w:rPr>
      </w:pPr>
    </w:p>
    <w:p w14:paraId="07375938" w14:textId="77777777" w:rsidR="00E82686" w:rsidRPr="00782C99" w:rsidRDefault="00E82686" w:rsidP="00E82686">
      <w:pPr>
        <w:pStyle w:val="Header"/>
        <w:tabs>
          <w:tab w:val="clear" w:pos="4153"/>
          <w:tab w:val="clear" w:pos="8306"/>
        </w:tabs>
        <w:ind w:right="26"/>
        <w:jc w:val="right"/>
        <w:rPr>
          <w:sz w:val="24"/>
          <w:szCs w:val="24"/>
        </w:rPr>
      </w:pPr>
      <w:r w:rsidRPr="00782C99">
        <w:rPr>
          <w:sz w:val="24"/>
          <w:szCs w:val="24"/>
        </w:rPr>
        <w:br w:type="page"/>
      </w:r>
      <w:r w:rsidRPr="00782C99">
        <w:rPr>
          <w:sz w:val="24"/>
          <w:szCs w:val="24"/>
        </w:rPr>
        <w:lastRenderedPageBreak/>
        <w:t>4. pielikums</w:t>
      </w:r>
    </w:p>
    <w:p w14:paraId="71667AC1" w14:textId="77777777" w:rsidR="00E82686" w:rsidRPr="00782C99" w:rsidRDefault="00E82686" w:rsidP="00E82686">
      <w:pPr>
        <w:spacing w:before="120"/>
        <w:jc w:val="right"/>
        <w:rPr>
          <w:sz w:val="28"/>
          <w:szCs w:val="28"/>
        </w:rPr>
      </w:pPr>
      <w:r>
        <w:rPr>
          <w:sz w:val="28"/>
          <w:szCs w:val="28"/>
        </w:rPr>
        <w:t>ID</w:t>
      </w:r>
      <w:r w:rsidRPr="00782C99">
        <w:rPr>
          <w:sz w:val="28"/>
          <w:szCs w:val="28"/>
        </w:rPr>
        <w:t xml:space="preserve"> Nr. </w:t>
      </w:r>
      <w:r>
        <w:rPr>
          <w:sz w:val="28"/>
          <w:szCs w:val="28"/>
        </w:rPr>
        <w:t>RT</w:t>
      </w:r>
      <w:r w:rsidRPr="00782C99">
        <w:rPr>
          <w:sz w:val="28"/>
          <w:szCs w:val="28"/>
        </w:rPr>
        <w:t>201</w:t>
      </w:r>
      <w:r w:rsidR="00B1171A">
        <w:rPr>
          <w:sz w:val="28"/>
          <w:szCs w:val="28"/>
        </w:rPr>
        <w:t>8</w:t>
      </w:r>
      <w:r w:rsidRPr="00782C99">
        <w:rPr>
          <w:sz w:val="28"/>
          <w:szCs w:val="28"/>
        </w:rPr>
        <w:t>/</w:t>
      </w:r>
      <w:r w:rsidR="00B1171A">
        <w:rPr>
          <w:sz w:val="28"/>
          <w:szCs w:val="28"/>
        </w:rPr>
        <w:t>4</w:t>
      </w:r>
    </w:p>
    <w:p w14:paraId="03802DE9" w14:textId="77777777" w:rsidR="00E82686" w:rsidRPr="00782C99" w:rsidRDefault="00E82686" w:rsidP="00E82686">
      <w:pPr>
        <w:pStyle w:val="Header"/>
        <w:tabs>
          <w:tab w:val="clear" w:pos="4153"/>
          <w:tab w:val="clear" w:pos="8306"/>
        </w:tabs>
        <w:ind w:right="26"/>
        <w:jc w:val="right"/>
        <w:rPr>
          <w:sz w:val="24"/>
          <w:szCs w:val="24"/>
        </w:rPr>
      </w:pPr>
    </w:p>
    <w:p w14:paraId="676DF76B" w14:textId="77777777" w:rsidR="00E82686" w:rsidRPr="00782C99" w:rsidRDefault="00E82686" w:rsidP="00E82686">
      <w:pPr>
        <w:widowControl w:val="0"/>
        <w:autoSpaceDE w:val="0"/>
        <w:autoSpaceDN w:val="0"/>
        <w:adjustRightInd w:val="0"/>
        <w:ind w:left="2960"/>
      </w:pPr>
      <w:r w:rsidRPr="00782C99">
        <w:rPr>
          <w:b/>
          <w:bCs/>
        </w:rPr>
        <w:t>TEHNISKAIS PIEDĀVĀJUMS</w:t>
      </w:r>
    </w:p>
    <w:p w14:paraId="00B9B16C" w14:textId="77777777" w:rsidR="00E82686" w:rsidRPr="00782C99" w:rsidRDefault="00E82686" w:rsidP="00E82686">
      <w:pPr>
        <w:pStyle w:val="Header"/>
        <w:tabs>
          <w:tab w:val="clear" w:pos="4153"/>
          <w:tab w:val="clear" w:pos="8306"/>
        </w:tabs>
        <w:ind w:right="26"/>
        <w:jc w:val="right"/>
        <w:rPr>
          <w:sz w:val="24"/>
          <w:szCs w:val="24"/>
        </w:rPr>
      </w:pPr>
    </w:p>
    <w:p w14:paraId="6ED81EC6" w14:textId="77777777" w:rsidR="00E82686" w:rsidRPr="00782C99" w:rsidRDefault="00E82686" w:rsidP="00E82686">
      <w:pPr>
        <w:pStyle w:val="Header"/>
        <w:tabs>
          <w:tab w:val="clear" w:pos="4153"/>
          <w:tab w:val="clear" w:pos="8306"/>
        </w:tabs>
        <w:ind w:right="26"/>
        <w:jc w:val="center"/>
        <w:rPr>
          <w:sz w:val="28"/>
          <w:szCs w:val="28"/>
        </w:rPr>
      </w:pPr>
    </w:p>
    <w:p w14:paraId="74218804" w14:textId="77777777" w:rsidR="00E82686" w:rsidRPr="00782C99" w:rsidRDefault="00E82686" w:rsidP="00E82686">
      <w:pPr>
        <w:autoSpaceDE w:val="0"/>
        <w:autoSpaceDN w:val="0"/>
        <w:adjustRightInd w:val="0"/>
        <w:rPr>
          <w:b/>
          <w:bCs/>
        </w:rPr>
      </w:pPr>
      <w:r w:rsidRPr="00782C99">
        <w:rPr>
          <w:b/>
          <w:bCs/>
        </w:rPr>
        <w:t>1. Autotransports</w:t>
      </w:r>
    </w:p>
    <w:p w14:paraId="456BF105" w14:textId="77777777" w:rsidR="00E82686" w:rsidRDefault="00E82686" w:rsidP="00E82686">
      <w:pPr>
        <w:jc w:val="both"/>
      </w:pPr>
      <w:r>
        <w:t>A</w:t>
      </w:r>
      <w:r w:rsidRPr="00782C99">
        <w:t>utomašīnas, kurām autoservisa pakalpojumi veicami pēc nepieciešamības:</w:t>
      </w:r>
    </w:p>
    <w:tbl>
      <w:tblPr>
        <w:tblW w:w="9152" w:type="dxa"/>
        <w:tblInd w:w="98" w:type="dxa"/>
        <w:tblLook w:val="0000" w:firstRow="0" w:lastRow="0" w:firstColumn="0" w:lastColumn="0" w:noHBand="0" w:noVBand="0"/>
      </w:tblPr>
      <w:tblGrid>
        <w:gridCol w:w="1463"/>
        <w:gridCol w:w="4678"/>
        <w:gridCol w:w="1257"/>
        <w:gridCol w:w="1754"/>
      </w:tblGrid>
      <w:tr w:rsidR="00B1171A" w:rsidRPr="00312D9F" w14:paraId="79B68F8B" w14:textId="77777777" w:rsidTr="0028721B">
        <w:trPr>
          <w:trHeight w:val="243"/>
        </w:trPr>
        <w:tc>
          <w:tcPr>
            <w:tcW w:w="1463" w:type="dxa"/>
            <w:tcBorders>
              <w:top w:val="single" w:sz="4" w:space="0" w:color="auto"/>
              <w:left w:val="single" w:sz="4" w:space="0" w:color="auto"/>
              <w:bottom w:val="single" w:sz="4" w:space="0" w:color="auto"/>
              <w:right w:val="nil"/>
            </w:tcBorders>
          </w:tcPr>
          <w:p w14:paraId="590A387D" w14:textId="77777777" w:rsidR="00B1171A" w:rsidRPr="00312D9F" w:rsidRDefault="00B1171A" w:rsidP="0028721B">
            <w:pPr>
              <w:jc w:val="center"/>
              <w:rPr>
                <w:b/>
                <w:lang w:eastAsia="en-US"/>
              </w:rPr>
            </w:pPr>
            <w:r w:rsidRPr="00312D9F">
              <w:rPr>
                <w:b/>
                <w:lang w:eastAsia="en-US"/>
              </w:rPr>
              <w:t>Iepirkuma daļa (nr.)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25EDEC" w14:textId="77777777" w:rsidR="00B1171A" w:rsidRPr="00312D9F" w:rsidRDefault="00B1171A" w:rsidP="0028721B">
            <w:pPr>
              <w:jc w:val="center"/>
              <w:rPr>
                <w:b/>
                <w:lang w:eastAsia="en-US"/>
              </w:rPr>
            </w:pPr>
            <w:r w:rsidRPr="00312D9F">
              <w:rPr>
                <w:b/>
                <w:lang w:eastAsia="en-US"/>
              </w:rPr>
              <w:t>Automašīnas marka</w:t>
            </w:r>
            <w:r>
              <w:rPr>
                <w:b/>
                <w:lang w:eastAsia="en-US"/>
              </w:rPr>
              <w:t>, motora tilpums</w:t>
            </w:r>
            <w:r w:rsidRPr="00312D9F">
              <w:rPr>
                <w:b/>
                <w:lang w:eastAsia="en-US"/>
              </w:rPr>
              <w:t xml:space="preserve"> </w:t>
            </w:r>
            <w:r w:rsidRPr="00312D9F">
              <w:rPr>
                <w:b/>
                <w:i/>
                <w:lang w:eastAsia="en-US"/>
              </w:rPr>
              <w:t>(atrašanās vieta)</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622560C2" w14:textId="77777777" w:rsidR="00B1171A" w:rsidRPr="00312D9F" w:rsidRDefault="00B1171A" w:rsidP="0028721B">
            <w:pPr>
              <w:jc w:val="center"/>
              <w:rPr>
                <w:b/>
                <w:lang w:eastAsia="en-US"/>
              </w:rPr>
            </w:pPr>
            <w:r w:rsidRPr="00312D9F">
              <w:rPr>
                <w:b/>
                <w:lang w:eastAsia="en-US"/>
              </w:rPr>
              <w:t>Izlaiduma gads</w:t>
            </w:r>
          </w:p>
        </w:tc>
        <w:tc>
          <w:tcPr>
            <w:tcW w:w="175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DCD37" w14:textId="77777777" w:rsidR="00B1171A" w:rsidRPr="00312D9F" w:rsidRDefault="00B1171A" w:rsidP="0028721B">
            <w:pPr>
              <w:jc w:val="center"/>
              <w:rPr>
                <w:b/>
                <w:lang w:eastAsia="en-US"/>
              </w:rPr>
            </w:pPr>
            <w:r w:rsidRPr="00312D9F">
              <w:rPr>
                <w:b/>
                <w:lang w:eastAsia="en-US"/>
              </w:rPr>
              <w:t>degvielas marka</w:t>
            </w:r>
          </w:p>
        </w:tc>
      </w:tr>
      <w:tr w:rsidR="00B1171A" w:rsidRPr="00312D9F" w14:paraId="013E9F1C" w14:textId="77777777" w:rsidTr="0028721B">
        <w:trPr>
          <w:trHeight w:val="243"/>
        </w:trPr>
        <w:tc>
          <w:tcPr>
            <w:tcW w:w="1463" w:type="dxa"/>
            <w:vMerge w:val="restart"/>
            <w:tcBorders>
              <w:top w:val="single" w:sz="4" w:space="0" w:color="auto"/>
              <w:left w:val="single" w:sz="4" w:space="0" w:color="auto"/>
              <w:right w:val="single" w:sz="4" w:space="0" w:color="auto"/>
            </w:tcBorders>
            <w:vAlign w:val="center"/>
          </w:tcPr>
          <w:p w14:paraId="6BADBC28" w14:textId="77777777" w:rsidR="00B1171A" w:rsidRPr="00312D9F" w:rsidRDefault="00B1171A" w:rsidP="0028721B">
            <w:pPr>
              <w:jc w:val="center"/>
              <w:rPr>
                <w:b/>
                <w:lang w:eastAsia="en-US"/>
              </w:rPr>
            </w:pPr>
            <w:r w:rsidRPr="00312D9F">
              <w:rPr>
                <w:b/>
                <w:lang w:eastAsia="en-US"/>
              </w:rPr>
              <w:t>1.iepirkuma daļa</w:t>
            </w:r>
          </w:p>
        </w:tc>
        <w:tc>
          <w:tcPr>
            <w:tcW w:w="4678" w:type="dxa"/>
            <w:tcBorders>
              <w:top w:val="single" w:sz="4" w:space="0" w:color="auto"/>
              <w:left w:val="nil"/>
              <w:bottom w:val="single" w:sz="4" w:space="0" w:color="auto"/>
              <w:right w:val="single" w:sz="4" w:space="0" w:color="auto"/>
            </w:tcBorders>
            <w:shd w:val="clear" w:color="auto" w:fill="FFFFFF" w:themeFill="background1"/>
            <w:noWrap/>
            <w:vAlign w:val="bottom"/>
          </w:tcPr>
          <w:p w14:paraId="031843B2" w14:textId="77777777" w:rsidR="00B1171A" w:rsidRPr="00B1171A" w:rsidRDefault="00B1171A" w:rsidP="0028721B">
            <w:pPr>
              <w:rPr>
                <w:bCs/>
                <w:lang w:eastAsia="en-US"/>
              </w:rPr>
            </w:pPr>
            <w:r w:rsidRPr="00B1171A">
              <w:rPr>
                <w:bCs/>
                <w:lang w:eastAsia="en-US"/>
              </w:rPr>
              <w:t>Opel Astra (1,7 L) (Rēzekne)</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54E9AC33" w14:textId="77777777" w:rsidR="00B1171A" w:rsidRPr="00B1171A" w:rsidRDefault="00B1171A" w:rsidP="0028721B">
            <w:pPr>
              <w:jc w:val="center"/>
              <w:rPr>
                <w:sz w:val="22"/>
                <w:szCs w:val="22"/>
                <w:lang w:eastAsia="en-US"/>
              </w:rPr>
            </w:pPr>
            <w:r w:rsidRPr="00B1171A">
              <w:rPr>
                <w:sz w:val="22"/>
                <w:szCs w:val="22"/>
                <w:lang w:eastAsia="en-US"/>
              </w:rPr>
              <w:t>2013</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238004A3" w14:textId="77777777" w:rsidR="00B1171A" w:rsidRPr="00B1171A" w:rsidRDefault="00B1171A" w:rsidP="0028721B">
            <w:pPr>
              <w:rPr>
                <w:sz w:val="22"/>
                <w:szCs w:val="22"/>
                <w:lang w:eastAsia="en-US"/>
              </w:rPr>
            </w:pPr>
            <w:r w:rsidRPr="00B1171A">
              <w:rPr>
                <w:sz w:val="22"/>
                <w:szCs w:val="22"/>
                <w:lang w:eastAsia="en-US"/>
              </w:rPr>
              <w:t>dīzeļdegviela</w:t>
            </w:r>
          </w:p>
        </w:tc>
      </w:tr>
      <w:tr w:rsidR="00B1171A" w:rsidRPr="00312D9F" w14:paraId="32673623" w14:textId="77777777" w:rsidTr="0028721B">
        <w:trPr>
          <w:trHeight w:val="243"/>
        </w:trPr>
        <w:tc>
          <w:tcPr>
            <w:tcW w:w="1463" w:type="dxa"/>
            <w:vMerge/>
            <w:tcBorders>
              <w:left w:val="single" w:sz="4" w:space="0" w:color="auto"/>
              <w:right w:val="single" w:sz="4" w:space="0" w:color="auto"/>
            </w:tcBorders>
            <w:vAlign w:val="center"/>
          </w:tcPr>
          <w:p w14:paraId="5A6AA9FF" w14:textId="77777777" w:rsidR="00B1171A" w:rsidRPr="00312D9F" w:rsidRDefault="00B1171A" w:rsidP="0028721B">
            <w:pPr>
              <w:jc w:val="center"/>
              <w:rPr>
                <w:b/>
                <w:lang w:eastAsia="en-US"/>
              </w:rPr>
            </w:pPr>
          </w:p>
        </w:tc>
        <w:tc>
          <w:tcPr>
            <w:tcW w:w="4678" w:type="dxa"/>
            <w:tcBorders>
              <w:top w:val="nil"/>
              <w:left w:val="nil"/>
              <w:bottom w:val="single" w:sz="4" w:space="0" w:color="auto"/>
              <w:right w:val="single" w:sz="4" w:space="0" w:color="auto"/>
            </w:tcBorders>
            <w:shd w:val="clear" w:color="auto" w:fill="auto"/>
            <w:noWrap/>
            <w:vAlign w:val="bottom"/>
          </w:tcPr>
          <w:p w14:paraId="490877A6" w14:textId="77777777" w:rsidR="00B1171A" w:rsidRPr="00B1171A" w:rsidRDefault="00B1171A" w:rsidP="0028721B">
            <w:pPr>
              <w:rPr>
                <w:lang w:eastAsia="en-US"/>
              </w:rPr>
            </w:pPr>
            <w:r w:rsidRPr="00B1171A">
              <w:rPr>
                <w:lang w:eastAsia="en-US"/>
              </w:rPr>
              <w:t>Opel Astra (2,0L)</w:t>
            </w:r>
            <w:r w:rsidRPr="00B1171A">
              <w:rPr>
                <w:b/>
                <w:lang w:eastAsia="en-US"/>
              </w:rPr>
              <w:t xml:space="preserve"> </w:t>
            </w:r>
            <w:r w:rsidRPr="00B1171A">
              <w:rPr>
                <w:lang w:eastAsia="en-US"/>
              </w:rPr>
              <w:t>(Rēzekne)</w:t>
            </w:r>
          </w:p>
        </w:tc>
        <w:tc>
          <w:tcPr>
            <w:tcW w:w="1257" w:type="dxa"/>
            <w:tcBorders>
              <w:top w:val="nil"/>
              <w:left w:val="nil"/>
              <w:bottom w:val="single" w:sz="4" w:space="0" w:color="auto"/>
              <w:right w:val="single" w:sz="4" w:space="0" w:color="auto"/>
            </w:tcBorders>
            <w:shd w:val="clear" w:color="auto" w:fill="auto"/>
            <w:noWrap/>
            <w:vAlign w:val="bottom"/>
          </w:tcPr>
          <w:p w14:paraId="64E302B4" w14:textId="77777777" w:rsidR="00B1171A" w:rsidRPr="00B1171A" w:rsidRDefault="00B1171A" w:rsidP="0028721B">
            <w:pPr>
              <w:jc w:val="center"/>
              <w:rPr>
                <w:sz w:val="22"/>
                <w:szCs w:val="22"/>
                <w:lang w:eastAsia="en-US"/>
              </w:rPr>
            </w:pPr>
            <w:r w:rsidRPr="00B1171A">
              <w:rPr>
                <w:sz w:val="22"/>
                <w:szCs w:val="22"/>
                <w:lang w:eastAsia="en-US"/>
              </w:rPr>
              <w:t>2003</w:t>
            </w:r>
          </w:p>
        </w:tc>
        <w:tc>
          <w:tcPr>
            <w:tcW w:w="1754" w:type="dxa"/>
            <w:tcBorders>
              <w:top w:val="nil"/>
              <w:left w:val="nil"/>
              <w:bottom w:val="single" w:sz="4" w:space="0" w:color="auto"/>
              <w:right w:val="single" w:sz="4" w:space="0" w:color="auto"/>
            </w:tcBorders>
            <w:shd w:val="clear" w:color="auto" w:fill="auto"/>
            <w:noWrap/>
            <w:vAlign w:val="bottom"/>
          </w:tcPr>
          <w:p w14:paraId="73EBA6B4" w14:textId="77777777" w:rsidR="00B1171A" w:rsidRPr="00B1171A" w:rsidRDefault="00B1171A" w:rsidP="0028721B">
            <w:pPr>
              <w:rPr>
                <w:sz w:val="22"/>
                <w:szCs w:val="22"/>
                <w:lang w:eastAsia="en-US"/>
              </w:rPr>
            </w:pPr>
            <w:r w:rsidRPr="00B1171A">
              <w:rPr>
                <w:sz w:val="22"/>
                <w:szCs w:val="22"/>
                <w:lang w:eastAsia="en-US"/>
              </w:rPr>
              <w:t>dīzeļdegviela</w:t>
            </w:r>
          </w:p>
        </w:tc>
      </w:tr>
      <w:tr w:rsidR="00B1171A" w:rsidRPr="00312D9F" w14:paraId="490BA643" w14:textId="77777777" w:rsidTr="0028721B">
        <w:trPr>
          <w:trHeight w:val="243"/>
        </w:trPr>
        <w:tc>
          <w:tcPr>
            <w:tcW w:w="1463" w:type="dxa"/>
            <w:vMerge/>
            <w:tcBorders>
              <w:left w:val="single" w:sz="4" w:space="0" w:color="auto"/>
              <w:right w:val="single" w:sz="4" w:space="0" w:color="auto"/>
            </w:tcBorders>
            <w:vAlign w:val="center"/>
          </w:tcPr>
          <w:p w14:paraId="3C94A22D" w14:textId="77777777" w:rsidR="00B1171A" w:rsidRPr="00312D9F" w:rsidRDefault="00B1171A" w:rsidP="0028721B">
            <w:pPr>
              <w:jc w:val="center"/>
              <w:rPr>
                <w:b/>
                <w:lang w:eastAsia="en-US"/>
              </w:rPr>
            </w:pPr>
          </w:p>
        </w:tc>
        <w:tc>
          <w:tcPr>
            <w:tcW w:w="4678" w:type="dxa"/>
            <w:tcBorders>
              <w:top w:val="nil"/>
              <w:left w:val="nil"/>
              <w:bottom w:val="single" w:sz="4" w:space="0" w:color="auto"/>
              <w:right w:val="single" w:sz="4" w:space="0" w:color="auto"/>
            </w:tcBorders>
            <w:shd w:val="clear" w:color="auto" w:fill="auto"/>
            <w:noWrap/>
            <w:vAlign w:val="bottom"/>
          </w:tcPr>
          <w:p w14:paraId="2D1E5A70" w14:textId="77777777" w:rsidR="00B1171A" w:rsidRPr="00B1171A" w:rsidRDefault="00B1171A" w:rsidP="0028721B">
            <w:pPr>
              <w:rPr>
                <w:lang w:eastAsia="en-US"/>
              </w:rPr>
            </w:pPr>
            <w:r w:rsidRPr="00B1171A">
              <w:rPr>
                <w:lang w:eastAsia="en-US"/>
              </w:rPr>
              <w:t>Renault Master (2,3L) (Rēzekne)</w:t>
            </w:r>
          </w:p>
        </w:tc>
        <w:tc>
          <w:tcPr>
            <w:tcW w:w="1257" w:type="dxa"/>
            <w:tcBorders>
              <w:top w:val="nil"/>
              <w:left w:val="nil"/>
              <w:bottom w:val="single" w:sz="4" w:space="0" w:color="auto"/>
              <w:right w:val="single" w:sz="4" w:space="0" w:color="auto"/>
            </w:tcBorders>
            <w:shd w:val="clear" w:color="auto" w:fill="auto"/>
            <w:noWrap/>
            <w:vAlign w:val="bottom"/>
          </w:tcPr>
          <w:p w14:paraId="0080361C" w14:textId="77777777" w:rsidR="00B1171A" w:rsidRPr="00B1171A" w:rsidRDefault="00B1171A" w:rsidP="0028721B">
            <w:pPr>
              <w:jc w:val="center"/>
              <w:rPr>
                <w:lang w:eastAsia="en-US"/>
              </w:rPr>
            </w:pPr>
            <w:r w:rsidRPr="00B1171A">
              <w:rPr>
                <w:lang w:eastAsia="en-US"/>
              </w:rPr>
              <w:t>2015</w:t>
            </w:r>
          </w:p>
        </w:tc>
        <w:tc>
          <w:tcPr>
            <w:tcW w:w="1754" w:type="dxa"/>
            <w:tcBorders>
              <w:top w:val="nil"/>
              <w:left w:val="nil"/>
              <w:bottom w:val="single" w:sz="4" w:space="0" w:color="auto"/>
              <w:right w:val="single" w:sz="4" w:space="0" w:color="auto"/>
            </w:tcBorders>
            <w:shd w:val="clear" w:color="auto" w:fill="auto"/>
            <w:noWrap/>
            <w:vAlign w:val="bottom"/>
          </w:tcPr>
          <w:p w14:paraId="51A88538" w14:textId="77777777" w:rsidR="00B1171A" w:rsidRPr="00B1171A" w:rsidRDefault="00B1171A" w:rsidP="0028721B">
            <w:pPr>
              <w:rPr>
                <w:lang w:eastAsia="en-US"/>
              </w:rPr>
            </w:pPr>
            <w:r w:rsidRPr="00B1171A">
              <w:rPr>
                <w:lang w:eastAsia="en-US"/>
              </w:rPr>
              <w:t>dīzeļdegviela</w:t>
            </w:r>
          </w:p>
        </w:tc>
      </w:tr>
      <w:tr w:rsidR="00B1171A" w:rsidRPr="00312D9F" w14:paraId="4C513E28" w14:textId="77777777" w:rsidTr="0028721B">
        <w:trPr>
          <w:trHeight w:val="243"/>
        </w:trPr>
        <w:tc>
          <w:tcPr>
            <w:tcW w:w="1463" w:type="dxa"/>
            <w:vMerge/>
            <w:tcBorders>
              <w:left w:val="single" w:sz="4" w:space="0" w:color="auto"/>
              <w:right w:val="single" w:sz="4" w:space="0" w:color="auto"/>
            </w:tcBorders>
            <w:vAlign w:val="center"/>
          </w:tcPr>
          <w:p w14:paraId="5EF63360" w14:textId="77777777" w:rsidR="00B1171A" w:rsidRPr="00312D9F" w:rsidRDefault="00B1171A" w:rsidP="0028721B">
            <w:pPr>
              <w:jc w:val="center"/>
              <w:rPr>
                <w:b/>
                <w:lang w:eastAsia="en-US"/>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261DDE51" w14:textId="77777777" w:rsidR="00B1171A" w:rsidRPr="00B1171A" w:rsidRDefault="00B1171A" w:rsidP="0028721B">
            <w:pPr>
              <w:rPr>
                <w:lang w:eastAsia="en-US"/>
              </w:rPr>
            </w:pPr>
            <w:r w:rsidRPr="00B1171A">
              <w:rPr>
                <w:lang w:eastAsia="en-US"/>
              </w:rPr>
              <w:t>VW TOURAN (1,9 L) (Rēzekne)</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62E6873D" w14:textId="77777777" w:rsidR="00B1171A" w:rsidRPr="00B1171A" w:rsidRDefault="00B1171A" w:rsidP="0028721B">
            <w:pPr>
              <w:jc w:val="center"/>
              <w:rPr>
                <w:lang w:eastAsia="en-US"/>
              </w:rPr>
            </w:pPr>
            <w:r w:rsidRPr="00B1171A">
              <w:rPr>
                <w:lang w:eastAsia="en-US"/>
              </w:rPr>
              <w:t>2003</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40DF29BE" w14:textId="77777777" w:rsidR="00B1171A" w:rsidRPr="00B1171A" w:rsidRDefault="00B1171A" w:rsidP="0028721B">
            <w:pPr>
              <w:rPr>
                <w:lang w:eastAsia="en-US"/>
              </w:rPr>
            </w:pPr>
            <w:r w:rsidRPr="00B1171A">
              <w:rPr>
                <w:lang w:eastAsia="en-US"/>
              </w:rPr>
              <w:t>dīzeļdegviela</w:t>
            </w:r>
          </w:p>
        </w:tc>
      </w:tr>
      <w:tr w:rsidR="00B1171A" w:rsidRPr="00312D9F" w14:paraId="0056ECBF" w14:textId="77777777" w:rsidTr="0028721B">
        <w:trPr>
          <w:trHeight w:val="243"/>
        </w:trPr>
        <w:tc>
          <w:tcPr>
            <w:tcW w:w="1463" w:type="dxa"/>
            <w:vMerge/>
            <w:tcBorders>
              <w:left w:val="single" w:sz="4" w:space="0" w:color="auto"/>
              <w:right w:val="single" w:sz="4" w:space="0" w:color="auto"/>
            </w:tcBorders>
            <w:vAlign w:val="center"/>
          </w:tcPr>
          <w:p w14:paraId="63CA6017" w14:textId="77777777" w:rsidR="00B1171A" w:rsidRPr="00312D9F" w:rsidRDefault="00B1171A" w:rsidP="0028721B">
            <w:pPr>
              <w:jc w:val="center"/>
              <w:rPr>
                <w:b/>
                <w:lang w:eastAsia="en-US"/>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65D55135" w14:textId="77777777" w:rsidR="00B1171A" w:rsidRPr="00B1171A" w:rsidRDefault="00B1171A" w:rsidP="0028721B">
            <w:pPr>
              <w:rPr>
                <w:lang w:eastAsia="en-US"/>
              </w:rPr>
            </w:pPr>
            <w:r w:rsidRPr="00B1171A">
              <w:rPr>
                <w:lang w:eastAsia="en-US"/>
              </w:rPr>
              <w:t>Mercedes Benz SPRINTER 516 CDI (2,2 L) (Rēzekne)</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43994BF3" w14:textId="77777777" w:rsidR="00B1171A" w:rsidRPr="00B1171A" w:rsidRDefault="00B1171A" w:rsidP="0028721B">
            <w:pPr>
              <w:jc w:val="center"/>
              <w:rPr>
                <w:lang w:eastAsia="en-US"/>
              </w:rPr>
            </w:pPr>
            <w:r w:rsidRPr="00B1171A">
              <w:rPr>
                <w:lang w:eastAsia="en-US"/>
              </w:rPr>
              <w:t>2011</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6B03801E" w14:textId="77777777" w:rsidR="00B1171A" w:rsidRPr="00B1171A" w:rsidRDefault="00B1171A" w:rsidP="0028721B">
            <w:pPr>
              <w:rPr>
                <w:lang w:eastAsia="en-US"/>
              </w:rPr>
            </w:pPr>
            <w:r w:rsidRPr="00B1171A">
              <w:rPr>
                <w:lang w:eastAsia="en-US"/>
              </w:rPr>
              <w:t>dīzeļdegviela</w:t>
            </w:r>
          </w:p>
        </w:tc>
      </w:tr>
      <w:tr w:rsidR="00B1171A" w:rsidRPr="00312D9F" w14:paraId="071C49BF" w14:textId="77777777" w:rsidTr="00B1171A">
        <w:trPr>
          <w:trHeight w:val="243"/>
        </w:trPr>
        <w:tc>
          <w:tcPr>
            <w:tcW w:w="1463" w:type="dxa"/>
            <w:vMerge/>
            <w:tcBorders>
              <w:left w:val="single" w:sz="4" w:space="0" w:color="auto"/>
              <w:bottom w:val="single" w:sz="4" w:space="0" w:color="auto"/>
              <w:right w:val="single" w:sz="4" w:space="0" w:color="auto"/>
            </w:tcBorders>
            <w:vAlign w:val="center"/>
          </w:tcPr>
          <w:p w14:paraId="21C519F4" w14:textId="77777777" w:rsidR="00B1171A" w:rsidRPr="00312D9F" w:rsidRDefault="00B1171A" w:rsidP="0028721B">
            <w:pPr>
              <w:jc w:val="center"/>
              <w:rPr>
                <w:b/>
                <w:lang w:eastAsia="en-US"/>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218172D2" w14:textId="77777777" w:rsidR="00B1171A" w:rsidRPr="00B1171A" w:rsidRDefault="00B1171A" w:rsidP="0028721B">
            <w:pPr>
              <w:rPr>
                <w:lang w:eastAsia="en-US"/>
              </w:rPr>
            </w:pPr>
            <w:r w:rsidRPr="00B1171A">
              <w:rPr>
                <w:lang w:eastAsia="en-US"/>
              </w:rPr>
              <w:t>Hyndai  (1,4 L) (Rēzekne)</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7E1EA798" w14:textId="77777777" w:rsidR="00B1171A" w:rsidRPr="00B1171A" w:rsidRDefault="00B1171A" w:rsidP="0028721B">
            <w:pPr>
              <w:jc w:val="center"/>
              <w:rPr>
                <w:sz w:val="22"/>
                <w:szCs w:val="22"/>
                <w:lang w:eastAsia="en-US"/>
              </w:rPr>
            </w:pPr>
            <w:r w:rsidRPr="00B1171A">
              <w:rPr>
                <w:sz w:val="22"/>
                <w:szCs w:val="22"/>
                <w:lang w:eastAsia="en-US"/>
              </w:rPr>
              <w:t>1998</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79107318" w14:textId="77777777" w:rsidR="00B1171A" w:rsidRPr="00B1171A" w:rsidRDefault="00B1171A" w:rsidP="0028721B">
            <w:pPr>
              <w:rPr>
                <w:sz w:val="22"/>
                <w:szCs w:val="22"/>
                <w:lang w:eastAsia="en-US"/>
              </w:rPr>
            </w:pPr>
            <w:r w:rsidRPr="00B1171A">
              <w:rPr>
                <w:sz w:val="22"/>
                <w:szCs w:val="22"/>
                <w:lang w:eastAsia="en-US"/>
              </w:rPr>
              <w:t>benzīns</w:t>
            </w:r>
          </w:p>
        </w:tc>
      </w:tr>
      <w:tr w:rsidR="00B1171A" w:rsidRPr="00312D9F" w14:paraId="37DD8D8D" w14:textId="77777777" w:rsidTr="0028721B">
        <w:trPr>
          <w:trHeight w:val="243"/>
        </w:trPr>
        <w:tc>
          <w:tcPr>
            <w:tcW w:w="1463" w:type="dxa"/>
            <w:vMerge w:val="restart"/>
            <w:tcBorders>
              <w:top w:val="single" w:sz="4" w:space="0" w:color="auto"/>
              <w:left w:val="single" w:sz="4" w:space="0" w:color="auto"/>
              <w:right w:val="single" w:sz="4" w:space="0" w:color="auto"/>
            </w:tcBorders>
            <w:vAlign w:val="center"/>
          </w:tcPr>
          <w:p w14:paraId="6345D8C3" w14:textId="77777777" w:rsidR="00B1171A" w:rsidRPr="00312D9F" w:rsidRDefault="00B1171A" w:rsidP="0028721B">
            <w:pPr>
              <w:jc w:val="center"/>
              <w:rPr>
                <w:b/>
                <w:lang w:eastAsia="en-US"/>
              </w:rPr>
            </w:pPr>
            <w:r w:rsidRPr="00312D9F">
              <w:rPr>
                <w:b/>
                <w:lang w:eastAsia="en-US"/>
              </w:rPr>
              <w:t>2.iepirkuma daļa</w:t>
            </w: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09998969" w14:textId="77777777" w:rsidR="00B1171A" w:rsidRPr="00312D9F" w:rsidRDefault="00B1171A" w:rsidP="0028721B">
            <w:pPr>
              <w:rPr>
                <w:lang w:eastAsia="en-US"/>
              </w:rPr>
            </w:pPr>
            <w:r w:rsidRPr="00312D9F">
              <w:rPr>
                <w:lang w:eastAsia="en-US"/>
              </w:rPr>
              <w:t>AUDI-80 AVANT</w:t>
            </w:r>
            <w:r>
              <w:rPr>
                <w:lang w:eastAsia="en-US"/>
              </w:rPr>
              <w:t xml:space="preserve"> (2,0L) </w:t>
            </w:r>
            <w:r w:rsidRPr="00312D9F">
              <w:rPr>
                <w:lang w:eastAsia="en-US"/>
              </w:rPr>
              <w:t xml:space="preserve"> (Zilupe)</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62392914" w14:textId="77777777" w:rsidR="00B1171A" w:rsidRPr="00312D9F" w:rsidRDefault="00B1171A" w:rsidP="0028721B">
            <w:pPr>
              <w:jc w:val="center"/>
              <w:rPr>
                <w:lang w:eastAsia="en-US"/>
              </w:rPr>
            </w:pPr>
            <w:r w:rsidRPr="00312D9F">
              <w:rPr>
                <w:lang w:eastAsia="en-US"/>
              </w:rPr>
              <w:t>2001</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45E9DD5A" w14:textId="77777777" w:rsidR="00B1171A" w:rsidRPr="00312D9F" w:rsidRDefault="00B1171A" w:rsidP="0028721B">
            <w:pPr>
              <w:rPr>
                <w:lang w:eastAsia="en-US"/>
              </w:rPr>
            </w:pPr>
            <w:r w:rsidRPr="00312D9F">
              <w:rPr>
                <w:lang w:eastAsia="en-US"/>
              </w:rPr>
              <w:t>benzīns</w:t>
            </w:r>
          </w:p>
        </w:tc>
      </w:tr>
      <w:tr w:rsidR="00B1171A" w:rsidRPr="00312D9F" w14:paraId="2EF0894B" w14:textId="77777777" w:rsidTr="00B1171A">
        <w:trPr>
          <w:trHeight w:val="243"/>
        </w:trPr>
        <w:tc>
          <w:tcPr>
            <w:tcW w:w="1463" w:type="dxa"/>
            <w:vMerge/>
            <w:tcBorders>
              <w:left w:val="single" w:sz="4" w:space="0" w:color="auto"/>
              <w:bottom w:val="single" w:sz="4" w:space="0" w:color="auto"/>
              <w:right w:val="single" w:sz="4" w:space="0" w:color="auto"/>
            </w:tcBorders>
            <w:vAlign w:val="center"/>
          </w:tcPr>
          <w:p w14:paraId="498C3B7B" w14:textId="77777777" w:rsidR="00B1171A" w:rsidRPr="00312D9F" w:rsidRDefault="00B1171A" w:rsidP="0028721B">
            <w:pPr>
              <w:jc w:val="center"/>
              <w:rPr>
                <w:b/>
                <w:lang w:eastAsia="en-US"/>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14:paraId="23D2AEAF" w14:textId="77777777" w:rsidR="00B1171A" w:rsidRPr="00312D9F" w:rsidRDefault="00B1171A" w:rsidP="0028721B">
            <w:pPr>
              <w:rPr>
                <w:lang w:eastAsia="en-US"/>
              </w:rPr>
            </w:pPr>
            <w:r w:rsidRPr="00312D9F">
              <w:rPr>
                <w:lang w:eastAsia="en-US"/>
              </w:rPr>
              <w:t xml:space="preserve">PEUGEOT 307 </w:t>
            </w:r>
            <w:r>
              <w:rPr>
                <w:lang w:eastAsia="en-US"/>
              </w:rPr>
              <w:t xml:space="preserve">(1,6L) </w:t>
            </w:r>
            <w:r w:rsidRPr="00312D9F">
              <w:rPr>
                <w:lang w:eastAsia="en-US"/>
              </w:rPr>
              <w:t>(Zilupe)</w:t>
            </w: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6484309C" w14:textId="77777777" w:rsidR="00B1171A" w:rsidRPr="00312D9F" w:rsidRDefault="00B1171A" w:rsidP="0028721B">
            <w:pPr>
              <w:jc w:val="center"/>
              <w:rPr>
                <w:lang w:eastAsia="en-US"/>
              </w:rPr>
            </w:pPr>
            <w:r w:rsidRPr="00312D9F">
              <w:rPr>
                <w:lang w:eastAsia="en-US"/>
              </w:rPr>
              <w:t>2001</w:t>
            </w:r>
          </w:p>
        </w:tc>
        <w:tc>
          <w:tcPr>
            <w:tcW w:w="1754" w:type="dxa"/>
            <w:tcBorders>
              <w:top w:val="single" w:sz="4" w:space="0" w:color="auto"/>
              <w:left w:val="nil"/>
              <w:bottom w:val="single" w:sz="4" w:space="0" w:color="auto"/>
              <w:right w:val="single" w:sz="4" w:space="0" w:color="auto"/>
            </w:tcBorders>
            <w:shd w:val="clear" w:color="auto" w:fill="auto"/>
            <w:noWrap/>
            <w:vAlign w:val="bottom"/>
          </w:tcPr>
          <w:p w14:paraId="3E49C3FD" w14:textId="77777777" w:rsidR="00B1171A" w:rsidRPr="00312D9F" w:rsidRDefault="00B1171A" w:rsidP="0028721B">
            <w:pPr>
              <w:rPr>
                <w:lang w:eastAsia="en-US"/>
              </w:rPr>
            </w:pPr>
            <w:r w:rsidRPr="00312D9F">
              <w:rPr>
                <w:lang w:eastAsia="en-US"/>
              </w:rPr>
              <w:t>benzīns</w:t>
            </w:r>
          </w:p>
        </w:tc>
      </w:tr>
    </w:tbl>
    <w:p w14:paraId="5CCFC78E" w14:textId="77777777" w:rsidR="00E82686" w:rsidRDefault="00E82686" w:rsidP="00E82686">
      <w:pPr>
        <w:jc w:val="both"/>
      </w:pPr>
    </w:p>
    <w:p w14:paraId="2A276D1A" w14:textId="77777777" w:rsidR="00E82686" w:rsidRDefault="00E82686" w:rsidP="00E82686"/>
    <w:p w14:paraId="4591421B" w14:textId="77777777" w:rsidR="00E82686" w:rsidRPr="007947D4" w:rsidRDefault="00E82686" w:rsidP="00E82686">
      <w:pPr>
        <w:autoSpaceDE w:val="0"/>
        <w:autoSpaceDN w:val="0"/>
        <w:adjustRightInd w:val="0"/>
        <w:ind w:firstLine="720"/>
      </w:pPr>
      <w:r w:rsidRPr="007947D4">
        <w:rPr>
          <w:b/>
          <w:bCs/>
        </w:rPr>
        <w:t>2. Pras</w:t>
      </w:r>
      <w:r w:rsidRPr="007947D4">
        <w:rPr>
          <w:rFonts w:eastAsia="TimesNewRoman,Bold"/>
          <w:b/>
          <w:bCs/>
        </w:rPr>
        <w:t>ī</w:t>
      </w:r>
      <w:r w:rsidRPr="007947D4">
        <w:rPr>
          <w:b/>
          <w:bCs/>
        </w:rPr>
        <w:t>bas servisa pakalpojumam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537"/>
        <w:gridCol w:w="3685"/>
        <w:gridCol w:w="3537"/>
      </w:tblGrid>
      <w:tr w:rsidR="00E82686" w:rsidRPr="007947D4" w14:paraId="7B1BD885" w14:textId="77777777" w:rsidTr="00B1171A">
        <w:trPr>
          <w:trHeight w:val="152"/>
        </w:trPr>
        <w:tc>
          <w:tcPr>
            <w:tcW w:w="583" w:type="dxa"/>
          </w:tcPr>
          <w:p w14:paraId="70A1E078" w14:textId="77777777" w:rsidR="00E82686" w:rsidRPr="007947D4" w:rsidRDefault="00E82686" w:rsidP="00E82686">
            <w:pPr>
              <w:jc w:val="both"/>
              <w:rPr>
                <w:b/>
                <w:bCs/>
              </w:rPr>
            </w:pPr>
            <w:r>
              <w:rPr>
                <w:b/>
                <w:bCs/>
                <w:sz w:val="20"/>
                <w:szCs w:val="20"/>
              </w:rPr>
              <w:t>Npk</w:t>
            </w:r>
          </w:p>
        </w:tc>
        <w:tc>
          <w:tcPr>
            <w:tcW w:w="1537" w:type="dxa"/>
          </w:tcPr>
          <w:p w14:paraId="0D2D538F" w14:textId="77777777" w:rsidR="00E82686" w:rsidRPr="007947D4" w:rsidRDefault="00E82686" w:rsidP="00E82686">
            <w:pPr>
              <w:jc w:val="both"/>
              <w:rPr>
                <w:b/>
                <w:bCs/>
              </w:rPr>
            </w:pPr>
            <w:r w:rsidRPr="007947D4">
              <w:rPr>
                <w:b/>
                <w:bCs/>
                <w:sz w:val="20"/>
                <w:szCs w:val="20"/>
              </w:rPr>
              <w:t>Nosaukums</w:t>
            </w:r>
          </w:p>
        </w:tc>
        <w:tc>
          <w:tcPr>
            <w:tcW w:w="3685" w:type="dxa"/>
          </w:tcPr>
          <w:p w14:paraId="1EEB4116" w14:textId="77777777" w:rsidR="00E82686" w:rsidRPr="007947D4" w:rsidRDefault="00E82686" w:rsidP="00E82686">
            <w:pPr>
              <w:jc w:val="both"/>
              <w:rPr>
                <w:b/>
                <w:bCs/>
              </w:rPr>
            </w:pPr>
            <w:r w:rsidRPr="007947D4">
              <w:rPr>
                <w:b/>
                <w:bCs/>
                <w:sz w:val="20"/>
                <w:szCs w:val="20"/>
              </w:rPr>
              <w:t>Tehnisk</w:t>
            </w:r>
            <w:r w:rsidRPr="007947D4">
              <w:rPr>
                <w:rFonts w:eastAsia="TimesNewRoman,Bold"/>
                <w:b/>
                <w:bCs/>
                <w:sz w:val="20"/>
                <w:szCs w:val="20"/>
              </w:rPr>
              <w:t>ā</w:t>
            </w:r>
            <w:r w:rsidRPr="007947D4">
              <w:rPr>
                <w:b/>
                <w:bCs/>
                <w:sz w:val="20"/>
                <w:szCs w:val="20"/>
              </w:rPr>
              <w:t>s pras</w:t>
            </w:r>
            <w:r w:rsidRPr="007947D4">
              <w:rPr>
                <w:rFonts w:eastAsia="TimesNewRoman,Bold"/>
                <w:b/>
                <w:bCs/>
                <w:sz w:val="20"/>
                <w:szCs w:val="20"/>
              </w:rPr>
              <w:t>ī</w:t>
            </w:r>
            <w:r w:rsidRPr="007947D4">
              <w:rPr>
                <w:b/>
                <w:bCs/>
                <w:sz w:val="20"/>
                <w:szCs w:val="20"/>
              </w:rPr>
              <w:t>bas (minim</w:t>
            </w:r>
            <w:r w:rsidRPr="007947D4">
              <w:rPr>
                <w:rFonts w:eastAsia="TimesNewRoman,Bold"/>
                <w:b/>
                <w:bCs/>
                <w:sz w:val="20"/>
                <w:szCs w:val="20"/>
              </w:rPr>
              <w:t>ā</w:t>
            </w:r>
            <w:r w:rsidRPr="007947D4">
              <w:rPr>
                <w:b/>
                <w:bCs/>
                <w:sz w:val="20"/>
                <w:szCs w:val="20"/>
              </w:rPr>
              <w:t>l</w:t>
            </w:r>
            <w:r w:rsidRPr="007947D4">
              <w:rPr>
                <w:rFonts w:eastAsia="TimesNewRoman,Bold"/>
                <w:b/>
                <w:bCs/>
                <w:sz w:val="20"/>
                <w:szCs w:val="20"/>
              </w:rPr>
              <w:t>ā</w:t>
            </w:r>
            <w:r w:rsidRPr="007947D4">
              <w:rPr>
                <w:b/>
                <w:bCs/>
                <w:sz w:val="20"/>
                <w:szCs w:val="20"/>
              </w:rPr>
              <w:t>s pras</w:t>
            </w:r>
            <w:r w:rsidRPr="007947D4">
              <w:rPr>
                <w:rFonts w:eastAsia="TimesNewRoman,Bold"/>
                <w:b/>
                <w:bCs/>
                <w:sz w:val="20"/>
                <w:szCs w:val="20"/>
              </w:rPr>
              <w:t>ī</w:t>
            </w:r>
            <w:r w:rsidRPr="007947D4">
              <w:rPr>
                <w:b/>
                <w:bCs/>
                <w:sz w:val="20"/>
                <w:szCs w:val="20"/>
              </w:rPr>
              <w:t>bas)</w:t>
            </w:r>
          </w:p>
        </w:tc>
        <w:tc>
          <w:tcPr>
            <w:tcW w:w="3537" w:type="dxa"/>
          </w:tcPr>
          <w:p w14:paraId="422C9BF2" w14:textId="77777777" w:rsidR="00E82686" w:rsidRPr="007947D4" w:rsidRDefault="00E82686" w:rsidP="00E82686">
            <w:pPr>
              <w:autoSpaceDE w:val="0"/>
              <w:autoSpaceDN w:val="0"/>
              <w:adjustRightInd w:val="0"/>
              <w:rPr>
                <w:b/>
                <w:bCs/>
                <w:sz w:val="20"/>
                <w:szCs w:val="20"/>
              </w:rPr>
            </w:pPr>
            <w:r w:rsidRPr="007947D4">
              <w:rPr>
                <w:b/>
                <w:bCs/>
                <w:sz w:val="20"/>
                <w:szCs w:val="20"/>
              </w:rPr>
              <w:t>Pretendenta pied</w:t>
            </w:r>
            <w:r w:rsidRPr="007947D4">
              <w:rPr>
                <w:rFonts w:eastAsia="TimesNewRoman,Bold"/>
                <w:b/>
                <w:bCs/>
                <w:sz w:val="20"/>
                <w:szCs w:val="20"/>
              </w:rPr>
              <w:t>ā</w:t>
            </w:r>
            <w:r w:rsidRPr="007947D4">
              <w:rPr>
                <w:b/>
                <w:bCs/>
                <w:sz w:val="20"/>
                <w:szCs w:val="20"/>
              </w:rPr>
              <w:t>v</w:t>
            </w:r>
            <w:r w:rsidRPr="007947D4">
              <w:rPr>
                <w:rFonts w:eastAsia="TimesNewRoman,Bold"/>
                <w:b/>
                <w:bCs/>
                <w:sz w:val="20"/>
                <w:szCs w:val="20"/>
              </w:rPr>
              <w:t>ā</w:t>
            </w:r>
            <w:r w:rsidRPr="007947D4">
              <w:rPr>
                <w:b/>
                <w:bCs/>
                <w:sz w:val="20"/>
                <w:szCs w:val="20"/>
              </w:rPr>
              <w:t>jums</w:t>
            </w:r>
          </w:p>
          <w:p w14:paraId="44675A2C" w14:textId="77777777" w:rsidR="00E82686" w:rsidRPr="007947D4" w:rsidRDefault="00E82686" w:rsidP="00E82686">
            <w:pPr>
              <w:autoSpaceDE w:val="0"/>
              <w:autoSpaceDN w:val="0"/>
              <w:adjustRightInd w:val="0"/>
              <w:rPr>
                <w:b/>
                <w:bCs/>
                <w:sz w:val="20"/>
                <w:szCs w:val="20"/>
              </w:rPr>
            </w:pPr>
            <w:r w:rsidRPr="007947D4">
              <w:rPr>
                <w:b/>
                <w:bCs/>
                <w:sz w:val="20"/>
                <w:szCs w:val="20"/>
              </w:rPr>
              <w:t>(Nodrošina / Nenodrošina /</w:t>
            </w:r>
          </w:p>
          <w:p w14:paraId="4BFB19DC" w14:textId="77777777" w:rsidR="00E82686" w:rsidRPr="007947D4" w:rsidRDefault="00E82686" w:rsidP="00E82686">
            <w:r w:rsidRPr="007947D4">
              <w:rPr>
                <w:b/>
                <w:bCs/>
                <w:sz w:val="20"/>
                <w:szCs w:val="20"/>
              </w:rPr>
              <w:t>Papildus inform</w:t>
            </w:r>
            <w:r w:rsidRPr="007947D4">
              <w:rPr>
                <w:rFonts w:eastAsia="TimesNewRoman,Bold"/>
                <w:b/>
                <w:bCs/>
                <w:sz w:val="20"/>
                <w:szCs w:val="20"/>
              </w:rPr>
              <w:t>ā</w:t>
            </w:r>
            <w:r w:rsidRPr="007947D4">
              <w:rPr>
                <w:b/>
                <w:bCs/>
                <w:sz w:val="20"/>
                <w:szCs w:val="20"/>
              </w:rPr>
              <w:t>cija)</w:t>
            </w:r>
          </w:p>
        </w:tc>
      </w:tr>
      <w:tr w:rsidR="00E82686" w:rsidRPr="007947D4" w14:paraId="61928D59" w14:textId="77777777" w:rsidTr="00B1171A">
        <w:trPr>
          <w:trHeight w:val="152"/>
        </w:trPr>
        <w:tc>
          <w:tcPr>
            <w:tcW w:w="583" w:type="dxa"/>
          </w:tcPr>
          <w:p w14:paraId="764E7115" w14:textId="77777777" w:rsidR="00E82686" w:rsidRPr="007947D4" w:rsidRDefault="00B1171A" w:rsidP="00E82686">
            <w:pPr>
              <w:jc w:val="both"/>
            </w:pPr>
            <w:r>
              <w:t>1</w:t>
            </w:r>
          </w:p>
        </w:tc>
        <w:tc>
          <w:tcPr>
            <w:tcW w:w="1537" w:type="dxa"/>
          </w:tcPr>
          <w:p w14:paraId="3A551BC1" w14:textId="77777777" w:rsidR="00E82686" w:rsidRPr="007947D4" w:rsidRDefault="00E82686" w:rsidP="00E82686">
            <w:pPr>
              <w:jc w:val="both"/>
            </w:pPr>
            <w:r w:rsidRPr="007947D4">
              <w:rPr>
                <w:sz w:val="20"/>
                <w:szCs w:val="20"/>
              </w:rPr>
              <w:t>Atrašan</w:t>
            </w:r>
            <w:r w:rsidRPr="007947D4">
              <w:rPr>
                <w:rFonts w:eastAsia="TimesNewRoman"/>
                <w:sz w:val="20"/>
                <w:szCs w:val="20"/>
              </w:rPr>
              <w:t>ā</w:t>
            </w:r>
            <w:r w:rsidRPr="007947D4">
              <w:rPr>
                <w:sz w:val="20"/>
                <w:szCs w:val="20"/>
              </w:rPr>
              <w:t>s vieta</w:t>
            </w:r>
          </w:p>
        </w:tc>
        <w:tc>
          <w:tcPr>
            <w:tcW w:w="3685" w:type="dxa"/>
          </w:tcPr>
          <w:p w14:paraId="6E168EF5" w14:textId="77777777" w:rsidR="00E82686" w:rsidRPr="007947D4" w:rsidRDefault="00E82686" w:rsidP="00E82686">
            <w:pPr>
              <w:autoSpaceDE w:val="0"/>
              <w:autoSpaceDN w:val="0"/>
              <w:adjustRightInd w:val="0"/>
              <w:jc w:val="both"/>
              <w:rPr>
                <w:rFonts w:eastAsia="TimesNewRoman"/>
                <w:color w:val="000000"/>
                <w:sz w:val="20"/>
                <w:szCs w:val="20"/>
              </w:rPr>
            </w:pPr>
            <w:r w:rsidRPr="007947D4">
              <w:rPr>
                <w:color w:val="000000"/>
                <w:sz w:val="20"/>
                <w:szCs w:val="20"/>
              </w:rPr>
              <w:t>Att</w:t>
            </w:r>
            <w:r w:rsidRPr="007947D4">
              <w:rPr>
                <w:rFonts w:eastAsia="TimesNewRoman"/>
                <w:color w:val="000000"/>
                <w:sz w:val="20"/>
                <w:szCs w:val="20"/>
              </w:rPr>
              <w:t>ā</w:t>
            </w:r>
            <w:r w:rsidRPr="007947D4">
              <w:rPr>
                <w:color w:val="000000"/>
                <w:sz w:val="20"/>
                <w:szCs w:val="20"/>
              </w:rPr>
              <w:t>lumu nosaka p</w:t>
            </w:r>
            <w:r w:rsidRPr="007947D4">
              <w:rPr>
                <w:rFonts w:eastAsia="TimesNewRoman"/>
                <w:color w:val="000000"/>
                <w:sz w:val="20"/>
                <w:szCs w:val="20"/>
              </w:rPr>
              <w:t>ē</w:t>
            </w:r>
            <w:r w:rsidRPr="007947D4">
              <w:rPr>
                <w:color w:val="000000"/>
                <w:sz w:val="20"/>
                <w:szCs w:val="20"/>
              </w:rPr>
              <w:t>c tuv</w:t>
            </w:r>
            <w:r w:rsidRPr="007947D4">
              <w:rPr>
                <w:rFonts w:eastAsia="TimesNewRoman"/>
                <w:color w:val="000000"/>
                <w:sz w:val="20"/>
                <w:szCs w:val="20"/>
              </w:rPr>
              <w:t>ā</w:t>
            </w:r>
            <w:r w:rsidRPr="007947D4">
              <w:rPr>
                <w:color w:val="000000"/>
                <w:sz w:val="20"/>
                <w:szCs w:val="20"/>
              </w:rPr>
              <w:t>k</w:t>
            </w:r>
            <w:r w:rsidRPr="007947D4">
              <w:rPr>
                <w:rFonts w:eastAsia="TimesNewRoman"/>
                <w:color w:val="000000"/>
                <w:sz w:val="20"/>
                <w:szCs w:val="20"/>
              </w:rPr>
              <w:t xml:space="preserve">ā </w:t>
            </w:r>
            <w:r w:rsidRPr="007947D4">
              <w:rPr>
                <w:color w:val="000000"/>
                <w:sz w:val="20"/>
                <w:szCs w:val="20"/>
              </w:rPr>
              <w:t>iesp</w:t>
            </w:r>
            <w:r w:rsidRPr="007947D4">
              <w:rPr>
                <w:rFonts w:eastAsia="TimesNewRoman"/>
                <w:color w:val="000000"/>
                <w:sz w:val="20"/>
                <w:szCs w:val="20"/>
              </w:rPr>
              <w:t>ē</w:t>
            </w:r>
            <w:r w:rsidRPr="007947D4">
              <w:rPr>
                <w:color w:val="000000"/>
                <w:sz w:val="20"/>
                <w:szCs w:val="20"/>
              </w:rPr>
              <w:t>jam</w:t>
            </w:r>
            <w:r w:rsidRPr="007947D4">
              <w:rPr>
                <w:rFonts w:eastAsia="TimesNewRoman"/>
                <w:color w:val="000000"/>
                <w:sz w:val="20"/>
                <w:szCs w:val="20"/>
              </w:rPr>
              <w:t xml:space="preserve">ā </w:t>
            </w:r>
            <w:r w:rsidRPr="007947D4">
              <w:rPr>
                <w:color w:val="000000"/>
                <w:sz w:val="20"/>
                <w:szCs w:val="20"/>
              </w:rPr>
              <w:t>maršruta braucot pa koplietošanas</w:t>
            </w:r>
            <w:r w:rsidRPr="007947D4">
              <w:rPr>
                <w:rFonts w:eastAsia="TimesNewRoman"/>
                <w:color w:val="000000"/>
                <w:sz w:val="20"/>
                <w:szCs w:val="20"/>
              </w:rPr>
              <w:t xml:space="preserve"> </w:t>
            </w:r>
            <w:r w:rsidRPr="007947D4">
              <w:rPr>
                <w:color w:val="000000"/>
                <w:sz w:val="20"/>
                <w:szCs w:val="20"/>
              </w:rPr>
              <w:t>ce</w:t>
            </w:r>
            <w:r w:rsidRPr="007947D4">
              <w:rPr>
                <w:rFonts w:eastAsia="TimesNewRoman"/>
                <w:color w:val="000000"/>
                <w:sz w:val="20"/>
                <w:szCs w:val="20"/>
              </w:rPr>
              <w:t>ļ</w:t>
            </w:r>
            <w:r w:rsidRPr="007947D4">
              <w:rPr>
                <w:color w:val="000000"/>
                <w:sz w:val="20"/>
                <w:szCs w:val="20"/>
              </w:rPr>
              <w:t>iem saska</w:t>
            </w:r>
            <w:r w:rsidRPr="007947D4">
              <w:rPr>
                <w:rFonts w:eastAsia="TimesNewRoman"/>
                <w:color w:val="000000"/>
                <w:sz w:val="20"/>
                <w:szCs w:val="20"/>
              </w:rPr>
              <w:t xml:space="preserve">ņā </w:t>
            </w:r>
            <w:r w:rsidRPr="007947D4">
              <w:rPr>
                <w:color w:val="000000"/>
                <w:sz w:val="20"/>
                <w:szCs w:val="20"/>
              </w:rPr>
              <w:t>ar ce</w:t>
            </w:r>
            <w:r w:rsidRPr="007947D4">
              <w:rPr>
                <w:rFonts w:eastAsia="TimesNewRoman"/>
                <w:color w:val="000000"/>
                <w:sz w:val="20"/>
                <w:szCs w:val="20"/>
              </w:rPr>
              <w:t>ļ</w:t>
            </w:r>
            <w:r w:rsidRPr="007947D4">
              <w:rPr>
                <w:color w:val="000000"/>
                <w:sz w:val="20"/>
                <w:szCs w:val="20"/>
              </w:rPr>
              <w:t>u satiksmes</w:t>
            </w:r>
            <w:r w:rsidRPr="007947D4">
              <w:rPr>
                <w:rFonts w:eastAsia="TimesNewRoman"/>
                <w:color w:val="000000"/>
                <w:sz w:val="20"/>
                <w:szCs w:val="20"/>
              </w:rPr>
              <w:t xml:space="preserve"> </w:t>
            </w:r>
            <w:r w:rsidRPr="007947D4">
              <w:rPr>
                <w:color w:val="000000"/>
                <w:sz w:val="20"/>
                <w:szCs w:val="20"/>
              </w:rPr>
              <w:t>noteikumiem. Nor</w:t>
            </w:r>
            <w:r w:rsidRPr="007947D4">
              <w:rPr>
                <w:rFonts w:eastAsia="TimesNewRoman"/>
                <w:color w:val="000000"/>
                <w:sz w:val="20"/>
                <w:szCs w:val="20"/>
              </w:rPr>
              <w:t>ā</w:t>
            </w:r>
            <w:r w:rsidRPr="007947D4">
              <w:rPr>
                <w:color w:val="000000"/>
                <w:sz w:val="20"/>
                <w:szCs w:val="20"/>
              </w:rPr>
              <w:t>diet adresi, att</w:t>
            </w:r>
            <w:r w:rsidRPr="007947D4">
              <w:rPr>
                <w:rFonts w:eastAsia="TimesNewRoman"/>
                <w:color w:val="000000"/>
                <w:sz w:val="20"/>
                <w:szCs w:val="20"/>
              </w:rPr>
              <w:t>ā</w:t>
            </w:r>
            <w:r w:rsidRPr="007947D4">
              <w:rPr>
                <w:color w:val="000000"/>
                <w:sz w:val="20"/>
                <w:szCs w:val="20"/>
              </w:rPr>
              <w:t>lumu l</w:t>
            </w:r>
            <w:r w:rsidRPr="007947D4">
              <w:rPr>
                <w:rFonts w:eastAsia="TimesNewRoman"/>
                <w:color w:val="000000"/>
                <w:sz w:val="20"/>
                <w:szCs w:val="20"/>
              </w:rPr>
              <w:t>ī</w:t>
            </w:r>
            <w:r w:rsidRPr="007947D4">
              <w:rPr>
                <w:color w:val="000000"/>
                <w:sz w:val="20"/>
                <w:szCs w:val="20"/>
              </w:rPr>
              <w:t>dz</w:t>
            </w:r>
            <w:r w:rsidRPr="007947D4">
              <w:rPr>
                <w:rFonts w:eastAsia="TimesNewRoman"/>
                <w:color w:val="000000"/>
                <w:sz w:val="20"/>
                <w:szCs w:val="20"/>
              </w:rPr>
              <w:t xml:space="preserve"> </w:t>
            </w:r>
            <w:r w:rsidRPr="007947D4">
              <w:rPr>
                <w:color w:val="000000"/>
                <w:sz w:val="20"/>
                <w:szCs w:val="20"/>
              </w:rPr>
              <w:t>iepriekš min</w:t>
            </w:r>
            <w:r w:rsidRPr="007947D4">
              <w:rPr>
                <w:rFonts w:eastAsia="TimesNewRoman"/>
                <w:color w:val="000000"/>
                <w:sz w:val="20"/>
                <w:szCs w:val="20"/>
              </w:rPr>
              <w:t>ē</w:t>
            </w:r>
            <w:r w:rsidRPr="007947D4">
              <w:rPr>
                <w:color w:val="000000"/>
                <w:sz w:val="20"/>
                <w:szCs w:val="20"/>
              </w:rPr>
              <w:t>tai adresei un pievienojiet</w:t>
            </w:r>
            <w:r w:rsidRPr="007947D4">
              <w:rPr>
                <w:rFonts w:eastAsia="TimesNewRoman"/>
                <w:color w:val="000000"/>
                <w:sz w:val="20"/>
                <w:szCs w:val="20"/>
              </w:rPr>
              <w:t xml:space="preserve"> </w:t>
            </w:r>
            <w:r w:rsidRPr="007947D4">
              <w:rPr>
                <w:color w:val="000000"/>
                <w:sz w:val="20"/>
                <w:szCs w:val="20"/>
              </w:rPr>
              <w:t>izdruku ar paredz</w:t>
            </w:r>
            <w:r w:rsidRPr="007947D4">
              <w:rPr>
                <w:rFonts w:eastAsia="TimesNewRoman"/>
                <w:color w:val="000000"/>
                <w:sz w:val="20"/>
                <w:szCs w:val="20"/>
              </w:rPr>
              <w:t>ē</w:t>
            </w:r>
            <w:r w:rsidRPr="007947D4">
              <w:rPr>
                <w:color w:val="000000"/>
                <w:sz w:val="20"/>
                <w:szCs w:val="20"/>
              </w:rPr>
              <w:t>to maršrutu. Att</w:t>
            </w:r>
            <w:r w:rsidRPr="007947D4">
              <w:rPr>
                <w:rFonts w:eastAsia="TimesNewRoman"/>
                <w:color w:val="000000"/>
                <w:sz w:val="20"/>
                <w:szCs w:val="20"/>
              </w:rPr>
              <w:t>ā</w:t>
            </w:r>
            <w:r w:rsidRPr="007947D4">
              <w:rPr>
                <w:color w:val="000000"/>
                <w:sz w:val="20"/>
                <w:szCs w:val="20"/>
              </w:rPr>
              <w:t>luma</w:t>
            </w:r>
            <w:r w:rsidRPr="007947D4">
              <w:rPr>
                <w:rFonts w:eastAsia="TimesNewRoman"/>
                <w:color w:val="000000"/>
                <w:sz w:val="20"/>
                <w:szCs w:val="20"/>
              </w:rPr>
              <w:t xml:space="preserve"> </w:t>
            </w:r>
            <w:r w:rsidRPr="007947D4">
              <w:rPr>
                <w:color w:val="000000"/>
                <w:sz w:val="20"/>
                <w:szCs w:val="20"/>
              </w:rPr>
              <w:t>noteikšanai tiks izmantota internet</w:t>
            </w:r>
            <w:r w:rsidRPr="007947D4">
              <w:rPr>
                <w:rFonts w:eastAsia="TimesNewRoman"/>
                <w:color w:val="000000"/>
                <w:sz w:val="20"/>
                <w:szCs w:val="20"/>
              </w:rPr>
              <w:t xml:space="preserve">ā </w:t>
            </w:r>
            <w:r w:rsidRPr="007947D4">
              <w:rPr>
                <w:color w:val="000000"/>
                <w:sz w:val="20"/>
                <w:szCs w:val="20"/>
              </w:rPr>
              <w:t>vietn</w:t>
            </w:r>
            <w:r w:rsidRPr="007947D4">
              <w:rPr>
                <w:rFonts w:eastAsia="TimesNewRoman"/>
                <w:color w:val="000000"/>
                <w:sz w:val="20"/>
                <w:szCs w:val="20"/>
              </w:rPr>
              <w:t xml:space="preserve">ē </w:t>
            </w:r>
            <w:r w:rsidRPr="007947D4">
              <w:rPr>
                <w:color w:val="0000FF"/>
                <w:sz w:val="20"/>
                <w:szCs w:val="20"/>
              </w:rPr>
              <w:t xml:space="preserve">http://maps.google.com </w:t>
            </w:r>
            <w:r w:rsidRPr="007947D4">
              <w:rPr>
                <w:color w:val="000000"/>
                <w:sz w:val="20"/>
                <w:szCs w:val="20"/>
              </w:rPr>
              <w:t>pieejam</w:t>
            </w:r>
            <w:r w:rsidRPr="007947D4">
              <w:rPr>
                <w:rFonts w:eastAsia="TimesNewRoman"/>
                <w:color w:val="000000"/>
                <w:sz w:val="20"/>
                <w:szCs w:val="20"/>
              </w:rPr>
              <w:t xml:space="preserve">ā </w:t>
            </w:r>
            <w:r w:rsidRPr="007947D4">
              <w:rPr>
                <w:color w:val="000000"/>
                <w:sz w:val="20"/>
                <w:szCs w:val="20"/>
              </w:rPr>
              <w:t>inform</w:t>
            </w:r>
            <w:r w:rsidRPr="007947D4">
              <w:rPr>
                <w:rFonts w:eastAsia="TimesNewRoman"/>
                <w:color w:val="000000"/>
                <w:sz w:val="20"/>
                <w:szCs w:val="20"/>
              </w:rPr>
              <w:t>ā</w:t>
            </w:r>
            <w:r w:rsidRPr="007947D4">
              <w:rPr>
                <w:color w:val="000000"/>
                <w:sz w:val="20"/>
                <w:szCs w:val="20"/>
              </w:rPr>
              <w:t>cija.</w:t>
            </w:r>
          </w:p>
        </w:tc>
        <w:tc>
          <w:tcPr>
            <w:tcW w:w="3537" w:type="dxa"/>
          </w:tcPr>
          <w:p w14:paraId="727730A8" w14:textId="77777777" w:rsidR="00E82686" w:rsidRPr="007947D4" w:rsidRDefault="00E82686" w:rsidP="00E82686"/>
        </w:tc>
      </w:tr>
      <w:tr w:rsidR="00E82686" w:rsidRPr="007947D4" w14:paraId="04F8487A" w14:textId="77777777" w:rsidTr="00B1171A">
        <w:trPr>
          <w:trHeight w:val="152"/>
        </w:trPr>
        <w:tc>
          <w:tcPr>
            <w:tcW w:w="583" w:type="dxa"/>
          </w:tcPr>
          <w:p w14:paraId="4E4573F6" w14:textId="77777777" w:rsidR="00E82686" w:rsidRPr="007947D4" w:rsidRDefault="00B1171A" w:rsidP="00E82686">
            <w:pPr>
              <w:jc w:val="both"/>
            </w:pPr>
            <w:r>
              <w:t>2</w:t>
            </w:r>
          </w:p>
        </w:tc>
        <w:tc>
          <w:tcPr>
            <w:tcW w:w="1537" w:type="dxa"/>
          </w:tcPr>
          <w:p w14:paraId="597E7C08" w14:textId="77777777" w:rsidR="00E82686" w:rsidRPr="007947D4" w:rsidRDefault="00E82686" w:rsidP="00E82686">
            <w:pPr>
              <w:autoSpaceDE w:val="0"/>
              <w:autoSpaceDN w:val="0"/>
              <w:adjustRightInd w:val="0"/>
              <w:rPr>
                <w:sz w:val="20"/>
                <w:szCs w:val="20"/>
              </w:rPr>
            </w:pPr>
            <w:r w:rsidRPr="007947D4">
              <w:rPr>
                <w:sz w:val="20"/>
                <w:szCs w:val="20"/>
              </w:rPr>
              <w:t>Veicamo darbu</w:t>
            </w:r>
          </w:p>
          <w:p w14:paraId="64692CAD" w14:textId="77777777" w:rsidR="00E82686" w:rsidRPr="007947D4" w:rsidRDefault="00E82686" w:rsidP="00E82686">
            <w:pPr>
              <w:jc w:val="both"/>
            </w:pPr>
            <w:r w:rsidRPr="007947D4">
              <w:rPr>
                <w:sz w:val="20"/>
                <w:szCs w:val="20"/>
              </w:rPr>
              <w:t>apjoms</w:t>
            </w:r>
          </w:p>
        </w:tc>
        <w:tc>
          <w:tcPr>
            <w:tcW w:w="3685" w:type="dxa"/>
          </w:tcPr>
          <w:p w14:paraId="31E3C6A9" w14:textId="77777777" w:rsidR="00E82686" w:rsidRPr="007947D4" w:rsidRDefault="00E82686" w:rsidP="00E82686">
            <w:pPr>
              <w:autoSpaceDE w:val="0"/>
              <w:autoSpaceDN w:val="0"/>
              <w:adjustRightInd w:val="0"/>
              <w:rPr>
                <w:sz w:val="20"/>
                <w:szCs w:val="20"/>
              </w:rPr>
            </w:pPr>
            <w:r w:rsidRPr="007947D4">
              <w:rPr>
                <w:sz w:val="20"/>
                <w:szCs w:val="20"/>
              </w:rPr>
              <w:t>J</w:t>
            </w:r>
            <w:r w:rsidRPr="007947D4">
              <w:rPr>
                <w:rFonts w:eastAsia="TimesNewRoman"/>
                <w:sz w:val="20"/>
                <w:szCs w:val="20"/>
              </w:rPr>
              <w:t>ā</w:t>
            </w:r>
            <w:r w:rsidRPr="007947D4">
              <w:rPr>
                <w:sz w:val="20"/>
                <w:szCs w:val="20"/>
              </w:rPr>
              <w:t>nodrošina visa veida remontdarbus vis</w:t>
            </w:r>
            <w:r w:rsidRPr="007947D4">
              <w:rPr>
                <w:rFonts w:eastAsia="TimesNewRoman"/>
                <w:sz w:val="20"/>
                <w:szCs w:val="20"/>
              </w:rPr>
              <w:t>ā</w:t>
            </w:r>
            <w:r w:rsidRPr="007947D4">
              <w:rPr>
                <w:sz w:val="20"/>
                <w:szCs w:val="20"/>
              </w:rPr>
              <w:t>m</w:t>
            </w:r>
          </w:p>
          <w:p w14:paraId="0A4904C2" w14:textId="77777777" w:rsidR="00E82686" w:rsidRPr="007947D4" w:rsidRDefault="00E82686" w:rsidP="00E82686">
            <w:pPr>
              <w:autoSpaceDE w:val="0"/>
              <w:autoSpaceDN w:val="0"/>
              <w:adjustRightInd w:val="0"/>
              <w:rPr>
                <w:rFonts w:eastAsia="TimesNewRoman"/>
                <w:sz w:val="20"/>
                <w:szCs w:val="20"/>
              </w:rPr>
            </w:pPr>
            <w:r w:rsidRPr="007947D4">
              <w:rPr>
                <w:sz w:val="20"/>
                <w:szCs w:val="20"/>
              </w:rPr>
              <w:t>auto transporta vien</w:t>
            </w:r>
            <w:r w:rsidRPr="007947D4">
              <w:rPr>
                <w:rFonts w:eastAsia="TimesNewRoman"/>
                <w:sz w:val="20"/>
                <w:szCs w:val="20"/>
              </w:rPr>
              <w:t>ī</w:t>
            </w:r>
            <w:r w:rsidRPr="007947D4">
              <w:rPr>
                <w:sz w:val="20"/>
                <w:szCs w:val="20"/>
              </w:rPr>
              <w:t>b</w:t>
            </w:r>
            <w:r w:rsidRPr="007947D4">
              <w:rPr>
                <w:rFonts w:eastAsia="TimesNewRoman"/>
                <w:sz w:val="20"/>
                <w:szCs w:val="20"/>
              </w:rPr>
              <w:t>ā</w:t>
            </w:r>
            <w:r w:rsidRPr="007947D4">
              <w:rPr>
                <w:sz w:val="20"/>
                <w:szCs w:val="20"/>
              </w:rPr>
              <w:t>m, taj</w:t>
            </w:r>
            <w:r w:rsidRPr="007947D4">
              <w:rPr>
                <w:rFonts w:eastAsia="TimesNewRoman"/>
                <w:sz w:val="20"/>
                <w:szCs w:val="20"/>
              </w:rPr>
              <w:t>ā</w:t>
            </w:r>
          </w:p>
          <w:p w14:paraId="2E484545" w14:textId="77777777" w:rsidR="00E82686" w:rsidRPr="007947D4" w:rsidRDefault="00E82686" w:rsidP="00E82686">
            <w:pPr>
              <w:autoSpaceDE w:val="0"/>
              <w:autoSpaceDN w:val="0"/>
              <w:adjustRightInd w:val="0"/>
              <w:rPr>
                <w:sz w:val="20"/>
                <w:szCs w:val="20"/>
              </w:rPr>
            </w:pPr>
            <w:r w:rsidRPr="007947D4">
              <w:rPr>
                <w:sz w:val="20"/>
                <w:szCs w:val="20"/>
              </w:rPr>
              <w:t>skait</w:t>
            </w:r>
            <w:r w:rsidRPr="007947D4">
              <w:rPr>
                <w:rFonts w:eastAsia="TimesNewRoman"/>
                <w:sz w:val="20"/>
                <w:szCs w:val="20"/>
              </w:rPr>
              <w:t>ā</w:t>
            </w:r>
            <w:r w:rsidRPr="007947D4">
              <w:rPr>
                <w:sz w:val="20"/>
                <w:szCs w:val="20"/>
              </w:rPr>
              <w:t>: daž</w:t>
            </w:r>
            <w:r w:rsidRPr="007947D4">
              <w:rPr>
                <w:rFonts w:eastAsia="TimesNewRoman"/>
                <w:sz w:val="20"/>
                <w:szCs w:val="20"/>
              </w:rPr>
              <w:t>ā</w:t>
            </w:r>
            <w:r w:rsidRPr="007947D4">
              <w:rPr>
                <w:sz w:val="20"/>
                <w:szCs w:val="20"/>
              </w:rPr>
              <w:t>da veida diagnostikas darbi,</w:t>
            </w:r>
          </w:p>
          <w:p w14:paraId="259623C9" w14:textId="77777777" w:rsidR="00E82686" w:rsidRPr="007947D4" w:rsidRDefault="00E82686" w:rsidP="00E82686">
            <w:pPr>
              <w:autoSpaceDE w:val="0"/>
              <w:autoSpaceDN w:val="0"/>
              <w:adjustRightInd w:val="0"/>
              <w:rPr>
                <w:sz w:val="20"/>
                <w:szCs w:val="20"/>
              </w:rPr>
            </w:pPr>
            <w:r w:rsidRPr="007947D4">
              <w:rPr>
                <w:sz w:val="20"/>
                <w:szCs w:val="20"/>
              </w:rPr>
              <w:t>tehnisk</w:t>
            </w:r>
            <w:r w:rsidRPr="007947D4">
              <w:rPr>
                <w:rFonts w:eastAsia="TimesNewRoman"/>
                <w:sz w:val="20"/>
                <w:szCs w:val="20"/>
              </w:rPr>
              <w:t>ā</w:t>
            </w:r>
            <w:r w:rsidRPr="007947D4">
              <w:rPr>
                <w:sz w:val="20"/>
                <w:szCs w:val="20"/>
              </w:rPr>
              <w:t>s apkopes darbi, dzin</w:t>
            </w:r>
            <w:r w:rsidRPr="007947D4">
              <w:rPr>
                <w:rFonts w:eastAsia="TimesNewRoman"/>
                <w:sz w:val="20"/>
                <w:szCs w:val="20"/>
              </w:rPr>
              <w:t>ē</w:t>
            </w:r>
            <w:r w:rsidRPr="007947D4">
              <w:rPr>
                <w:sz w:val="20"/>
                <w:szCs w:val="20"/>
              </w:rPr>
              <w:t>ja remontdarbi,</w:t>
            </w:r>
          </w:p>
          <w:p w14:paraId="0BE7A6F2" w14:textId="77777777" w:rsidR="00E82686" w:rsidRPr="007947D4" w:rsidRDefault="00E82686" w:rsidP="00E82686">
            <w:pPr>
              <w:autoSpaceDE w:val="0"/>
              <w:autoSpaceDN w:val="0"/>
              <w:adjustRightInd w:val="0"/>
              <w:rPr>
                <w:sz w:val="20"/>
                <w:szCs w:val="20"/>
              </w:rPr>
            </w:pPr>
            <w:r w:rsidRPr="007947D4">
              <w:rPr>
                <w:sz w:val="20"/>
                <w:szCs w:val="20"/>
              </w:rPr>
              <w:t>riepu remontdarbi, virsb</w:t>
            </w:r>
            <w:r w:rsidRPr="007947D4">
              <w:rPr>
                <w:rFonts w:eastAsia="TimesNewRoman"/>
                <w:sz w:val="20"/>
                <w:szCs w:val="20"/>
              </w:rPr>
              <w:t>ū</w:t>
            </w:r>
            <w:r w:rsidRPr="007947D4">
              <w:rPr>
                <w:sz w:val="20"/>
                <w:szCs w:val="20"/>
              </w:rPr>
              <w:t>ves remontdarbi,</w:t>
            </w:r>
          </w:p>
          <w:p w14:paraId="50FC4BFC" w14:textId="77777777" w:rsidR="00E82686" w:rsidRPr="007947D4" w:rsidRDefault="00E82686" w:rsidP="00E82686">
            <w:pPr>
              <w:autoSpaceDE w:val="0"/>
              <w:autoSpaceDN w:val="0"/>
              <w:adjustRightInd w:val="0"/>
              <w:rPr>
                <w:sz w:val="20"/>
                <w:szCs w:val="20"/>
              </w:rPr>
            </w:pPr>
            <w:r w:rsidRPr="007947D4">
              <w:rPr>
                <w:sz w:val="20"/>
                <w:szCs w:val="20"/>
              </w:rPr>
              <w:t>piekares remontdarbi, elektronikas</w:t>
            </w:r>
          </w:p>
          <w:p w14:paraId="79FBD39E" w14:textId="77777777" w:rsidR="00E82686" w:rsidRPr="007947D4" w:rsidRDefault="00E82686" w:rsidP="00E82686">
            <w:pPr>
              <w:jc w:val="both"/>
            </w:pPr>
            <w:r w:rsidRPr="007947D4">
              <w:rPr>
                <w:sz w:val="20"/>
                <w:szCs w:val="20"/>
              </w:rPr>
              <w:t>remontdarbi, rite</w:t>
            </w:r>
            <w:r w:rsidRPr="007947D4">
              <w:rPr>
                <w:rFonts w:eastAsia="TimesNewRoman"/>
                <w:sz w:val="20"/>
                <w:szCs w:val="20"/>
              </w:rPr>
              <w:t>ņ</w:t>
            </w:r>
            <w:r w:rsidRPr="007947D4">
              <w:rPr>
                <w:sz w:val="20"/>
                <w:szCs w:val="20"/>
              </w:rPr>
              <w:t xml:space="preserve">u </w:t>
            </w:r>
            <w:r w:rsidRPr="007947D4">
              <w:rPr>
                <w:rFonts w:eastAsia="TimesNewRoman"/>
                <w:sz w:val="20"/>
                <w:szCs w:val="20"/>
              </w:rPr>
              <w:t>ģ</w:t>
            </w:r>
            <w:r w:rsidRPr="007947D4">
              <w:rPr>
                <w:sz w:val="20"/>
                <w:szCs w:val="20"/>
              </w:rPr>
              <w:t>eometrijas iestat</w:t>
            </w:r>
            <w:r w:rsidRPr="007947D4">
              <w:rPr>
                <w:rFonts w:eastAsia="TimesNewRoman"/>
                <w:sz w:val="20"/>
                <w:szCs w:val="20"/>
              </w:rPr>
              <w:t>ī</w:t>
            </w:r>
            <w:r w:rsidRPr="007947D4">
              <w:rPr>
                <w:sz w:val="20"/>
                <w:szCs w:val="20"/>
              </w:rPr>
              <w:t>šana.</w:t>
            </w:r>
            <w:r w:rsidR="00B1171A">
              <w:rPr>
                <w:sz w:val="20"/>
                <w:szCs w:val="20"/>
              </w:rPr>
              <w:t xml:space="preserve"> Sagatavošana tehniskajai apskatei.</w:t>
            </w:r>
          </w:p>
        </w:tc>
        <w:tc>
          <w:tcPr>
            <w:tcW w:w="3537" w:type="dxa"/>
          </w:tcPr>
          <w:p w14:paraId="4CF242C4" w14:textId="77777777" w:rsidR="00E82686" w:rsidRPr="007947D4" w:rsidRDefault="00E82686" w:rsidP="00E82686"/>
        </w:tc>
      </w:tr>
      <w:tr w:rsidR="00E82686" w:rsidRPr="007947D4" w14:paraId="52118F42" w14:textId="77777777" w:rsidTr="00B1171A">
        <w:trPr>
          <w:trHeight w:val="152"/>
        </w:trPr>
        <w:tc>
          <w:tcPr>
            <w:tcW w:w="583" w:type="dxa"/>
          </w:tcPr>
          <w:p w14:paraId="440119AE" w14:textId="77777777" w:rsidR="00E82686" w:rsidRPr="007947D4" w:rsidRDefault="00B1171A" w:rsidP="00E82686">
            <w:pPr>
              <w:jc w:val="both"/>
            </w:pPr>
            <w:r>
              <w:t>3</w:t>
            </w:r>
          </w:p>
        </w:tc>
        <w:tc>
          <w:tcPr>
            <w:tcW w:w="1537" w:type="dxa"/>
          </w:tcPr>
          <w:p w14:paraId="79430C3D" w14:textId="77777777" w:rsidR="00E82686" w:rsidRPr="007947D4" w:rsidRDefault="00E82686" w:rsidP="00E82686">
            <w:pPr>
              <w:autoSpaceDE w:val="0"/>
              <w:autoSpaceDN w:val="0"/>
              <w:adjustRightInd w:val="0"/>
              <w:rPr>
                <w:sz w:val="20"/>
                <w:szCs w:val="20"/>
              </w:rPr>
            </w:pPr>
            <w:r w:rsidRPr="007947D4">
              <w:rPr>
                <w:sz w:val="20"/>
                <w:szCs w:val="20"/>
              </w:rPr>
              <w:t>Servisa</w:t>
            </w:r>
          </w:p>
          <w:p w14:paraId="1C396CCF" w14:textId="77777777" w:rsidR="00E82686" w:rsidRPr="007947D4" w:rsidRDefault="00E82686" w:rsidP="00E82686">
            <w:pPr>
              <w:jc w:val="both"/>
            </w:pPr>
            <w:r w:rsidRPr="007947D4">
              <w:rPr>
                <w:sz w:val="20"/>
                <w:szCs w:val="20"/>
              </w:rPr>
              <w:t>apr</w:t>
            </w:r>
            <w:r w:rsidRPr="007947D4">
              <w:rPr>
                <w:rFonts w:eastAsia="TimesNewRoman"/>
                <w:sz w:val="20"/>
                <w:szCs w:val="20"/>
              </w:rPr>
              <w:t>ī</w:t>
            </w:r>
            <w:r w:rsidRPr="007947D4">
              <w:rPr>
                <w:sz w:val="20"/>
                <w:szCs w:val="20"/>
              </w:rPr>
              <w:t>kojums</w:t>
            </w:r>
          </w:p>
        </w:tc>
        <w:tc>
          <w:tcPr>
            <w:tcW w:w="3685" w:type="dxa"/>
          </w:tcPr>
          <w:p w14:paraId="6210035C" w14:textId="77777777" w:rsidR="00E82686" w:rsidRPr="007947D4" w:rsidRDefault="00E82686" w:rsidP="00E82686">
            <w:pPr>
              <w:autoSpaceDE w:val="0"/>
              <w:autoSpaceDN w:val="0"/>
              <w:adjustRightInd w:val="0"/>
              <w:rPr>
                <w:sz w:val="20"/>
                <w:szCs w:val="20"/>
              </w:rPr>
            </w:pPr>
            <w:r w:rsidRPr="007947D4">
              <w:rPr>
                <w:sz w:val="20"/>
                <w:szCs w:val="20"/>
              </w:rPr>
              <w:t>Servis</w:t>
            </w:r>
            <w:r w:rsidRPr="007947D4">
              <w:rPr>
                <w:rFonts w:eastAsia="TimesNewRoman"/>
                <w:sz w:val="20"/>
                <w:szCs w:val="20"/>
              </w:rPr>
              <w:t xml:space="preserve">ā </w:t>
            </w:r>
            <w:r w:rsidRPr="007947D4">
              <w:rPr>
                <w:sz w:val="20"/>
                <w:szCs w:val="20"/>
              </w:rPr>
              <w:t>apr</w:t>
            </w:r>
            <w:r w:rsidRPr="007947D4">
              <w:rPr>
                <w:rFonts w:eastAsia="TimesNewRoman"/>
                <w:sz w:val="20"/>
                <w:szCs w:val="20"/>
              </w:rPr>
              <w:t>ī</w:t>
            </w:r>
            <w:r w:rsidRPr="007947D4">
              <w:rPr>
                <w:sz w:val="20"/>
                <w:szCs w:val="20"/>
              </w:rPr>
              <w:t>kojums ir atbilstošs Noteikumos</w:t>
            </w:r>
          </w:p>
          <w:p w14:paraId="1B5DC92D" w14:textId="77777777" w:rsidR="00E82686" w:rsidRPr="007947D4" w:rsidRDefault="00E82686" w:rsidP="00E82686">
            <w:pPr>
              <w:autoSpaceDE w:val="0"/>
              <w:autoSpaceDN w:val="0"/>
              <w:adjustRightInd w:val="0"/>
              <w:rPr>
                <w:sz w:val="20"/>
                <w:szCs w:val="20"/>
              </w:rPr>
            </w:pPr>
            <w:r w:rsidRPr="007947D4">
              <w:rPr>
                <w:sz w:val="20"/>
                <w:szCs w:val="20"/>
              </w:rPr>
              <w:t>min</w:t>
            </w:r>
            <w:r w:rsidRPr="007947D4">
              <w:rPr>
                <w:rFonts w:eastAsia="TimesNewRoman"/>
                <w:sz w:val="20"/>
                <w:szCs w:val="20"/>
              </w:rPr>
              <w:t>ē</w:t>
            </w:r>
            <w:r w:rsidRPr="007947D4">
              <w:rPr>
                <w:sz w:val="20"/>
                <w:szCs w:val="20"/>
              </w:rPr>
              <w:t>to remontdarbu veikšanai vai tas ir</w:t>
            </w:r>
          </w:p>
          <w:p w14:paraId="77FB7446" w14:textId="77777777" w:rsidR="00E82686" w:rsidRPr="007947D4" w:rsidRDefault="00E82686" w:rsidP="00E82686">
            <w:pPr>
              <w:jc w:val="both"/>
              <w:rPr>
                <w:sz w:val="20"/>
                <w:szCs w:val="20"/>
              </w:rPr>
            </w:pPr>
            <w:r w:rsidRPr="007947D4">
              <w:rPr>
                <w:sz w:val="20"/>
                <w:szCs w:val="20"/>
              </w:rPr>
              <w:t>pieejams pie sadarb</w:t>
            </w:r>
            <w:r w:rsidRPr="007947D4">
              <w:rPr>
                <w:rFonts w:eastAsia="TimesNewRoman"/>
                <w:sz w:val="20"/>
                <w:szCs w:val="20"/>
              </w:rPr>
              <w:t>ī</w:t>
            </w:r>
            <w:r w:rsidRPr="007947D4">
              <w:rPr>
                <w:sz w:val="20"/>
                <w:szCs w:val="20"/>
              </w:rPr>
              <w:t>bas partneriem.</w:t>
            </w:r>
          </w:p>
        </w:tc>
        <w:tc>
          <w:tcPr>
            <w:tcW w:w="3537" w:type="dxa"/>
          </w:tcPr>
          <w:p w14:paraId="04A892BA" w14:textId="77777777" w:rsidR="00E82686" w:rsidRPr="007947D4" w:rsidRDefault="00E82686" w:rsidP="00E82686"/>
        </w:tc>
      </w:tr>
      <w:tr w:rsidR="00E82686" w:rsidRPr="007947D4" w14:paraId="2F770200" w14:textId="77777777" w:rsidTr="00B1171A">
        <w:trPr>
          <w:trHeight w:val="152"/>
        </w:trPr>
        <w:tc>
          <w:tcPr>
            <w:tcW w:w="583" w:type="dxa"/>
          </w:tcPr>
          <w:p w14:paraId="06B1BED5" w14:textId="77777777" w:rsidR="00E82686" w:rsidRPr="007947D4" w:rsidRDefault="00B1171A" w:rsidP="00E82686">
            <w:pPr>
              <w:jc w:val="both"/>
            </w:pPr>
            <w:r>
              <w:t>4</w:t>
            </w:r>
          </w:p>
        </w:tc>
        <w:tc>
          <w:tcPr>
            <w:tcW w:w="1537" w:type="dxa"/>
          </w:tcPr>
          <w:p w14:paraId="6BF29B69" w14:textId="77777777" w:rsidR="00E82686" w:rsidRPr="007947D4" w:rsidRDefault="00E82686" w:rsidP="00E82686">
            <w:pPr>
              <w:autoSpaceDE w:val="0"/>
              <w:autoSpaceDN w:val="0"/>
              <w:adjustRightInd w:val="0"/>
              <w:rPr>
                <w:sz w:val="20"/>
                <w:szCs w:val="20"/>
              </w:rPr>
            </w:pPr>
            <w:r w:rsidRPr="007947D4">
              <w:rPr>
                <w:sz w:val="20"/>
                <w:szCs w:val="20"/>
              </w:rPr>
              <w:t>Servisa</w:t>
            </w:r>
          </w:p>
          <w:p w14:paraId="55410786" w14:textId="77777777" w:rsidR="00E82686" w:rsidRPr="007947D4" w:rsidRDefault="00E82686" w:rsidP="00E82686">
            <w:pPr>
              <w:jc w:val="both"/>
            </w:pPr>
            <w:r w:rsidRPr="007947D4">
              <w:rPr>
                <w:sz w:val="20"/>
                <w:szCs w:val="20"/>
              </w:rPr>
              <w:t>apr</w:t>
            </w:r>
            <w:r w:rsidRPr="007947D4">
              <w:rPr>
                <w:rFonts w:eastAsia="TimesNewRoman"/>
                <w:sz w:val="20"/>
                <w:szCs w:val="20"/>
              </w:rPr>
              <w:t>ī</w:t>
            </w:r>
            <w:r w:rsidRPr="007947D4">
              <w:rPr>
                <w:sz w:val="20"/>
                <w:szCs w:val="20"/>
              </w:rPr>
              <w:t>kojums</w:t>
            </w:r>
          </w:p>
        </w:tc>
        <w:tc>
          <w:tcPr>
            <w:tcW w:w="3685" w:type="dxa"/>
          </w:tcPr>
          <w:p w14:paraId="3ACA8D9A" w14:textId="77777777" w:rsidR="00E82686" w:rsidRPr="007947D4" w:rsidRDefault="00E82686" w:rsidP="00E82686">
            <w:pPr>
              <w:jc w:val="both"/>
              <w:rPr>
                <w:sz w:val="20"/>
                <w:szCs w:val="20"/>
              </w:rPr>
            </w:pPr>
            <w:r w:rsidRPr="007947D4">
              <w:rPr>
                <w:sz w:val="20"/>
                <w:szCs w:val="20"/>
              </w:rPr>
              <w:t>Servis</w:t>
            </w:r>
            <w:r w:rsidRPr="007947D4">
              <w:rPr>
                <w:rFonts w:eastAsia="TimesNewRoman"/>
                <w:sz w:val="20"/>
                <w:szCs w:val="20"/>
              </w:rPr>
              <w:t xml:space="preserve">ā </w:t>
            </w:r>
            <w:r w:rsidRPr="007947D4">
              <w:rPr>
                <w:sz w:val="20"/>
                <w:szCs w:val="20"/>
              </w:rPr>
              <w:t>apr</w:t>
            </w:r>
            <w:r w:rsidRPr="007947D4">
              <w:rPr>
                <w:rFonts w:eastAsia="TimesNewRoman"/>
                <w:sz w:val="20"/>
                <w:szCs w:val="20"/>
              </w:rPr>
              <w:t>ī</w:t>
            </w:r>
            <w:r w:rsidRPr="007947D4">
              <w:rPr>
                <w:sz w:val="20"/>
                <w:szCs w:val="20"/>
              </w:rPr>
              <w:t>kojum</w:t>
            </w:r>
            <w:r w:rsidRPr="007947D4">
              <w:rPr>
                <w:rFonts w:eastAsia="TimesNewRoman"/>
                <w:sz w:val="20"/>
                <w:szCs w:val="20"/>
              </w:rPr>
              <w:t>ā</w:t>
            </w:r>
            <w:r w:rsidRPr="007947D4">
              <w:rPr>
                <w:sz w:val="20"/>
                <w:szCs w:val="20"/>
              </w:rPr>
              <w:t xml:space="preserve">  ir atbilstošas celtspējas auto pacēlāji ( vismaz 3 gab.)</w:t>
            </w:r>
          </w:p>
        </w:tc>
        <w:tc>
          <w:tcPr>
            <w:tcW w:w="3537" w:type="dxa"/>
          </w:tcPr>
          <w:p w14:paraId="07A71255" w14:textId="77777777" w:rsidR="00E82686" w:rsidRPr="007947D4" w:rsidRDefault="00E82686" w:rsidP="00E82686"/>
        </w:tc>
      </w:tr>
      <w:tr w:rsidR="00E82686" w:rsidRPr="007947D4" w14:paraId="75F3CEAA" w14:textId="77777777" w:rsidTr="00B1171A">
        <w:trPr>
          <w:trHeight w:val="152"/>
        </w:trPr>
        <w:tc>
          <w:tcPr>
            <w:tcW w:w="583" w:type="dxa"/>
          </w:tcPr>
          <w:p w14:paraId="0394798B" w14:textId="77777777" w:rsidR="00E82686" w:rsidRPr="007947D4" w:rsidRDefault="00B1171A" w:rsidP="00E82686">
            <w:pPr>
              <w:jc w:val="both"/>
            </w:pPr>
            <w:r>
              <w:t>5</w:t>
            </w:r>
          </w:p>
        </w:tc>
        <w:tc>
          <w:tcPr>
            <w:tcW w:w="1537" w:type="dxa"/>
          </w:tcPr>
          <w:p w14:paraId="72077E2B" w14:textId="77777777" w:rsidR="00E82686" w:rsidRPr="007947D4" w:rsidRDefault="00E82686" w:rsidP="00E82686">
            <w:pPr>
              <w:autoSpaceDE w:val="0"/>
              <w:autoSpaceDN w:val="0"/>
              <w:adjustRightInd w:val="0"/>
              <w:rPr>
                <w:sz w:val="20"/>
                <w:szCs w:val="20"/>
              </w:rPr>
            </w:pPr>
            <w:r w:rsidRPr="007947D4">
              <w:rPr>
                <w:sz w:val="20"/>
                <w:szCs w:val="20"/>
              </w:rPr>
              <w:t>Servisa</w:t>
            </w:r>
          </w:p>
          <w:p w14:paraId="24802C10" w14:textId="77777777" w:rsidR="00E82686" w:rsidRPr="007947D4" w:rsidRDefault="00E82686" w:rsidP="00E82686">
            <w:pPr>
              <w:autoSpaceDE w:val="0"/>
              <w:autoSpaceDN w:val="0"/>
              <w:adjustRightInd w:val="0"/>
              <w:rPr>
                <w:sz w:val="20"/>
                <w:szCs w:val="20"/>
              </w:rPr>
            </w:pPr>
            <w:r w:rsidRPr="007947D4">
              <w:rPr>
                <w:sz w:val="20"/>
                <w:szCs w:val="20"/>
              </w:rPr>
              <w:t>Apr</w:t>
            </w:r>
            <w:r w:rsidRPr="007947D4">
              <w:rPr>
                <w:rFonts w:eastAsia="TimesNewRoman"/>
                <w:sz w:val="20"/>
                <w:szCs w:val="20"/>
              </w:rPr>
              <w:t>ī</w:t>
            </w:r>
            <w:r w:rsidRPr="007947D4">
              <w:rPr>
                <w:sz w:val="20"/>
                <w:szCs w:val="20"/>
              </w:rPr>
              <w:t>kojums</w:t>
            </w:r>
          </w:p>
        </w:tc>
        <w:tc>
          <w:tcPr>
            <w:tcW w:w="3685" w:type="dxa"/>
          </w:tcPr>
          <w:p w14:paraId="64271FC7" w14:textId="77777777" w:rsidR="00E82686" w:rsidRPr="007947D4" w:rsidRDefault="00E82686" w:rsidP="00E82686">
            <w:pPr>
              <w:jc w:val="both"/>
              <w:rPr>
                <w:sz w:val="20"/>
                <w:szCs w:val="20"/>
              </w:rPr>
            </w:pPr>
            <w:r w:rsidRPr="007947D4">
              <w:rPr>
                <w:sz w:val="20"/>
                <w:szCs w:val="20"/>
              </w:rPr>
              <w:t>Serviss ir apr</w:t>
            </w:r>
            <w:r w:rsidRPr="007947D4">
              <w:rPr>
                <w:rFonts w:eastAsia="TimesNewRoman"/>
                <w:sz w:val="20"/>
                <w:szCs w:val="20"/>
              </w:rPr>
              <w:t>ī</w:t>
            </w:r>
            <w:r w:rsidRPr="007947D4">
              <w:rPr>
                <w:sz w:val="20"/>
                <w:szCs w:val="20"/>
              </w:rPr>
              <w:t>kots ar attiecīgo marku automašīnu diagnostikas stendu</w:t>
            </w:r>
          </w:p>
        </w:tc>
        <w:tc>
          <w:tcPr>
            <w:tcW w:w="3537" w:type="dxa"/>
          </w:tcPr>
          <w:p w14:paraId="4BFAF773" w14:textId="77777777" w:rsidR="00E82686" w:rsidRPr="007947D4" w:rsidRDefault="00E82686" w:rsidP="00E82686"/>
        </w:tc>
      </w:tr>
      <w:tr w:rsidR="00E82686" w:rsidRPr="007947D4" w14:paraId="70AA1770" w14:textId="77777777" w:rsidTr="00B1171A">
        <w:trPr>
          <w:trHeight w:val="152"/>
        </w:trPr>
        <w:tc>
          <w:tcPr>
            <w:tcW w:w="583" w:type="dxa"/>
          </w:tcPr>
          <w:p w14:paraId="254C526F" w14:textId="77777777" w:rsidR="00E82686" w:rsidRPr="007947D4" w:rsidRDefault="00B1171A" w:rsidP="00E82686">
            <w:pPr>
              <w:jc w:val="both"/>
            </w:pPr>
            <w:r>
              <w:t>6</w:t>
            </w:r>
          </w:p>
        </w:tc>
        <w:tc>
          <w:tcPr>
            <w:tcW w:w="1537" w:type="dxa"/>
          </w:tcPr>
          <w:p w14:paraId="7C033DC5" w14:textId="77777777" w:rsidR="00E82686" w:rsidRPr="007947D4" w:rsidRDefault="00E82686" w:rsidP="00E82686">
            <w:pPr>
              <w:autoSpaceDE w:val="0"/>
              <w:autoSpaceDN w:val="0"/>
              <w:adjustRightInd w:val="0"/>
              <w:rPr>
                <w:sz w:val="20"/>
                <w:szCs w:val="20"/>
              </w:rPr>
            </w:pPr>
            <w:r w:rsidRPr="007947D4">
              <w:rPr>
                <w:sz w:val="20"/>
                <w:szCs w:val="20"/>
              </w:rPr>
              <w:t>Servisa</w:t>
            </w:r>
          </w:p>
          <w:p w14:paraId="2365996B" w14:textId="77777777" w:rsidR="00E82686" w:rsidRPr="007947D4" w:rsidRDefault="00E82686" w:rsidP="00E82686">
            <w:r w:rsidRPr="007947D4">
              <w:rPr>
                <w:sz w:val="20"/>
                <w:szCs w:val="20"/>
              </w:rPr>
              <w:t>Apr</w:t>
            </w:r>
            <w:r w:rsidRPr="007947D4">
              <w:rPr>
                <w:rFonts w:eastAsia="TimesNewRoman"/>
                <w:sz w:val="20"/>
                <w:szCs w:val="20"/>
              </w:rPr>
              <w:t>ī</w:t>
            </w:r>
            <w:r w:rsidRPr="007947D4">
              <w:rPr>
                <w:sz w:val="20"/>
                <w:szCs w:val="20"/>
              </w:rPr>
              <w:t>kojums</w:t>
            </w:r>
          </w:p>
        </w:tc>
        <w:tc>
          <w:tcPr>
            <w:tcW w:w="3685" w:type="dxa"/>
          </w:tcPr>
          <w:p w14:paraId="0BBB5240" w14:textId="77777777" w:rsidR="00E82686" w:rsidRPr="007947D4" w:rsidRDefault="00E82686" w:rsidP="00E82686">
            <w:pPr>
              <w:jc w:val="both"/>
              <w:rPr>
                <w:sz w:val="20"/>
                <w:szCs w:val="20"/>
              </w:rPr>
            </w:pPr>
            <w:r w:rsidRPr="007947D4">
              <w:rPr>
                <w:sz w:val="20"/>
                <w:szCs w:val="20"/>
              </w:rPr>
              <w:t>Serviss ir apr</w:t>
            </w:r>
            <w:r w:rsidRPr="007947D4">
              <w:rPr>
                <w:rFonts w:eastAsia="TimesNewRoman"/>
                <w:sz w:val="20"/>
                <w:szCs w:val="20"/>
              </w:rPr>
              <w:t>ī</w:t>
            </w:r>
            <w:r w:rsidRPr="007947D4">
              <w:rPr>
                <w:sz w:val="20"/>
                <w:szCs w:val="20"/>
              </w:rPr>
              <w:t>kots ar riepu montāžas un balansēšanas stendi</w:t>
            </w:r>
          </w:p>
        </w:tc>
        <w:tc>
          <w:tcPr>
            <w:tcW w:w="3537" w:type="dxa"/>
          </w:tcPr>
          <w:p w14:paraId="2C4F1374" w14:textId="77777777" w:rsidR="00E82686" w:rsidRPr="007947D4" w:rsidRDefault="00E82686" w:rsidP="00E82686"/>
        </w:tc>
      </w:tr>
      <w:tr w:rsidR="00E82686" w:rsidRPr="007947D4" w14:paraId="0EC7CAF9" w14:textId="77777777" w:rsidTr="00B1171A">
        <w:trPr>
          <w:trHeight w:val="152"/>
        </w:trPr>
        <w:tc>
          <w:tcPr>
            <w:tcW w:w="583" w:type="dxa"/>
          </w:tcPr>
          <w:p w14:paraId="48521CC5" w14:textId="77777777" w:rsidR="00E82686" w:rsidRPr="007947D4" w:rsidRDefault="00B1171A" w:rsidP="00E82686">
            <w:pPr>
              <w:jc w:val="both"/>
            </w:pPr>
            <w:r>
              <w:t>7</w:t>
            </w:r>
          </w:p>
        </w:tc>
        <w:tc>
          <w:tcPr>
            <w:tcW w:w="1537" w:type="dxa"/>
          </w:tcPr>
          <w:p w14:paraId="11269FCA" w14:textId="77777777" w:rsidR="00E82686" w:rsidRPr="007947D4" w:rsidRDefault="00E82686" w:rsidP="00E82686">
            <w:pPr>
              <w:autoSpaceDE w:val="0"/>
              <w:autoSpaceDN w:val="0"/>
              <w:adjustRightInd w:val="0"/>
              <w:rPr>
                <w:sz w:val="20"/>
                <w:szCs w:val="20"/>
              </w:rPr>
            </w:pPr>
            <w:r w:rsidRPr="007947D4">
              <w:rPr>
                <w:sz w:val="20"/>
                <w:szCs w:val="20"/>
              </w:rPr>
              <w:t>Servisa</w:t>
            </w:r>
          </w:p>
          <w:p w14:paraId="11CCC348" w14:textId="77777777" w:rsidR="00E82686" w:rsidRPr="007947D4" w:rsidRDefault="00E82686" w:rsidP="00E82686">
            <w:pPr>
              <w:autoSpaceDE w:val="0"/>
              <w:autoSpaceDN w:val="0"/>
              <w:adjustRightInd w:val="0"/>
              <w:rPr>
                <w:sz w:val="20"/>
                <w:szCs w:val="20"/>
              </w:rPr>
            </w:pPr>
            <w:r w:rsidRPr="007947D4">
              <w:rPr>
                <w:sz w:val="20"/>
                <w:szCs w:val="20"/>
              </w:rPr>
              <w:t>Apr</w:t>
            </w:r>
            <w:r w:rsidRPr="007947D4">
              <w:rPr>
                <w:rFonts w:eastAsia="TimesNewRoman"/>
                <w:sz w:val="20"/>
                <w:szCs w:val="20"/>
              </w:rPr>
              <w:t>ī</w:t>
            </w:r>
            <w:r w:rsidRPr="007947D4">
              <w:rPr>
                <w:sz w:val="20"/>
                <w:szCs w:val="20"/>
              </w:rPr>
              <w:t>kojums</w:t>
            </w:r>
          </w:p>
        </w:tc>
        <w:tc>
          <w:tcPr>
            <w:tcW w:w="3685" w:type="dxa"/>
          </w:tcPr>
          <w:p w14:paraId="776C4BCA" w14:textId="77777777" w:rsidR="00E82686" w:rsidRPr="007947D4" w:rsidRDefault="00E82686" w:rsidP="00E82686">
            <w:pPr>
              <w:jc w:val="both"/>
              <w:rPr>
                <w:sz w:val="20"/>
                <w:szCs w:val="20"/>
              </w:rPr>
            </w:pPr>
            <w:r w:rsidRPr="007947D4">
              <w:rPr>
                <w:sz w:val="20"/>
                <w:szCs w:val="20"/>
              </w:rPr>
              <w:t>Serviss ir apr</w:t>
            </w:r>
            <w:r w:rsidRPr="007947D4">
              <w:rPr>
                <w:rFonts w:eastAsia="TimesNewRoman"/>
                <w:sz w:val="20"/>
                <w:szCs w:val="20"/>
              </w:rPr>
              <w:t>ī</w:t>
            </w:r>
            <w:r w:rsidRPr="007947D4">
              <w:rPr>
                <w:sz w:val="20"/>
                <w:szCs w:val="20"/>
              </w:rPr>
              <w:t>kots ar ritošās daļas ģeometrijas stendu</w:t>
            </w:r>
          </w:p>
        </w:tc>
        <w:tc>
          <w:tcPr>
            <w:tcW w:w="3537" w:type="dxa"/>
          </w:tcPr>
          <w:p w14:paraId="10A46BC9" w14:textId="77777777" w:rsidR="00E82686" w:rsidRPr="007947D4" w:rsidRDefault="00E82686" w:rsidP="00E82686"/>
        </w:tc>
      </w:tr>
      <w:tr w:rsidR="00E82686" w:rsidRPr="007947D4" w14:paraId="4014C22A" w14:textId="77777777" w:rsidTr="00B1171A">
        <w:trPr>
          <w:trHeight w:val="152"/>
        </w:trPr>
        <w:tc>
          <w:tcPr>
            <w:tcW w:w="583" w:type="dxa"/>
          </w:tcPr>
          <w:p w14:paraId="21C27AD7" w14:textId="77777777" w:rsidR="00E82686" w:rsidRPr="007947D4" w:rsidRDefault="00B1171A" w:rsidP="00E82686">
            <w:pPr>
              <w:jc w:val="both"/>
            </w:pPr>
            <w:r>
              <w:t>8</w:t>
            </w:r>
          </w:p>
        </w:tc>
        <w:tc>
          <w:tcPr>
            <w:tcW w:w="1537" w:type="dxa"/>
          </w:tcPr>
          <w:p w14:paraId="3CEF4F6A" w14:textId="77777777" w:rsidR="00E82686" w:rsidRPr="007947D4" w:rsidRDefault="00E82686" w:rsidP="00E82686">
            <w:pPr>
              <w:autoSpaceDE w:val="0"/>
              <w:autoSpaceDN w:val="0"/>
              <w:adjustRightInd w:val="0"/>
              <w:rPr>
                <w:sz w:val="20"/>
                <w:szCs w:val="20"/>
              </w:rPr>
            </w:pPr>
            <w:r w:rsidRPr="007947D4">
              <w:rPr>
                <w:sz w:val="20"/>
                <w:szCs w:val="20"/>
              </w:rPr>
              <w:t>Servisa</w:t>
            </w:r>
          </w:p>
          <w:p w14:paraId="43C67005" w14:textId="77777777" w:rsidR="00E82686" w:rsidRPr="007947D4" w:rsidRDefault="00E82686" w:rsidP="00E82686">
            <w:r w:rsidRPr="007947D4">
              <w:rPr>
                <w:sz w:val="20"/>
                <w:szCs w:val="20"/>
              </w:rPr>
              <w:t>Apr</w:t>
            </w:r>
            <w:r w:rsidRPr="007947D4">
              <w:rPr>
                <w:rFonts w:eastAsia="TimesNewRoman"/>
                <w:sz w:val="20"/>
                <w:szCs w:val="20"/>
              </w:rPr>
              <w:t>ī</w:t>
            </w:r>
            <w:r w:rsidRPr="007947D4">
              <w:rPr>
                <w:sz w:val="20"/>
                <w:szCs w:val="20"/>
              </w:rPr>
              <w:t>kojums</w:t>
            </w:r>
          </w:p>
        </w:tc>
        <w:tc>
          <w:tcPr>
            <w:tcW w:w="3685" w:type="dxa"/>
          </w:tcPr>
          <w:p w14:paraId="2EC459D7" w14:textId="77777777" w:rsidR="00E82686" w:rsidRPr="007947D4" w:rsidRDefault="00E82686" w:rsidP="00E82686">
            <w:pPr>
              <w:jc w:val="both"/>
              <w:rPr>
                <w:sz w:val="20"/>
                <w:szCs w:val="20"/>
              </w:rPr>
            </w:pPr>
            <w:r w:rsidRPr="007947D4">
              <w:rPr>
                <w:sz w:val="20"/>
                <w:szCs w:val="20"/>
              </w:rPr>
              <w:t>Serviss ir apr</w:t>
            </w:r>
            <w:r w:rsidRPr="007947D4">
              <w:rPr>
                <w:rFonts w:eastAsia="TimesNewRoman"/>
                <w:sz w:val="20"/>
                <w:szCs w:val="20"/>
              </w:rPr>
              <w:t>ī</w:t>
            </w:r>
            <w:r w:rsidRPr="007947D4">
              <w:rPr>
                <w:sz w:val="20"/>
                <w:szCs w:val="20"/>
              </w:rPr>
              <w:t>kots ar gaismas ierīču pārbaudes stendu</w:t>
            </w:r>
          </w:p>
        </w:tc>
        <w:tc>
          <w:tcPr>
            <w:tcW w:w="3537" w:type="dxa"/>
          </w:tcPr>
          <w:p w14:paraId="3DB767C5" w14:textId="77777777" w:rsidR="00E82686" w:rsidRPr="007947D4" w:rsidRDefault="00E82686" w:rsidP="00E82686"/>
        </w:tc>
      </w:tr>
      <w:tr w:rsidR="00E82686" w:rsidRPr="007947D4" w14:paraId="7AB90B9C" w14:textId="77777777" w:rsidTr="00B1171A">
        <w:trPr>
          <w:trHeight w:val="152"/>
        </w:trPr>
        <w:tc>
          <w:tcPr>
            <w:tcW w:w="583" w:type="dxa"/>
          </w:tcPr>
          <w:p w14:paraId="776997AD" w14:textId="77777777" w:rsidR="00E82686" w:rsidRPr="007947D4" w:rsidRDefault="00B1171A" w:rsidP="00E82686">
            <w:pPr>
              <w:jc w:val="both"/>
            </w:pPr>
            <w:r>
              <w:t>9</w:t>
            </w:r>
          </w:p>
        </w:tc>
        <w:tc>
          <w:tcPr>
            <w:tcW w:w="1537" w:type="dxa"/>
          </w:tcPr>
          <w:p w14:paraId="28ECC08F" w14:textId="77777777" w:rsidR="00E82686" w:rsidRPr="007947D4" w:rsidRDefault="00E82686" w:rsidP="00E82686">
            <w:pPr>
              <w:autoSpaceDE w:val="0"/>
              <w:autoSpaceDN w:val="0"/>
              <w:adjustRightInd w:val="0"/>
              <w:rPr>
                <w:sz w:val="20"/>
                <w:szCs w:val="20"/>
              </w:rPr>
            </w:pPr>
            <w:r w:rsidRPr="007947D4">
              <w:rPr>
                <w:sz w:val="20"/>
                <w:szCs w:val="20"/>
              </w:rPr>
              <w:t>Servisa</w:t>
            </w:r>
          </w:p>
          <w:p w14:paraId="1DA3F968" w14:textId="77777777" w:rsidR="00E82686" w:rsidRPr="007947D4" w:rsidRDefault="00E82686" w:rsidP="00E82686">
            <w:pPr>
              <w:jc w:val="both"/>
            </w:pPr>
            <w:r w:rsidRPr="007947D4">
              <w:rPr>
                <w:sz w:val="20"/>
                <w:szCs w:val="20"/>
              </w:rPr>
              <w:lastRenderedPageBreak/>
              <w:t>Apr</w:t>
            </w:r>
            <w:r w:rsidRPr="007947D4">
              <w:rPr>
                <w:rFonts w:eastAsia="TimesNewRoman"/>
                <w:sz w:val="20"/>
                <w:szCs w:val="20"/>
              </w:rPr>
              <w:t>ī</w:t>
            </w:r>
            <w:r w:rsidRPr="007947D4">
              <w:rPr>
                <w:sz w:val="20"/>
                <w:szCs w:val="20"/>
              </w:rPr>
              <w:t>kojums</w:t>
            </w:r>
          </w:p>
        </w:tc>
        <w:tc>
          <w:tcPr>
            <w:tcW w:w="3685" w:type="dxa"/>
          </w:tcPr>
          <w:p w14:paraId="36A3BAE3" w14:textId="77777777" w:rsidR="00E82686" w:rsidRPr="007947D4" w:rsidRDefault="00E82686" w:rsidP="00E82686">
            <w:pPr>
              <w:jc w:val="both"/>
              <w:rPr>
                <w:sz w:val="20"/>
                <w:szCs w:val="20"/>
              </w:rPr>
            </w:pPr>
            <w:r w:rsidRPr="007947D4">
              <w:rPr>
                <w:sz w:val="20"/>
                <w:szCs w:val="20"/>
              </w:rPr>
              <w:lastRenderedPageBreak/>
              <w:t>Serviss ir apr</w:t>
            </w:r>
            <w:r w:rsidRPr="007947D4">
              <w:rPr>
                <w:rFonts w:eastAsia="TimesNewRoman"/>
                <w:sz w:val="20"/>
                <w:szCs w:val="20"/>
              </w:rPr>
              <w:t>ī</w:t>
            </w:r>
            <w:r w:rsidRPr="007947D4">
              <w:rPr>
                <w:sz w:val="20"/>
                <w:szCs w:val="20"/>
              </w:rPr>
              <w:t>kots ar bremžu stends</w:t>
            </w:r>
          </w:p>
        </w:tc>
        <w:tc>
          <w:tcPr>
            <w:tcW w:w="3537" w:type="dxa"/>
          </w:tcPr>
          <w:p w14:paraId="42456178" w14:textId="77777777" w:rsidR="00E82686" w:rsidRPr="007947D4" w:rsidRDefault="00E82686" w:rsidP="00E82686"/>
        </w:tc>
      </w:tr>
      <w:tr w:rsidR="00E82686" w:rsidRPr="007947D4" w14:paraId="6FA314C8" w14:textId="77777777" w:rsidTr="00B1171A">
        <w:trPr>
          <w:trHeight w:val="152"/>
        </w:trPr>
        <w:tc>
          <w:tcPr>
            <w:tcW w:w="583" w:type="dxa"/>
          </w:tcPr>
          <w:p w14:paraId="27FF69C4" w14:textId="77777777" w:rsidR="00E82686" w:rsidRPr="007947D4" w:rsidRDefault="00B1171A" w:rsidP="00E82686">
            <w:pPr>
              <w:jc w:val="both"/>
            </w:pPr>
            <w:r>
              <w:lastRenderedPageBreak/>
              <w:t>10</w:t>
            </w:r>
          </w:p>
        </w:tc>
        <w:tc>
          <w:tcPr>
            <w:tcW w:w="1537" w:type="dxa"/>
          </w:tcPr>
          <w:p w14:paraId="0C89550E" w14:textId="77777777" w:rsidR="00E82686" w:rsidRPr="007947D4" w:rsidRDefault="00E82686" w:rsidP="00E82686">
            <w:pPr>
              <w:autoSpaceDE w:val="0"/>
              <w:autoSpaceDN w:val="0"/>
              <w:adjustRightInd w:val="0"/>
              <w:rPr>
                <w:sz w:val="20"/>
                <w:szCs w:val="20"/>
              </w:rPr>
            </w:pPr>
            <w:r w:rsidRPr="007947D4">
              <w:rPr>
                <w:sz w:val="20"/>
                <w:szCs w:val="20"/>
              </w:rPr>
              <w:t>Servisa</w:t>
            </w:r>
          </w:p>
          <w:p w14:paraId="0B90AD31" w14:textId="77777777" w:rsidR="00E82686" w:rsidRPr="007947D4" w:rsidRDefault="00E82686" w:rsidP="00E82686">
            <w:pPr>
              <w:jc w:val="both"/>
            </w:pPr>
            <w:r w:rsidRPr="007947D4">
              <w:rPr>
                <w:sz w:val="20"/>
                <w:szCs w:val="20"/>
              </w:rPr>
              <w:t>Apr</w:t>
            </w:r>
            <w:r w:rsidRPr="007947D4">
              <w:rPr>
                <w:rFonts w:eastAsia="TimesNewRoman"/>
                <w:sz w:val="20"/>
                <w:szCs w:val="20"/>
              </w:rPr>
              <w:t>ī</w:t>
            </w:r>
            <w:r w:rsidRPr="007947D4">
              <w:rPr>
                <w:sz w:val="20"/>
                <w:szCs w:val="20"/>
              </w:rPr>
              <w:t>kojums</w:t>
            </w:r>
          </w:p>
        </w:tc>
        <w:tc>
          <w:tcPr>
            <w:tcW w:w="3685" w:type="dxa"/>
          </w:tcPr>
          <w:p w14:paraId="4850DFA1" w14:textId="77777777" w:rsidR="00E82686" w:rsidRPr="007947D4" w:rsidRDefault="00E82686" w:rsidP="00E82686">
            <w:pPr>
              <w:autoSpaceDE w:val="0"/>
              <w:autoSpaceDN w:val="0"/>
              <w:adjustRightInd w:val="0"/>
              <w:rPr>
                <w:sz w:val="20"/>
                <w:szCs w:val="20"/>
              </w:rPr>
            </w:pPr>
            <w:r w:rsidRPr="007947D4">
              <w:rPr>
                <w:sz w:val="20"/>
                <w:szCs w:val="20"/>
              </w:rPr>
              <w:t>Serviss ir apr</w:t>
            </w:r>
            <w:r w:rsidRPr="007947D4">
              <w:rPr>
                <w:rFonts w:eastAsia="TimesNewRoman"/>
                <w:sz w:val="20"/>
                <w:szCs w:val="20"/>
              </w:rPr>
              <w:t>ī</w:t>
            </w:r>
            <w:r w:rsidRPr="007947D4">
              <w:rPr>
                <w:sz w:val="20"/>
                <w:szCs w:val="20"/>
              </w:rPr>
              <w:t xml:space="preserve">kots ar programmnodrošinājumu </w:t>
            </w:r>
            <w:r w:rsidRPr="007947D4">
              <w:rPr>
                <w:i/>
                <w:iCs/>
                <w:sz w:val="20"/>
                <w:szCs w:val="20"/>
              </w:rPr>
              <w:t xml:space="preserve">– </w:t>
            </w:r>
            <w:r w:rsidRPr="007947D4">
              <w:rPr>
                <w:sz w:val="20"/>
                <w:szCs w:val="20"/>
              </w:rPr>
              <w:t>Informācijas sistēma auto darbnīcām, - veikto darbu, main</w:t>
            </w:r>
            <w:r w:rsidRPr="007947D4">
              <w:rPr>
                <w:rFonts w:eastAsia="TimesNewRoman"/>
                <w:sz w:val="20"/>
                <w:szCs w:val="20"/>
              </w:rPr>
              <w:t>ī</w:t>
            </w:r>
            <w:r w:rsidRPr="007947D4">
              <w:rPr>
                <w:sz w:val="20"/>
                <w:szCs w:val="20"/>
              </w:rPr>
              <w:t>to rezerves da</w:t>
            </w:r>
            <w:r w:rsidRPr="007947D4">
              <w:rPr>
                <w:rFonts w:eastAsia="TimesNewRoman"/>
                <w:sz w:val="20"/>
                <w:szCs w:val="20"/>
              </w:rPr>
              <w:t>ļ</w:t>
            </w:r>
            <w:r w:rsidRPr="007947D4">
              <w:rPr>
                <w:sz w:val="20"/>
                <w:szCs w:val="20"/>
              </w:rPr>
              <w:t>u un</w:t>
            </w:r>
          </w:p>
          <w:p w14:paraId="61A0117B" w14:textId="77777777" w:rsidR="00E82686" w:rsidRPr="007947D4" w:rsidRDefault="00E82686" w:rsidP="00E82686">
            <w:pPr>
              <w:autoSpaceDE w:val="0"/>
              <w:autoSpaceDN w:val="0"/>
              <w:adjustRightInd w:val="0"/>
              <w:rPr>
                <w:sz w:val="20"/>
                <w:szCs w:val="20"/>
              </w:rPr>
            </w:pPr>
            <w:r w:rsidRPr="007947D4">
              <w:rPr>
                <w:sz w:val="20"/>
                <w:szCs w:val="20"/>
              </w:rPr>
              <w:t>nobraukuma uzskaitei un datu saglab</w:t>
            </w:r>
            <w:r w:rsidRPr="007947D4">
              <w:rPr>
                <w:rFonts w:eastAsia="TimesNewRoman"/>
                <w:sz w:val="20"/>
                <w:szCs w:val="20"/>
              </w:rPr>
              <w:t>ā</w:t>
            </w:r>
            <w:r w:rsidRPr="007947D4">
              <w:rPr>
                <w:sz w:val="20"/>
                <w:szCs w:val="20"/>
              </w:rPr>
              <w:t>šanai</w:t>
            </w:r>
          </w:p>
          <w:p w14:paraId="54CB8E66" w14:textId="77777777" w:rsidR="00E82686" w:rsidRPr="007947D4" w:rsidRDefault="00E82686" w:rsidP="00E82686">
            <w:pPr>
              <w:jc w:val="both"/>
              <w:rPr>
                <w:sz w:val="20"/>
                <w:szCs w:val="20"/>
              </w:rPr>
            </w:pPr>
            <w:r w:rsidRPr="007947D4">
              <w:rPr>
                <w:sz w:val="20"/>
                <w:szCs w:val="20"/>
              </w:rPr>
              <w:t>katrai remont</w:t>
            </w:r>
            <w:r w:rsidRPr="007947D4">
              <w:rPr>
                <w:rFonts w:eastAsia="TimesNewRoman"/>
                <w:sz w:val="20"/>
                <w:szCs w:val="20"/>
              </w:rPr>
              <w:t xml:space="preserve">ā </w:t>
            </w:r>
            <w:r w:rsidRPr="007947D4">
              <w:rPr>
                <w:sz w:val="20"/>
                <w:szCs w:val="20"/>
              </w:rPr>
              <w:t>bijušai automaš</w:t>
            </w:r>
            <w:r w:rsidRPr="007947D4">
              <w:rPr>
                <w:rFonts w:eastAsia="TimesNewRoman"/>
                <w:sz w:val="20"/>
                <w:szCs w:val="20"/>
              </w:rPr>
              <w:t>ī</w:t>
            </w:r>
            <w:r w:rsidRPr="007947D4">
              <w:rPr>
                <w:sz w:val="20"/>
                <w:szCs w:val="20"/>
              </w:rPr>
              <w:t>nai</w:t>
            </w:r>
          </w:p>
        </w:tc>
        <w:tc>
          <w:tcPr>
            <w:tcW w:w="3537" w:type="dxa"/>
          </w:tcPr>
          <w:p w14:paraId="2022BC6B" w14:textId="77777777" w:rsidR="00E82686" w:rsidRPr="007947D4" w:rsidRDefault="00E82686" w:rsidP="00E82686"/>
        </w:tc>
      </w:tr>
      <w:tr w:rsidR="00E82686" w:rsidRPr="007947D4" w14:paraId="1B38C294" w14:textId="77777777" w:rsidTr="00B1171A">
        <w:trPr>
          <w:trHeight w:val="841"/>
        </w:trPr>
        <w:tc>
          <w:tcPr>
            <w:tcW w:w="583" w:type="dxa"/>
          </w:tcPr>
          <w:p w14:paraId="5E613A89" w14:textId="77777777" w:rsidR="00E82686" w:rsidRPr="007947D4" w:rsidRDefault="00B1171A" w:rsidP="00E82686">
            <w:pPr>
              <w:jc w:val="both"/>
            </w:pPr>
            <w:r>
              <w:t>11</w:t>
            </w:r>
          </w:p>
        </w:tc>
        <w:tc>
          <w:tcPr>
            <w:tcW w:w="1537" w:type="dxa"/>
          </w:tcPr>
          <w:p w14:paraId="530F799A" w14:textId="77777777" w:rsidR="00E82686" w:rsidRPr="007947D4" w:rsidRDefault="00E82686" w:rsidP="00E82686">
            <w:pPr>
              <w:autoSpaceDE w:val="0"/>
              <w:autoSpaceDN w:val="0"/>
              <w:adjustRightInd w:val="0"/>
              <w:rPr>
                <w:sz w:val="20"/>
                <w:szCs w:val="20"/>
              </w:rPr>
            </w:pPr>
            <w:r w:rsidRPr="007947D4">
              <w:rPr>
                <w:sz w:val="20"/>
                <w:szCs w:val="20"/>
              </w:rPr>
              <w:t>Servisa</w:t>
            </w:r>
          </w:p>
          <w:p w14:paraId="13B8EF00" w14:textId="77777777" w:rsidR="00E82686" w:rsidRPr="007947D4" w:rsidRDefault="00E82686" w:rsidP="00E82686">
            <w:pPr>
              <w:jc w:val="both"/>
            </w:pPr>
            <w:r w:rsidRPr="007947D4">
              <w:rPr>
                <w:sz w:val="20"/>
                <w:szCs w:val="20"/>
              </w:rPr>
              <w:t>Apr</w:t>
            </w:r>
            <w:r w:rsidRPr="007947D4">
              <w:rPr>
                <w:rFonts w:eastAsia="TimesNewRoman"/>
                <w:sz w:val="20"/>
                <w:szCs w:val="20"/>
              </w:rPr>
              <w:t>ī</w:t>
            </w:r>
            <w:r w:rsidRPr="007947D4">
              <w:rPr>
                <w:sz w:val="20"/>
                <w:szCs w:val="20"/>
              </w:rPr>
              <w:t>kojums</w:t>
            </w:r>
          </w:p>
        </w:tc>
        <w:tc>
          <w:tcPr>
            <w:tcW w:w="3685" w:type="dxa"/>
          </w:tcPr>
          <w:p w14:paraId="38B5959D" w14:textId="77777777" w:rsidR="00E82686" w:rsidRPr="007947D4" w:rsidRDefault="00E82686" w:rsidP="00E82686">
            <w:pPr>
              <w:jc w:val="both"/>
              <w:rPr>
                <w:sz w:val="20"/>
                <w:szCs w:val="20"/>
              </w:rPr>
            </w:pPr>
            <w:r w:rsidRPr="007947D4">
              <w:rPr>
                <w:sz w:val="20"/>
                <w:szCs w:val="20"/>
              </w:rPr>
              <w:t>Serviss ir apr</w:t>
            </w:r>
            <w:r w:rsidRPr="007947D4">
              <w:rPr>
                <w:rFonts w:eastAsia="TimesNewRoman"/>
                <w:sz w:val="20"/>
                <w:szCs w:val="20"/>
              </w:rPr>
              <w:t>ī</w:t>
            </w:r>
            <w:r w:rsidRPr="007947D4">
              <w:rPr>
                <w:sz w:val="20"/>
                <w:szCs w:val="20"/>
              </w:rPr>
              <w:t>kots ar programmnodrošinājumu – veikto darbu, mainīto rezerves daļu un nobraukuma uzskaitei un datu saglabāšanai līguma darbības laikā katrai remontā bijušai automašīnai.</w:t>
            </w:r>
          </w:p>
        </w:tc>
        <w:tc>
          <w:tcPr>
            <w:tcW w:w="3537" w:type="dxa"/>
          </w:tcPr>
          <w:p w14:paraId="29396DDF" w14:textId="77777777" w:rsidR="00E82686" w:rsidRPr="007947D4" w:rsidRDefault="00E82686" w:rsidP="00E82686"/>
        </w:tc>
      </w:tr>
      <w:tr w:rsidR="00E82686" w:rsidRPr="007947D4" w14:paraId="331D7EC4" w14:textId="77777777" w:rsidTr="00B1171A">
        <w:trPr>
          <w:trHeight w:val="843"/>
        </w:trPr>
        <w:tc>
          <w:tcPr>
            <w:tcW w:w="583" w:type="dxa"/>
          </w:tcPr>
          <w:p w14:paraId="6B8D74F0" w14:textId="77777777" w:rsidR="00E82686" w:rsidRPr="007947D4" w:rsidRDefault="00B1171A" w:rsidP="00E82686">
            <w:pPr>
              <w:jc w:val="both"/>
            </w:pPr>
            <w:r>
              <w:t>12</w:t>
            </w:r>
          </w:p>
        </w:tc>
        <w:tc>
          <w:tcPr>
            <w:tcW w:w="1537" w:type="dxa"/>
          </w:tcPr>
          <w:p w14:paraId="2CCC1ED7" w14:textId="77777777" w:rsidR="00E82686" w:rsidRPr="007947D4" w:rsidRDefault="00E82686" w:rsidP="00E82686">
            <w:pPr>
              <w:autoSpaceDE w:val="0"/>
              <w:autoSpaceDN w:val="0"/>
              <w:adjustRightInd w:val="0"/>
              <w:rPr>
                <w:sz w:val="20"/>
                <w:szCs w:val="20"/>
              </w:rPr>
            </w:pPr>
            <w:r w:rsidRPr="007947D4">
              <w:rPr>
                <w:sz w:val="20"/>
                <w:szCs w:val="20"/>
              </w:rPr>
              <w:t>Servisa</w:t>
            </w:r>
          </w:p>
          <w:p w14:paraId="2DC7D721" w14:textId="77777777" w:rsidR="00E82686" w:rsidRPr="007947D4" w:rsidRDefault="00E82686" w:rsidP="00E82686">
            <w:pPr>
              <w:jc w:val="both"/>
            </w:pPr>
            <w:r w:rsidRPr="007947D4">
              <w:rPr>
                <w:sz w:val="20"/>
                <w:szCs w:val="20"/>
              </w:rPr>
              <w:t>Apr</w:t>
            </w:r>
            <w:r w:rsidRPr="007947D4">
              <w:rPr>
                <w:rFonts w:eastAsia="TimesNewRoman"/>
                <w:sz w:val="20"/>
                <w:szCs w:val="20"/>
              </w:rPr>
              <w:t>ī</w:t>
            </w:r>
            <w:r w:rsidRPr="007947D4">
              <w:rPr>
                <w:sz w:val="20"/>
                <w:szCs w:val="20"/>
              </w:rPr>
              <w:t>kojums</w:t>
            </w:r>
          </w:p>
        </w:tc>
        <w:tc>
          <w:tcPr>
            <w:tcW w:w="3685" w:type="dxa"/>
          </w:tcPr>
          <w:p w14:paraId="6694C93B" w14:textId="77777777" w:rsidR="00E82686" w:rsidRPr="007947D4" w:rsidRDefault="00E82686" w:rsidP="00E82686">
            <w:pPr>
              <w:autoSpaceDE w:val="0"/>
              <w:autoSpaceDN w:val="0"/>
              <w:adjustRightInd w:val="0"/>
              <w:rPr>
                <w:sz w:val="20"/>
                <w:szCs w:val="20"/>
              </w:rPr>
            </w:pPr>
            <w:r w:rsidRPr="007947D4">
              <w:rPr>
                <w:sz w:val="20"/>
                <w:szCs w:val="20"/>
              </w:rPr>
              <w:t>Serviss pied</w:t>
            </w:r>
            <w:r w:rsidRPr="007947D4">
              <w:rPr>
                <w:rFonts w:eastAsia="TimesNewRoman"/>
                <w:sz w:val="20"/>
                <w:szCs w:val="20"/>
              </w:rPr>
              <w:t>ā</w:t>
            </w:r>
            <w:r w:rsidRPr="007947D4">
              <w:rPr>
                <w:sz w:val="20"/>
                <w:szCs w:val="20"/>
              </w:rPr>
              <w:t>v</w:t>
            </w:r>
            <w:r w:rsidRPr="007947D4">
              <w:rPr>
                <w:rFonts w:eastAsia="TimesNewRoman"/>
                <w:sz w:val="20"/>
                <w:szCs w:val="20"/>
              </w:rPr>
              <w:t xml:space="preserve">ā </w:t>
            </w:r>
            <w:r w:rsidRPr="007947D4">
              <w:rPr>
                <w:sz w:val="20"/>
                <w:szCs w:val="20"/>
              </w:rPr>
              <w:t>remontam nepieciešam</w:t>
            </w:r>
            <w:r w:rsidRPr="007947D4">
              <w:rPr>
                <w:rFonts w:eastAsia="TimesNewRoman"/>
                <w:sz w:val="20"/>
                <w:szCs w:val="20"/>
              </w:rPr>
              <w:t>ā</w:t>
            </w:r>
            <w:r w:rsidRPr="007947D4">
              <w:rPr>
                <w:sz w:val="20"/>
                <w:szCs w:val="20"/>
              </w:rPr>
              <w:t>s auto rezerves da</w:t>
            </w:r>
            <w:r w:rsidRPr="007947D4">
              <w:rPr>
                <w:rFonts w:eastAsia="TimesNewRoman"/>
                <w:sz w:val="20"/>
                <w:szCs w:val="20"/>
              </w:rPr>
              <w:t>ļ</w:t>
            </w:r>
            <w:r w:rsidRPr="007947D4">
              <w:rPr>
                <w:sz w:val="20"/>
                <w:szCs w:val="20"/>
              </w:rPr>
              <w:t>as. Nor</w:t>
            </w:r>
            <w:r w:rsidRPr="007947D4">
              <w:rPr>
                <w:rFonts w:eastAsia="TimesNewRoman"/>
                <w:sz w:val="20"/>
                <w:szCs w:val="20"/>
              </w:rPr>
              <w:t>ā</w:t>
            </w:r>
            <w:r w:rsidRPr="007947D4">
              <w:rPr>
                <w:sz w:val="20"/>
                <w:szCs w:val="20"/>
              </w:rPr>
              <w:t>diet pieg</w:t>
            </w:r>
            <w:r w:rsidRPr="007947D4">
              <w:rPr>
                <w:rFonts w:eastAsia="TimesNewRoman"/>
                <w:sz w:val="20"/>
                <w:szCs w:val="20"/>
              </w:rPr>
              <w:t>ā</w:t>
            </w:r>
            <w:r w:rsidRPr="007947D4">
              <w:rPr>
                <w:sz w:val="20"/>
                <w:szCs w:val="20"/>
              </w:rPr>
              <w:t>des termi</w:t>
            </w:r>
            <w:r w:rsidRPr="007947D4">
              <w:rPr>
                <w:rFonts w:eastAsia="TimesNewRoman"/>
                <w:sz w:val="20"/>
                <w:szCs w:val="20"/>
              </w:rPr>
              <w:t>ņ</w:t>
            </w:r>
            <w:r w:rsidRPr="007947D4">
              <w:rPr>
                <w:sz w:val="20"/>
                <w:szCs w:val="20"/>
              </w:rPr>
              <w:t>us un</w:t>
            </w:r>
          </w:p>
          <w:p w14:paraId="74F8B7C5" w14:textId="77777777" w:rsidR="00E82686" w:rsidRPr="007947D4" w:rsidRDefault="00E82686" w:rsidP="00E82686">
            <w:pPr>
              <w:autoSpaceDE w:val="0"/>
              <w:autoSpaceDN w:val="0"/>
              <w:adjustRightInd w:val="0"/>
              <w:rPr>
                <w:sz w:val="20"/>
                <w:szCs w:val="20"/>
              </w:rPr>
            </w:pPr>
            <w:r w:rsidRPr="007947D4">
              <w:rPr>
                <w:sz w:val="20"/>
                <w:szCs w:val="20"/>
              </w:rPr>
              <w:t>piem</w:t>
            </w:r>
            <w:r w:rsidRPr="007947D4">
              <w:rPr>
                <w:rFonts w:eastAsia="TimesNewRoman"/>
                <w:sz w:val="20"/>
                <w:szCs w:val="20"/>
              </w:rPr>
              <w:t>ē</w:t>
            </w:r>
            <w:r w:rsidRPr="007947D4">
              <w:rPr>
                <w:sz w:val="20"/>
                <w:szCs w:val="20"/>
              </w:rPr>
              <w:t>rojam</w:t>
            </w:r>
            <w:r w:rsidRPr="007947D4">
              <w:rPr>
                <w:rFonts w:eastAsia="TimesNewRoman"/>
                <w:sz w:val="20"/>
                <w:szCs w:val="20"/>
              </w:rPr>
              <w:t>ā</w:t>
            </w:r>
            <w:r w:rsidRPr="007947D4">
              <w:rPr>
                <w:sz w:val="20"/>
                <w:szCs w:val="20"/>
              </w:rPr>
              <w:t>s atlaides, k</w:t>
            </w:r>
            <w:r w:rsidRPr="007947D4">
              <w:rPr>
                <w:rFonts w:eastAsia="TimesNewRoman"/>
                <w:sz w:val="20"/>
                <w:szCs w:val="20"/>
              </w:rPr>
              <w:t xml:space="preserve">ā </w:t>
            </w:r>
            <w:r w:rsidRPr="007947D4">
              <w:rPr>
                <w:sz w:val="20"/>
                <w:szCs w:val="20"/>
              </w:rPr>
              <w:t>ar</w:t>
            </w:r>
            <w:r w:rsidRPr="007947D4">
              <w:rPr>
                <w:rFonts w:eastAsia="TimesNewRoman"/>
                <w:sz w:val="20"/>
                <w:szCs w:val="20"/>
              </w:rPr>
              <w:t xml:space="preserve">ī </w:t>
            </w:r>
            <w:r w:rsidRPr="007947D4">
              <w:rPr>
                <w:sz w:val="20"/>
                <w:szCs w:val="20"/>
              </w:rPr>
              <w:t>rezerves da</w:t>
            </w:r>
            <w:r w:rsidRPr="007947D4">
              <w:rPr>
                <w:rFonts w:eastAsia="TimesNewRoman"/>
                <w:sz w:val="20"/>
                <w:szCs w:val="20"/>
              </w:rPr>
              <w:t>ļ</w:t>
            </w:r>
            <w:r w:rsidRPr="007947D4">
              <w:rPr>
                <w:sz w:val="20"/>
                <w:szCs w:val="20"/>
              </w:rPr>
              <w:t>u</w:t>
            </w:r>
          </w:p>
          <w:p w14:paraId="04AEEA85" w14:textId="77777777" w:rsidR="00E82686" w:rsidRPr="007947D4" w:rsidRDefault="00E82686" w:rsidP="00E82686">
            <w:pPr>
              <w:jc w:val="both"/>
              <w:rPr>
                <w:sz w:val="20"/>
                <w:szCs w:val="20"/>
              </w:rPr>
            </w:pPr>
            <w:r w:rsidRPr="007947D4">
              <w:rPr>
                <w:sz w:val="20"/>
                <w:szCs w:val="20"/>
              </w:rPr>
              <w:t>kvalit</w:t>
            </w:r>
            <w:r w:rsidRPr="007947D4">
              <w:rPr>
                <w:rFonts w:eastAsia="TimesNewRoman"/>
                <w:sz w:val="20"/>
                <w:szCs w:val="20"/>
              </w:rPr>
              <w:t>ā</w:t>
            </w:r>
            <w:r w:rsidRPr="007947D4">
              <w:rPr>
                <w:sz w:val="20"/>
                <w:szCs w:val="20"/>
              </w:rPr>
              <w:t>tes pras</w:t>
            </w:r>
            <w:r w:rsidRPr="007947D4">
              <w:rPr>
                <w:rFonts w:eastAsia="TimesNewRoman"/>
                <w:sz w:val="20"/>
                <w:szCs w:val="20"/>
              </w:rPr>
              <w:t>ī</w:t>
            </w:r>
            <w:r w:rsidRPr="007947D4">
              <w:rPr>
                <w:sz w:val="20"/>
                <w:szCs w:val="20"/>
              </w:rPr>
              <w:t>bas.</w:t>
            </w:r>
          </w:p>
        </w:tc>
        <w:tc>
          <w:tcPr>
            <w:tcW w:w="3537" w:type="dxa"/>
          </w:tcPr>
          <w:p w14:paraId="45679DCC" w14:textId="77777777" w:rsidR="00E82686" w:rsidRPr="007947D4" w:rsidRDefault="00E82686" w:rsidP="00E82686"/>
        </w:tc>
      </w:tr>
      <w:tr w:rsidR="00E82686" w:rsidRPr="007947D4" w14:paraId="69895AA7" w14:textId="77777777" w:rsidTr="00B1171A">
        <w:trPr>
          <w:trHeight w:val="1206"/>
        </w:trPr>
        <w:tc>
          <w:tcPr>
            <w:tcW w:w="583" w:type="dxa"/>
          </w:tcPr>
          <w:p w14:paraId="0D94EF03" w14:textId="77777777" w:rsidR="00E82686" w:rsidRPr="007947D4" w:rsidRDefault="00B1171A" w:rsidP="00E82686">
            <w:pPr>
              <w:jc w:val="both"/>
            </w:pPr>
            <w:r>
              <w:t>13</w:t>
            </w:r>
          </w:p>
        </w:tc>
        <w:tc>
          <w:tcPr>
            <w:tcW w:w="1537" w:type="dxa"/>
          </w:tcPr>
          <w:p w14:paraId="25A1F658" w14:textId="77777777" w:rsidR="00E82686" w:rsidRPr="007947D4" w:rsidRDefault="00E82686" w:rsidP="00E82686">
            <w:pPr>
              <w:jc w:val="both"/>
            </w:pPr>
            <w:r w:rsidRPr="007947D4">
              <w:rPr>
                <w:sz w:val="20"/>
                <w:szCs w:val="20"/>
              </w:rPr>
              <w:t>Servisa garantija</w:t>
            </w:r>
          </w:p>
        </w:tc>
        <w:tc>
          <w:tcPr>
            <w:tcW w:w="3685" w:type="dxa"/>
          </w:tcPr>
          <w:p w14:paraId="517466E8" w14:textId="77777777" w:rsidR="00E82686" w:rsidRPr="007947D4" w:rsidRDefault="00E82686" w:rsidP="00E82686">
            <w:pPr>
              <w:autoSpaceDE w:val="0"/>
              <w:autoSpaceDN w:val="0"/>
              <w:adjustRightInd w:val="0"/>
              <w:rPr>
                <w:sz w:val="20"/>
                <w:szCs w:val="20"/>
              </w:rPr>
            </w:pPr>
            <w:r w:rsidRPr="007947D4">
              <w:rPr>
                <w:sz w:val="20"/>
                <w:szCs w:val="20"/>
              </w:rPr>
              <w:t>Remonta darbu un uzst</w:t>
            </w:r>
            <w:r w:rsidRPr="007947D4">
              <w:rPr>
                <w:rFonts w:eastAsia="TimesNewRoman"/>
                <w:sz w:val="20"/>
                <w:szCs w:val="20"/>
              </w:rPr>
              <w:t>ā</w:t>
            </w:r>
            <w:r w:rsidRPr="007947D4">
              <w:rPr>
                <w:sz w:val="20"/>
                <w:szCs w:val="20"/>
              </w:rPr>
              <w:t>d</w:t>
            </w:r>
            <w:r w:rsidRPr="007947D4">
              <w:rPr>
                <w:rFonts w:eastAsia="TimesNewRoman"/>
                <w:sz w:val="20"/>
                <w:szCs w:val="20"/>
              </w:rPr>
              <w:t>ī</w:t>
            </w:r>
            <w:r w:rsidRPr="007947D4">
              <w:rPr>
                <w:sz w:val="20"/>
                <w:szCs w:val="20"/>
              </w:rPr>
              <w:t>to rezerves da</w:t>
            </w:r>
            <w:r w:rsidRPr="007947D4">
              <w:rPr>
                <w:rFonts w:eastAsia="TimesNewRoman"/>
                <w:sz w:val="20"/>
                <w:szCs w:val="20"/>
              </w:rPr>
              <w:t>ļ</w:t>
            </w:r>
            <w:r w:rsidRPr="007947D4">
              <w:rPr>
                <w:sz w:val="20"/>
                <w:szCs w:val="20"/>
              </w:rPr>
              <w:t>u</w:t>
            </w:r>
          </w:p>
          <w:p w14:paraId="799CC36B" w14:textId="77777777" w:rsidR="00E82686" w:rsidRPr="007947D4" w:rsidRDefault="00E82686" w:rsidP="00E82686">
            <w:pPr>
              <w:autoSpaceDE w:val="0"/>
              <w:autoSpaceDN w:val="0"/>
              <w:adjustRightInd w:val="0"/>
              <w:rPr>
                <w:sz w:val="20"/>
                <w:szCs w:val="20"/>
              </w:rPr>
            </w:pPr>
            <w:r w:rsidRPr="007947D4">
              <w:rPr>
                <w:sz w:val="20"/>
                <w:szCs w:val="20"/>
              </w:rPr>
              <w:t>garantija. Garantija remonta darbiem nav</w:t>
            </w:r>
          </w:p>
          <w:p w14:paraId="0E01EAB7" w14:textId="77777777" w:rsidR="00E82686" w:rsidRPr="007947D4" w:rsidRDefault="00E82686" w:rsidP="00E82686">
            <w:pPr>
              <w:autoSpaceDE w:val="0"/>
              <w:autoSpaceDN w:val="0"/>
              <w:adjustRightInd w:val="0"/>
              <w:rPr>
                <w:sz w:val="20"/>
                <w:szCs w:val="20"/>
              </w:rPr>
            </w:pPr>
            <w:r w:rsidRPr="007947D4">
              <w:rPr>
                <w:sz w:val="20"/>
                <w:szCs w:val="20"/>
              </w:rPr>
              <w:t>maz</w:t>
            </w:r>
            <w:r w:rsidRPr="007947D4">
              <w:rPr>
                <w:rFonts w:eastAsia="TimesNewRoman"/>
                <w:sz w:val="20"/>
                <w:szCs w:val="20"/>
              </w:rPr>
              <w:t>ā</w:t>
            </w:r>
            <w:r w:rsidRPr="007947D4">
              <w:rPr>
                <w:sz w:val="20"/>
                <w:szCs w:val="20"/>
              </w:rPr>
              <w:t>ka k</w:t>
            </w:r>
            <w:r w:rsidRPr="007947D4">
              <w:rPr>
                <w:rFonts w:eastAsia="TimesNewRoman"/>
                <w:sz w:val="20"/>
                <w:szCs w:val="20"/>
              </w:rPr>
              <w:t xml:space="preserve">ā </w:t>
            </w:r>
            <w:r w:rsidRPr="007947D4">
              <w:rPr>
                <w:sz w:val="20"/>
                <w:szCs w:val="20"/>
              </w:rPr>
              <w:t>6 m</w:t>
            </w:r>
            <w:r w:rsidRPr="007947D4">
              <w:rPr>
                <w:rFonts w:eastAsia="TimesNewRoman"/>
                <w:sz w:val="20"/>
                <w:szCs w:val="20"/>
              </w:rPr>
              <w:t>ē</w:t>
            </w:r>
            <w:r w:rsidRPr="007947D4">
              <w:rPr>
                <w:sz w:val="20"/>
                <w:szCs w:val="20"/>
              </w:rPr>
              <w:t>neši un rezerves da</w:t>
            </w:r>
            <w:r w:rsidRPr="007947D4">
              <w:rPr>
                <w:rFonts w:eastAsia="TimesNewRoman"/>
                <w:sz w:val="20"/>
                <w:szCs w:val="20"/>
              </w:rPr>
              <w:t>ļā</w:t>
            </w:r>
            <w:r w:rsidRPr="007947D4">
              <w:rPr>
                <w:sz w:val="20"/>
                <w:szCs w:val="20"/>
              </w:rPr>
              <w:t>m -</w:t>
            </w:r>
          </w:p>
          <w:p w14:paraId="7A963848" w14:textId="77777777" w:rsidR="00E82686" w:rsidRPr="007947D4" w:rsidRDefault="00E82686" w:rsidP="00E82686">
            <w:pPr>
              <w:autoSpaceDE w:val="0"/>
              <w:autoSpaceDN w:val="0"/>
              <w:adjustRightInd w:val="0"/>
              <w:rPr>
                <w:sz w:val="20"/>
                <w:szCs w:val="20"/>
              </w:rPr>
            </w:pPr>
            <w:r w:rsidRPr="007947D4">
              <w:rPr>
                <w:sz w:val="20"/>
                <w:szCs w:val="20"/>
              </w:rPr>
              <w:t>ražot</w:t>
            </w:r>
            <w:r w:rsidRPr="007947D4">
              <w:rPr>
                <w:rFonts w:eastAsia="TimesNewRoman"/>
                <w:sz w:val="20"/>
                <w:szCs w:val="20"/>
              </w:rPr>
              <w:t>ā</w:t>
            </w:r>
            <w:r w:rsidRPr="007947D4">
              <w:rPr>
                <w:sz w:val="20"/>
                <w:szCs w:val="20"/>
              </w:rPr>
              <w:t>ja dot</w:t>
            </w:r>
            <w:r w:rsidRPr="007947D4">
              <w:rPr>
                <w:rFonts w:eastAsia="TimesNewRoman"/>
                <w:sz w:val="20"/>
                <w:szCs w:val="20"/>
              </w:rPr>
              <w:t xml:space="preserve">ā </w:t>
            </w:r>
            <w:r w:rsidRPr="007947D4">
              <w:rPr>
                <w:sz w:val="20"/>
                <w:szCs w:val="20"/>
              </w:rPr>
              <w:t>garantija. Rezerves da</w:t>
            </w:r>
            <w:r w:rsidRPr="007947D4">
              <w:rPr>
                <w:rFonts w:eastAsia="TimesNewRoman"/>
                <w:sz w:val="20"/>
                <w:szCs w:val="20"/>
              </w:rPr>
              <w:t>ļ</w:t>
            </w:r>
            <w:r w:rsidRPr="007947D4">
              <w:rPr>
                <w:sz w:val="20"/>
                <w:szCs w:val="20"/>
              </w:rPr>
              <w:t>as – ori</w:t>
            </w:r>
            <w:r w:rsidRPr="007947D4">
              <w:rPr>
                <w:rFonts w:eastAsia="TimesNewRoman"/>
                <w:sz w:val="20"/>
                <w:szCs w:val="20"/>
              </w:rPr>
              <w:t>ģ</w:t>
            </w:r>
            <w:r w:rsidRPr="007947D4">
              <w:rPr>
                <w:sz w:val="20"/>
                <w:szCs w:val="20"/>
              </w:rPr>
              <w:t>in</w:t>
            </w:r>
            <w:r w:rsidRPr="007947D4">
              <w:rPr>
                <w:rFonts w:eastAsia="TimesNewRoman"/>
                <w:sz w:val="20"/>
                <w:szCs w:val="20"/>
              </w:rPr>
              <w:t>ā</w:t>
            </w:r>
            <w:r w:rsidRPr="007947D4">
              <w:rPr>
                <w:sz w:val="20"/>
                <w:szCs w:val="20"/>
              </w:rPr>
              <w:t>l</w:t>
            </w:r>
            <w:r w:rsidRPr="007947D4">
              <w:rPr>
                <w:rFonts w:eastAsia="TimesNewRoman"/>
                <w:sz w:val="20"/>
                <w:szCs w:val="20"/>
              </w:rPr>
              <w:t>ā</w:t>
            </w:r>
            <w:r w:rsidRPr="007947D4">
              <w:rPr>
                <w:sz w:val="20"/>
                <w:szCs w:val="20"/>
              </w:rPr>
              <w:t>s vai analogas.</w:t>
            </w:r>
          </w:p>
        </w:tc>
        <w:tc>
          <w:tcPr>
            <w:tcW w:w="3537" w:type="dxa"/>
          </w:tcPr>
          <w:p w14:paraId="6FFA1F22" w14:textId="77777777" w:rsidR="00E82686" w:rsidRPr="007947D4" w:rsidRDefault="00E82686" w:rsidP="00E82686"/>
        </w:tc>
      </w:tr>
      <w:tr w:rsidR="00E82686" w:rsidRPr="007947D4" w14:paraId="5B1BB3F5" w14:textId="77777777" w:rsidTr="00B1171A">
        <w:trPr>
          <w:trHeight w:val="492"/>
        </w:trPr>
        <w:tc>
          <w:tcPr>
            <w:tcW w:w="583" w:type="dxa"/>
          </w:tcPr>
          <w:p w14:paraId="5567A9E2" w14:textId="77777777" w:rsidR="00E82686" w:rsidRPr="007947D4" w:rsidRDefault="00B1171A" w:rsidP="00E82686">
            <w:pPr>
              <w:jc w:val="both"/>
            </w:pPr>
            <w:r>
              <w:t>14</w:t>
            </w:r>
          </w:p>
        </w:tc>
        <w:tc>
          <w:tcPr>
            <w:tcW w:w="1537" w:type="dxa"/>
          </w:tcPr>
          <w:p w14:paraId="04ED2E8D" w14:textId="77777777" w:rsidR="00E82686" w:rsidRPr="007947D4" w:rsidRDefault="00E82686" w:rsidP="00E82686">
            <w:pPr>
              <w:jc w:val="both"/>
              <w:rPr>
                <w:sz w:val="20"/>
                <w:szCs w:val="20"/>
              </w:rPr>
            </w:pPr>
            <w:r w:rsidRPr="007947D4">
              <w:rPr>
                <w:sz w:val="20"/>
                <w:szCs w:val="20"/>
              </w:rPr>
              <w:t>Servisa pakalpojums</w:t>
            </w:r>
          </w:p>
        </w:tc>
        <w:tc>
          <w:tcPr>
            <w:tcW w:w="3685" w:type="dxa"/>
            <w:vAlign w:val="bottom"/>
          </w:tcPr>
          <w:p w14:paraId="1A1F9CD5" w14:textId="77777777" w:rsidR="00E82686" w:rsidRPr="007947D4" w:rsidRDefault="00E82686" w:rsidP="00E82686">
            <w:pPr>
              <w:widowControl w:val="0"/>
              <w:autoSpaceDE w:val="0"/>
              <w:autoSpaceDN w:val="0"/>
              <w:adjustRightInd w:val="0"/>
              <w:spacing w:line="216" w:lineRule="exact"/>
              <w:ind w:left="80"/>
            </w:pPr>
            <w:r w:rsidRPr="007947D4">
              <w:rPr>
                <w:sz w:val="20"/>
                <w:szCs w:val="20"/>
              </w:rPr>
              <w:t>Pieredze ne mazāk kā 3 gadi līdzīgu klientu apkalpošanā.</w:t>
            </w:r>
          </w:p>
        </w:tc>
        <w:tc>
          <w:tcPr>
            <w:tcW w:w="3537" w:type="dxa"/>
          </w:tcPr>
          <w:p w14:paraId="49D06767" w14:textId="77777777" w:rsidR="00E82686" w:rsidRPr="007947D4" w:rsidRDefault="00E82686" w:rsidP="00E82686"/>
        </w:tc>
      </w:tr>
    </w:tbl>
    <w:p w14:paraId="50D39A2A" w14:textId="77777777" w:rsidR="00E82686" w:rsidRDefault="00E82686" w:rsidP="00E82686"/>
    <w:p w14:paraId="60CE2721" w14:textId="77777777" w:rsidR="00E82686" w:rsidRDefault="00E82686" w:rsidP="00E82686">
      <w:pPr>
        <w:widowControl w:val="0"/>
        <w:autoSpaceDE w:val="0"/>
        <w:autoSpaceDN w:val="0"/>
        <w:adjustRightInd w:val="0"/>
        <w:ind w:left="3280"/>
        <w:rPr>
          <w:b/>
          <w:bCs/>
        </w:rPr>
      </w:pPr>
    </w:p>
    <w:p w14:paraId="5FC01014" w14:textId="77777777" w:rsidR="00E82686" w:rsidRDefault="00E82686" w:rsidP="00E82686">
      <w:pPr>
        <w:widowControl w:val="0"/>
        <w:autoSpaceDE w:val="0"/>
        <w:autoSpaceDN w:val="0"/>
        <w:adjustRightInd w:val="0"/>
        <w:ind w:left="1040"/>
      </w:pPr>
      <w:r w:rsidRPr="00311A3D">
        <w:t>&lt;Pretendenta nosaukums &gt;</w:t>
      </w:r>
    </w:p>
    <w:p w14:paraId="6635A91A" w14:textId="77777777" w:rsidR="00E82686" w:rsidRPr="00311A3D" w:rsidRDefault="00E82686" w:rsidP="00E82686">
      <w:pPr>
        <w:widowControl w:val="0"/>
        <w:autoSpaceDE w:val="0"/>
        <w:autoSpaceDN w:val="0"/>
        <w:adjustRightInd w:val="0"/>
        <w:ind w:left="1040"/>
      </w:pPr>
      <w:r>
        <w:t>&lt;Paraksttiesīgās personas amata nosaukums, vārds uzvārds, paraksts&gt;</w:t>
      </w:r>
    </w:p>
    <w:p w14:paraId="33A5427B" w14:textId="77777777" w:rsidR="00E82686" w:rsidRPr="00311A3D" w:rsidRDefault="00E82686" w:rsidP="00E82686">
      <w:pPr>
        <w:widowControl w:val="0"/>
        <w:autoSpaceDE w:val="0"/>
        <w:autoSpaceDN w:val="0"/>
        <w:adjustRightInd w:val="0"/>
        <w:spacing w:line="17" w:lineRule="exact"/>
      </w:pPr>
      <w:r w:rsidRPr="00311A3D">
        <w:rPr>
          <w:noProof/>
          <w:lang w:val="en-US" w:eastAsia="en-US"/>
        </w:rPr>
        <mc:AlternateContent>
          <mc:Choice Requires="wps">
            <w:drawing>
              <wp:anchor distT="0" distB="0" distL="114300" distR="114300" simplePos="0" relativeHeight="251668480" behindDoc="1" locked="0" layoutInCell="0" allowOverlap="1" wp14:anchorId="701F6B74" wp14:editId="006A2207">
                <wp:simplePos x="0" y="0"/>
                <wp:positionH relativeFrom="column">
                  <wp:posOffset>660400</wp:posOffset>
                </wp:positionH>
                <wp:positionV relativeFrom="paragraph">
                  <wp:posOffset>9525</wp:posOffset>
                </wp:positionV>
                <wp:extent cx="3883025" cy="17526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17526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C9E72" id="Rectangle 12" o:spid="_x0000_s1026" style="position:absolute;margin-left:52pt;margin-top:.75pt;width:305.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" o:allowincell="f" filled="f" stroked="f"/>
            </w:pict>
          </mc:Fallback>
        </mc:AlternateContent>
      </w:r>
    </w:p>
    <w:p w14:paraId="65F44212" w14:textId="77777777" w:rsidR="00E82686" w:rsidRPr="007B01D0" w:rsidRDefault="00E82686" w:rsidP="00E82686">
      <w:pPr>
        <w:widowControl w:val="0"/>
        <w:autoSpaceDE w:val="0"/>
        <w:autoSpaceDN w:val="0"/>
        <w:adjustRightInd w:val="0"/>
        <w:rPr>
          <w:b/>
          <w:bCs/>
          <w:lang w:val="es-ES_tradnl"/>
        </w:rPr>
      </w:pPr>
    </w:p>
    <w:p w14:paraId="6697A120" w14:textId="77777777" w:rsidR="00E82686" w:rsidRDefault="00E82686" w:rsidP="00E82686">
      <w:pPr>
        <w:widowControl w:val="0"/>
        <w:autoSpaceDE w:val="0"/>
        <w:autoSpaceDN w:val="0"/>
        <w:adjustRightInd w:val="0"/>
        <w:ind w:left="3280"/>
        <w:rPr>
          <w:b/>
          <w:bCs/>
        </w:rPr>
      </w:pPr>
    </w:p>
    <w:p w14:paraId="620D3ABD" w14:textId="77777777" w:rsidR="00E82686" w:rsidRDefault="00E82686" w:rsidP="00E82686">
      <w:pPr>
        <w:widowControl w:val="0"/>
        <w:autoSpaceDE w:val="0"/>
        <w:autoSpaceDN w:val="0"/>
        <w:adjustRightInd w:val="0"/>
        <w:ind w:left="3280"/>
        <w:rPr>
          <w:b/>
          <w:bCs/>
        </w:rPr>
      </w:pPr>
    </w:p>
    <w:p w14:paraId="30935701" w14:textId="77777777" w:rsidR="00E82686" w:rsidRDefault="00E82686" w:rsidP="00E82686">
      <w:pPr>
        <w:widowControl w:val="0"/>
        <w:autoSpaceDE w:val="0"/>
        <w:autoSpaceDN w:val="0"/>
        <w:adjustRightInd w:val="0"/>
        <w:ind w:left="3280"/>
        <w:rPr>
          <w:b/>
          <w:bCs/>
        </w:rPr>
      </w:pPr>
    </w:p>
    <w:p w14:paraId="1F7D7BE2" w14:textId="77777777" w:rsidR="00E82686" w:rsidRDefault="00E82686" w:rsidP="00E82686">
      <w:pPr>
        <w:widowControl w:val="0"/>
        <w:autoSpaceDE w:val="0"/>
        <w:autoSpaceDN w:val="0"/>
        <w:adjustRightInd w:val="0"/>
        <w:ind w:left="3280"/>
        <w:rPr>
          <w:b/>
          <w:bCs/>
        </w:rPr>
      </w:pPr>
    </w:p>
    <w:p w14:paraId="2C06619F" w14:textId="77777777" w:rsidR="00E82686" w:rsidRDefault="00E82686" w:rsidP="00E82686">
      <w:pPr>
        <w:widowControl w:val="0"/>
        <w:autoSpaceDE w:val="0"/>
        <w:autoSpaceDN w:val="0"/>
        <w:adjustRightInd w:val="0"/>
        <w:ind w:left="3280"/>
        <w:rPr>
          <w:b/>
          <w:bCs/>
        </w:rPr>
      </w:pPr>
    </w:p>
    <w:p w14:paraId="0BDBE669" w14:textId="77777777" w:rsidR="00E82686" w:rsidRDefault="00E82686" w:rsidP="00E82686">
      <w:pPr>
        <w:widowControl w:val="0"/>
        <w:autoSpaceDE w:val="0"/>
        <w:autoSpaceDN w:val="0"/>
        <w:adjustRightInd w:val="0"/>
        <w:ind w:left="3280"/>
        <w:rPr>
          <w:b/>
          <w:bCs/>
        </w:rPr>
      </w:pPr>
    </w:p>
    <w:p w14:paraId="0E22EEDD" w14:textId="77777777" w:rsidR="00E82686" w:rsidRDefault="00E82686" w:rsidP="00E82686">
      <w:pPr>
        <w:widowControl w:val="0"/>
        <w:autoSpaceDE w:val="0"/>
        <w:autoSpaceDN w:val="0"/>
        <w:adjustRightInd w:val="0"/>
        <w:ind w:left="3280"/>
        <w:rPr>
          <w:b/>
          <w:bCs/>
        </w:rPr>
      </w:pPr>
    </w:p>
    <w:p w14:paraId="6D3247E9" w14:textId="77777777" w:rsidR="00E82686" w:rsidRDefault="00E82686" w:rsidP="00E82686">
      <w:pPr>
        <w:widowControl w:val="0"/>
        <w:autoSpaceDE w:val="0"/>
        <w:autoSpaceDN w:val="0"/>
        <w:adjustRightInd w:val="0"/>
        <w:ind w:left="3280"/>
        <w:rPr>
          <w:b/>
          <w:bCs/>
        </w:rPr>
      </w:pPr>
    </w:p>
    <w:p w14:paraId="3CFD9541" w14:textId="77777777" w:rsidR="00E82686" w:rsidRDefault="00E82686" w:rsidP="00E82686">
      <w:pPr>
        <w:widowControl w:val="0"/>
        <w:autoSpaceDE w:val="0"/>
        <w:autoSpaceDN w:val="0"/>
        <w:adjustRightInd w:val="0"/>
        <w:ind w:left="3280"/>
        <w:rPr>
          <w:b/>
          <w:bCs/>
        </w:rPr>
      </w:pPr>
    </w:p>
    <w:p w14:paraId="6753AFC2" w14:textId="77777777" w:rsidR="00E82686" w:rsidRDefault="00E82686" w:rsidP="00E82686">
      <w:pPr>
        <w:widowControl w:val="0"/>
        <w:autoSpaceDE w:val="0"/>
        <w:autoSpaceDN w:val="0"/>
        <w:adjustRightInd w:val="0"/>
        <w:ind w:left="3280"/>
        <w:rPr>
          <w:b/>
          <w:bCs/>
        </w:rPr>
      </w:pPr>
    </w:p>
    <w:p w14:paraId="108A9AD1" w14:textId="77777777" w:rsidR="00E82686" w:rsidRDefault="00E82686" w:rsidP="00E82686">
      <w:pPr>
        <w:widowControl w:val="0"/>
        <w:autoSpaceDE w:val="0"/>
        <w:autoSpaceDN w:val="0"/>
        <w:adjustRightInd w:val="0"/>
        <w:ind w:left="3280"/>
        <w:rPr>
          <w:b/>
          <w:bCs/>
        </w:rPr>
      </w:pPr>
    </w:p>
    <w:p w14:paraId="306208A3" w14:textId="77777777" w:rsidR="00E82686" w:rsidRDefault="00E82686" w:rsidP="00E82686">
      <w:pPr>
        <w:widowControl w:val="0"/>
        <w:autoSpaceDE w:val="0"/>
        <w:autoSpaceDN w:val="0"/>
        <w:adjustRightInd w:val="0"/>
        <w:ind w:left="3280"/>
        <w:rPr>
          <w:b/>
          <w:bCs/>
        </w:rPr>
      </w:pPr>
    </w:p>
    <w:p w14:paraId="3BF21E58" w14:textId="77777777" w:rsidR="00E82686" w:rsidRDefault="00E82686" w:rsidP="00E82686">
      <w:pPr>
        <w:widowControl w:val="0"/>
        <w:autoSpaceDE w:val="0"/>
        <w:autoSpaceDN w:val="0"/>
        <w:adjustRightInd w:val="0"/>
        <w:ind w:left="3280"/>
        <w:rPr>
          <w:b/>
          <w:bCs/>
        </w:rPr>
      </w:pPr>
    </w:p>
    <w:p w14:paraId="5282FA99" w14:textId="77777777" w:rsidR="00E82686" w:rsidRDefault="00E82686" w:rsidP="00E82686">
      <w:pPr>
        <w:widowControl w:val="0"/>
        <w:autoSpaceDE w:val="0"/>
        <w:autoSpaceDN w:val="0"/>
        <w:adjustRightInd w:val="0"/>
        <w:ind w:left="3280"/>
        <w:rPr>
          <w:b/>
          <w:bCs/>
        </w:rPr>
      </w:pPr>
    </w:p>
    <w:p w14:paraId="05D49741" w14:textId="77777777" w:rsidR="00E82686" w:rsidRDefault="00E82686" w:rsidP="00E82686">
      <w:pPr>
        <w:widowControl w:val="0"/>
        <w:autoSpaceDE w:val="0"/>
        <w:autoSpaceDN w:val="0"/>
        <w:adjustRightInd w:val="0"/>
        <w:ind w:left="3280"/>
        <w:rPr>
          <w:b/>
          <w:bCs/>
        </w:rPr>
      </w:pPr>
    </w:p>
    <w:p w14:paraId="47BB39A8" w14:textId="77777777" w:rsidR="00E82686" w:rsidRDefault="00E82686" w:rsidP="00E82686">
      <w:pPr>
        <w:widowControl w:val="0"/>
        <w:autoSpaceDE w:val="0"/>
        <w:autoSpaceDN w:val="0"/>
        <w:adjustRightInd w:val="0"/>
        <w:ind w:left="3280"/>
        <w:rPr>
          <w:b/>
          <w:bCs/>
        </w:rPr>
      </w:pPr>
    </w:p>
    <w:p w14:paraId="749FBFD7" w14:textId="77777777" w:rsidR="00E82686" w:rsidRDefault="00E82686" w:rsidP="00E82686">
      <w:pPr>
        <w:widowControl w:val="0"/>
        <w:autoSpaceDE w:val="0"/>
        <w:autoSpaceDN w:val="0"/>
        <w:adjustRightInd w:val="0"/>
        <w:ind w:left="3280"/>
        <w:rPr>
          <w:b/>
          <w:bCs/>
        </w:rPr>
      </w:pPr>
    </w:p>
    <w:p w14:paraId="2F8F84D5" w14:textId="77777777" w:rsidR="00E82686" w:rsidRDefault="00E82686" w:rsidP="00E82686">
      <w:pPr>
        <w:widowControl w:val="0"/>
        <w:autoSpaceDE w:val="0"/>
        <w:autoSpaceDN w:val="0"/>
        <w:adjustRightInd w:val="0"/>
        <w:ind w:left="3280"/>
        <w:rPr>
          <w:b/>
          <w:bCs/>
        </w:rPr>
      </w:pPr>
    </w:p>
    <w:p w14:paraId="2FE79E3F" w14:textId="77777777" w:rsidR="00E82686" w:rsidRDefault="00E82686" w:rsidP="00E82686">
      <w:pPr>
        <w:widowControl w:val="0"/>
        <w:autoSpaceDE w:val="0"/>
        <w:autoSpaceDN w:val="0"/>
        <w:adjustRightInd w:val="0"/>
        <w:ind w:left="3280"/>
        <w:rPr>
          <w:b/>
          <w:bCs/>
        </w:rPr>
      </w:pPr>
    </w:p>
    <w:p w14:paraId="63AE9992" w14:textId="77777777" w:rsidR="00E82686" w:rsidRDefault="00E82686" w:rsidP="00E82686">
      <w:pPr>
        <w:widowControl w:val="0"/>
        <w:autoSpaceDE w:val="0"/>
        <w:autoSpaceDN w:val="0"/>
        <w:adjustRightInd w:val="0"/>
        <w:ind w:left="3280"/>
        <w:rPr>
          <w:b/>
          <w:bCs/>
        </w:rPr>
      </w:pPr>
    </w:p>
    <w:p w14:paraId="3C466934" w14:textId="77777777" w:rsidR="00E82686" w:rsidRDefault="00E82686" w:rsidP="00E82686">
      <w:pPr>
        <w:widowControl w:val="0"/>
        <w:autoSpaceDE w:val="0"/>
        <w:autoSpaceDN w:val="0"/>
        <w:adjustRightInd w:val="0"/>
        <w:ind w:left="3280"/>
        <w:rPr>
          <w:b/>
          <w:bCs/>
        </w:rPr>
      </w:pPr>
    </w:p>
    <w:p w14:paraId="743ED0B2" w14:textId="77777777" w:rsidR="00E82686" w:rsidRDefault="00E82686" w:rsidP="00E82686">
      <w:pPr>
        <w:widowControl w:val="0"/>
        <w:autoSpaceDE w:val="0"/>
        <w:autoSpaceDN w:val="0"/>
        <w:adjustRightInd w:val="0"/>
        <w:ind w:left="3280"/>
        <w:rPr>
          <w:b/>
          <w:bCs/>
        </w:rPr>
      </w:pPr>
    </w:p>
    <w:p w14:paraId="28D93094" w14:textId="77777777" w:rsidR="00E82686" w:rsidRDefault="00E82686" w:rsidP="00E82686">
      <w:pPr>
        <w:widowControl w:val="0"/>
        <w:autoSpaceDE w:val="0"/>
        <w:autoSpaceDN w:val="0"/>
        <w:adjustRightInd w:val="0"/>
        <w:ind w:left="3280"/>
        <w:rPr>
          <w:b/>
          <w:bCs/>
        </w:rPr>
      </w:pPr>
    </w:p>
    <w:p w14:paraId="2F29779B" w14:textId="77777777" w:rsidR="00E82686" w:rsidRDefault="00E82686" w:rsidP="00E82686">
      <w:pPr>
        <w:widowControl w:val="0"/>
        <w:autoSpaceDE w:val="0"/>
        <w:autoSpaceDN w:val="0"/>
        <w:adjustRightInd w:val="0"/>
        <w:ind w:left="3280"/>
        <w:rPr>
          <w:b/>
          <w:bCs/>
        </w:rPr>
      </w:pPr>
    </w:p>
    <w:p w14:paraId="64DE46FA" w14:textId="77777777" w:rsidR="00E82686" w:rsidRDefault="00E82686" w:rsidP="00E82686">
      <w:pPr>
        <w:widowControl w:val="0"/>
        <w:autoSpaceDE w:val="0"/>
        <w:autoSpaceDN w:val="0"/>
        <w:adjustRightInd w:val="0"/>
        <w:ind w:left="3280"/>
        <w:rPr>
          <w:b/>
          <w:bCs/>
        </w:rPr>
      </w:pPr>
    </w:p>
    <w:p w14:paraId="3E55E493" w14:textId="77777777" w:rsidR="00E82686" w:rsidRDefault="00E82686" w:rsidP="00E82686">
      <w:pPr>
        <w:widowControl w:val="0"/>
        <w:autoSpaceDE w:val="0"/>
        <w:autoSpaceDN w:val="0"/>
        <w:adjustRightInd w:val="0"/>
        <w:ind w:left="3280"/>
        <w:rPr>
          <w:b/>
          <w:bCs/>
        </w:rPr>
      </w:pPr>
    </w:p>
    <w:p w14:paraId="002EA9A2" w14:textId="77777777" w:rsidR="00E82686" w:rsidRDefault="00E82686" w:rsidP="00E82686">
      <w:pPr>
        <w:widowControl w:val="0"/>
        <w:autoSpaceDE w:val="0"/>
        <w:autoSpaceDN w:val="0"/>
        <w:adjustRightInd w:val="0"/>
        <w:ind w:left="3280"/>
        <w:rPr>
          <w:b/>
          <w:bCs/>
        </w:rPr>
      </w:pPr>
    </w:p>
    <w:p w14:paraId="192E513E" w14:textId="77777777" w:rsidR="00E82686" w:rsidRDefault="00E82686" w:rsidP="00E82686">
      <w:pPr>
        <w:widowControl w:val="0"/>
        <w:autoSpaceDE w:val="0"/>
        <w:autoSpaceDN w:val="0"/>
        <w:adjustRightInd w:val="0"/>
        <w:ind w:left="3280"/>
        <w:rPr>
          <w:b/>
          <w:bCs/>
        </w:rPr>
      </w:pPr>
    </w:p>
    <w:p w14:paraId="20EF8381" w14:textId="77777777" w:rsidR="00E82686" w:rsidRPr="007B01D0" w:rsidRDefault="00E82686" w:rsidP="00E82686">
      <w:pPr>
        <w:widowControl w:val="0"/>
        <w:autoSpaceDE w:val="0"/>
        <w:autoSpaceDN w:val="0"/>
        <w:adjustRightInd w:val="0"/>
        <w:ind w:left="3280"/>
        <w:jc w:val="right"/>
        <w:rPr>
          <w:bCs/>
        </w:rPr>
      </w:pPr>
      <w:r w:rsidRPr="007B01D0">
        <w:rPr>
          <w:bCs/>
        </w:rPr>
        <w:lastRenderedPageBreak/>
        <w:t>5.pielikums</w:t>
      </w:r>
    </w:p>
    <w:p w14:paraId="1F94B4C1" w14:textId="77777777" w:rsidR="00E82686" w:rsidRPr="007B01D0" w:rsidRDefault="00E82686" w:rsidP="00E82686">
      <w:pPr>
        <w:widowControl w:val="0"/>
        <w:autoSpaceDE w:val="0"/>
        <w:autoSpaceDN w:val="0"/>
        <w:adjustRightInd w:val="0"/>
        <w:ind w:left="3280"/>
        <w:jc w:val="right"/>
        <w:rPr>
          <w:bCs/>
        </w:rPr>
      </w:pPr>
      <w:r w:rsidRPr="007B01D0">
        <w:rPr>
          <w:bCs/>
        </w:rPr>
        <w:t>ID Nr.RT201</w:t>
      </w:r>
      <w:r w:rsidR="00B1171A">
        <w:rPr>
          <w:bCs/>
        </w:rPr>
        <w:t>8</w:t>
      </w:r>
      <w:r w:rsidRPr="007B01D0">
        <w:rPr>
          <w:bCs/>
        </w:rPr>
        <w:t>/</w:t>
      </w:r>
      <w:r w:rsidR="00B1171A">
        <w:rPr>
          <w:bCs/>
        </w:rPr>
        <w:t>4</w:t>
      </w:r>
    </w:p>
    <w:p w14:paraId="26E70158" w14:textId="77777777" w:rsidR="00E82686" w:rsidRPr="00955BAE" w:rsidRDefault="00E82686" w:rsidP="00E82686">
      <w:pPr>
        <w:widowControl w:val="0"/>
        <w:autoSpaceDE w:val="0"/>
        <w:autoSpaceDN w:val="0"/>
        <w:adjustRightInd w:val="0"/>
        <w:ind w:left="3280"/>
      </w:pPr>
      <w:r w:rsidRPr="00955BAE">
        <w:rPr>
          <w:b/>
          <w:bCs/>
        </w:rPr>
        <w:t>FINANŠU PIEDĀVĀJUMS</w:t>
      </w:r>
    </w:p>
    <w:p w14:paraId="072B4D69" w14:textId="77777777" w:rsidR="00E82686" w:rsidRPr="007B01D0" w:rsidRDefault="00E82686" w:rsidP="00E82686">
      <w:pPr>
        <w:rPr>
          <w:highlight w:val="yellow"/>
        </w:rPr>
      </w:pPr>
    </w:p>
    <w:p w14:paraId="234570B7" w14:textId="77777777" w:rsidR="00E82686" w:rsidRDefault="00E82686" w:rsidP="00E82686">
      <w:pPr>
        <w:spacing w:before="120"/>
        <w:jc w:val="both"/>
      </w:pPr>
      <w:r>
        <w:t>Pretendents:</w:t>
      </w:r>
    </w:p>
    <w:p w14:paraId="3A01DF78" w14:textId="77777777" w:rsidR="00E82686" w:rsidRDefault="00E82686" w:rsidP="00E82686">
      <w:pPr>
        <w:spacing w:before="120"/>
        <w:jc w:val="both"/>
      </w:pPr>
      <w:r>
        <w:t>_____________________________________________________________________</w:t>
      </w:r>
    </w:p>
    <w:p w14:paraId="74E6C0E7" w14:textId="77777777" w:rsidR="00E82686" w:rsidRPr="007B01D0" w:rsidRDefault="00E82686" w:rsidP="00E82686">
      <w:pPr>
        <w:spacing w:before="120"/>
        <w:jc w:val="both"/>
        <w:rPr>
          <w:i/>
          <w:sz w:val="20"/>
          <w:szCs w:val="20"/>
        </w:rPr>
      </w:pPr>
      <w:r w:rsidRPr="007B01D0">
        <w:rPr>
          <w:i/>
          <w:sz w:val="20"/>
          <w:szCs w:val="20"/>
        </w:rPr>
        <w:t>/uzņēmuma nosaukums/</w:t>
      </w:r>
    </w:p>
    <w:p w14:paraId="5383549A" w14:textId="77777777" w:rsidR="00E82686" w:rsidRDefault="00E82686" w:rsidP="00E82686">
      <w:pPr>
        <w:spacing w:before="120"/>
        <w:jc w:val="both"/>
      </w:pPr>
    </w:p>
    <w:p w14:paraId="70518D5B" w14:textId="77777777" w:rsidR="00E82686" w:rsidRDefault="00E82686" w:rsidP="00E82686">
      <w:pPr>
        <w:spacing w:before="120"/>
        <w:jc w:val="both"/>
      </w:pPr>
      <w:r>
        <w:t>Reģ.Nr. ________________________, tā___________________________________</w:t>
      </w:r>
    </w:p>
    <w:p w14:paraId="03A8CE1A" w14:textId="77777777" w:rsidR="00E82686" w:rsidRDefault="00E82686" w:rsidP="00E82686">
      <w:pPr>
        <w:spacing w:before="120"/>
        <w:jc w:val="both"/>
      </w:pPr>
    </w:p>
    <w:p w14:paraId="7DF7809A" w14:textId="77777777" w:rsidR="00E82686" w:rsidRPr="007B01D0" w:rsidRDefault="00E82686" w:rsidP="00E82686">
      <w:pPr>
        <w:spacing w:before="120"/>
        <w:jc w:val="both"/>
        <w:rPr>
          <w:i/>
          <w:sz w:val="20"/>
          <w:szCs w:val="20"/>
        </w:rPr>
      </w:pPr>
      <w:r w:rsidRPr="007B01D0">
        <w:rPr>
          <w:i/>
          <w:sz w:val="20"/>
          <w:szCs w:val="20"/>
        </w:rPr>
        <w:t>/vadītāja vai pilnvarotās personas vārds, uzvārds un amats/</w:t>
      </w:r>
    </w:p>
    <w:p w14:paraId="1B0D86E3" w14:textId="77777777" w:rsidR="00E82686" w:rsidRPr="007B01D0" w:rsidRDefault="00E82686" w:rsidP="00E82686">
      <w:pPr>
        <w:spacing w:before="120"/>
        <w:jc w:val="both"/>
      </w:pPr>
      <w:r>
        <w:t xml:space="preserve">_____________________________________________________________________  </w:t>
      </w:r>
      <w:r w:rsidRPr="007B01D0">
        <w:t>Apliecinām, ka esam iepazinušies ar iepirkuma „</w:t>
      </w:r>
      <w:r w:rsidRPr="007B01D0">
        <w:rPr>
          <w:b/>
          <w:bCs/>
        </w:rPr>
        <w:t>Autoservisa pakalpojumi Rēzeknes tehnikuma autotransportam</w:t>
      </w:r>
      <w:r w:rsidRPr="007B01D0">
        <w:t>” (ID Nr.RT201</w:t>
      </w:r>
      <w:r w:rsidR="00B1171A">
        <w:t>8</w:t>
      </w:r>
      <w:r w:rsidRPr="007B01D0">
        <w:t>/</w:t>
      </w:r>
      <w:r w:rsidR="00B1171A">
        <w:t>4</w:t>
      </w:r>
      <w:r w:rsidRPr="007B01D0">
        <w:t xml:space="preserve">) noteikumiem, piedāvājam sniegt autoservisa pakalpojumus Rēzeknes tehnikuma autotransporta vajadzībām </w:t>
      </w:r>
      <w:r w:rsidRPr="00B1171A">
        <w:rPr>
          <w:b/>
        </w:rPr>
        <w:t>saskaņā ar pievienoto tāmi</w:t>
      </w:r>
      <w:r w:rsidRPr="007B01D0">
        <w:t xml:space="preserve"> par šādu cenu:</w:t>
      </w:r>
    </w:p>
    <w:p w14:paraId="70FC7E84" w14:textId="77777777" w:rsidR="00E82686" w:rsidRPr="007B01D0" w:rsidRDefault="00E82686" w:rsidP="00E82686">
      <w:pPr>
        <w:rPr>
          <w:highlight w:val="yellow"/>
        </w:rPr>
      </w:pPr>
    </w:p>
    <w:tbl>
      <w:tblPr>
        <w:tblW w:w="9228" w:type="dxa"/>
        <w:tblInd w:w="2" w:type="dxa"/>
        <w:tblLayout w:type="fixed"/>
        <w:tblCellMar>
          <w:left w:w="0" w:type="dxa"/>
          <w:right w:w="0" w:type="dxa"/>
        </w:tblCellMar>
        <w:tblLook w:val="0000" w:firstRow="0" w:lastRow="0" w:firstColumn="0" w:lastColumn="0" w:noHBand="0" w:noVBand="0"/>
      </w:tblPr>
      <w:tblGrid>
        <w:gridCol w:w="920"/>
        <w:gridCol w:w="4849"/>
        <w:gridCol w:w="1667"/>
        <w:gridCol w:w="1792"/>
      </w:tblGrid>
      <w:tr w:rsidR="00E82686" w:rsidRPr="007B01D0" w14:paraId="57149E2C" w14:textId="77777777" w:rsidTr="00E82686">
        <w:trPr>
          <w:trHeight w:val="294"/>
        </w:trPr>
        <w:tc>
          <w:tcPr>
            <w:tcW w:w="920" w:type="dxa"/>
            <w:vMerge w:val="restart"/>
            <w:tcBorders>
              <w:top w:val="single" w:sz="8" w:space="0" w:color="auto"/>
              <w:left w:val="single" w:sz="8" w:space="0" w:color="auto"/>
              <w:right w:val="single" w:sz="8" w:space="0" w:color="auto"/>
            </w:tcBorders>
            <w:vAlign w:val="bottom"/>
          </w:tcPr>
          <w:p w14:paraId="218E75CE" w14:textId="77777777" w:rsidR="00E82686" w:rsidRPr="007B01D0" w:rsidRDefault="00E82686" w:rsidP="00E82686">
            <w:pPr>
              <w:widowControl w:val="0"/>
              <w:autoSpaceDE w:val="0"/>
              <w:autoSpaceDN w:val="0"/>
              <w:adjustRightInd w:val="0"/>
              <w:jc w:val="center"/>
            </w:pPr>
            <w:r w:rsidRPr="007B01D0">
              <w:t>Nr.</w:t>
            </w:r>
          </w:p>
          <w:p w14:paraId="714A3062" w14:textId="77777777" w:rsidR="00E82686" w:rsidRPr="007B01D0" w:rsidRDefault="00E82686" w:rsidP="00E82686">
            <w:pPr>
              <w:widowControl w:val="0"/>
              <w:autoSpaceDE w:val="0"/>
              <w:autoSpaceDN w:val="0"/>
              <w:adjustRightInd w:val="0"/>
              <w:jc w:val="center"/>
            </w:pPr>
            <w:r w:rsidRPr="007B01D0">
              <w:rPr>
                <w:w w:val="99"/>
              </w:rPr>
              <w:t>p.k.</w:t>
            </w:r>
          </w:p>
        </w:tc>
        <w:tc>
          <w:tcPr>
            <w:tcW w:w="4849" w:type="dxa"/>
            <w:tcBorders>
              <w:top w:val="single" w:sz="8" w:space="0" w:color="auto"/>
              <w:left w:val="nil"/>
              <w:bottom w:val="nil"/>
              <w:right w:val="single" w:sz="4" w:space="0" w:color="auto"/>
            </w:tcBorders>
            <w:vAlign w:val="bottom"/>
          </w:tcPr>
          <w:p w14:paraId="462F038E" w14:textId="77777777" w:rsidR="00E82686" w:rsidRPr="007B01D0" w:rsidRDefault="00E82686" w:rsidP="00E82686">
            <w:pPr>
              <w:widowControl w:val="0"/>
              <w:autoSpaceDE w:val="0"/>
              <w:autoSpaceDN w:val="0"/>
              <w:adjustRightInd w:val="0"/>
            </w:pPr>
          </w:p>
        </w:tc>
        <w:tc>
          <w:tcPr>
            <w:tcW w:w="1667" w:type="dxa"/>
            <w:vMerge w:val="restart"/>
            <w:tcBorders>
              <w:top w:val="single" w:sz="4" w:space="0" w:color="auto"/>
              <w:left w:val="single" w:sz="4" w:space="0" w:color="auto"/>
              <w:right w:val="single" w:sz="4" w:space="0" w:color="auto"/>
            </w:tcBorders>
            <w:vAlign w:val="bottom"/>
          </w:tcPr>
          <w:p w14:paraId="14A8446B" w14:textId="77777777" w:rsidR="00E82686" w:rsidRPr="007B01D0" w:rsidRDefault="00E82686" w:rsidP="00E82686">
            <w:pPr>
              <w:widowControl w:val="0"/>
              <w:autoSpaceDE w:val="0"/>
              <w:autoSpaceDN w:val="0"/>
              <w:adjustRightInd w:val="0"/>
              <w:jc w:val="center"/>
            </w:pPr>
            <w:r w:rsidRPr="007B01D0">
              <w:t>Iepirkuma daļa Nr.</w:t>
            </w:r>
          </w:p>
        </w:tc>
        <w:tc>
          <w:tcPr>
            <w:tcW w:w="1792" w:type="dxa"/>
            <w:vMerge w:val="restart"/>
            <w:tcBorders>
              <w:top w:val="single" w:sz="4" w:space="0" w:color="auto"/>
              <w:left w:val="single" w:sz="4" w:space="0" w:color="auto"/>
              <w:right w:val="single" w:sz="4" w:space="0" w:color="auto"/>
            </w:tcBorders>
            <w:vAlign w:val="bottom"/>
          </w:tcPr>
          <w:p w14:paraId="16556A95" w14:textId="77777777" w:rsidR="00E82686" w:rsidRPr="007B01D0" w:rsidRDefault="00E82686" w:rsidP="00E82686">
            <w:pPr>
              <w:widowControl w:val="0"/>
              <w:autoSpaceDE w:val="0"/>
              <w:autoSpaceDN w:val="0"/>
              <w:adjustRightInd w:val="0"/>
              <w:jc w:val="center"/>
            </w:pPr>
            <w:r w:rsidRPr="007B01D0">
              <w:rPr>
                <w:w w:val="99"/>
              </w:rPr>
              <w:t>Cena EUR,</w:t>
            </w:r>
          </w:p>
          <w:p w14:paraId="65E681F6" w14:textId="77777777" w:rsidR="00E82686" w:rsidRPr="007B01D0" w:rsidRDefault="00E82686" w:rsidP="00E82686">
            <w:pPr>
              <w:widowControl w:val="0"/>
              <w:autoSpaceDE w:val="0"/>
              <w:autoSpaceDN w:val="0"/>
              <w:adjustRightInd w:val="0"/>
              <w:jc w:val="center"/>
            </w:pPr>
            <w:r w:rsidRPr="007B01D0">
              <w:t>bez PVN</w:t>
            </w:r>
          </w:p>
        </w:tc>
      </w:tr>
      <w:tr w:rsidR="00E82686" w:rsidRPr="007B01D0" w14:paraId="6666D8A0" w14:textId="77777777" w:rsidTr="00E82686">
        <w:trPr>
          <w:trHeight w:val="296"/>
        </w:trPr>
        <w:tc>
          <w:tcPr>
            <w:tcW w:w="920" w:type="dxa"/>
            <w:vMerge/>
            <w:tcBorders>
              <w:left w:val="single" w:sz="8" w:space="0" w:color="auto"/>
              <w:bottom w:val="single" w:sz="8" w:space="0" w:color="auto"/>
              <w:right w:val="single" w:sz="8" w:space="0" w:color="auto"/>
            </w:tcBorders>
            <w:vAlign w:val="bottom"/>
          </w:tcPr>
          <w:p w14:paraId="4D04D5BA" w14:textId="77777777" w:rsidR="00E82686" w:rsidRPr="007B01D0" w:rsidRDefault="00E82686" w:rsidP="00E82686">
            <w:pPr>
              <w:widowControl w:val="0"/>
              <w:autoSpaceDE w:val="0"/>
              <w:autoSpaceDN w:val="0"/>
              <w:adjustRightInd w:val="0"/>
              <w:jc w:val="center"/>
            </w:pPr>
          </w:p>
        </w:tc>
        <w:tc>
          <w:tcPr>
            <w:tcW w:w="4849" w:type="dxa"/>
            <w:tcBorders>
              <w:top w:val="nil"/>
              <w:left w:val="nil"/>
              <w:bottom w:val="single" w:sz="8" w:space="0" w:color="auto"/>
              <w:right w:val="single" w:sz="4" w:space="0" w:color="auto"/>
            </w:tcBorders>
            <w:vAlign w:val="bottom"/>
          </w:tcPr>
          <w:p w14:paraId="4D880EF2" w14:textId="77777777" w:rsidR="00E82686" w:rsidRPr="007B01D0" w:rsidRDefault="00E82686" w:rsidP="00E82686">
            <w:pPr>
              <w:widowControl w:val="0"/>
              <w:autoSpaceDE w:val="0"/>
              <w:autoSpaceDN w:val="0"/>
              <w:adjustRightInd w:val="0"/>
              <w:ind w:left="2640"/>
            </w:pPr>
            <w:r w:rsidRPr="007B01D0">
              <w:t>Pozīcija</w:t>
            </w:r>
          </w:p>
        </w:tc>
        <w:tc>
          <w:tcPr>
            <w:tcW w:w="1667" w:type="dxa"/>
            <w:vMerge/>
            <w:tcBorders>
              <w:left w:val="single" w:sz="4" w:space="0" w:color="auto"/>
              <w:bottom w:val="single" w:sz="4" w:space="0" w:color="auto"/>
              <w:right w:val="single" w:sz="4" w:space="0" w:color="auto"/>
            </w:tcBorders>
            <w:vAlign w:val="bottom"/>
          </w:tcPr>
          <w:p w14:paraId="77B2339A" w14:textId="77777777" w:rsidR="00E82686" w:rsidRPr="007B01D0" w:rsidRDefault="00E82686" w:rsidP="00E82686">
            <w:pPr>
              <w:widowControl w:val="0"/>
              <w:autoSpaceDE w:val="0"/>
              <w:autoSpaceDN w:val="0"/>
              <w:adjustRightInd w:val="0"/>
              <w:jc w:val="center"/>
            </w:pPr>
          </w:p>
        </w:tc>
        <w:tc>
          <w:tcPr>
            <w:tcW w:w="1792" w:type="dxa"/>
            <w:vMerge/>
            <w:tcBorders>
              <w:left w:val="single" w:sz="4" w:space="0" w:color="auto"/>
              <w:bottom w:val="single" w:sz="4" w:space="0" w:color="auto"/>
              <w:right w:val="single" w:sz="4" w:space="0" w:color="auto"/>
            </w:tcBorders>
            <w:vAlign w:val="bottom"/>
          </w:tcPr>
          <w:p w14:paraId="0A72850C" w14:textId="77777777" w:rsidR="00E82686" w:rsidRPr="007B01D0" w:rsidRDefault="00E82686" w:rsidP="00E82686">
            <w:pPr>
              <w:widowControl w:val="0"/>
              <w:autoSpaceDE w:val="0"/>
              <w:autoSpaceDN w:val="0"/>
              <w:adjustRightInd w:val="0"/>
              <w:jc w:val="center"/>
            </w:pPr>
          </w:p>
        </w:tc>
      </w:tr>
      <w:tr w:rsidR="00E82686" w:rsidRPr="007B01D0" w14:paraId="5CE7A164" w14:textId="77777777" w:rsidTr="00E82686">
        <w:trPr>
          <w:trHeight w:val="573"/>
        </w:trPr>
        <w:tc>
          <w:tcPr>
            <w:tcW w:w="920" w:type="dxa"/>
            <w:tcBorders>
              <w:top w:val="nil"/>
              <w:left w:val="single" w:sz="8" w:space="0" w:color="auto"/>
              <w:bottom w:val="single" w:sz="4" w:space="0" w:color="auto"/>
              <w:right w:val="single" w:sz="8" w:space="0" w:color="auto"/>
            </w:tcBorders>
            <w:vAlign w:val="bottom"/>
          </w:tcPr>
          <w:p w14:paraId="129165F8" w14:textId="77777777" w:rsidR="00E82686" w:rsidRPr="007B01D0" w:rsidRDefault="00E82686" w:rsidP="00E82686">
            <w:pPr>
              <w:widowControl w:val="0"/>
              <w:autoSpaceDE w:val="0"/>
              <w:autoSpaceDN w:val="0"/>
              <w:adjustRightInd w:val="0"/>
              <w:jc w:val="center"/>
            </w:pPr>
            <w:r w:rsidRPr="007B01D0">
              <w:rPr>
                <w:w w:val="99"/>
              </w:rPr>
              <w:t>1.</w:t>
            </w:r>
          </w:p>
        </w:tc>
        <w:tc>
          <w:tcPr>
            <w:tcW w:w="4849" w:type="dxa"/>
            <w:tcBorders>
              <w:top w:val="nil"/>
              <w:left w:val="nil"/>
              <w:bottom w:val="single" w:sz="4" w:space="0" w:color="auto"/>
              <w:right w:val="single" w:sz="4" w:space="0" w:color="auto"/>
            </w:tcBorders>
            <w:vAlign w:val="bottom"/>
          </w:tcPr>
          <w:p w14:paraId="6F018786" w14:textId="77777777" w:rsidR="00E82686" w:rsidRPr="007B01D0" w:rsidRDefault="00E82686" w:rsidP="00E82686">
            <w:pPr>
              <w:widowControl w:val="0"/>
              <w:autoSpaceDE w:val="0"/>
              <w:autoSpaceDN w:val="0"/>
              <w:adjustRightInd w:val="0"/>
              <w:ind w:left="80"/>
            </w:pPr>
            <w:r w:rsidRPr="007B01D0">
              <w:t xml:space="preserve">Vidējās izmaksas automašīnu remontam </w:t>
            </w:r>
            <w:r w:rsidRPr="007B01D0">
              <w:rPr>
                <w:b/>
                <w:bCs/>
              </w:rPr>
              <w:t>(K1)</w:t>
            </w:r>
          </w:p>
        </w:tc>
        <w:tc>
          <w:tcPr>
            <w:tcW w:w="1667" w:type="dxa"/>
            <w:tcBorders>
              <w:top w:val="single" w:sz="4" w:space="0" w:color="auto"/>
              <w:left w:val="single" w:sz="4" w:space="0" w:color="auto"/>
              <w:bottom w:val="single" w:sz="4" w:space="0" w:color="auto"/>
              <w:right w:val="single" w:sz="4" w:space="0" w:color="auto"/>
            </w:tcBorders>
            <w:vAlign w:val="bottom"/>
          </w:tcPr>
          <w:p w14:paraId="28B914DF" w14:textId="77777777" w:rsidR="00E82686" w:rsidRPr="007B01D0" w:rsidRDefault="00E82686" w:rsidP="00E82686">
            <w:pPr>
              <w:widowControl w:val="0"/>
              <w:autoSpaceDE w:val="0"/>
              <w:autoSpaceDN w:val="0"/>
              <w:adjustRightInd w:val="0"/>
            </w:pPr>
          </w:p>
        </w:tc>
        <w:tc>
          <w:tcPr>
            <w:tcW w:w="1792" w:type="dxa"/>
            <w:tcBorders>
              <w:top w:val="single" w:sz="4" w:space="0" w:color="auto"/>
              <w:left w:val="single" w:sz="4" w:space="0" w:color="auto"/>
              <w:bottom w:val="single" w:sz="4" w:space="0" w:color="auto"/>
              <w:right w:val="single" w:sz="4" w:space="0" w:color="auto"/>
            </w:tcBorders>
            <w:vAlign w:val="bottom"/>
          </w:tcPr>
          <w:p w14:paraId="5F6265C8" w14:textId="77777777" w:rsidR="00E82686" w:rsidRPr="007B01D0" w:rsidRDefault="00E82686" w:rsidP="00E82686">
            <w:pPr>
              <w:widowControl w:val="0"/>
              <w:autoSpaceDE w:val="0"/>
              <w:autoSpaceDN w:val="0"/>
              <w:adjustRightInd w:val="0"/>
              <w:rPr>
                <w:sz w:val="2"/>
                <w:szCs w:val="2"/>
              </w:rPr>
            </w:pPr>
          </w:p>
        </w:tc>
      </w:tr>
      <w:tr w:rsidR="00E82686" w:rsidRPr="00311A3D" w14:paraId="5AF63D66" w14:textId="77777777" w:rsidTr="00E82686">
        <w:trPr>
          <w:trHeight w:val="421"/>
        </w:trPr>
        <w:tc>
          <w:tcPr>
            <w:tcW w:w="920" w:type="dxa"/>
            <w:tcBorders>
              <w:top w:val="single" w:sz="4" w:space="0" w:color="auto"/>
              <w:left w:val="single" w:sz="4" w:space="0" w:color="auto"/>
              <w:bottom w:val="single" w:sz="4" w:space="0" w:color="auto"/>
              <w:right w:val="single" w:sz="4" w:space="0" w:color="auto"/>
            </w:tcBorders>
            <w:vAlign w:val="bottom"/>
          </w:tcPr>
          <w:p w14:paraId="3D275D35" w14:textId="77777777" w:rsidR="00E82686" w:rsidRPr="007B01D0" w:rsidRDefault="00E82686" w:rsidP="00E82686">
            <w:pPr>
              <w:widowControl w:val="0"/>
              <w:autoSpaceDE w:val="0"/>
              <w:autoSpaceDN w:val="0"/>
              <w:adjustRightInd w:val="0"/>
              <w:jc w:val="center"/>
            </w:pPr>
            <w:r w:rsidRPr="007B01D0">
              <w:rPr>
                <w:w w:val="99"/>
              </w:rPr>
              <w:t>2.</w:t>
            </w:r>
          </w:p>
        </w:tc>
        <w:tc>
          <w:tcPr>
            <w:tcW w:w="4849" w:type="dxa"/>
            <w:tcBorders>
              <w:top w:val="single" w:sz="4" w:space="0" w:color="auto"/>
              <w:left w:val="single" w:sz="4" w:space="0" w:color="auto"/>
              <w:bottom w:val="single" w:sz="4" w:space="0" w:color="auto"/>
              <w:right w:val="single" w:sz="4" w:space="0" w:color="auto"/>
            </w:tcBorders>
            <w:vAlign w:val="bottom"/>
          </w:tcPr>
          <w:p w14:paraId="2A2F98F7" w14:textId="77777777" w:rsidR="00E82686" w:rsidRPr="00311A3D" w:rsidRDefault="00E82686" w:rsidP="00E82686">
            <w:pPr>
              <w:widowControl w:val="0"/>
              <w:autoSpaceDE w:val="0"/>
              <w:autoSpaceDN w:val="0"/>
              <w:adjustRightInd w:val="0"/>
              <w:ind w:left="80"/>
            </w:pPr>
            <w:r w:rsidRPr="007B01D0">
              <w:t xml:space="preserve">Vienas stundas darba likme </w:t>
            </w:r>
            <w:r w:rsidRPr="007B01D0">
              <w:rPr>
                <w:b/>
                <w:bCs/>
              </w:rPr>
              <w:t>(K2)</w:t>
            </w:r>
          </w:p>
        </w:tc>
        <w:tc>
          <w:tcPr>
            <w:tcW w:w="1667" w:type="dxa"/>
            <w:tcBorders>
              <w:top w:val="single" w:sz="4" w:space="0" w:color="auto"/>
              <w:left w:val="single" w:sz="4" w:space="0" w:color="auto"/>
              <w:bottom w:val="single" w:sz="4" w:space="0" w:color="auto"/>
              <w:right w:val="single" w:sz="4" w:space="0" w:color="auto"/>
            </w:tcBorders>
            <w:vAlign w:val="bottom"/>
          </w:tcPr>
          <w:p w14:paraId="7F0C05FB" w14:textId="77777777" w:rsidR="00E82686" w:rsidRPr="00311A3D" w:rsidRDefault="00E82686" w:rsidP="00E82686">
            <w:pPr>
              <w:widowControl w:val="0"/>
              <w:autoSpaceDE w:val="0"/>
              <w:autoSpaceDN w:val="0"/>
              <w:adjustRightInd w:val="0"/>
            </w:pPr>
          </w:p>
        </w:tc>
        <w:tc>
          <w:tcPr>
            <w:tcW w:w="1792" w:type="dxa"/>
            <w:tcBorders>
              <w:top w:val="single" w:sz="4" w:space="0" w:color="auto"/>
              <w:left w:val="single" w:sz="4" w:space="0" w:color="auto"/>
              <w:bottom w:val="single" w:sz="4" w:space="0" w:color="auto"/>
              <w:right w:val="single" w:sz="4" w:space="0" w:color="auto"/>
            </w:tcBorders>
            <w:vAlign w:val="bottom"/>
          </w:tcPr>
          <w:p w14:paraId="0B4E6E9D" w14:textId="77777777" w:rsidR="00E82686" w:rsidRPr="00311A3D" w:rsidRDefault="00E82686" w:rsidP="00E82686">
            <w:pPr>
              <w:widowControl w:val="0"/>
              <w:autoSpaceDE w:val="0"/>
              <w:autoSpaceDN w:val="0"/>
              <w:adjustRightInd w:val="0"/>
              <w:rPr>
                <w:sz w:val="2"/>
                <w:szCs w:val="2"/>
              </w:rPr>
            </w:pPr>
          </w:p>
        </w:tc>
      </w:tr>
    </w:tbl>
    <w:p w14:paraId="339E4D05" w14:textId="77777777" w:rsidR="00E82686" w:rsidRPr="00311A3D" w:rsidRDefault="00E82686" w:rsidP="00E82686">
      <w:pPr>
        <w:widowControl w:val="0"/>
        <w:overflowPunct w:val="0"/>
        <w:autoSpaceDE w:val="0"/>
        <w:autoSpaceDN w:val="0"/>
        <w:adjustRightInd w:val="0"/>
        <w:spacing w:line="238" w:lineRule="auto"/>
        <w:ind w:left="120"/>
        <w:jc w:val="both"/>
      </w:pPr>
    </w:p>
    <w:p w14:paraId="5AFD7FEC" w14:textId="77777777" w:rsidR="00E82686" w:rsidRPr="00311A3D" w:rsidRDefault="00E82686" w:rsidP="00E82686">
      <w:pPr>
        <w:widowControl w:val="0"/>
        <w:overflowPunct w:val="0"/>
        <w:autoSpaceDE w:val="0"/>
        <w:autoSpaceDN w:val="0"/>
        <w:adjustRightInd w:val="0"/>
        <w:spacing w:line="238" w:lineRule="auto"/>
        <w:ind w:left="120"/>
        <w:jc w:val="both"/>
      </w:pPr>
    </w:p>
    <w:p w14:paraId="4A216909" w14:textId="77777777" w:rsidR="00E82686" w:rsidRPr="00311A3D" w:rsidRDefault="00E82686" w:rsidP="00E82686">
      <w:pPr>
        <w:widowControl w:val="0"/>
        <w:overflowPunct w:val="0"/>
        <w:autoSpaceDE w:val="0"/>
        <w:autoSpaceDN w:val="0"/>
        <w:adjustRightInd w:val="0"/>
        <w:spacing w:line="238" w:lineRule="auto"/>
        <w:ind w:left="120"/>
        <w:jc w:val="both"/>
      </w:pPr>
      <w:r w:rsidRPr="00311A3D">
        <w:t>Piedāvājuma cenā ir jāietver visas iespējamās piegādātāja pakalpojumu (automašīnu remonta un tehniskās apkopes) sniegšanas izmaksas – darbinieku alga, automašīnu uzglabāšanas, transporta izmaksas sagādes darbiem, automašīnas nogādāšanai pie speciālistiem, kā arī visas citas ar pakalpojumu sniegšanu saistītās izmaksas, izņemot pakalpojumu izpildei izmantoto rezerves daļu un materiālu izmaksas.</w:t>
      </w:r>
    </w:p>
    <w:p w14:paraId="7EC7521C" w14:textId="77777777" w:rsidR="00E82686" w:rsidRDefault="00E82686" w:rsidP="00E82686">
      <w:pPr>
        <w:rPr>
          <w:lang w:val="es-ES_tradnl"/>
        </w:rPr>
      </w:pPr>
    </w:p>
    <w:p w14:paraId="3FA60631" w14:textId="77777777" w:rsidR="00E82686" w:rsidRDefault="00E82686" w:rsidP="00E82686">
      <w:pPr>
        <w:jc w:val="center"/>
        <w:rPr>
          <w:b/>
          <w:bCs/>
          <w:lang w:val="es-ES_tradnl"/>
        </w:rPr>
      </w:pPr>
    </w:p>
    <w:p w14:paraId="5F484FC1" w14:textId="77777777" w:rsidR="00E82686" w:rsidRDefault="00E82686" w:rsidP="00E82686">
      <w:pPr>
        <w:widowControl w:val="0"/>
        <w:autoSpaceDE w:val="0"/>
        <w:autoSpaceDN w:val="0"/>
        <w:adjustRightInd w:val="0"/>
        <w:ind w:left="1040"/>
      </w:pPr>
      <w:r w:rsidRPr="00311A3D">
        <w:t>&lt;Pretendenta nosaukums &gt;</w:t>
      </w:r>
    </w:p>
    <w:p w14:paraId="742883AA" w14:textId="77777777" w:rsidR="00E82686" w:rsidRPr="00311A3D" w:rsidRDefault="00E82686" w:rsidP="00E82686">
      <w:pPr>
        <w:widowControl w:val="0"/>
        <w:autoSpaceDE w:val="0"/>
        <w:autoSpaceDN w:val="0"/>
        <w:adjustRightInd w:val="0"/>
        <w:ind w:left="1040"/>
      </w:pPr>
      <w:r>
        <w:t>&lt;Paraksttiesīgās personas amata nosaukums, vārds uzvārds, paraksts&gt;</w:t>
      </w:r>
    </w:p>
    <w:p w14:paraId="515007D1" w14:textId="77777777" w:rsidR="00E82686" w:rsidRPr="007B01D0" w:rsidRDefault="00E82686" w:rsidP="00E82686">
      <w:pPr>
        <w:jc w:val="center"/>
        <w:rPr>
          <w:b/>
          <w:bCs/>
        </w:rPr>
      </w:pPr>
    </w:p>
    <w:p w14:paraId="0648CEE5" w14:textId="77777777" w:rsidR="00E82686" w:rsidRDefault="00E82686" w:rsidP="00E82686">
      <w:pPr>
        <w:jc w:val="center"/>
        <w:rPr>
          <w:b/>
          <w:bCs/>
          <w:lang w:val="es-ES_tradnl"/>
        </w:rPr>
      </w:pPr>
    </w:p>
    <w:p w14:paraId="3235E53C" w14:textId="77777777" w:rsidR="00E82686" w:rsidRDefault="00E82686" w:rsidP="00E82686">
      <w:pPr>
        <w:jc w:val="center"/>
        <w:rPr>
          <w:b/>
          <w:bCs/>
          <w:lang w:val="es-ES_tradnl"/>
        </w:rPr>
      </w:pPr>
    </w:p>
    <w:p w14:paraId="58A7F18F" w14:textId="77777777" w:rsidR="00E82686" w:rsidRDefault="00E82686" w:rsidP="00E82686">
      <w:pPr>
        <w:jc w:val="center"/>
        <w:rPr>
          <w:b/>
          <w:bCs/>
          <w:lang w:val="es-ES_tradnl"/>
        </w:rPr>
      </w:pPr>
    </w:p>
    <w:p w14:paraId="3DEACEB8" w14:textId="77777777" w:rsidR="00E82686" w:rsidRDefault="00E82686" w:rsidP="00E82686">
      <w:pPr>
        <w:jc w:val="center"/>
        <w:rPr>
          <w:b/>
          <w:bCs/>
          <w:lang w:val="es-ES_tradnl"/>
        </w:rPr>
      </w:pPr>
    </w:p>
    <w:p w14:paraId="74094587" w14:textId="77777777" w:rsidR="00E82686" w:rsidRDefault="00E82686" w:rsidP="00E82686">
      <w:pPr>
        <w:jc w:val="center"/>
        <w:rPr>
          <w:b/>
          <w:bCs/>
          <w:lang w:val="es-ES_tradnl"/>
        </w:rPr>
      </w:pPr>
    </w:p>
    <w:p w14:paraId="22BD4055" w14:textId="77777777" w:rsidR="00E82686" w:rsidRDefault="00E82686" w:rsidP="00E82686">
      <w:pPr>
        <w:jc w:val="center"/>
        <w:rPr>
          <w:b/>
          <w:bCs/>
          <w:lang w:val="es-ES_tradnl"/>
        </w:rPr>
      </w:pPr>
    </w:p>
    <w:p w14:paraId="5159D31F" w14:textId="77777777" w:rsidR="00E82686" w:rsidRDefault="00E82686" w:rsidP="00E82686">
      <w:pPr>
        <w:jc w:val="center"/>
        <w:rPr>
          <w:b/>
          <w:bCs/>
          <w:lang w:val="es-ES_tradnl"/>
        </w:rPr>
      </w:pPr>
    </w:p>
    <w:p w14:paraId="7E0528B8" w14:textId="77777777" w:rsidR="00E82686" w:rsidRDefault="00E82686" w:rsidP="00E82686">
      <w:pPr>
        <w:jc w:val="center"/>
        <w:rPr>
          <w:b/>
          <w:bCs/>
          <w:lang w:val="es-ES_tradnl"/>
        </w:rPr>
      </w:pPr>
    </w:p>
    <w:p w14:paraId="26F82098" w14:textId="77777777" w:rsidR="00E82686" w:rsidRDefault="00E82686" w:rsidP="00E82686">
      <w:pPr>
        <w:jc w:val="center"/>
        <w:rPr>
          <w:b/>
          <w:bCs/>
          <w:lang w:val="es-ES_tradnl"/>
        </w:rPr>
      </w:pPr>
    </w:p>
    <w:p w14:paraId="1807238A" w14:textId="77777777" w:rsidR="00E82686" w:rsidRDefault="00E82686" w:rsidP="00E82686">
      <w:pPr>
        <w:jc w:val="center"/>
        <w:rPr>
          <w:b/>
          <w:bCs/>
          <w:lang w:val="es-ES_tradnl"/>
        </w:rPr>
      </w:pPr>
    </w:p>
    <w:p w14:paraId="64EB2113" w14:textId="77777777" w:rsidR="00E82686" w:rsidRDefault="00E82686" w:rsidP="00E82686">
      <w:pPr>
        <w:jc w:val="center"/>
        <w:rPr>
          <w:b/>
          <w:bCs/>
          <w:lang w:val="es-ES_tradnl"/>
        </w:rPr>
        <w:sectPr w:rsidR="00E82686" w:rsidSect="00E82686">
          <w:pgSz w:w="11906" w:h="16838"/>
          <w:pgMar w:top="851" w:right="851" w:bottom="851" w:left="1701" w:header="709" w:footer="709" w:gutter="0"/>
          <w:cols w:space="708"/>
          <w:docGrid w:linePitch="360"/>
        </w:sectPr>
      </w:pPr>
    </w:p>
    <w:p w14:paraId="2B60BBBB" w14:textId="77777777" w:rsidR="00E82686" w:rsidRDefault="00E82686" w:rsidP="00E82686">
      <w:pPr>
        <w:jc w:val="center"/>
        <w:rPr>
          <w:b/>
          <w:bCs/>
          <w:w w:val="99"/>
        </w:rPr>
      </w:pPr>
      <w:r w:rsidRPr="007947D4">
        <w:rPr>
          <w:b/>
          <w:bCs/>
          <w:lang w:val="es-ES_tradnl"/>
        </w:rPr>
        <w:lastRenderedPageBreak/>
        <w:t xml:space="preserve">Veicamo darbu TĀME, </w:t>
      </w:r>
      <w:r w:rsidRPr="007947D4">
        <w:rPr>
          <w:b/>
          <w:bCs/>
          <w:w w:val="99"/>
        </w:rPr>
        <w:t>EUR bez PVN</w:t>
      </w:r>
    </w:p>
    <w:p w14:paraId="390EC901" w14:textId="77777777" w:rsidR="00E82686" w:rsidRPr="007947D4" w:rsidRDefault="00E82686" w:rsidP="00E82686">
      <w:pPr>
        <w:jc w:val="center"/>
        <w:rPr>
          <w:bCs/>
          <w:i/>
          <w:w w:val="99"/>
          <w:sz w:val="20"/>
          <w:szCs w:val="20"/>
        </w:rPr>
      </w:pPr>
      <w:r w:rsidRPr="009B17B7">
        <w:rPr>
          <w:bCs/>
          <w:i/>
          <w:w w:val="99"/>
          <w:sz w:val="20"/>
          <w:szCs w:val="20"/>
        </w:rPr>
        <w:t>(Pretendents aizpilda to iepirkuma daļu par kuru piedāvā pakalpojumu)</w:t>
      </w:r>
    </w:p>
    <w:tbl>
      <w:tblPr>
        <w:tblW w:w="15038" w:type="dxa"/>
        <w:tblInd w:w="5" w:type="dxa"/>
        <w:tblLayout w:type="fixed"/>
        <w:tblCellMar>
          <w:left w:w="0" w:type="dxa"/>
          <w:right w:w="0" w:type="dxa"/>
        </w:tblCellMar>
        <w:tblLook w:val="0000" w:firstRow="0" w:lastRow="0" w:firstColumn="0" w:lastColumn="0" w:noHBand="0" w:noVBand="0"/>
      </w:tblPr>
      <w:tblGrid>
        <w:gridCol w:w="541"/>
        <w:gridCol w:w="2173"/>
        <w:gridCol w:w="1267"/>
        <w:gridCol w:w="1267"/>
        <w:gridCol w:w="1088"/>
        <w:gridCol w:w="1087"/>
        <w:gridCol w:w="1088"/>
        <w:gridCol w:w="1086"/>
        <w:gridCol w:w="1639"/>
        <w:gridCol w:w="1275"/>
        <w:gridCol w:w="1243"/>
        <w:gridCol w:w="1284"/>
      </w:tblGrid>
      <w:tr w:rsidR="0056441B" w:rsidRPr="007947D4" w14:paraId="19BCAA84" w14:textId="77777777" w:rsidTr="003D1EEC">
        <w:trPr>
          <w:trHeight w:val="298"/>
        </w:trPr>
        <w:tc>
          <w:tcPr>
            <w:tcW w:w="541" w:type="dxa"/>
            <w:tcBorders>
              <w:top w:val="single" w:sz="4" w:space="0" w:color="auto"/>
              <w:left w:val="single" w:sz="4" w:space="0" w:color="auto"/>
              <w:bottom w:val="single" w:sz="4" w:space="0" w:color="auto"/>
              <w:right w:val="single" w:sz="4" w:space="0" w:color="auto"/>
            </w:tcBorders>
            <w:vAlign w:val="center"/>
          </w:tcPr>
          <w:p w14:paraId="0741FD90" w14:textId="77777777" w:rsidR="0056441B" w:rsidRDefault="0056441B" w:rsidP="00E82686">
            <w:pPr>
              <w:widowControl w:val="0"/>
              <w:autoSpaceDE w:val="0"/>
              <w:autoSpaceDN w:val="0"/>
              <w:adjustRightInd w:val="0"/>
              <w:spacing w:line="229" w:lineRule="exact"/>
              <w:jc w:val="center"/>
              <w:rPr>
                <w:b/>
                <w:sz w:val="20"/>
                <w:szCs w:val="20"/>
              </w:rPr>
            </w:pPr>
          </w:p>
        </w:tc>
        <w:tc>
          <w:tcPr>
            <w:tcW w:w="2173" w:type="dxa"/>
            <w:tcBorders>
              <w:top w:val="single" w:sz="4" w:space="0" w:color="auto"/>
              <w:left w:val="single" w:sz="4" w:space="0" w:color="auto"/>
              <w:bottom w:val="single" w:sz="4" w:space="0" w:color="auto"/>
              <w:right w:val="single" w:sz="4" w:space="0" w:color="auto"/>
            </w:tcBorders>
            <w:vAlign w:val="center"/>
          </w:tcPr>
          <w:p w14:paraId="09A93AC2" w14:textId="77777777" w:rsidR="0056441B" w:rsidRPr="007947D4" w:rsidRDefault="0056441B" w:rsidP="00E82686">
            <w:pPr>
              <w:widowControl w:val="0"/>
              <w:autoSpaceDE w:val="0"/>
              <w:autoSpaceDN w:val="0"/>
              <w:adjustRightInd w:val="0"/>
              <w:spacing w:line="229" w:lineRule="exact"/>
              <w:jc w:val="center"/>
              <w:rPr>
                <w:b/>
                <w:bCs/>
                <w:w w:val="97"/>
                <w:sz w:val="20"/>
                <w:szCs w:val="20"/>
              </w:rPr>
            </w:pPr>
          </w:p>
        </w:tc>
        <w:tc>
          <w:tcPr>
            <w:tcW w:w="8522" w:type="dxa"/>
            <w:gridSpan w:val="7"/>
            <w:tcBorders>
              <w:top w:val="single" w:sz="4" w:space="0" w:color="auto"/>
              <w:left w:val="single" w:sz="4" w:space="0" w:color="auto"/>
              <w:bottom w:val="single" w:sz="4" w:space="0" w:color="auto"/>
              <w:right w:val="single" w:sz="4" w:space="0" w:color="auto"/>
            </w:tcBorders>
            <w:vAlign w:val="center"/>
          </w:tcPr>
          <w:p w14:paraId="3C3FD5DB" w14:textId="77777777" w:rsidR="0056441B" w:rsidRPr="007947D4" w:rsidRDefault="0056441B" w:rsidP="00E82686">
            <w:pPr>
              <w:widowControl w:val="0"/>
              <w:autoSpaceDE w:val="0"/>
              <w:autoSpaceDN w:val="0"/>
              <w:adjustRightInd w:val="0"/>
              <w:spacing w:line="229" w:lineRule="exact"/>
              <w:jc w:val="center"/>
              <w:rPr>
                <w:b/>
                <w:sz w:val="20"/>
                <w:szCs w:val="20"/>
              </w:rPr>
            </w:pPr>
            <w:r>
              <w:rPr>
                <w:b/>
                <w:bCs/>
                <w:sz w:val="20"/>
                <w:szCs w:val="20"/>
              </w:rPr>
              <w:t>1.iepirkumu daļa Rēzekne</w:t>
            </w:r>
          </w:p>
        </w:tc>
        <w:tc>
          <w:tcPr>
            <w:tcW w:w="3802" w:type="dxa"/>
            <w:gridSpan w:val="3"/>
            <w:tcBorders>
              <w:top w:val="single" w:sz="4" w:space="0" w:color="auto"/>
              <w:left w:val="single" w:sz="4" w:space="0" w:color="auto"/>
              <w:bottom w:val="single" w:sz="4" w:space="0" w:color="auto"/>
              <w:right w:val="single" w:sz="4" w:space="0" w:color="auto"/>
            </w:tcBorders>
            <w:vAlign w:val="center"/>
          </w:tcPr>
          <w:p w14:paraId="77FC00EE" w14:textId="77777777" w:rsidR="0056441B" w:rsidRPr="007947D4" w:rsidRDefault="0056441B" w:rsidP="00E82686">
            <w:pPr>
              <w:widowControl w:val="0"/>
              <w:autoSpaceDE w:val="0"/>
              <w:autoSpaceDN w:val="0"/>
              <w:adjustRightInd w:val="0"/>
              <w:spacing w:line="229" w:lineRule="exact"/>
              <w:jc w:val="center"/>
              <w:rPr>
                <w:b/>
                <w:sz w:val="20"/>
                <w:szCs w:val="20"/>
              </w:rPr>
            </w:pPr>
            <w:r>
              <w:rPr>
                <w:b/>
                <w:sz w:val="20"/>
                <w:szCs w:val="20"/>
              </w:rPr>
              <w:t>2.iepirkumu daļa Zilupe</w:t>
            </w:r>
          </w:p>
        </w:tc>
      </w:tr>
      <w:tr w:rsidR="0056441B" w:rsidRPr="007947D4" w14:paraId="650B583F" w14:textId="77777777" w:rsidTr="003D1EEC">
        <w:trPr>
          <w:trHeight w:val="298"/>
        </w:trPr>
        <w:tc>
          <w:tcPr>
            <w:tcW w:w="541" w:type="dxa"/>
            <w:tcBorders>
              <w:top w:val="single" w:sz="4" w:space="0" w:color="auto"/>
              <w:left w:val="single" w:sz="8" w:space="0" w:color="auto"/>
              <w:bottom w:val="single" w:sz="8" w:space="0" w:color="auto"/>
              <w:right w:val="single" w:sz="4" w:space="0" w:color="auto"/>
            </w:tcBorders>
            <w:vAlign w:val="center"/>
          </w:tcPr>
          <w:p w14:paraId="75E64DC3" w14:textId="77777777" w:rsidR="0056441B" w:rsidRPr="007947D4" w:rsidRDefault="0056441B" w:rsidP="0056441B">
            <w:pPr>
              <w:widowControl w:val="0"/>
              <w:autoSpaceDE w:val="0"/>
              <w:autoSpaceDN w:val="0"/>
              <w:adjustRightInd w:val="0"/>
              <w:spacing w:line="229" w:lineRule="exact"/>
              <w:jc w:val="center"/>
              <w:rPr>
                <w:b/>
                <w:bCs/>
                <w:w w:val="96"/>
                <w:sz w:val="20"/>
                <w:szCs w:val="20"/>
              </w:rPr>
            </w:pPr>
            <w:r>
              <w:rPr>
                <w:b/>
                <w:sz w:val="20"/>
                <w:szCs w:val="20"/>
              </w:rPr>
              <w:t>Npk</w:t>
            </w:r>
          </w:p>
        </w:tc>
        <w:tc>
          <w:tcPr>
            <w:tcW w:w="2173" w:type="dxa"/>
            <w:tcBorders>
              <w:top w:val="single" w:sz="4" w:space="0" w:color="auto"/>
              <w:left w:val="single" w:sz="4" w:space="0" w:color="auto"/>
              <w:bottom w:val="single" w:sz="8" w:space="0" w:color="auto"/>
              <w:right w:val="single" w:sz="4" w:space="0" w:color="auto"/>
            </w:tcBorders>
            <w:vAlign w:val="center"/>
          </w:tcPr>
          <w:p w14:paraId="1F421A71" w14:textId="77777777" w:rsidR="0056441B" w:rsidRPr="007947D4" w:rsidRDefault="0056441B" w:rsidP="0056441B">
            <w:pPr>
              <w:widowControl w:val="0"/>
              <w:autoSpaceDE w:val="0"/>
              <w:autoSpaceDN w:val="0"/>
              <w:adjustRightInd w:val="0"/>
              <w:spacing w:line="229" w:lineRule="exact"/>
              <w:jc w:val="center"/>
              <w:rPr>
                <w:b/>
                <w:bCs/>
                <w:w w:val="89"/>
                <w:sz w:val="20"/>
                <w:szCs w:val="20"/>
              </w:rPr>
            </w:pPr>
            <w:r w:rsidRPr="007947D4">
              <w:rPr>
                <w:b/>
                <w:bCs/>
                <w:w w:val="97"/>
                <w:sz w:val="20"/>
                <w:szCs w:val="20"/>
              </w:rPr>
              <w:t>Novērtēšanas</w:t>
            </w:r>
            <w:r w:rsidRPr="007947D4">
              <w:rPr>
                <w:b/>
                <w:bCs/>
                <w:w w:val="98"/>
                <w:sz w:val="20"/>
                <w:szCs w:val="20"/>
              </w:rPr>
              <w:t xml:space="preserve"> objekts un</w:t>
            </w:r>
            <w:r w:rsidRPr="007947D4">
              <w:rPr>
                <w:b/>
                <w:bCs/>
                <w:w w:val="97"/>
                <w:sz w:val="20"/>
                <w:szCs w:val="20"/>
              </w:rPr>
              <w:t xml:space="preserve"> vērtēšanas</w:t>
            </w:r>
            <w:r w:rsidRPr="007947D4">
              <w:rPr>
                <w:b/>
                <w:bCs/>
                <w:sz w:val="20"/>
                <w:szCs w:val="20"/>
              </w:rPr>
              <w:t xml:space="preserve"> kritēriji</w:t>
            </w:r>
          </w:p>
        </w:tc>
        <w:tc>
          <w:tcPr>
            <w:tcW w:w="1267" w:type="dxa"/>
            <w:tcBorders>
              <w:top w:val="single" w:sz="4" w:space="0" w:color="auto"/>
              <w:left w:val="single" w:sz="4" w:space="0" w:color="auto"/>
              <w:bottom w:val="single" w:sz="8" w:space="0" w:color="auto"/>
              <w:right w:val="single" w:sz="4" w:space="0" w:color="auto"/>
            </w:tcBorders>
            <w:vAlign w:val="center"/>
          </w:tcPr>
          <w:p w14:paraId="45FD2A68" w14:textId="77777777" w:rsidR="0056441B" w:rsidRPr="007947D4" w:rsidRDefault="0056441B" w:rsidP="0056441B">
            <w:pPr>
              <w:widowControl w:val="0"/>
              <w:autoSpaceDE w:val="0"/>
              <w:autoSpaceDN w:val="0"/>
              <w:adjustRightInd w:val="0"/>
              <w:spacing w:line="229" w:lineRule="exact"/>
              <w:jc w:val="center"/>
              <w:rPr>
                <w:b/>
                <w:bCs/>
                <w:w w:val="96"/>
                <w:sz w:val="20"/>
                <w:szCs w:val="20"/>
              </w:rPr>
            </w:pPr>
            <w:r>
              <w:rPr>
                <w:b/>
                <w:color w:val="000000"/>
                <w:sz w:val="20"/>
                <w:szCs w:val="20"/>
              </w:rPr>
              <w:t>Opel Astra (2013) Dīzeļdegviela</w:t>
            </w:r>
          </w:p>
        </w:tc>
        <w:tc>
          <w:tcPr>
            <w:tcW w:w="1267" w:type="dxa"/>
            <w:tcBorders>
              <w:top w:val="single" w:sz="4" w:space="0" w:color="auto"/>
              <w:left w:val="single" w:sz="4" w:space="0" w:color="auto"/>
              <w:bottom w:val="single" w:sz="8" w:space="0" w:color="auto"/>
              <w:right w:val="single" w:sz="4" w:space="0" w:color="auto"/>
            </w:tcBorders>
            <w:vAlign w:val="center"/>
          </w:tcPr>
          <w:p w14:paraId="1C50AAF4" w14:textId="77777777" w:rsidR="0056441B" w:rsidRPr="007947D4" w:rsidRDefault="0056441B" w:rsidP="0056441B">
            <w:pPr>
              <w:widowControl w:val="0"/>
              <w:autoSpaceDE w:val="0"/>
              <w:autoSpaceDN w:val="0"/>
              <w:adjustRightInd w:val="0"/>
              <w:spacing w:line="229" w:lineRule="exact"/>
              <w:jc w:val="center"/>
              <w:rPr>
                <w:b/>
                <w:bCs/>
                <w:w w:val="96"/>
                <w:sz w:val="20"/>
                <w:szCs w:val="20"/>
              </w:rPr>
            </w:pPr>
            <w:r>
              <w:rPr>
                <w:b/>
                <w:sz w:val="20"/>
                <w:szCs w:val="20"/>
              </w:rPr>
              <w:t>Opel Astra (2003) Dīzeļdegviela</w:t>
            </w:r>
          </w:p>
        </w:tc>
        <w:tc>
          <w:tcPr>
            <w:tcW w:w="1088" w:type="dxa"/>
            <w:tcBorders>
              <w:top w:val="single" w:sz="4" w:space="0" w:color="auto"/>
              <w:left w:val="single" w:sz="4" w:space="0" w:color="auto"/>
              <w:bottom w:val="single" w:sz="8" w:space="0" w:color="auto"/>
              <w:right w:val="single" w:sz="4" w:space="0" w:color="auto"/>
            </w:tcBorders>
            <w:vAlign w:val="center"/>
          </w:tcPr>
          <w:p w14:paraId="5DBB1DF1" w14:textId="77777777" w:rsidR="0056441B" w:rsidRPr="007947D4" w:rsidRDefault="0056441B" w:rsidP="0056441B">
            <w:pPr>
              <w:widowControl w:val="0"/>
              <w:autoSpaceDE w:val="0"/>
              <w:autoSpaceDN w:val="0"/>
              <w:adjustRightInd w:val="0"/>
              <w:spacing w:line="229" w:lineRule="exact"/>
              <w:jc w:val="center"/>
              <w:rPr>
                <w:b/>
                <w:bCs/>
                <w:sz w:val="20"/>
                <w:szCs w:val="20"/>
              </w:rPr>
            </w:pPr>
            <w:r>
              <w:rPr>
                <w:b/>
                <w:bCs/>
                <w:sz w:val="20"/>
                <w:szCs w:val="20"/>
              </w:rPr>
              <w:t xml:space="preserve">Renault Master (2015) dīzeļdegviela </w:t>
            </w:r>
          </w:p>
        </w:tc>
        <w:tc>
          <w:tcPr>
            <w:tcW w:w="1087" w:type="dxa"/>
            <w:tcBorders>
              <w:top w:val="single" w:sz="4" w:space="0" w:color="auto"/>
              <w:left w:val="single" w:sz="4" w:space="0" w:color="auto"/>
              <w:bottom w:val="single" w:sz="8" w:space="0" w:color="auto"/>
              <w:right w:val="single" w:sz="4" w:space="0" w:color="auto"/>
            </w:tcBorders>
            <w:vAlign w:val="center"/>
          </w:tcPr>
          <w:p w14:paraId="6E789571" w14:textId="77777777" w:rsidR="0056441B" w:rsidRPr="007947D4" w:rsidRDefault="0056441B" w:rsidP="0056441B">
            <w:pPr>
              <w:widowControl w:val="0"/>
              <w:autoSpaceDE w:val="0"/>
              <w:autoSpaceDN w:val="0"/>
              <w:adjustRightInd w:val="0"/>
              <w:spacing w:line="229" w:lineRule="exact"/>
              <w:jc w:val="center"/>
              <w:rPr>
                <w:b/>
                <w:bCs/>
                <w:w w:val="97"/>
                <w:sz w:val="20"/>
                <w:szCs w:val="20"/>
              </w:rPr>
            </w:pPr>
            <w:r w:rsidRPr="00AB1863">
              <w:rPr>
                <w:b/>
                <w:sz w:val="20"/>
                <w:szCs w:val="20"/>
              </w:rPr>
              <w:t>VW TOURAN</w:t>
            </w:r>
            <w:r>
              <w:rPr>
                <w:b/>
                <w:sz w:val="20"/>
                <w:szCs w:val="20"/>
              </w:rPr>
              <w:t xml:space="preserve"> (2003) Dīzeļdegviela</w:t>
            </w:r>
          </w:p>
        </w:tc>
        <w:tc>
          <w:tcPr>
            <w:tcW w:w="1088" w:type="dxa"/>
            <w:tcBorders>
              <w:top w:val="single" w:sz="4" w:space="0" w:color="auto"/>
              <w:left w:val="single" w:sz="4" w:space="0" w:color="auto"/>
              <w:bottom w:val="single" w:sz="8" w:space="0" w:color="auto"/>
              <w:right w:val="single" w:sz="4" w:space="0" w:color="auto"/>
            </w:tcBorders>
            <w:vAlign w:val="center"/>
          </w:tcPr>
          <w:p w14:paraId="230A09A9" w14:textId="77777777" w:rsidR="0056441B" w:rsidRPr="009B17B7" w:rsidRDefault="0056441B" w:rsidP="0056441B">
            <w:pPr>
              <w:widowControl w:val="0"/>
              <w:autoSpaceDE w:val="0"/>
              <w:autoSpaceDN w:val="0"/>
              <w:adjustRightInd w:val="0"/>
              <w:spacing w:line="229" w:lineRule="exact"/>
              <w:jc w:val="center"/>
              <w:rPr>
                <w:b/>
                <w:sz w:val="20"/>
                <w:szCs w:val="20"/>
              </w:rPr>
            </w:pPr>
            <w:r w:rsidRPr="009B17B7">
              <w:rPr>
                <w:b/>
                <w:sz w:val="20"/>
                <w:szCs w:val="20"/>
                <w:lang w:eastAsia="en-US"/>
              </w:rPr>
              <w:t>Mercedes Benz SPRINTER 516 CDI (2011)</w:t>
            </w:r>
            <w:r>
              <w:rPr>
                <w:b/>
                <w:sz w:val="20"/>
                <w:szCs w:val="20"/>
                <w:lang w:eastAsia="en-US"/>
              </w:rPr>
              <w:t xml:space="preserve"> Dīzeļdegviela</w:t>
            </w:r>
          </w:p>
        </w:tc>
        <w:tc>
          <w:tcPr>
            <w:tcW w:w="1083"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3216ABD" w14:textId="77777777" w:rsidR="0056441B" w:rsidRPr="007947D4" w:rsidRDefault="0056441B" w:rsidP="0056441B">
            <w:pPr>
              <w:widowControl w:val="0"/>
              <w:autoSpaceDE w:val="0"/>
              <w:autoSpaceDN w:val="0"/>
              <w:adjustRightInd w:val="0"/>
              <w:spacing w:line="229" w:lineRule="exact"/>
              <w:jc w:val="center"/>
              <w:rPr>
                <w:b/>
                <w:sz w:val="20"/>
                <w:szCs w:val="20"/>
              </w:rPr>
            </w:pPr>
            <w:r w:rsidRPr="009B17B7">
              <w:rPr>
                <w:b/>
                <w:sz w:val="20"/>
                <w:szCs w:val="20"/>
              </w:rPr>
              <w:t>Hyndai</w:t>
            </w:r>
            <w:r>
              <w:rPr>
                <w:b/>
                <w:sz w:val="20"/>
                <w:szCs w:val="20"/>
              </w:rPr>
              <w:t xml:space="preserve"> (1998) benzīns</w:t>
            </w:r>
          </w:p>
        </w:tc>
        <w:tc>
          <w:tcPr>
            <w:tcW w:w="1638"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4408C667" w14:textId="77777777" w:rsidR="0056441B" w:rsidRPr="007947D4" w:rsidRDefault="0056441B" w:rsidP="0056441B">
            <w:pPr>
              <w:widowControl w:val="0"/>
              <w:autoSpaceDE w:val="0"/>
              <w:autoSpaceDN w:val="0"/>
              <w:adjustRightInd w:val="0"/>
              <w:spacing w:line="229" w:lineRule="exact"/>
              <w:jc w:val="center"/>
              <w:rPr>
                <w:b/>
                <w:sz w:val="20"/>
                <w:szCs w:val="20"/>
              </w:rPr>
            </w:pPr>
            <w:r w:rsidRPr="007947D4">
              <w:rPr>
                <w:b/>
                <w:bCs/>
                <w:sz w:val="20"/>
                <w:szCs w:val="20"/>
              </w:rPr>
              <w:t>Vidējās izmaksas</w:t>
            </w:r>
          </w:p>
          <w:p w14:paraId="1FB02CEB" w14:textId="77777777" w:rsidR="0056441B" w:rsidRPr="007947D4" w:rsidRDefault="0056441B" w:rsidP="0056441B">
            <w:pPr>
              <w:widowControl w:val="0"/>
              <w:autoSpaceDE w:val="0"/>
              <w:autoSpaceDN w:val="0"/>
              <w:adjustRightInd w:val="0"/>
              <w:spacing w:line="229" w:lineRule="exact"/>
              <w:jc w:val="center"/>
              <w:rPr>
                <w:b/>
                <w:sz w:val="20"/>
                <w:szCs w:val="20"/>
              </w:rPr>
            </w:pPr>
            <w:r w:rsidRPr="007947D4">
              <w:rPr>
                <w:b/>
                <w:bCs/>
                <w:w w:val="99"/>
                <w:sz w:val="20"/>
                <w:szCs w:val="20"/>
              </w:rPr>
              <w:t>EUR bez PVN</w:t>
            </w:r>
            <w:r w:rsidRPr="007947D4">
              <w:rPr>
                <w:b/>
                <w:bCs/>
                <w:sz w:val="20"/>
                <w:szCs w:val="20"/>
              </w:rPr>
              <w:t xml:space="preserve"> </w:t>
            </w:r>
            <w:r>
              <w:rPr>
                <w:b/>
                <w:bCs/>
                <w:sz w:val="20"/>
                <w:szCs w:val="20"/>
              </w:rPr>
              <w:t>I</w:t>
            </w:r>
            <w:r w:rsidRPr="007947D4">
              <w:rPr>
                <w:b/>
                <w:bCs/>
                <w:sz w:val="20"/>
                <w:szCs w:val="20"/>
              </w:rPr>
              <w:t>=(C+D+E+F</w:t>
            </w:r>
            <w:r>
              <w:rPr>
                <w:b/>
                <w:bCs/>
                <w:sz w:val="20"/>
                <w:szCs w:val="20"/>
              </w:rPr>
              <w:t>+G+H</w:t>
            </w:r>
            <w:r w:rsidRPr="007947D4">
              <w:rPr>
                <w:b/>
                <w:bCs/>
                <w:sz w:val="20"/>
                <w:szCs w:val="20"/>
              </w:rPr>
              <w:t>)/</w:t>
            </w:r>
            <w:r>
              <w:rPr>
                <w:b/>
                <w:bCs/>
                <w:sz w:val="20"/>
                <w:szCs w:val="20"/>
              </w:rPr>
              <w:t>5</w:t>
            </w:r>
          </w:p>
        </w:tc>
        <w:tc>
          <w:tcPr>
            <w:tcW w:w="1275" w:type="dxa"/>
            <w:tcBorders>
              <w:top w:val="single" w:sz="4" w:space="0" w:color="auto"/>
              <w:left w:val="single" w:sz="4" w:space="0" w:color="auto"/>
              <w:bottom w:val="single" w:sz="8" w:space="0" w:color="auto"/>
              <w:right w:val="single" w:sz="4" w:space="0" w:color="auto"/>
            </w:tcBorders>
            <w:vAlign w:val="center"/>
          </w:tcPr>
          <w:p w14:paraId="44B8027F" w14:textId="77777777" w:rsidR="0056441B" w:rsidRPr="007947D4" w:rsidRDefault="0056441B" w:rsidP="0056441B">
            <w:pPr>
              <w:widowControl w:val="0"/>
              <w:autoSpaceDE w:val="0"/>
              <w:autoSpaceDN w:val="0"/>
              <w:adjustRightInd w:val="0"/>
              <w:spacing w:line="229" w:lineRule="exact"/>
              <w:jc w:val="center"/>
              <w:rPr>
                <w:b/>
                <w:sz w:val="20"/>
                <w:szCs w:val="20"/>
              </w:rPr>
            </w:pPr>
            <w:r w:rsidRPr="009B17B7">
              <w:rPr>
                <w:b/>
                <w:sz w:val="20"/>
                <w:szCs w:val="20"/>
              </w:rPr>
              <w:t>AUDI-80 AVANT</w:t>
            </w:r>
            <w:r>
              <w:rPr>
                <w:b/>
                <w:sz w:val="20"/>
                <w:szCs w:val="20"/>
              </w:rPr>
              <w:t xml:space="preserve"> (2001)</w:t>
            </w:r>
          </w:p>
        </w:tc>
        <w:tc>
          <w:tcPr>
            <w:tcW w:w="1243" w:type="dxa"/>
            <w:tcBorders>
              <w:top w:val="single" w:sz="4" w:space="0" w:color="auto"/>
              <w:left w:val="single" w:sz="4" w:space="0" w:color="auto"/>
              <w:bottom w:val="single" w:sz="8" w:space="0" w:color="auto"/>
              <w:right w:val="single" w:sz="4" w:space="0" w:color="auto"/>
            </w:tcBorders>
            <w:shd w:val="clear" w:color="auto" w:fill="auto"/>
            <w:vAlign w:val="center"/>
          </w:tcPr>
          <w:p w14:paraId="624494C8" w14:textId="77777777" w:rsidR="0056441B" w:rsidRPr="007947D4" w:rsidRDefault="0056441B" w:rsidP="0056441B">
            <w:pPr>
              <w:widowControl w:val="0"/>
              <w:autoSpaceDE w:val="0"/>
              <w:autoSpaceDN w:val="0"/>
              <w:adjustRightInd w:val="0"/>
              <w:spacing w:line="229" w:lineRule="exact"/>
              <w:jc w:val="center"/>
              <w:rPr>
                <w:b/>
                <w:sz w:val="20"/>
                <w:szCs w:val="20"/>
              </w:rPr>
            </w:pPr>
            <w:r w:rsidRPr="009B17B7">
              <w:rPr>
                <w:b/>
                <w:sz w:val="20"/>
                <w:szCs w:val="20"/>
              </w:rPr>
              <w:t>PEUGEOT 307</w:t>
            </w:r>
            <w:r>
              <w:rPr>
                <w:b/>
                <w:sz w:val="20"/>
                <w:szCs w:val="20"/>
              </w:rPr>
              <w:t xml:space="preserve"> (2001)</w:t>
            </w:r>
          </w:p>
        </w:tc>
        <w:tc>
          <w:tcPr>
            <w:tcW w:w="128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C0CA3E7" w14:textId="77777777" w:rsidR="0056441B" w:rsidRPr="009B17B7" w:rsidRDefault="0056441B" w:rsidP="0056441B">
            <w:pPr>
              <w:widowControl w:val="0"/>
              <w:autoSpaceDE w:val="0"/>
              <w:autoSpaceDN w:val="0"/>
              <w:adjustRightInd w:val="0"/>
              <w:spacing w:line="229" w:lineRule="exact"/>
              <w:jc w:val="center"/>
              <w:rPr>
                <w:b/>
                <w:sz w:val="20"/>
                <w:szCs w:val="20"/>
              </w:rPr>
            </w:pPr>
            <w:r w:rsidRPr="009B17B7">
              <w:rPr>
                <w:b/>
                <w:bCs/>
                <w:sz w:val="20"/>
                <w:szCs w:val="20"/>
              </w:rPr>
              <w:t>Vidējās izmaksas</w:t>
            </w:r>
          </w:p>
          <w:p w14:paraId="0BF8E0AA" w14:textId="77777777" w:rsidR="0056441B" w:rsidRPr="009B17B7" w:rsidRDefault="0056441B" w:rsidP="0056441B">
            <w:pPr>
              <w:widowControl w:val="0"/>
              <w:autoSpaceDE w:val="0"/>
              <w:autoSpaceDN w:val="0"/>
              <w:adjustRightInd w:val="0"/>
              <w:spacing w:line="229" w:lineRule="exact"/>
              <w:jc w:val="center"/>
              <w:rPr>
                <w:b/>
                <w:bCs/>
                <w:sz w:val="20"/>
                <w:szCs w:val="20"/>
              </w:rPr>
            </w:pPr>
            <w:r w:rsidRPr="009B17B7">
              <w:rPr>
                <w:b/>
                <w:bCs/>
                <w:sz w:val="20"/>
                <w:szCs w:val="20"/>
              </w:rPr>
              <w:t>EUR bez PVN</w:t>
            </w:r>
          </w:p>
          <w:p w14:paraId="65CF8417" w14:textId="77777777" w:rsidR="0056441B" w:rsidRPr="007947D4" w:rsidRDefault="0056441B" w:rsidP="0056441B">
            <w:pPr>
              <w:widowControl w:val="0"/>
              <w:autoSpaceDE w:val="0"/>
              <w:autoSpaceDN w:val="0"/>
              <w:adjustRightInd w:val="0"/>
              <w:spacing w:line="229" w:lineRule="exact"/>
              <w:jc w:val="center"/>
              <w:rPr>
                <w:b/>
                <w:sz w:val="20"/>
                <w:szCs w:val="20"/>
              </w:rPr>
            </w:pPr>
            <w:r>
              <w:rPr>
                <w:b/>
                <w:bCs/>
                <w:sz w:val="20"/>
                <w:szCs w:val="20"/>
              </w:rPr>
              <w:t>L</w:t>
            </w:r>
            <w:r w:rsidRPr="009B17B7">
              <w:rPr>
                <w:b/>
                <w:bCs/>
                <w:sz w:val="20"/>
                <w:szCs w:val="20"/>
              </w:rPr>
              <w:t>=(</w:t>
            </w:r>
            <w:r>
              <w:rPr>
                <w:b/>
                <w:bCs/>
                <w:sz w:val="20"/>
                <w:szCs w:val="20"/>
              </w:rPr>
              <w:t>J+K</w:t>
            </w:r>
            <w:r w:rsidRPr="009B17B7">
              <w:rPr>
                <w:b/>
                <w:bCs/>
                <w:sz w:val="20"/>
                <w:szCs w:val="20"/>
              </w:rPr>
              <w:t>)/2</w:t>
            </w:r>
          </w:p>
        </w:tc>
      </w:tr>
      <w:tr w:rsidR="0056441B" w:rsidRPr="007947D4" w14:paraId="67F0959A" w14:textId="77777777" w:rsidTr="003D1EEC">
        <w:trPr>
          <w:trHeight w:val="298"/>
        </w:trPr>
        <w:tc>
          <w:tcPr>
            <w:tcW w:w="541" w:type="dxa"/>
            <w:tcBorders>
              <w:top w:val="nil"/>
              <w:left w:val="single" w:sz="8" w:space="0" w:color="auto"/>
              <w:bottom w:val="single" w:sz="8" w:space="0" w:color="auto"/>
              <w:right w:val="single" w:sz="4" w:space="0" w:color="auto"/>
            </w:tcBorders>
            <w:vAlign w:val="center"/>
          </w:tcPr>
          <w:p w14:paraId="7F454652" w14:textId="77777777" w:rsidR="0056441B" w:rsidRPr="007947D4" w:rsidRDefault="0056441B" w:rsidP="0056441B">
            <w:pPr>
              <w:widowControl w:val="0"/>
              <w:autoSpaceDE w:val="0"/>
              <w:autoSpaceDN w:val="0"/>
              <w:adjustRightInd w:val="0"/>
              <w:spacing w:line="229" w:lineRule="exact"/>
              <w:jc w:val="center"/>
              <w:rPr>
                <w:b/>
                <w:sz w:val="20"/>
                <w:szCs w:val="20"/>
              </w:rPr>
            </w:pPr>
            <w:r w:rsidRPr="007947D4">
              <w:rPr>
                <w:b/>
                <w:bCs/>
                <w:w w:val="96"/>
                <w:sz w:val="20"/>
                <w:szCs w:val="20"/>
              </w:rPr>
              <w:t>A</w:t>
            </w:r>
          </w:p>
        </w:tc>
        <w:tc>
          <w:tcPr>
            <w:tcW w:w="2173" w:type="dxa"/>
            <w:tcBorders>
              <w:top w:val="nil"/>
              <w:left w:val="single" w:sz="4" w:space="0" w:color="auto"/>
              <w:bottom w:val="single" w:sz="8" w:space="0" w:color="auto"/>
              <w:right w:val="single" w:sz="4" w:space="0" w:color="auto"/>
            </w:tcBorders>
            <w:vAlign w:val="center"/>
          </w:tcPr>
          <w:p w14:paraId="1FA7A509" w14:textId="77777777" w:rsidR="0056441B" w:rsidRPr="007947D4" w:rsidRDefault="0056441B" w:rsidP="0056441B">
            <w:pPr>
              <w:widowControl w:val="0"/>
              <w:autoSpaceDE w:val="0"/>
              <w:autoSpaceDN w:val="0"/>
              <w:adjustRightInd w:val="0"/>
              <w:spacing w:line="229" w:lineRule="exact"/>
              <w:jc w:val="center"/>
              <w:rPr>
                <w:b/>
                <w:sz w:val="20"/>
                <w:szCs w:val="20"/>
              </w:rPr>
            </w:pPr>
            <w:r w:rsidRPr="007947D4">
              <w:rPr>
                <w:b/>
                <w:bCs/>
                <w:w w:val="89"/>
                <w:sz w:val="20"/>
                <w:szCs w:val="20"/>
              </w:rPr>
              <w:t>B</w:t>
            </w:r>
          </w:p>
        </w:tc>
        <w:tc>
          <w:tcPr>
            <w:tcW w:w="1267" w:type="dxa"/>
            <w:tcBorders>
              <w:top w:val="nil"/>
              <w:left w:val="single" w:sz="4" w:space="0" w:color="auto"/>
              <w:bottom w:val="single" w:sz="8" w:space="0" w:color="auto"/>
              <w:right w:val="single" w:sz="4" w:space="0" w:color="auto"/>
            </w:tcBorders>
            <w:vAlign w:val="center"/>
          </w:tcPr>
          <w:p w14:paraId="7D731DD0" w14:textId="77777777" w:rsidR="0056441B" w:rsidRPr="007947D4" w:rsidRDefault="0056441B" w:rsidP="0056441B">
            <w:pPr>
              <w:widowControl w:val="0"/>
              <w:autoSpaceDE w:val="0"/>
              <w:autoSpaceDN w:val="0"/>
              <w:adjustRightInd w:val="0"/>
              <w:spacing w:line="229" w:lineRule="exact"/>
              <w:jc w:val="center"/>
              <w:rPr>
                <w:b/>
                <w:sz w:val="20"/>
                <w:szCs w:val="20"/>
              </w:rPr>
            </w:pPr>
            <w:r w:rsidRPr="007947D4">
              <w:rPr>
                <w:b/>
                <w:bCs/>
                <w:w w:val="96"/>
                <w:sz w:val="20"/>
                <w:szCs w:val="20"/>
              </w:rPr>
              <w:t>C</w:t>
            </w:r>
          </w:p>
        </w:tc>
        <w:tc>
          <w:tcPr>
            <w:tcW w:w="1267" w:type="dxa"/>
            <w:tcBorders>
              <w:top w:val="nil"/>
              <w:left w:val="single" w:sz="4" w:space="0" w:color="auto"/>
              <w:bottom w:val="single" w:sz="8" w:space="0" w:color="auto"/>
              <w:right w:val="single" w:sz="4" w:space="0" w:color="auto"/>
            </w:tcBorders>
            <w:vAlign w:val="center"/>
          </w:tcPr>
          <w:p w14:paraId="444BA2B5" w14:textId="77777777" w:rsidR="0056441B" w:rsidRPr="007947D4" w:rsidRDefault="0056441B" w:rsidP="0056441B">
            <w:pPr>
              <w:widowControl w:val="0"/>
              <w:autoSpaceDE w:val="0"/>
              <w:autoSpaceDN w:val="0"/>
              <w:adjustRightInd w:val="0"/>
              <w:spacing w:line="229" w:lineRule="exact"/>
              <w:jc w:val="center"/>
              <w:rPr>
                <w:b/>
                <w:sz w:val="20"/>
                <w:szCs w:val="20"/>
              </w:rPr>
            </w:pPr>
            <w:r w:rsidRPr="007947D4">
              <w:rPr>
                <w:b/>
                <w:bCs/>
                <w:w w:val="96"/>
                <w:sz w:val="20"/>
                <w:szCs w:val="20"/>
              </w:rPr>
              <w:t>D</w:t>
            </w:r>
          </w:p>
        </w:tc>
        <w:tc>
          <w:tcPr>
            <w:tcW w:w="1088" w:type="dxa"/>
            <w:tcBorders>
              <w:top w:val="nil"/>
              <w:left w:val="single" w:sz="4" w:space="0" w:color="auto"/>
              <w:bottom w:val="single" w:sz="8" w:space="0" w:color="auto"/>
              <w:right w:val="single" w:sz="4" w:space="0" w:color="auto"/>
            </w:tcBorders>
            <w:vAlign w:val="center"/>
          </w:tcPr>
          <w:p w14:paraId="24ADD432" w14:textId="77777777" w:rsidR="0056441B" w:rsidRPr="007947D4" w:rsidRDefault="0056441B" w:rsidP="0056441B">
            <w:pPr>
              <w:widowControl w:val="0"/>
              <w:autoSpaceDE w:val="0"/>
              <w:autoSpaceDN w:val="0"/>
              <w:adjustRightInd w:val="0"/>
              <w:spacing w:line="229" w:lineRule="exact"/>
              <w:jc w:val="center"/>
              <w:rPr>
                <w:b/>
                <w:sz w:val="20"/>
                <w:szCs w:val="20"/>
              </w:rPr>
            </w:pPr>
            <w:r w:rsidRPr="007947D4">
              <w:rPr>
                <w:b/>
                <w:bCs/>
                <w:sz w:val="20"/>
                <w:szCs w:val="20"/>
              </w:rPr>
              <w:t>E</w:t>
            </w:r>
          </w:p>
        </w:tc>
        <w:tc>
          <w:tcPr>
            <w:tcW w:w="1087" w:type="dxa"/>
            <w:tcBorders>
              <w:top w:val="nil"/>
              <w:left w:val="single" w:sz="4" w:space="0" w:color="auto"/>
              <w:bottom w:val="single" w:sz="8" w:space="0" w:color="auto"/>
              <w:right w:val="single" w:sz="4" w:space="0" w:color="auto"/>
            </w:tcBorders>
            <w:vAlign w:val="center"/>
          </w:tcPr>
          <w:p w14:paraId="3BB23EDB" w14:textId="77777777" w:rsidR="0056441B" w:rsidRPr="007947D4" w:rsidRDefault="0056441B" w:rsidP="0056441B">
            <w:pPr>
              <w:widowControl w:val="0"/>
              <w:autoSpaceDE w:val="0"/>
              <w:autoSpaceDN w:val="0"/>
              <w:adjustRightInd w:val="0"/>
              <w:spacing w:line="229" w:lineRule="exact"/>
              <w:jc w:val="center"/>
              <w:rPr>
                <w:b/>
                <w:sz w:val="20"/>
                <w:szCs w:val="20"/>
              </w:rPr>
            </w:pPr>
            <w:r w:rsidRPr="007947D4">
              <w:rPr>
                <w:b/>
                <w:bCs/>
                <w:w w:val="97"/>
                <w:sz w:val="20"/>
                <w:szCs w:val="20"/>
              </w:rPr>
              <w:t>F</w:t>
            </w:r>
          </w:p>
        </w:tc>
        <w:tc>
          <w:tcPr>
            <w:tcW w:w="1088" w:type="dxa"/>
            <w:tcBorders>
              <w:top w:val="nil"/>
              <w:left w:val="single" w:sz="4" w:space="0" w:color="auto"/>
              <w:bottom w:val="single" w:sz="8" w:space="0" w:color="auto"/>
              <w:right w:val="single" w:sz="4" w:space="0" w:color="auto"/>
            </w:tcBorders>
            <w:vAlign w:val="center"/>
          </w:tcPr>
          <w:p w14:paraId="40223658" w14:textId="77777777" w:rsidR="0056441B" w:rsidRPr="007947D4" w:rsidRDefault="0056441B" w:rsidP="0056441B">
            <w:pPr>
              <w:widowControl w:val="0"/>
              <w:autoSpaceDE w:val="0"/>
              <w:autoSpaceDN w:val="0"/>
              <w:adjustRightInd w:val="0"/>
              <w:spacing w:line="229" w:lineRule="exact"/>
              <w:jc w:val="center"/>
              <w:rPr>
                <w:b/>
                <w:sz w:val="20"/>
                <w:szCs w:val="20"/>
              </w:rPr>
            </w:pPr>
            <w:r>
              <w:rPr>
                <w:b/>
                <w:sz w:val="20"/>
                <w:szCs w:val="20"/>
              </w:rPr>
              <w:t>G</w:t>
            </w:r>
          </w:p>
        </w:tc>
        <w:tc>
          <w:tcPr>
            <w:tcW w:w="1083" w:type="dxa"/>
            <w:tcBorders>
              <w:top w:val="nil"/>
              <w:left w:val="single" w:sz="4" w:space="0" w:color="auto"/>
              <w:bottom w:val="single" w:sz="8" w:space="0" w:color="auto"/>
              <w:right w:val="single" w:sz="4" w:space="0" w:color="auto"/>
            </w:tcBorders>
            <w:shd w:val="clear" w:color="auto" w:fill="FFFFFF" w:themeFill="background1"/>
            <w:vAlign w:val="center"/>
          </w:tcPr>
          <w:p w14:paraId="7B8B9F30" w14:textId="77777777" w:rsidR="0056441B" w:rsidRPr="007947D4" w:rsidRDefault="0056441B" w:rsidP="0056441B">
            <w:pPr>
              <w:widowControl w:val="0"/>
              <w:autoSpaceDE w:val="0"/>
              <w:autoSpaceDN w:val="0"/>
              <w:adjustRightInd w:val="0"/>
              <w:spacing w:line="229" w:lineRule="exact"/>
              <w:jc w:val="center"/>
              <w:rPr>
                <w:b/>
                <w:sz w:val="20"/>
                <w:szCs w:val="20"/>
              </w:rPr>
            </w:pPr>
            <w:r>
              <w:rPr>
                <w:b/>
                <w:sz w:val="20"/>
                <w:szCs w:val="20"/>
              </w:rPr>
              <w:t>H</w:t>
            </w:r>
          </w:p>
        </w:tc>
        <w:tc>
          <w:tcPr>
            <w:tcW w:w="1638" w:type="dxa"/>
            <w:tcBorders>
              <w:top w:val="nil"/>
              <w:left w:val="single" w:sz="4" w:space="0" w:color="auto"/>
              <w:bottom w:val="single" w:sz="8" w:space="0" w:color="auto"/>
              <w:right w:val="single" w:sz="4" w:space="0" w:color="auto"/>
            </w:tcBorders>
            <w:shd w:val="clear" w:color="auto" w:fill="D9D9D9" w:themeFill="background1" w:themeFillShade="D9"/>
            <w:vAlign w:val="center"/>
          </w:tcPr>
          <w:p w14:paraId="3666F0BF" w14:textId="77777777" w:rsidR="0056441B" w:rsidRPr="007947D4" w:rsidRDefault="0056441B" w:rsidP="0056441B">
            <w:pPr>
              <w:widowControl w:val="0"/>
              <w:autoSpaceDE w:val="0"/>
              <w:autoSpaceDN w:val="0"/>
              <w:adjustRightInd w:val="0"/>
              <w:spacing w:line="229" w:lineRule="exact"/>
              <w:jc w:val="center"/>
              <w:rPr>
                <w:b/>
                <w:sz w:val="20"/>
                <w:szCs w:val="20"/>
              </w:rPr>
            </w:pPr>
            <w:r>
              <w:rPr>
                <w:b/>
                <w:sz w:val="20"/>
                <w:szCs w:val="20"/>
              </w:rPr>
              <w:t>I</w:t>
            </w:r>
          </w:p>
        </w:tc>
        <w:tc>
          <w:tcPr>
            <w:tcW w:w="1275" w:type="dxa"/>
            <w:tcBorders>
              <w:top w:val="nil"/>
              <w:left w:val="single" w:sz="4" w:space="0" w:color="auto"/>
              <w:bottom w:val="single" w:sz="8" w:space="0" w:color="auto"/>
              <w:right w:val="single" w:sz="4" w:space="0" w:color="auto"/>
            </w:tcBorders>
            <w:vAlign w:val="center"/>
          </w:tcPr>
          <w:p w14:paraId="262E900D" w14:textId="77777777" w:rsidR="0056441B" w:rsidRDefault="0056441B" w:rsidP="0056441B">
            <w:pPr>
              <w:widowControl w:val="0"/>
              <w:autoSpaceDE w:val="0"/>
              <w:autoSpaceDN w:val="0"/>
              <w:adjustRightInd w:val="0"/>
              <w:spacing w:line="229" w:lineRule="exact"/>
              <w:jc w:val="center"/>
              <w:rPr>
                <w:b/>
                <w:sz w:val="20"/>
                <w:szCs w:val="20"/>
              </w:rPr>
            </w:pPr>
            <w:r>
              <w:rPr>
                <w:b/>
                <w:sz w:val="20"/>
                <w:szCs w:val="20"/>
              </w:rPr>
              <w:t>J</w:t>
            </w:r>
          </w:p>
        </w:tc>
        <w:tc>
          <w:tcPr>
            <w:tcW w:w="1243" w:type="dxa"/>
            <w:tcBorders>
              <w:top w:val="nil"/>
              <w:left w:val="single" w:sz="4" w:space="0" w:color="auto"/>
              <w:bottom w:val="single" w:sz="8" w:space="0" w:color="auto"/>
              <w:right w:val="single" w:sz="4" w:space="0" w:color="auto"/>
            </w:tcBorders>
            <w:shd w:val="clear" w:color="auto" w:fill="auto"/>
            <w:vAlign w:val="center"/>
          </w:tcPr>
          <w:p w14:paraId="63591332" w14:textId="77777777" w:rsidR="0056441B" w:rsidRDefault="0056441B" w:rsidP="0056441B">
            <w:pPr>
              <w:widowControl w:val="0"/>
              <w:autoSpaceDE w:val="0"/>
              <w:autoSpaceDN w:val="0"/>
              <w:adjustRightInd w:val="0"/>
              <w:spacing w:line="229" w:lineRule="exact"/>
              <w:jc w:val="center"/>
              <w:rPr>
                <w:b/>
                <w:sz w:val="20"/>
                <w:szCs w:val="20"/>
              </w:rPr>
            </w:pPr>
            <w:r>
              <w:rPr>
                <w:b/>
                <w:sz w:val="20"/>
                <w:szCs w:val="20"/>
              </w:rPr>
              <w:t>K</w:t>
            </w:r>
          </w:p>
        </w:tc>
        <w:tc>
          <w:tcPr>
            <w:tcW w:w="1283" w:type="dxa"/>
            <w:tcBorders>
              <w:top w:val="nil"/>
              <w:left w:val="single" w:sz="4" w:space="0" w:color="auto"/>
              <w:bottom w:val="single" w:sz="8" w:space="0" w:color="auto"/>
              <w:right w:val="single" w:sz="4" w:space="0" w:color="auto"/>
            </w:tcBorders>
            <w:shd w:val="clear" w:color="auto" w:fill="D9D9D9" w:themeFill="background1" w:themeFillShade="D9"/>
            <w:vAlign w:val="center"/>
          </w:tcPr>
          <w:p w14:paraId="6B424226" w14:textId="77777777" w:rsidR="0056441B" w:rsidRDefault="0056441B" w:rsidP="0056441B">
            <w:pPr>
              <w:widowControl w:val="0"/>
              <w:autoSpaceDE w:val="0"/>
              <w:autoSpaceDN w:val="0"/>
              <w:adjustRightInd w:val="0"/>
              <w:spacing w:line="229" w:lineRule="exact"/>
              <w:jc w:val="center"/>
              <w:rPr>
                <w:b/>
                <w:sz w:val="20"/>
                <w:szCs w:val="20"/>
              </w:rPr>
            </w:pPr>
            <w:r>
              <w:rPr>
                <w:b/>
                <w:sz w:val="20"/>
                <w:szCs w:val="20"/>
              </w:rPr>
              <w:t>L</w:t>
            </w:r>
          </w:p>
        </w:tc>
      </w:tr>
      <w:tr w:rsidR="0056441B" w:rsidRPr="007947D4" w14:paraId="08ADB796" w14:textId="77777777" w:rsidTr="003D1EEC">
        <w:trPr>
          <w:trHeight w:val="254"/>
        </w:trPr>
        <w:tc>
          <w:tcPr>
            <w:tcW w:w="541" w:type="dxa"/>
            <w:tcBorders>
              <w:top w:val="single" w:sz="8" w:space="0" w:color="auto"/>
              <w:left w:val="single" w:sz="8" w:space="0" w:color="auto"/>
              <w:bottom w:val="single" w:sz="4" w:space="0" w:color="auto"/>
              <w:right w:val="single" w:sz="4" w:space="0" w:color="auto"/>
            </w:tcBorders>
            <w:vAlign w:val="center"/>
          </w:tcPr>
          <w:p w14:paraId="13A82112" w14:textId="77777777" w:rsidR="0056441B" w:rsidRPr="007947D4" w:rsidRDefault="0056441B" w:rsidP="0056441B">
            <w:pPr>
              <w:widowControl w:val="0"/>
              <w:autoSpaceDE w:val="0"/>
              <w:autoSpaceDN w:val="0"/>
              <w:adjustRightInd w:val="0"/>
              <w:spacing w:line="267" w:lineRule="exact"/>
              <w:jc w:val="center"/>
            </w:pPr>
            <w:r w:rsidRPr="007947D4">
              <w:rPr>
                <w:w w:val="99"/>
              </w:rPr>
              <w:t>1.</w:t>
            </w:r>
          </w:p>
        </w:tc>
        <w:tc>
          <w:tcPr>
            <w:tcW w:w="2173" w:type="dxa"/>
            <w:tcBorders>
              <w:top w:val="single" w:sz="8" w:space="0" w:color="auto"/>
              <w:left w:val="single" w:sz="4" w:space="0" w:color="auto"/>
              <w:bottom w:val="single" w:sz="4" w:space="0" w:color="auto"/>
              <w:right w:val="single" w:sz="4" w:space="0" w:color="auto"/>
            </w:tcBorders>
            <w:vAlign w:val="center"/>
          </w:tcPr>
          <w:p w14:paraId="34096723" w14:textId="77777777" w:rsidR="0056441B" w:rsidRPr="007947D4" w:rsidRDefault="0056441B" w:rsidP="0056441B">
            <w:pPr>
              <w:widowControl w:val="0"/>
              <w:autoSpaceDE w:val="0"/>
              <w:autoSpaceDN w:val="0"/>
              <w:adjustRightInd w:val="0"/>
              <w:spacing w:line="267" w:lineRule="exact"/>
              <w:ind w:left="100"/>
              <w:rPr>
                <w:sz w:val="20"/>
                <w:szCs w:val="20"/>
              </w:rPr>
            </w:pPr>
            <w:r w:rsidRPr="007947D4">
              <w:rPr>
                <w:sz w:val="20"/>
                <w:szCs w:val="20"/>
              </w:rPr>
              <w:t>Priekšējo bremžu kluču maiņa</w:t>
            </w:r>
          </w:p>
        </w:tc>
        <w:tc>
          <w:tcPr>
            <w:tcW w:w="1267" w:type="dxa"/>
            <w:tcBorders>
              <w:top w:val="single" w:sz="8" w:space="0" w:color="auto"/>
              <w:left w:val="single" w:sz="4" w:space="0" w:color="auto"/>
              <w:bottom w:val="single" w:sz="4" w:space="0" w:color="auto"/>
              <w:right w:val="single" w:sz="4" w:space="0" w:color="auto"/>
            </w:tcBorders>
            <w:vAlign w:val="center"/>
          </w:tcPr>
          <w:p w14:paraId="67C67B03" w14:textId="77777777" w:rsidR="0056441B" w:rsidRPr="007947D4" w:rsidRDefault="0056441B" w:rsidP="0056441B">
            <w:pPr>
              <w:widowControl w:val="0"/>
              <w:autoSpaceDE w:val="0"/>
              <w:autoSpaceDN w:val="0"/>
              <w:adjustRightInd w:val="0"/>
              <w:rPr>
                <w:sz w:val="23"/>
                <w:szCs w:val="23"/>
              </w:rPr>
            </w:pPr>
          </w:p>
        </w:tc>
        <w:tc>
          <w:tcPr>
            <w:tcW w:w="1267" w:type="dxa"/>
            <w:tcBorders>
              <w:top w:val="single" w:sz="8" w:space="0" w:color="auto"/>
              <w:left w:val="single" w:sz="4" w:space="0" w:color="auto"/>
              <w:bottom w:val="single" w:sz="4" w:space="0" w:color="auto"/>
              <w:right w:val="single" w:sz="4" w:space="0" w:color="auto"/>
            </w:tcBorders>
            <w:vAlign w:val="center"/>
          </w:tcPr>
          <w:p w14:paraId="4469FF00" w14:textId="77777777" w:rsidR="0056441B" w:rsidRPr="007947D4" w:rsidRDefault="0056441B" w:rsidP="0056441B">
            <w:pPr>
              <w:widowControl w:val="0"/>
              <w:autoSpaceDE w:val="0"/>
              <w:autoSpaceDN w:val="0"/>
              <w:adjustRightInd w:val="0"/>
              <w:rPr>
                <w:sz w:val="23"/>
                <w:szCs w:val="23"/>
              </w:rPr>
            </w:pPr>
          </w:p>
        </w:tc>
        <w:tc>
          <w:tcPr>
            <w:tcW w:w="1088" w:type="dxa"/>
            <w:tcBorders>
              <w:top w:val="single" w:sz="8" w:space="0" w:color="auto"/>
              <w:left w:val="single" w:sz="4" w:space="0" w:color="auto"/>
              <w:bottom w:val="single" w:sz="4" w:space="0" w:color="auto"/>
              <w:right w:val="single" w:sz="4" w:space="0" w:color="auto"/>
            </w:tcBorders>
            <w:vAlign w:val="center"/>
          </w:tcPr>
          <w:p w14:paraId="316885D5" w14:textId="77777777" w:rsidR="0056441B" w:rsidRPr="007947D4" w:rsidRDefault="0056441B" w:rsidP="0056441B">
            <w:pPr>
              <w:widowControl w:val="0"/>
              <w:autoSpaceDE w:val="0"/>
              <w:autoSpaceDN w:val="0"/>
              <w:adjustRightInd w:val="0"/>
              <w:rPr>
                <w:sz w:val="23"/>
                <w:szCs w:val="23"/>
              </w:rPr>
            </w:pPr>
          </w:p>
        </w:tc>
        <w:tc>
          <w:tcPr>
            <w:tcW w:w="1087" w:type="dxa"/>
            <w:tcBorders>
              <w:top w:val="single" w:sz="8" w:space="0" w:color="auto"/>
              <w:left w:val="single" w:sz="4" w:space="0" w:color="auto"/>
              <w:bottom w:val="single" w:sz="4" w:space="0" w:color="auto"/>
              <w:right w:val="single" w:sz="4" w:space="0" w:color="auto"/>
            </w:tcBorders>
            <w:vAlign w:val="center"/>
          </w:tcPr>
          <w:p w14:paraId="11E30643" w14:textId="77777777" w:rsidR="0056441B" w:rsidRPr="007947D4" w:rsidRDefault="0056441B" w:rsidP="0056441B">
            <w:pPr>
              <w:widowControl w:val="0"/>
              <w:autoSpaceDE w:val="0"/>
              <w:autoSpaceDN w:val="0"/>
              <w:adjustRightInd w:val="0"/>
              <w:rPr>
                <w:sz w:val="23"/>
                <w:szCs w:val="23"/>
              </w:rPr>
            </w:pPr>
          </w:p>
        </w:tc>
        <w:tc>
          <w:tcPr>
            <w:tcW w:w="1088" w:type="dxa"/>
            <w:tcBorders>
              <w:top w:val="single" w:sz="8" w:space="0" w:color="auto"/>
              <w:left w:val="single" w:sz="4" w:space="0" w:color="auto"/>
              <w:bottom w:val="single" w:sz="4" w:space="0" w:color="auto"/>
              <w:right w:val="single" w:sz="4" w:space="0" w:color="auto"/>
            </w:tcBorders>
            <w:vAlign w:val="center"/>
          </w:tcPr>
          <w:p w14:paraId="4D73EF90" w14:textId="77777777" w:rsidR="0056441B" w:rsidRPr="007947D4" w:rsidRDefault="0056441B" w:rsidP="0056441B">
            <w:pPr>
              <w:widowControl w:val="0"/>
              <w:autoSpaceDE w:val="0"/>
              <w:autoSpaceDN w:val="0"/>
              <w:adjustRightInd w:val="0"/>
              <w:rPr>
                <w:sz w:val="23"/>
                <w:szCs w:val="23"/>
              </w:rPr>
            </w:pPr>
          </w:p>
        </w:tc>
        <w:tc>
          <w:tcPr>
            <w:tcW w:w="1083"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73BA3C21" w14:textId="77777777" w:rsidR="0056441B" w:rsidRPr="007947D4" w:rsidRDefault="0056441B" w:rsidP="0056441B">
            <w:pPr>
              <w:widowControl w:val="0"/>
              <w:autoSpaceDE w:val="0"/>
              <w:autoSpaceDN w:val="0"/>
              <w:adjustRightInd w:val="0"/>
              <w:rPr>
                <w:sz w:val="23"/>
                <w:szCs w:val="23"/>
              </w:rPr>
            </w:pPr>
          </w:p>
        </w:tc>
        <w:tc>
          <w:tcPr>
            <w:tcW w:w="163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AA1AF81" w14:textId="77777777" w:rsidR="0056441B" w:rsidRPr="007947D4" w:rsidRDefault="0056441B" w:rsidP="0056441B">
            <w:pPr>
              <w:widowControl w:val="0"/>
              <w:autoSpaceDE w:val="0"/>
              <w:autoSpaceDN w:val="0"/>
              <w:adjustRightInd w:val="0"/>
              <w:rPr>
                <w:sz w:val="23"/>
                <w:szCs w:val="23"/>
              </w:rPr>
            </w:pPr>
          </w:p>
        </w:tc>
        <w:tc>
          <w:tcPr>
            <w:tcW w:w="1275" w:type="dxa"/>
            <w:tcBorders>
              <w:top w:val="single" w:sz="8" w:space="0" w:color="auto"/>
              <w:left w:val="single" w:sz="4" w:space="0" w:color="auto"/>
              <w:bottom w:val="single" w:sz="4" w:space="0" w:color="auto"/>
              <w:right w:val="single" w:sz="4" w:space="0" w:color="auto"/>
            </w:tcBorders>
            <w:vAlign w:val="center"/>
          </w:tcPr>
          <w:p w14:paraId="37D6C8E5" w14:textId="77777777" w:rsidR="0056441B" w:rsidRPr="007947D4" w:rsidRDefault="0056441B" w:rsidP="0056441B">
            <w:pPr>
              <w:widowControl w:val="0"/>
              <w:autoSpaceDE w:val="0"/>
              <w:autoSpaceDN w:val="0"/>
              <w:adjustRightInd w:val="0"/>
              <w:rPr>
                <w:sz w:val="23"/>
                <w:szCs w:val="23"/>
              </w:rPr>
            </w:pPr>
          </w:p>
        </w:tc>
        <w:tc>
          <w:tcPr>
            <w:tcW w:w="1243" w:type="dxa"/>
            <w:tcBorders>
              <w:top w:val="single" w:sz="8" w:space="0" w:color="auto"/>
              <w:left w:val="single" w:sz="4" w:space="0" w:color="auto"/>
              <w:bottom w:val="single" w:sz="4" w:space="0" w:color="auto"/>
              <w:right w:val="single" w:sz="4" w:space="0" w:color="auto"/>
            </w:tcBorders>
            <w:shd w:val="clear" w:color="auto" w:fill="auto"/>
            <w:vAlign w:val="center"/>
          </w:tcPr>
          <w:p w14:paraId="45E5DBA6" w14:textId="77777777" w:rsidR="0056441B" w:rsidRPr="007947D4" w:rsidRDefault="0056441B" w:rsidP="0056441B">
            <w:pPr>
              <w:widowControl w:val="0"/>
              <w:autoSpaceDE w:val="0"/>
              <w:autoSpaceDN w:val="0"/>
              <w:adjustRightInd w:val="0"/>
              <w:rPr>
                <w:sz w:val="23"/>
                <w:szCs w:val="23"/>
              </w:rPr>
            </w:pPr>
          </w:p>
        </w:tc>
        <w:tc>
          <w:tcPr>
            <w:tcW w:w="128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E283CB5" w14:textId="77777777" w:rsidR="0056441B" w:rsidRPr="007947D4" w:rsidRDefault="0056441B" w:rsidP="0056441B">
            <w:pPr>
              <w:widowControl w:val="0"/>
              <w:autoSpaceDE w:val="0"/>
              <w:autoSpaceDN w:val="0"/>
              <w:adjustRightInd w:val="0"/>
              <w:rPr>
                <w:sz w:val="23"/>
                <w:szCs w:val="23"/>
              </w:rPr>
            </w:pPr>
          </w:p>
        </w:tc>
      </w:tr>
      <w:tr w:rsidR="0056441B" w:rsidRPr="007947D4" w14:paraId="59F55BF7" w14:textId="77777777" w:rsidTr="003D1EEC">
        <w:trPr>
          <w:trHeight w:val="254"/>
        </w:trPr>
        <w:tc>
          <w:tcPr>
            <w:tcW w:w="541" w:type="dxa"/>
            <w:tcBorders>
              <w:top w:val="single" w:sz="4" w:space="0" w:color="auto"/>
              <w:left w:val="single" w:sz="8" w:space="0" w:color="auto"/>
              <w:bottom w:val="single" w:sz="4" w:space="0" w:color="auto"/>
              <w:right w:val="single" w:sz="4" w:space="0" w:color="auto"/>
            </w:tcBorders>
            <w:vAlign w:val="center"/>
          </w:tcPr>
          <w:p w14:paraId="0B68A214" w14:textId="77777777" w:rsidR="0056441B" w:rsidRPr="007947D4" w:rsidRDefault="0056441B" w:rsidP="0056441B">
            <w:pPr>
              <w:widowControl w:val="0"/>
              <w:autoSpaceDE w:val="0"/>
              <w:autoSpaceDN w:val="0"/>
              <w:adjustRightInd w:val="0"/>
              <w:spacing w:line="267" w:lineRule="exact"/>
              <w:jc w:val="center"/>
            </w:pPr>
            <w:r w:rsidRPr="007947D4">
              <w:rPr>
                <w:w w:val="99"/>
              </w:rPr>
              <w:t>2.</w:t>
            </w:r>
          </w:p>
        </w:tc>
        <w:tc>
          <w:tcPr>
            <w:tcW w:w="2173" w:type="dxa"/>
            <w:tcBorders>
              <w:top w:val="single" w:sz="4" w:space="0" w:color="auto"/>
              <w:left w:val="single" w:sz="4" w:space="0" w:color="auto"/>
              <w:bottom w:val="single" w:sz="4" w:space="0" w:color="auto"/>
              <w:right w:val="single" w:sz="4" w:space="0" w:color="auto"/>
            </w:tcBorders>
            <w:vAlign w:val="center"/>
          </w:tcPr>
          <w:p w14:paraId="481E8FAA" w14:textId="77777777" w:rsidR="0056441B" w:rsidRPr="007947D4" w:rsidRDefault="0056441B" w:rsidP="0056441B">
            <w:pPr>
              <w:widowControl w:val="0"/>
              <w:autoSpaceDE w:val="0"/>
              <w:autoSpaceDN w:val="0"/>
              <w:adjustRightInd w:val="0"/>
              <w:spacing w:line="267" w:lineRule="exact"/>
              <w:ind w:left="100"/>
              <w:rPr>
                <w:sz w:val="20"/>
                <w:szCs w:val="20"/>
              </w:rPr>
            </w:pPr>
            <w:r w:rsidRPr="007947D4">
              <w:rPr>
                <w:sz w:val="20"/>
                <w:szCs w:val="20"/>
              </w:rPr>
              <w:t>Priekšējo bremžu disku maiņa</w:t>
            </w:r>
          </w:p>
        </w:tc>
        <w:tc>
          <w:tcPr>
            <w:tcW w:w="1267" w:type="dxa"/>
            <w:tcBorders>
              <w:top w:val="single" w:sz="4" w:space="0" w:color="auto"/>
              <w:left w:val="single" w:sz="4" w:space="0" w:color="auto"/>
              <w:bottom w:val="single" w:sz="4" w:space="0" w:color="auto"/>
              <w:right w:val="single" w:sz="4" w:space="0" w:color="auto"/>
            </w:tcBorders>
            <w:vAlign w:val="center"/>
          </w:tcPr>
          <w:p w14:paraId="577A41A7" w14:textId="77777777" w:rsidR="0056441B" w:rsidRPr="007947D4" w:rsidRDefault="0056441B" w:rsidP="0056441B">
            <w:pPr>
              <w:widowControl w:val="0"/>
              <w:autoSpaceDE w:val="0"/>
              <w:autoSpaceDN w:val="0"/>
              <w:adjustRightInd w:val="0"/>
              <w:rPr>
                <w:sz w:val="23"/>
                <w:szCs w:val="23"/>
              </w:rPr>
            </w:pPr>
          </w:p>
        </w:tc>
        <w:tc>
          <w:tcPr>
            <w:tcW w:w="1267" w:type="dxa"/>
            <w:tcBorders>
              <w:top w:val="single" w:sz="4" w:space="0" w:color="auto"/>
              <w:left w:val="single" w:sz="4" w:space="0" w:color="auto"/>
              <w:bottom w:val="single" w:sz="4" w:space="0" w:color="auto"/>
              <w:right w:val="single" w:sz="4" w:space="0" w:color="auto"/>
            </w:tcBorders>
            <w:vAlign w:val="center"/>
          </w:tcPr>
          <w:p w14:paraId="083575CB" w14:textId="77777777" w:rsidR="0056441B" w:rsidRPr="007947D4" w:rsidRDefault="0056441B" w:rsidP="0056441B">
            <w:pPr>
              <w:widowControl w:val="0"/>
              <w:autoSpaceDE w:val="0"/>
              <w:autoSpaceDN w:val="0"/>
              <w:adjustRightInd w:val="0"/>
              <w:rPr>
                <w:sz w:val="23"/>
                <w:szCs w:val="23"/>
              </w:rPr>
            </w:pPr>
          </w:p>
        </w:tc>
        <w:tc>
          <w:tcPr>
            <w:tcW w:w="1088" w:type="dxa"/>
            <w:tcBorders>
              <w:top w:val="single" w:sz="4" w:space="0" w:color="auto"/>
              <w:left w:val="single" w:sz="4" w:space="0" w:color="auto"/>
              <w:bottom w:val="single" w:sz="4" w:space="0" w:color="auto"/>
              <w:right w:val="single" w:sz="4" w:space="0" w:color="auto"/>
            </w:tcBorders>
            <w:vAlign w:val="center"/>
          </w:tcPr>
          <w:p w14:paraId="05F4A339" w14:textId="77777777" w:rsidR="0056441B" w:rsidRPr="007947D4" w:rsidRDefault="0056441B" w:rsidP="0056441B">
            <w:pPr>
              <w:widowControl w:val="0"/>
              <w:autoSpaceDE w:val="0"/>
              <w:autoSpaceDN w:val="0"/>
              <w:adjustRightInd w:val="0"/>
              <w:rPr>
                <w:sz w:val="23"/>
                <w:szCs w:val="23"/>
              </w:rPr>
            </w:pPr>
          </w:p>
        </w:tc>
        <w:tc>
          <w:tcPr>
            <w:tcW w:w="1087" w:type="dxa"/>
            <w:tcBorders>
              <w:top w:val="single" w:sz="4" w:space="0" w:color="auto"/>
              <w:left w:val="single" w:sz="4" w:space="0" w:color="auto"/>
              <w:bottom w:val="single" w:sz="4" w:space="0" w:color="auto"/>
              <w:right w:val="single" w:sz="4" w:space="0" w:color="auto"/>
            </w:tcBorders>
            <w:vAlign w:val="center"/>
          </w:tcPr>
          <w:p w14:paraId="15267735" w14:textId="77777777" w:rsidR="0056441B" w:rsidRPr="007947D4" w:rsidRDefault="0056441B" w:rsidP="0056441B">
            <w:pPr>
              <w:widowControl w:val="0"/>
              <w:autoSpaceDE w:val="0"/>
              <w:autoSpaceDN w:val="0"/>
              <w:adjustRightInd w:val="0"/>
              <w:rPr>
                <w:sz w:val="23"/>
                <w:szCs w:val="23"/>
              </w:rPr>
            </w:pPr>
          </w:p>
        </w:tc>
        <w:tc>
          <w:tcPr>
            <w:tcW w:w="1088" w:type="dxa"/>
            <w:tcBorders>
              <w:top w:val="single" w:sz="4" w:space="0" w:color="auto"/>
              <w:left w:val="single" w:sz="4" w:space="0" w:color="auto"/>
              <w:bottom w:val="single" w:sz="4" w:space="0" w:color="auto"/>
              <w:right w:val="single" w:sz="4" w:space="0" w:color="auto"/>
            </w:tcBorders>
            <w:vAlign w:val="center"/>
          </w:tcPr>
          <w:p w14:paraId="7FB7FA40" w14:textId="77777777" w:rsidR="0056441B" w:rsidRPr="007947D4" w:rsidRDefault="0056441B" w:rsidP="0056441B">
            <w:pPr>
              <w:widowControl w:val="0"/>
              <w:autoSpaceDE w:val="0"/>
              <w:autoSpaceDN w:val="0"/>
              <w:adjustRightInd w:val="0"/>
              <w:rPr>
                <w:sz w:val="23"/>
                <w:szCs w:val="23"/>
              </w:rPr>
            </w:pP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86CD3" w14:textId="77777777" w:rsidR="0056441B" w:rsidRPr="007947D4" w:rsidRDefault="0056441B" w:rsidP="0056441B">
            <w:pPr>
              <w:widowControl w:val="0"/>
              <w:autoSpaceDE w:val="0"/>
              <w:autoSpaceDN w:val="0"/>
              <w:adjustRightInd w:val="0"/>
              <w:rPr>
                <w:sz w:val="23"/>
                <w:szCs w:val="23"/>
              </w:rPr>
            </w:pPr>
          </w:p>
        </w:tc>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3B2FE" w14:textId="77777777" w:rsidR="0056441B" w:rsidRPr="007947D4" w:rsidRDefault="0056441B" w:rsidP="0056441B">
            <w:pPr>
              <w:widowControl w:val="0"/>
              <w:autoSpaceDE w:val="0"/>
              <w:autoSpaceDN w:val="0"/>
              <w:adjustRightInd w:val="0"/>
              <w:rPr>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14:paraId="36369A08" w14:textId="77777777" w:rsidR="0056441B" w:rsidRPr="007947D4" w:rsidRDefault="0056441B" w:rsidP="0056441B">
            <w:pPr>
              <w:widowControl w:val="0"/>
              <w:autoSpaceDE w:val="0"/>
              <w:autoSpaceDN w:val="0"/>
              <w:adjustRightInd w:val="0"/>
              <w:rPr>
                <w:sz w:val="23"/>
                <w:szCs w:val="23"/>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67C00423" w14:textId="77777777" w:rsidR="0056441B" w:rsidRPr="007947D4" w:rsidRDefault="0056441B" w:rsidP="0056441B">
            <w:pPr>
              <w:widowControl w:val="0"/>
              <w:autoSpaceDE w:val="0"/>
              <w:autoSpaceDN w:val="0"/>
              <w:adjustRightInd w:val="0"/>
              <w:rPr>
                <w:sz w:val="23"/>
                <w:szCs w:val="23"/>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BADBF" w14:textId="77777777" w:rsidR="0056441B" w:rsidRPr="007947D4" w:rsidRDefault="0056441B" w:rsidP="0056441B">
            <w:pPr>
              <w:widowControl w:val="0"/>
              <w:autoSpaceDE w:val="0"/>
              <w:autoSpaceDN w:val="0"/>
              <w:adjustRightInd w:val="0"/>
              <w:rPr>
                <w:sz w:val="23"/>
                <w:szCs w:val="23"/>
              </w:rPr>
            </w:pPr>
          </w:p>
        </w:tc>
      </w:tr>
      <w:tr w:rsidR="0056441B" w:rsidRPr="007947D4" w14:paraId="202E9BDC" w14:textId="77777777" w:rsidTr="003D1EEC">
        <w:trPr>
          <w:trHeight w:val="254"/>
        </w:trPr>
        <w:tc>
          <w:tcPr>
            <w:tcW w:w="541" w:type="dxa"/>
            <w:tcBorders>
              <w:top w:val="single" w:sz="4" w:space="0" w:color="auto"/>
              <w:left w:val="single" w:sz="8" w:space="0" w:color="auto"/>
              <w:bottom w:val="single" w:sz="4" w:space="0" w:color="auto"/>
              <w:right w:val="single" w:sz="4" w:space="0" w:color="auto"/>
            </w:tcBorders>
            <w:vAlign w:val="center"/>
          </w:tcPr>
          <w:p w14:paraId="34D5FBEE" w14:textId="77777777" w:rsidR="0056441B" w:rsidRPr="007947D4" w:rsidRDefault="0056441B" w:rsidP="0056441B">
            <w:pPr>
              <w:widowControl w:val="0"/>
              <w:autoSpaceDE w:val="0"/>
              <w:autoSpaceDN w:val="0"/>
              <w:adjustRightInd w:val="0"/>
              <w:spacing w:line="267" w:lineRule="exact"/>
              <w:jc w:val="center"/>
            </w:pPr>
            <w:r w:rsidRPr="007947D4">
              <w:rPr>
                <w:w w:val="99"/>
              </w:rPr>
              <w:t>3.</w:t>
            </w:r>
          </w:p>
        </w:tc>
        <w:tc>
          <w:tcPr>
            <w:tcW w:w="2173" w:type="dxa"/>
            <w:tcBorders>
              <w:top w:val="single" w:sz="4" w:space="0" w:color="auto"/>
              <w:left w:val="single" w:sz="4" w:space="0" w:color="auto"/>
              <w:bottom w:val="single" w:sz="4" w:space="0" w:color="auto"/>
              <w:right w:val="single" w:sz="4" w:space="0" w:color="auto"/>
            </w:tcBorders>
            <w:vAlign w:val="center"/>
          </w:tcPr>
          <w:p w14:paraId="102EB434" w14:textId="77777777" w:rsidR="0056441B" w:rsidRPr="007947D4" w:rsidRDefault="0056441B" w:rsidP="0056441B">
            <w:pPr>
              <w:widowControl w:val="0"/>
              <w:autoSpaceDE w:val="0"/>
              <w:autoSpaceDN w:val="0"/>
              <w:adjustRightInd w:val="0"/>
              <w:spacing w:line="267" w:lineRule="exact"/>
              <w:ind w:left="100"/>
              <w:rPr>
                <w:sz w:val="20"/>
                <w:szCs w:val="20"/>
              </w:rPr>
            </w:pPr>
            <w:r w:rsidRPr="007947D4">
              <w:rPr>
                <w:sz w:val="20"/>
                <w:szCs w:val="20"/>
              </w:rPr>
              <w:t>Riteņu ģeometrijas regulēšana</w:t>
            </w:r>
          </w:p>
        </w:tc>
        <w:tc>
          <w:tcPr>
            <w:tcW w:w="1267" w:type="dxa"/>
            <w:tcBorders>
              <w:top w:val="single" w:sz="4" w:space="0" w:color="auto"/>
              <w:left w:val="single" w:sz="4" w:space="0" w:color="auto"/>
              <w:bottom w:val="single" w:sz="4" w:space="0" w:color="auto"/>
              <w:right w:val="single" w:sz="4" w:space="0" w:color="auto"/>
            </w:tcBorders>
            <w:vAlign w:val="center"/>
          </w:tcPr>
          <w:p w14:paraId="6AC3E117" w14:textId="77777777" w:rsidR="0056441B" w:rsidRPr="007947D4" w:rsidRDefault="0056441B" w:rsidP="0056441B">
            <w:pPr>
              <w:widowControl w:val="0"/>
              <w:autoSpaceDE w:val="0"/>
              <w:autoSpaceDN w:val="0"/>
              <w:adjustRightInd w:val="0"/>
              <w:rPr>
                <w:sz w:val="23"/>
                <w:szCs w:val="23"/>
              </w:rPr>
            </w:pPr>
          </w:p>
        </w:tc>
        <w:tc>
          <w:tcPr>
            <w:tcW w:w="1267" w:type="dxa"/>
            <w:tcBorders>
              <w:top w:val="single" w:sz="4" w:space="0" w:color="auto"/>
              <w:left w:val="single" w:sz="4" w:space="0" w:color="auto"/>
              <w:bottom w:val="single" w:sz="4" w:space="0" w:color="auto"/>
              <w:right w:val="single" w:sz="4" w:space="0" w:color="auto"/>
            </w:tcBorders>
            <w:vAlign w:val="center"/>
          </w:tcPr>
          <w:p w14:paraId="779F2404" w14:textId="77777777" w:rsidR="0056441B" w:rsidRPr="007947D4" w:rsidRDefault="0056441B" w:rsidP="0056441B">
            <w:pPr>
              <w:widowControl w:val="0"/>
              <w:autoSpaceDE w:val="0"/>
              <w:autoSpaceDN w:val="0"/>
              <w:adjustRightInd w:val="0"/>
              <w:rPr>
                <w:sz w:val="23"/>
                <w:szCs w:val="23"/>
              </w:rPr>
            </w:pPr>
          </w:p>
        </w:tc>
        <w:tc>
          <w:tcPr>
            <w:tcW w:w="1088" w:type="dxa"/>
            <w:tcBorders>
              <w:top w:val="single" w:sz="4" w:space="0" w:color="auto"/>
              <w:left w:val="single" w:sz="4" w:space="0" w:color="auto"/>
              <w:bottom w:val="single" w:sz="4" w:space="0" w:color="auto"/>
              <w:right w:val="single" w:sz="4" w:space="0" w:color="auto"/>
            </w:tcBorders>
            <w:vAlign w:val="center"/>
          </w:tcPr>
          <w:p w14:paraId="2F35A68A" w14:textId="77777777" w:rsidR="0056441B" w:rsidRPr="007947D4" w:rsidRDefault="0056441B" w:rsidP="0056441B">
            <w:pPr>
              <w:widowControl w:val="0"/>
              <w:autoSpaceDE w:val="0"/>
              <w:autoSpaceDN w:val="0"/>
              <w:adjustRightInd w:val="0"/>
              <w:rPr>
                <w:sz w:val="23"/>
                <w:szCs w:val="23"/>
              </w:rPr>
            </w:pPr>
          </w:p>
        </w:tc>
        <w:tc>
          <w:tcPr>
            <w:tcW w:w="1087" w:type="dxa"/>
            <w:tcBorders>
              <w:top w:val="single" w:sz="4" w:space="0" w:color="auto"/>
              <w:left w:val="single" w:sz="4" w:space="0" w:color="auto"/>
              <w:bottom w:val="single" w:sz="4" w:space="0" w:color="auto"/>
              <w:right w:val="single" w:sz="4" w:space="0" w:color="auto"/>
            </w:tcBorders>
            <w:vAlign w:val="center"/>
          </w:tcPr>
          <w:p w14:paraId="3842C3FD" w14:textId="77777777" w:rsidR="0056441B" w:rsidRPr="007947D4" w:rsidRDefault="0056441B" w:rsidP="0056441B">
            <w:pPr>
              <w:widowControl w:val="0"/>
              <w:autoSpaceDE w:val="0"/>
              <w:autoSpaceDN w:val="0"/>
              <w:adjustRightInd w:val="0"/>
              <w:rPr>
                <w:sz w:val="23"/>
                <w:szCs w:val="23"/>
              </w:rPr>
            </w:pPr>
          </w:p>
        </w:tc>
        <w:tc>
          <w:tcPr>
            <w:tcW w:w="1088" w:type="dxa"/>
            <w:tcBorders>
              <w:top w:val="single" w:sz="4" w:space="0" w:color="auto"/>
              <w:left w:val="single" w:sz="4" w:space="0" w:color="auto"/>
              <w:bottom w:val="single" w:sz="4" w:space="0" w:color="auto"/>
              <w:right w:val="single" w:sz="4" w:space="0" w:color="auto"/>
            </w:tcBorders>
            <w:vAlign w:val="center"/>
          </w:tcPr>
          <w:p w14:paraId="7465A22A" w14:textId="77777777" w:rsidR="0056441B" w:rsidRPr="007947D4" w:rsidRDefault="0056441B" w:rsidP="0056441B">
            <w:pPr>
              <w:widowControl w:val="0"/>
              <w:autoSpaceDE w:val="0"/>
              <w:autoSpaceDN w:val="0"/>
              <w:adjustRightInd w:val="0"/>
              <w:rPr>
                <w:sz w:val="23"/>
                <w:szCs w:val="23"/>
              </w:rPr>
            </w:pP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B1C9E" w14:textId="77777777" w:rsidR="0056441B" w:rsidRPr="007947D4" w:rsidRDefault="0056441B" w:rsidP="0056441B">
            <w:pPr>
              <w:widowControl w:val="0"/>
              <w:autoSpaceDE w:val="0"/>
              <w:autoSpaceDN w:val="0"/>
              <w:adjustRightInd w:val="0"/>
              <w:rPr>
                <w:sz w:val="23"/>
                <w:szCs w:val="23"/>
              </w:rPr>
            </w:pPr>
          </w:p>
        </w:tc>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5C0E1" w14:textId="77777777" w:rsidR="0056441B" w:rsidRPr="007947D4" w:rsidRDefault="0056441B" w:rsidP="0056441B">
            <w:pPr>
              <w:widowControl w:val="0"/>
              <w:autoSpaceDE w:val="0"/>
              <w:autoSpaceDN w:val="0"/>
              <w:adjustRightInd w:val="0"/>
              <w:rPr>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14:paraId="4FD5255E" w14:textId="77777777" w:rsidR="0056441B" w:rsidRPr="007947D4" w:rsidRDefault="0056441B" w:rsidP="0056441B">
            <w:pPr>
              <w:widowControl w:val="0"/>
              <w:autoSpaceDE w:val="0"/>
              <w:autoSpaceDN w:val="0"/>
              <w:adjustRightInd w:val="0"/>
              <w:rPr>
                <w:sz w:val="23"/>
                <w:szCs w:val="23"/>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3F0778BD" w14:textId="77777777" w:rsidR="0056441B" w:rsidRPr="007947D4" w:rsidRDefault="0056441B" w:rsidP="0056441B">
            <w:pPr>
              <w:widowControl w:val="0"/>
              <w:autoSpaceDE w:val="0"/>
              <w:autoSpaceDN w:val="0"/>
              <w:adjustRightInd w:val="0"/>
              <w:rPr>
                <w:sz w:val="23"/>
                <w:szCs w:val="23"/>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FD297" w14:textId="77777777" w:rsidR="0056441B" w:rsidRPr="007947D4" w:rsidRDefault="0056441B" w:rsidP="0056441B">
            <w:pPr>
              <w:widowControl w:val="0"/>
              <w:autoSpaceDE w:val="0"/>
              <w:autoSpaceDN w:val="0"/>
              <w:adjustRightInd w:val="0"/>
              <w:rPr>
                <w:sz w:val="23"/>
                <w:szCs w:val="23"/>
              </w:rPr>
            </w:pPr>
          </w:p>
        </w:tc>
      </w:tr>
      <w:tr w:rsidR="0056441B" w:rsidRPr="007947D4" w14:paraId="1CAFA1AC" w14:textId="77777777" w:rsidTr="003D1EEC">
        <w:trPr>
          <w:trHeight w:val="254"/>
        </w:trPr>
        <w:tc>
          <w:tcPr>
            <w:tcW w:w="541" w:type="dxa"/>
            <w:tcBorders>
              <w:top w:val="single" w:sz="4" w:space="0" w:color="auto"/>
              <w:left w:val="single" w:sz="8" w:space="0" w:color="auto"/>
              <w:bottom w:val="single" w:sz="4" w:space="0" w:color="auto"/>
              <w:right w:val="single" w:sz="4" w:space="0" w:color="auto"/>
            </w:tcBorders>
            <w:vAlign w:val="center"/>
          </w:tcPr>
          <w:p w14:paraId="371E18D2" w14:textId="77777777" w:rsidR="0056441B" w:rsidRPr="007947D4" w:rsidRDefault="0056441B" w:rsidP="0056441B">
            <w:pPr>
              <w:widowControl w:val="0"/>
              <w:autoSpaceDE w:val="0"/>
              <w:autoSpaceDN w:val="0"/>
              <w:adjustRightInd w:val="0"/>
              <w:spacing w:line="267" w:lineRule="exact"/>
              <w:jc w:val="center"/>
            </w:pPr>
            <w:r w:rsidRPr="007947D4">
              <w:rPr>
                <w:w w:val="99"/>
              </w:rPr>
              <w:t>4.</w:t>
            </w:r>
          </w:p>
        </w:tc>
        <w:tc>
          <w:tcPr>
            <w:tcW w:w="2173" w:type="dxa"/>
            <w:tcBorders>
              <w:top w:val="single" w:sz="4" w:space="0" w:color="auto"/>
              <w:left w:val="single" w:sz="4" w:space="0" w:color="auto"/>
              <w:bottom w:val="single" w:sz="4" w:space="0" w:color="auto"/>
              <w:right w:val="single" w:sz="4" w:space="0" w:color="auto"/>
            </w:tcBorders>
            <w:vAlign w:val="center"/>
          </w:tcPr>
          <w:p w14:paraId="18AAF839" w14:textId="77777777" w:rsidR="0056441B" w:rsidRPr="007947D4" w:rsidRDefault="0056441B" w:rsidP="0056441B">
            <w:pPr>
              <w:widowControl w:val="0"/>
              <w:autoSpaceDE w:val="0"/>
              <w:autoSpaceDN w:val="0"/>
              <w:adjustRightInd w:val="0"/>
              <w:spacing w:line="267" w:lineRule="exact"/>
              <w:ind w:left="100"/>
              <w:rPr>
                <w:sz w:val="20"/>
                <w:szCs w:val="20"/>
              </w:rPr>
            </w:pPr>
            <w:r w:rsidRPr="007947D4">
              <w:rPr>
                <w:sz w:val="20"/>
                <w:szCs w:val="20"/>
              </w:rPr>
              <w:t>Priekšējo amortizatoru maiņa</w:t>
            </w:r>
          </w:p>
        </w:tc>
        <w:tc>
          <w:tcPr>
            <w:tcW w:w="1267" w:type="dxa"/>
            <w:tcBorders>
              <w:top w:val="single" w:sz="4" w:space="0" w:color="auto"/>
              <w:left w:val="single" w:sz="4" w:space="0" w:color="auto"/>
              <w:bottom w:val="single" w:sz="4" w:space="0" w:color="auto"/>
              <w:right w:val="single" w:sz="4" w:space="0" w:color="auto"/>
            </w:tcBorders>
            <w:vAlign w:val="center"/>
          </w:tcPr>
          <w:p w14:paraId="72016491" w14:textId="77777777" w:rsidR="0056441B" w:rsidRPr="007947D4" w:rsidRDefault="0056441B" w:rsidP="0056441B">
            <w:pPr>
              <w:widowControl w:val="0"/>
              <w:autoSpaceDE w:val="0"/>
              <w:autoSpaceDN w:val="0"/>
              <w:adjustRightInd w:val="0"/>
              <w:rPr>
                <w:sz w:val="23"/>
                <w:szCs w:val="23"/>
              </w:rPr>
            </w:pPr>
          </w:p>
        </w:tc>
        <w:tc>
          <w:tcPr>
            <w:tcW w:w="1267" w:type="dxa"/>
            <w:tcBorders>
              <w:top w:val="single" w:sz="4" w:space="0" w:color="auto"/>
              <w:left w:val="single" w:sz="4" w:space="0" w:color="auto"/>
              <w:bottom w:val="single" w:sz="4" w:space="0" w:color="auto"/>
              <w:right w:val="single" w:sz="4" w:space="0" w:color="auto"/>
            </w:tcBorders>
            <w:vAlign w:val="center"/>
          </w:tcPr>
          <w:p w14:paraId="3A7C01EB" w14:textId="77777777" w:rsidR="0056441B" w:rsidRPr="007947D4" w:rsidRDefault="0056441B" w:rsidP="0056441B">
            <w:pPr>
              <w:widowControl w:val="0"/>
              <w:autoSpaceDE w:val="0"/>
              <w:autoSpaceDN w:val="0"/>
              <w:adjustRightInd w:val="0"/>
              <w:rPr>
                <w:sz w:val="23"/>
                <w:szCs w:val="23"/>
              </w:rPr>
            </w:pPr>
          </w:p>
        </w:tc>
        <w:tc>
          <w:tcPr>
            <w:tcW w:w="1088" w:type="dxa"/>
            <w:tcBorders>
              <w:top w:val="single" w:sz="4" w:space="0" w:color="auto"/>
              <w:left w:val="single" w:sz="4" w:space="0" w:color="auto"/>
              <w:bottom w:val="single" w:sz="4" w:space="0" w:color="auto"/>
              <w:right w:val="single" w:sz="4" w:space="0" w:color="auto"/>
            </w:tcBorders>
            <w:vAlign w:val="center"/>
          </w:tcPr>
          <w:p w14:paraId="426255EF" w14:textId="77777777" w:rsidR="0056441B" w:rsidRPr="007947D4" w:rsidRDefault="0056441B" w:rsidP="0056441B">
            <w:pPr>
              <w:widowControl w:val="0"/>
              <w:autoSpaceDE w:val="0"/>
              <w:autoSpaceDN w:val="0"/>
              <w:adjustRightInd w:val="0"/>
              <w:rPr>
                <w:sz w:val="23"/>
                <w:szCs w:val="23"/>
              </w:rPr>
            </w:pPr>
          </w:p>
        </w:tc>
        <w:tc>
          <w:tcPr>
            <w:tcW w:w="1087" w:type="dxa"/>
            <w:tcBorders>
              <w:top w:val="single" w:sz="4" w:space="0" w:color="auto"/>
              <w:left w:val="single" w:sz="4" w:space="0" w:color="auto"/>
              <w:bottom w:val="single" w:sz="4" w:space="0" w:color="auto"/>
              <w:right w:val="single" w:sz="4" w:space="0" w:color="auto"/>
            </w:tcBorders>
            <w:vAlign w:val="center"/>
          </w:tcPr>
          <w:p w14:paraId="51878931" w14:textId="77777777" w:rsidR="0056441B" w:rsidRPr="007947D4" w:rsidRDefault="0056441B" w:rsidP="0056441B">
            <w:pPr>
              <w:widowControl w:val="0"/>
              <w:autoSpaceDE w:val="0"/>
              <w:autoSpaceDN w:val="0"/>
              <w:adjustRightInd w:val="0"/>
              <w:rPr>
                <w:sz w:val="23"/>
                <w:szCs w:val="23"/>
              </w:rPr>
            </w:pPr>
          </w:p>
        </w:tc>
        <w:tc>
          <w:tcPr>
            <w:tcW w:w="1088" w:type="dxa"/>
            <w:tcBorders>
              <w:top w:val="single" w:sz="4" w:space="0" w:color="auto"/>
              <w:left w:val="single" w:sz="4" w:space="0" w:color="auto"/>
              <w:bottom w:val="single" w:sz="4" w:space="0" w:color="auto"/>
              <w:right w:val="single" w:sz="4" w:space="0" w:color="auto"/>
            </w:tcBorders>
            <w:vAlign w:val="center"/>
          </w:tcPr>
          <w:p w14:paraId="57A6EEB2" w14:textId="77777777" w:rsidR="0056441B" w:rsidRPr="007947D4" w:rsidRDefault="0056441B" w:rsidP="0056441B">
            <w:pPr>
              <w:widowControl w:val="0"/>
              <w:autoSpaceDE w:val="0"/>
              <w:autoSpaceDN w:val="0"/>
              <w:adjustRightInd w:val="0"/>
              <w:rPr>
                <w:sz w:val="23"/>
                <w:szCs w:val="23"/>
              </w:rPr>
            </w:pP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010F6" w14:textId="77777777" w:rsidR="0056441B" w:rsidRPr="007947D4" w:rsidRDefault="0056441B" w:rsidP="0056441B">
            <w:pPr>
              <w:widowControl w:val="0"/>
              <w:autoSpaceDE w:val="0"/>
              <w:autoSpaceDN w:val="0"/>
              <w:adjustRightInd w:val="0"/>
              <w:rPr>
                <w:sz w:val="23"/>
                <w:szCs w:val="23"/>
              </w:rPr>
            </w:pPr>
          </w:p>
        </w:tc>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76F3A" w14:textId="77777777" w:rsidR="0056441B" w:rsidRPr="007947D4" w:rsidRDefault="0056441B" w:rsidP="0056441B">
            <w:pPr>
              <w:widowControl w:val="0"/>
              <w:autoSpaceDE w:val="0"/>
              <w:autoSpaceDN w:val="0"/>
              <w:adjustRightInd w:val="0"/>
              <w:rPr>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14:paraId="18B2F750" w14:textId="77777777" w:rsidR="0056441B" w:rsidRPr="007947D4" w:rsidRDefault="0056441B" w:rsidP="0056441B">
            <w:pPr>
              <w:widowControl w:val="0"/>
              <w:autoSpaceDE w:val="0"/>
              <w:autoSpaceDN w:val="0"/>
              <w:adjustRightInd w:val="0"/>
              <w:rPr>
                <w:sz w:val="23"/>
                <w:szCs w:val="23"/>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4C679A0" w14:textId="77777777" w:rsidR="0056441B" w:rsidRPr="007947D4" w:rsidRDefault="0056441B" w:rsidP="0056441B">
            <w:pPr>
              <w:widowControl w:val="0"/>
              <w:autoSpaceDE w:val="0"/>
              <w:autoSpaceDN w:val="0"/>
              <w:adjustRightInd w:val="0"/>
              <w:rPr>
                <w:sz w:val="23"/>
                <w:szCs w:val="23"/>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4C67D" w14:textId="77777777" w:rsidR="0056441B" w:rsidRPr="007947D4" w:rsidRDefault="0056441B" w:rsidP="0056441B">
            <w:pPr>
              <w:widowControl w:val="0"/>
              <w:autoSpaceDE w:val="0"/>
              <w:autoSpaceDN w:val="0"/>
              <w:adjustRightInd w:val="0"/>
              <w:rPr>
                <w:sz w:val="23"/>
                <w:szCs w:val="23"/>
              </w:rPr>
            </w:pPr>
          </w:p>
        </w:tc>
      </w:tr>
      <w:tr w:rsidR="0056441B" w:rsidRPr="007947D4" w14:paraId="6E4CFE63" w14:textId="77777777" w:rsidTr="003D1EEC">
        <w:trPr>
          <w:trHeight w:val="254"/>
        </w:trPr>
        <w:tc>
          <w:tcPr>
            <w:tcW w:w="541" w:type="dxa"/>
            <w:tcBorders>
              <w:top w:val="single" w:sz="4" w:space="0" w:color="auto"/>
              <w:left w:val="single" w:sz="8" w:space="0" w:color="auto"/>
              <w:bottom w:val="single" w:sz="4" w:space="0" w:color="auto"/>
              <w:right w:val="single" w:sz="4" w:space="0" w:color="auto"/>
            </w:tcBorders>
            <w:vAlign w:val="center"/>
          </w:tcPr>
          <w:p w14:paraId="18DA0B7E" w14:textId="77777777" w:rsidR="0056441B" w:rsidRPr="007947D4" w:rsidRDefault="0056441B" w:rsidP="0056441B">
            <w:pPr>
              <w:widowControl w:val="0"/>
              <w:autoSpaceDE w:val="0"/>
              <w:autoSpaceDN w:val="0"/>
              <w:adjustRightInd w:val="0"/>
              <w:spacing w:line="267" w:lineRule="exact"/>
              <w:jc w:val="center"/>
            </w:pPr>
            <w:r w:rsidRPr="007947D4">
              <w:rPr>
                <w:w w:val="99"/>
              </w:rPr>
              <w:t>5.</w:t>
            </w:r>
          </w:p>
        </w:tc>
        <w:tc>
          <w:tcPr>
            <w:tcW w:w="2173" w:type="dxa"/>
            <w:tcBorders>
              <w:top w:val="single" w:sz="4" w:space="0" w:color="auto"/>
              <w:left w:val="single" w:sz="4" w:space="0" w:color="auto"/>
              <w:bottom w:val="single" w:sz="4" w:space="0" w:color="auto"/>
              <w:right w:val="single" w:sz="4" w:space="0" w:color="auto"/>
            </w:tcBorders>
            <w:vAlign w:val="center"/>
          </w:tcPr>
          <w:p w14:paraId="7FF7A99A" w14:textId="77777777" w:rsidR="0056441B" w:rsidRPr="007947D4" w:rsidRDefault="0056441B" w:rsidP="0056441B">
            <w:pPr>
              <w:widowControl w:val="0"/>
              <w:autoSpaceDE w:val="0"/>
              <w:autoSpaceDN w:val="0"/>
              <w:adjustRightInd w:val="0"/>
              <w:spacing w:line="267" w:lineRule="exact"/>
              <w:ind w:left="100"/>
              <w:rPr>
                <w:sz w:val="20"/>
                <w:szCs w:val="20"/>
              </w:rPr>
            </w:pPr>
            <w:r w:rsidRPr="007947D4">
              <w:rPr>
                <w:w w:val="83"/>
                <w:sz w:val="20"/>
                <w:szCs w:val="20"/>
              </w:rPr>
              <w:t>Eļļas un eļļas</w:t>
            </w:r>
            <w:r w:rsidRPr="00A86E77">
              <w:rPr>
                <w:sz w:val="20"/>
                <w:szCs w:val="20"/>
              </w:rPr>
              <w:t xml:space="preserve"> </w:t>
            </w:r>
            <w:r w:rsidRPr="007947D4">
              <w:rPr>
                <w:sz w:val="20"/>
                <w:szCs w:val="20"/>
              </w:rPr>
              <w:t>filtru maiņa</w:t>
            </w:r>
          </w:p>
        </w:tc>
        <w:tc>
          <w:tcPr>
            <w:tcW w:w="1267" w:type="dxa"/>
            <w:tcBorders>
              <w:top w:val="single" w:sz="4" w:space="0" w:color="auto"/>
              <w:left w:val="single" w:sz="4" w:space="0" w:color="auto"/>
              <w:bottom w:val="single" w:sz="4" w:space="0" w:color="auto"/>
              <w:right w:val="single" w:sz="4" w:space="0" w:color="auto"/>
            </w:tcBorders>
            <w:vAlign w:val="center"/>
          </w:tcPr>
          <w:p w14:paraId="5B326810" w14:textId="77777777" w:rsidR="0056441B" w:rsidRPr="007947D4" w:rsidRDefault="0056441B" w:rsidP="0056441B">
            <w:pPr>
              <w:widowControl w:val="0"/>
              <w:autoSpaceDE w:val="0"/>
              <w:autoSpaceDN w:val="0"/>
              <w:adjustRightInd w:val="0"/>
              <w:rPr>
                <w:sz w:val="23"/>
                <w:szCs w:val="23"/>
              </w:rPr>
            </w:pPr>
          </w:p>
        </w:tc>
        <w:tc>
          <w:tcPr>
            <w:tcW w:w="1267" w:type="dxa"/>
            <w:tcBorders>
              <w:top w:val="single" w:sz="4" w:space="0" w:color="auto"/>
              <w:left w:val="single" w:sz="4" w:space="0" w:color="auto"/>
              <w:bottom w:val="single" w:sz="4" w:space="0" w:color="auto"/>
              <w:right w:val="single" w:sz="4" w:space="0" w:color="auto"/>
            </w:tcBorders>
            <w:vAlign w:val="center"/>
          </w:tcPr>
          <w:p w14:paraId="37CF160A" w14:textId="77777777" w:rsidR="0056441B" w:rsidRPr="007947D4" w:rsidRDefault="0056441B" w:rsidP="0056441B">
            <w:pPr>
              <w:widowControl w:val="0"/>
              <w:autoSpaceDE w:val="0"/>
              <w:autoSpaceDN w:val="0"/>
              <w:adjustRightInd w:val="0"/>
              <w:rPr>
                <w:sz w:val="23"/>
                <w:szCs w:val="23"/>
              </w:rPr>
            </w:pPr>
          </w:p>
        </w:tc>
        <w:tc>
          <w:tcPr>
            <w:tcW w:w="1088" w:type="dxa"/>
            <w:tcBorders>
              <w:top w:val="single" w:sz="4" w:space="0" w:color="auto"/>
              <w:left w:val="single" w:sz="4" w:space="0" w:color="auto"/>
              <w:bottom w:val="single" w:sz="4" w:space="0" w:color="auto"/>
              <w:right w:val="single" w:sz="4" w:space="0" w:color="auto"/>
            </w:tcBorders>
            <w:vAlign w:val="center"/>
          </w:tcPr>
          <w:p w14:paraId="1E8D4A83" w14:textId="77777777" w:rsidR="0056441B" w:rsidRPr="007947D4" w:rsidRDefault="0056441B" w:rsidP="0056441B">
            <w:pPr>
              <w:widowControl w:val="0"/>
              <w:autoSpaceDE w:val="0"/>
              <w:autoSpaceDN w:val="0"/>
              <w:adjustRightInd w:val="0"/>
              <w:rPr>
                <w:sz w:val="23"/>
                <w:szCs w:val="23"/>
              </w:rPr>
            </w:pPr>
          </w:p>
        </w:tc>
        <w:tc>
          <w:tcPr>
            <w:tcW w:w="1087" w:type="dxa"/>
            <w:tcBorders>
              <w:top w:val="single" w:sz="4" w:space="0" w:color="auto"/>
              <w:left w:val="single" w:sz="4" w:space="0" w:color="auto"/>
              <w:bottom w:val="single" w:sz="4" w:space="0" w:color="auto"/>
              <w:right w:val="single" w:sz="4" w:space="0" w:color="auto"/>
            </w:tcBorders>
            <w:vAlign w:val="center"/>
          </w:tcPr>
          <w:p w14:paraId="2D704501" w14:textId="77777777" w:rsidR="0056441B" w:rsidRPr="007947D4" w:rsidRDefault="0056441B" w:rsidP="0056441B">
            <w:pPr>
              <w:widowControl w:val="0"/>
              <w:autoSpaceDE w:val="0"/>
              <w:autoSpaceDN w:val="0"/>
              <w:adjustRightInd w:val="0"/>
              <w:rPr>
                <w:sz w:val="23"/>
                <w:szCs w:val="23"/>
              </w:rPr>
            </w:pPr>
          </w:p>
        </w:tc>
        <w:tc>
          <w:tcPr>
            <w:tcW w:w="1088" w:type="dxa"/>
            <w:tcBorders>
              <w:top w:val="single" w:sz="4" w:space="0" w:color="auto"/>
              <w:left w:val="single" w:sz="4" w:space="0" w:color="auto"/>
              <w:bottom w:val="single" w:sz="4" w:space="0" w:color="auto"/>
              <w:right w:val="single" w:sz="4" w:space="0" w:color="auto"/>
            </w:tcBorders>
            <w:vAlign w:val="center"/>
          </w:tcPr>
          <w:p w14:paraId="471400CB" w14:textId="77777777" w:rsidR="0056441B" w:rsidRPr="007947D4" w:rsidRDefault="0056441B" w:rsidP="0056441B">
            <w:pPr>
              <w:widowControl w:val="0"/>
              <w:autoSpaceDE w:val="0"/>
              <w:autoSpaceDN w:val="0"/>
              <w:adjustRightInd w:val="0"/>
              <w:rPr>
                <w:sz w:val="23"/>
                <w:szCs w:val="23"/>
              </w:rPr>
            </w:pP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F45E2" w14:textId="77777777" w:rsidR="0056441B" w:rsidRPr="007947D4" w:rsidRDefault="0056441B" w:rsidP="0056441B">
            <w:pPr>
              <w:widowControl w:val="0"/>
              <w:autoSpaceDE w:val="0"/>
              <w:autoSpaceDN w:val="0"/>
              <w:adjustRightInd w:val="0"/>
              <w:rPr>
                <w:sz w:val="23"/>
                <w:szCs w:val="23"/>
              </w:rPr>
            </w:pPr>
          </w:p>
        </w:tc>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D8DCA5" w14:textId="77777777" w:rsidR="0056441B" w:rsidRPr="007947D4" w:rsidRDefault="0056441B" w:rsidP="0056441B">
            <w:pPr>
              <w:widowControl w:val="0"/>
              <w:autoSpaceDE w:val="0"/>
              <w:autoSpaceDN w:val="0"/>
              <w:adjustRightInd w:val="0"/>
              <w:rPr>
                <w:sz w:val="23"/>
                <w:szCs w:val="23"/>
              </w:rPr>
            </w:pPr>
          </w:p>
        </w:tc>
        <w:tc>
          <w:tcPr>
            <w:tcW w:w="1275" w:type="dxa"/>
            <w:tcBorders>
              <w:top w:val="single" w:sz="4" w:space="0" w:color="auto"/>
              <w:left w:val="single" w:sz="4" w:space="0" w:color="auto"/>
              <w:bottom w:val="single" w:sz="4" w:space="0" w:color="auto"/>
              <w:right w:val="single" w:sz="4" w:space="0" w:color="auto"/>
            </w:tcBorders>
            <w:vAlign w:val="center"/>
          </w:tcPr>
          <w:p w14:paraId="32959536" w14:textId="77777777" w:rsidR="0056441B" w:rsidRPr="007947D4" w:rsidRDefault="0056441B" w:rsidP="0056441B">
            <w:pPr>
              <w:widowControl w:val="0"/>
              <w:autoSpaceDE w:val="0"/>
              <w:autoSpaceDN w:val="0"/>
              <w:adjustRightInd w:val="0"/>
              <w:rPr>
                <w:sz w:val="23"/>
                <w:szCs w:val="23"/>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F8A086B" w14:textId="77777777" w:rsidR="0056441B" w:rsidRPr="007947D4" w:rsidRDefault="0056441B" w:rsidP="0056441B">
            <w:pPr>
              <w:widowControl w:val="0"/>
              <w:autoSpaceDE w:val="0"/>
              <w:autoSpaceDN w:val="0"/>
              <w:adjustRightInd w:val="0"/>
              <w:rPr>
                <w:sz w:val="23"/>
                <w:szCs w:val="23"/>
              </w:rPr>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1B581" w14:textId="77777777" w:rsidR="0056441B" w:rsidRPr="007947D4" w:rsidRDefault="0056441B" w:rsidP="0056441B">
            <w:pPr>
              <w:widowControl w:val="0"/>
              <w:autoSpaceDE w:val="0"/>
              <w:autoSpaceDN w:val="0"/>
              <w:adjustRightInd w:val="0"/>
              <w:rPr>
                <w:sz w:val="23"/>
                <w:szCs w:val="23"/>
              </w:rPr>
            </w:pPr>
          </w:p>
        </w:tc>
      </w:tr>
      <w:tr w:rsidR="0056441B" w:rsidRPr="007947D4" w14:paraId="47438D0D" w14:textId="77777777" w:rsidTr="003D1EEC">
        <w:trPr>
          <w:trHeight w:val="254"/>
        </w:trPr>
        <w:tc>
          <w:tcPr>
            <w:tcW w:w="541" w:type="dxa"/>
            <w:tcBorders>
              <w:top w:val="nil"/>
              <w:left w:val="single" w:sz="8" w:space="0" w:color="auto"/>
              <w:bottom w:val="nil"/>
              <w:right w:val="single" w:sz="4" w:space="0" w:color="auto"/>
            </w:tcBorders>
            <w:vAlign w:val="center"/>
          </w:tcPr>
          <w:p w14:paraId="1AC804B8" w14:textId="77777777" w:rsidR="0056441B" w:rsidRPr="007947D4" w:rsidRDefault="0056441B" w:rsidP="0056441B">
            <w:pPr>
              <w:widowControl w:val="0"/>
              <w:autoSpaceDE w:val="0"/>
              <w:autoSpaceDN w:val="0"/>
              <w:adjustRightInd w:val="0"/>
              <w:spacing w:line="267" w:lineRule="exact"/>
              <w:jc w:val="center"/>
            </w:pPr>
            <w:r w:rsidRPr="007947D4">
              <w:rPr>
                <w:w w:val="99"/>
              </w:rPr>
              <w:t>6.</w:t>
            </w:r>
          </w:p>
        </w:tc>
        <w:tc>
          <w:tcPr>
            <w:tcW w:w="2173" w:type="dxa"/>
            <w:tcBorders>
              <w:top w:val="nil"/>
              <w:left w:val="single" w:sz="4" w:space="0" w:color="auto"/>
              <w:bottom w:val="nil"/>
              <w:right w:val="single" w:sz="4" w:space="0" w:color="auto"/>
            </w:tcBorders>
            <w:vAlign w:val="center"/>
          </w:tcPr>
          <w:p w14:paraId="0669B7ED" w14:textId="77777777" w:rsidR="0056441B" w:rsidRPr="007947D4" w:rsidRDefault="0056441B" w:rsidP="0056441B">
            <w:pPr>
              <w:widowControl w:val="0"/>
              <w:autoSpaceDE w:val="0"/>
              <w:autoSpaceDN w:val="0"/>
              <w:adjustRightInd w:val="0"/>
              <w:spacing w:line="267" w:lineRule="exact"/>
              <w:ind w:left="100"/>
              <w:rPr>
                <w:sz w:val="20"/>
                <w:szCs w:val="20"/>
              </w:rPr>
            </w:pPr>
            <w:r w:rsidRPr="007947D4">
              <w:rPr>
                <w:sz w:val="20"/>
                <w:szCs w:val="20"/>
              </w:rPr>
              <w:t>Gaisa, salona un degvielas filtra maiņa</w:t>
            </w:r>
          </w:p>
        </w:tc>
        <w:tc>
          <w:tcPr>
            <w:tcW w:w="1267" w:type="dxa"/>
            <w:tcBorders>
              <w:top w:val="nil"/>
              <w:left w:val="single" w:sz="4" w:space="0" w:color="auto"/>
              <w:bottom w:val="nil"/>
              <w:right w:val="single" w:sz="4" w:space="0" w:color="auto"/>
            </w:tcBorders>
            <w:vAlign w:val="center"/>
          </w:tcPr>
          <w:p w14:paraId="20C1B19A" w14:textId="77777777" w:rsidR="0056441B" w:rsidRPr="007947D4" w:rsidRDefault="0056441B" w:rsidP="0056441B">
            <w:pPr>
              <w:widowControl w:val="0"/>
              <w:autoSpaceDE w:val="0"/>
              <w:autoSpaceDN w:val="0"/>
              <w:adjustRightInd w:val="0"/>
              <w:rPr>
                <w:sz w:val="23"/>
                <w:szCs w:val="23"/>
              </w:rPr>
            </w:pPr>
          </w:p>
        </w:tc>
        <w:tc>
          <w:tcPr>
            <w:tcW w:w="1267" w:type="dxa"/>
            <w:tcBorders>
              <w:top w:val="nil"/>
              <w:left w:val="single" w:sz="4" w:space="0" w:color="auto"/>
              <w:bottom w:val="nil"/>
              <w:right w:val="single" w:sz="4" w:space="0" w:color="auto"/>
            </w:tcBorders>
            <w:vAlign w:val="center"/>
          </w:tcPr>
          <w:p w14:paraId="41C724C1" w14:textId="77777777" w:rsidR="0056441B" w:rsidRPr="007947D4" w:rsidRDefault="0056441B" w:rsidP="0056441B">
            <w:pPr>
              <w:widowControl w:val="0"/>
              <w:autoSpaceDE w:val="0"/>
              <w:autoSpaceDN w:val="0"/>
              <w:adjustRightInd w:val="0"/>
              <w:rPr>
                <w:sz w:val="23"/>
                <w:szCs w:val="23"/>
              </w:rPr>
            </w:pPr>
          </w:p>
        </w:tc>
        <w:tc>
          <w:tcPr>
            <w:tcW w:w="1088" w:type="dxa"/>
            <w:tcBorders>
              <w:top w:val="nil"/>
              <w:left w:val="single" w:sz="4" w:space="0" w:color="auto"/>
              <w:bottom w:val="nil"/>
              <w:right w:val="single" w:sz="4" w:space="0" w:color="auto"/>
            </w:tcBorders>
            <w:vAlign w:val="center"/>
          </w:tcPr>
          <w:p w14:paraId="0FD9E8B7" w14:textId="77777777" w:rsidR="0056441B" w:rsidRPr="007947D4" w:rsidRDefault="0056441B" w:rsidP="0056441B">
            <w:pPr>
              <w:widowControl w:val="0"/>
              <w:autoSpaceDE w:val="0"/>
              <w:autoSpaceDN w:val="0"/>
              <w:adjustRightInd w:val="0"/>
              <w:rPr>
                <w:sz w:val="23"/>
                <w:szCs w:val="23"/>
              </w:rPr>
            </w:pPr>
          </w:p>
        </w:tc>
        <w:tc>
          <w:tcPr>
            <w:tcW w:w="1087" w:type="dxa"/>
            <w:tcBorders>
              <w:top w:val="nil"/>
              <w:left w:val="single" w:sz="4" w:space="0" w:color="auto"/>
              <w:bottom w:val="nil"/>
              <w:right w:val="single" w:sz="4" w:space="0" w:color="auto"/>
            </w:tcBorders>
            <w:vAlign w:val="center"/>
          </w:tcPr>
          <w:p w14:paraId="35C17DD6" w14:textId="77777777" w:rsidR="0056441B" w:rsidRPr="007947D4" w:rsidRDefault="0056441B" w:rsidP="0056441B">
            <w:pPr>
              <w:widowControl w:val="0"/>
              <w:autoSpaceDE w:val="0"/>
              <w:autoSpaceDN w:val="0"/>
              <w:adjustRightInd w:val="0"/>
              <w:rPr>
                <w:sz w:val="23"/>
                <w:szCs w:val="23"/>
              </w:rPr>
            </w:pPr>
          </w:p>
        </w:tc>
        <w:tc>
          <w:tcPr>
            <w:tcW w:w="1088" w:type="dxa"/>
            <w:tcBorders>
              <w:top w:val="nil"/>
              <w:left w:val="single" w:sz="4" w:space="0" w:color="auto"/>
              <w:bottom w:val="nil"/>
              <w:right w:val="single" w:sz="4" w:space="0" w:color="auto"/>
            </w:tcBorders>
            <w:vAlign w:val="center"/>
          </w:tcPr>
          <w:p w14:paraId="5B054DE9" w14:textId="77777777" w:rsidR="0056441B" w:rsidRPr="007947D4" w:rsidRDefault="0056441B" w:rsidP="0056441B">
            <w:pPr>
              <w:widowControl w:val="0"/>
              <w:autoSpaceDE w:val="0"/>
              <w:autoSpaceDN w:val="0"/>
              <w:adjustRightInd w:val="0"/>
              <w:rPr>
                <w:sz w:val="23"/>
                <w:szCs w:val="23"/>
              </w:rPr>
            </w:pPr>
          </w:p>
        </w:tc>
        <w:tc>
          <w:tcPr>
            <w:tcW w:w="1083" w:type="dxa"/>
            <w:tcBorders>
              <w:top w:val="nil"/>
              <w:left w:val="single" w:sz="4" w:space="0" w:color="auto"/>
              <w:bottom w:val="nil"/>
              <w:right w:val="single" w:sz="4" w:space="0" w:color="auto"/>
            </w:tcBorders>
            <w:shd w:val="clear" w:color="auto" w:fill="FFFFFF" w:themeFill="background1"/>
            <w:vAlign w:val="center"/>
          </w:tcPr>
          <w:p w14:paraId="758AD54F" w14:textId="77777777" w:rsidR="0056441B" w:rsidRPr="007947D4" w:rsidRDefault="0056441B" w:rsidP="0056441B">
            <w:pPr>
              <w:widowControl w:val="0"/>
              <w:autoSpaceDE w:val="0"/>
              <w:autoSpaceDN w:val="0"/>
              <w:adjustRightInd w:val="0"/>
              <w:rPr>
                <w:sz w:val="23"/>
                <w:szCs w:val="23"/>
              </w:rPr>
            </w:pPr>
          </w:p>
        </w:tc>
        <w:tc>
          <w:tcPr>
            <w:tcW w:w="1638" w:type="dxa"/>
            <w:tcBorders>
              <w:top w:val="nil"/>
              <w:left w:val="single" w:sz="4" w:space="0" w:color="auto"/>
              <w:bottom w:val="nil"/>
              <w:right w:val="single" w:sz="4" w:space="0" w:color="auto"/>
            </w:tcBorders>
            <w:shd w:val="clear" w:color="auto" w:fill="D9D9D9" w:themeFill="background1" w:themeFillShade="D9"/>
            <w:vAlign w:val="center"/>
          </w:tcPr>
          <w:p w14:paraId="6A262697" w14:textId="77777777" w:rsidR="0056441B" w:rsidRPr="007947D4" w:rsidRDefault="0056441B" w:rsidP="0056441B">
            <w:pPr>
              <w:widowControl w:val="0"/>
              <w:autoSpaceDE w:val="0"/>
              <w:autoSpaceDN w:val="0"/>
              <w:adjustRightInd w:val="0"/>
              <w:rPr>
                <w:sz w:val="23"/>
                <w:szCs w:val="23"/>
              </w:rPr>
            </w:pPr>
          </w:p>
        </w:tc>
        <w:tc>
          <w:tcPr>
            <w:tcW w:w="1275" w:type="dxa"/>
            <w:tcBorders>
              <w:top w:val="nil"/>
              <w:left w:val="single" w:sz="4" w:space="0" w:color="auto"/>
              <w:bottom w:val="nil"/>
              <w:right w:val="single" w:sz="4" w:space="0" w:color="auto"/>
            </w:tcBorders>
            <w:vAlign w:val="center"/>
          </w:tcPr>
          <w:p w14:paraId="54A36877" w14:textId="77777777" w:rsidR="0056441B" w:rsidRPr="007947D4" w:rsidRDefault="0056441B" w:rsidP="0056441B">
            <w:pPr>
              <w:widowControl w:val="0"/>
              <w:autoSpaceDE w:val="0"/>
              <w:autoSpaceDN w:val="0"/>
              <w:adjustRightInd w:val="0"/>
              <w:rPr>
                <w:sz w:val="23"/>
                <w:szCs w:val="23"/>
              </w:rPr>
            </w:pPr>
          </w:p>
        </w:tc>
        <w:tc>
          <w:tcPr>
            <w:tcW w:w="1243" w:type="dxa"/>
            <w:tcBorders>
              <w:top w:val="nil"/>
              <w:left w:val="single" w:sz="4" w:space="0" w:color="auto"/>
              <w:bottom w:val="nil"/>
              <w:right w:val="single" w:sz="4" w:space="0" w:color="auto"/>
            </w:tcBorders>
            <w:shd w:val="clear" w:color="auto" w:fill="auto"/>
            <w:vAlign w:val="center"/>
          </w:tcPr>
          <w:p w14:paraId="1BEB6F81" w14:textId="77777777" w:rsidR="0056441B" w:rsidRPr="007947D4" w:rsidRDefault="0056441B" w:rsidP="0056441B">
            <w:pPr>
              <w:widowControl w:val="0"/>
              <w:autoSpaceDE w:val="0"/>
              <w:autoSpaceDN w:val="0"/>
              <w:adjustRightInd w:val="0"/>
              <w:rPr>
                <w:sz w:val="23"/>
                <w:szCs w:val="23"/>
              </w:rPr>
            </w:pPr>
          </w:p>
        </w:tc>
        <w:tc>
          <w:tcPr>
            <w:tcW w:w="1283" w:type="dxa"/>
            <w:tcBorders>
              <w:top w:val="nil"/>
              <w:left w:val="single" w:sz="4" w:space="0" w:color="auto"/>
              <w:bottom w:val="nil"/>
              <w:right w:val="single" w:sz="4" w:space="0" w:color="auto"/>
            </w:tcBorders>
            <w:shd w:val="clear" w:color="auto" w:fill="D9D9D9" w:themeFill="background1" w:themeFillShade="D9"/>
            <w:vAlign w:val="center"/>
          </w:tcPr>
          <w:p w14:paraId="32216C46" w14:textId="77777777" w:rsidR="0056441B" w:rsidRPr="007947D4" w:rsidRDefault="0056441B" w:rsidP="0056441B">
            <w:pPr>
              <w:widowControl w:val="0"/>
              <w:autoSpaceDE w:val="0"/>
              <w:autoSpaceDN w:val="0"/>
              <w:adjustRightInd w:val="0"/>
              <w:rPr>
                <w:sz w:val="23"/>
                <w:szCs w:val="23"/>
              </w:rPr>
            </w:pPr>
          </w:p>
        </w:tc>
      </w:tr>
      <w:tr w:rsidR="0056441B" w:rsidRPr="007947D4" w14:paraId="6F6C757D" w14:textId="77777777" w:rsidTr="003D1EEC">
        <w:trPr>
          <w:trHeight w:val="254"/>
        </w:trPr>
        <w:tc>
          <w:tcPr>
            <w:tcW w:w="541" w:type="dxa"/>
            <w:tcBorders>
              <w:top w:val="single" w:sz="4" w:space="0" w:color="auto"/>
              <w:left w:val="single" w:sz="8" w:space="0" w:color="auto"/>
              <w:bottom w:val="nil"/>
              <w:right w:val="single" w:sz="4" w:space="0" w:color="auto"/>
            </w:tcBorders>
            <w:vAlign w:val="center"/>
          </w:tcPr>
          <w:p w14:paraId="0586FA7A" w14:textId="77777777" w:rsidR="0056441B" w:rsidRPr="007947D4" w:rsidRDefault="0056441B" w:rsidP="0056441B">
            <w:pPr>
              <w:widowControl w:val="0"/>
              <w:autoSpaceDE w:val="0"/>
              <w:autoSpaceDN w:val="0"/>
              <w:adjustRightInd w:val="0"/>
              <w:spacing w:line="267" w:lineRule="exact"/>
              <w:jc w:val="center"/>
            </w:pPr>
            <w:r w:rsidRPr="007947D4">
              <w:rPr>
                <w:w w:val="99"/>
              </w:rPr>
              <w:t>7.</w:t>
            </w:r>
          </w:p>
        </w:tc>
        <w:tc>
          <w:tcPr>
            <w:tcW w:w="2173" w:type="dxa"/>
            <w:tcBorders>
              <w:top w:val="single" w:sz="4" w:space="0" w:color="auto"/>
              <w:left w:val="single" w:sz="4" w:space="0" w:color="auto"/>
              <w:bottom w:val="nil"/>
              <w:right w:val="single" w:sz="4" w:space="0" w:color="auto"/>
            </w:tcBorders>
            <w:vAlign w:val="center"/>
          </w:tcPr>
          <w:p w14:paraId="2643CA20" w14:textId="77777777" w:rsidR="0056441B" w:rsidRPr="007947D4" w:rsidRDefault="0056441B" w:rsidP="0056441B">
            <w:pPr>
              <w:widowControl w:val="0"/>
              <w:autoSpaceDE w:val="0"/>
              <w:autoSpaceDN w:val="0"/>
              <w:adjustRightInd w:val="0"/>
              <w:spacing w:line="267" w:lineRule="exact"/>
              <w:ind w:left="100"/>
              <w:rPr>
                <w:sz w:val="20"/>
                <w:szCs w:val="20"/>
              </w:rPr>
            </w:pPr>
            <w:r w:rsidRPr="007947D4">
              <w:rPr>
                <w:sz w:val="20"/>
                <w:szCs w:val="20"/>
              </w:rPr>
              <w:t>Priekšējā apakšējā atbalsta pirksta maiņa</w:t>
            </w:r>
          </w:p>
        </w:tc>
        <w:tc>
          <w:tcPr>
            <w:tcW w:w="1267" w:type="dxa"/>
            <w:tcBorders>
              <w:top w:val="single" w:sz="4" w:space="0" w:color="auto"/>
              <w:left w:val="single" w:sz="4" w:space="0" w:color="auto"/>
              <w:bottom w:val="nil"/>
              <w:right w:val="single" w:sz="4" w:space="0" w:color="auto"/>
            </w:tcBorders>
            <w:vAlign w:val="center"/>
          </w:tcPr>
          <w:p w14:paraId="11AE031F" w14:textId="77777777" w:rsidR="0056441B" w:rsidRPr="007947D4" w:rsidRDefault="0056441B" w:rsidP="0056441B">
            <w:pPr>
              <w:widowControl w:val="0"/>
              <w:autoSpaceDE w:val="0"/>
              <w:autoSpaceDN w:val="0"/>
              <w:adjustRightInd w:val="0"/>
              <w:rPr>
                <w:sz w:val="23"/>
                <w:szCs w:val="23"/>
              </w:rPr>
            </w:pPr>
          </w:p>
        </w:tc>
        <w:tc>
          <w:tcPr>
            <w:tcW w:w="1267" w:type="dxa"/>
            <w:tcBorders>
              <w:top w:val="single" w:sz="4" w:space="0" w:color="auto"/>
              <w:left w:val="single" w:sz="4" w:space="0" w:color="auto"/>
              <w:bottom w:val="nil"/>
              <w:right w:val="single" w:sz="4" w:space="0" w:color="auto"/>
            </w:tcBorders>
            <w:vAlign w:val="center"/>
          </w:tcPr>
          <w:p w14:paraId="5BBA7967" w14:textId="77777777" w:rsidR="0056441B" w:rsidRPr="007947D4" w:rsidRDefault="0056441B" w:rsidP="0056441B">
            <w:pPr>
              <w:widowControl w:val="0"/>
              <w:autoSpaceDE w:val="0"/>
              <w:autoSpaceDN w:val="0"/>
              <w:adjustRightInd w:val="0"/>
              <w:rPr>
                <w:sz w:val="23"/>
                <w:szCs w:val="23"/>
              </w:rPr>
            </w:pPr>
          </w:p>
        </w:tc>
        <w:tc>
          <w:tcPr>
            <w:tcW w:w="1088" w:type="dxa"/>
            <w:tcBorders>
              <w:top w:val="single" w:sz="4" w:space="0" w:color="auto"/>
              <w:left w:val="single" w:sz="4" w:space="0" w:color="auto"/>
              <w:bottom w:val="nil"/>
              <w:right w:val="single" w:sz="4" w:space="0" w:color="auto"/>
            </w:tcBorders>
            <w:vAlign w:val="center"/>
          </w:tcPr>
          <w:p w14:paraId="1BD046A7" w14:textId="77777777" w:rsidR="0056441B" w:rsidRPr="007947D4" w:rsidRDefault="0056441B" w:rsidP="0056441B">
            <w:pPr>
              <w:widowControl w:val="0"/>
              <w:autoSpaceDE w:val="0"/>
              <w:autoSpaceDN w:val="0"/>
              <w:adjustRightInd w:val="0"/>
              <w:rPr>
                <w:sz w:val="23"/>
                <w:szCs w:val="23"/>
              </w:rPr>
            </w:pPr>
          </w:p>
        </w:tc>
        <w:tc>
          <w:tcPr>
            <w:tcW w:w="1087" w:type="dxa"/>
            <w:tcBorders>
              <w:top w:val="single" w:sz="4" w:space="0" w:color="auto"/>
              <w:left w:val="single" w:sz="4" w:space="0" w:color="auto"/>
              <w:bottom w:val="nil"/>
              <w:right w:val="single" w:sz="4" w:space="0" w:color="auto"/>
            </w:tcBorders>
            <w:vAlign w:val="center"/>
          </w:tcPr>
          <w:p w14:paraId="20332D2B" w14:textId="77777777" w:rsidR="0056441B" w:rsidRPr="007947D4" w:rsidRDefault="0056441B" w:rsidP="0056441B">
            <w:pPr>
              <w:widowControl w:val="0"/>
              <w:autoSpaceDE w:val="0"/>
              <w:autoSpaceDN w:val="0"/>
              <w:adjustRightInd w:val="0"/>
              <w:rPr>
                <w:sz w:val="23"/>
                <w:szCs w:val="23"/>
              </w:rPr>
            </w:pPr>
          </w:p>
        </w:tc>
        <w:tc>
          <w:tcPr>
            <w:tcW w:w="1088" w:type="dxa"/>
            <w:tcBorders>
              <w:top w:val="single" w:sz="4" w:space="0" w:color="auto"/>
              <w:left w:val="single" w:sz="4" w:space="0" w:color="auto"/>
              <w:bottom w:val="nil"/>
              <w:right w:val="single" w:sz="4" w:space="0" w:color="auto"/>
            </w:tcBorders>
            <w:vAlign w:val="center"/>
          </w:tcPr>
          <w:p w14:paraId="66587C72" w14:textId="77777777" w:rsidR="0056441B" w:rsidRPr="007947D4" w:rsidRDefault="0056441B" w:rsidP="0056441B">
            <w:pPr>
              <w:widowControl w:val="0"/>
              <w:autoSpaceDE w:val="0"/>
              <w:autoSpaceDN w:val="0"/>
              <w:adjustRightInd w:val="0"/>
              <w:rPr>
                <w:sz w:val="23"/>
                <w:szCs w:val="23"/>
              </w:rPr>
            </w:pPr>
          </w:p>
        </w:tc>
        <w:tc>
          <w:tcPr>
            <w:tcW w:w="1083" w:type="dxa"/>
            <w:tcBorders>
              <w:top w:val="single" w:sz="4" w:space="0" w:color="auto"/>
              <w:left w:val="single" w:sz="4" w:space="0" w:color="auto"/>
              <w:bottom w:val="nil"/>
              <w:right w:val="single" w:sz="4" w:space="0" w:color="auto"/>
            </w:tcBorders>
            <w:shd w:val="clear" w:color="auto" w:fill="FFFFFF" w:themeFill="background1"/>
            <w:vAlign w:val="center"/>
          </w:tcPr>
          <w:p w14:paraId="6BAB1999" w14:textId="77777777" w:rsidR="0056441B" w:rsidRPr="007947D4" w:rsidRDefault="0056441B" w:rsidP="0056441B">
            <w:pPr>
              <w:widowControl w:val="0"/>
              <w:autoSpaceDE w:val="0"/>
              <w:autoSpaceDN w:val="0"/>
              <w:adjustRightInd w:val="0"/>
              <w:rPr>
                <w:sz w:val="23"/>
                <w:szCs w:val="23"/>
              </w:rPr>
            </w:pPr>
          </w:p>
        </w:tc>
        <w:tc>
          <w:tcPr>
            <w:tcW w:w="163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E01E9E9" w14:textId="77777777" w:rsidR="0056441B" w:rsidRPr="007947D4" w:rsidRDefault="0056441B" w:rsidP="0056441B">
            <w:pPr>
              <w:widowControl w:val="0"/>
              <w:autoSpaceDE w:val="0"/>
              <w:autoSpaceDN w:val="0"/>
              <w:adjustRightInd w:val="0"/>
              <w:rPr>
                <w:sz w:val="23"/>
                <w:szCs w:val="23"/>
              </w:rPr>
            </w:pPr>
          </w:p>
        </w:tc>
        <w:tc>
          <w:tcPr>
            <w:tcW w:w="1275" w:type="dxa"/>
            <w:tcBorders>
              <w:top w:val="single" w:sz="4" w:space="0" w:color="auto"/>
              <w:left w:val="single" w:sz="4" w:space="0" w:color="auto"/>
              <w:bottom w:val="nil"/>
              <w:right w:val="single" w:sz="4" w:space="0" w:color="auto"/>
            </w:tcBorders>
            <w:vAlign w:val="center"/>
          </w:tcPr>
          <w:p w14:paraId="4A7755B4" w14:textId="77777777" w:rsidR="0056441B" w:rsidRPr="007947D4" w:rsidRDefault="0056441B" w:rsidP="0056441B">
            <w:pPr>
              <w:widowControl w:val="0"/>
              <w:autoSpaceDE w:val="0"/>
              <w:autoSpaceDN w:val="0"/>
              <w:adjustRightInd w:val="0"/>
              <w:rPr>
                <w:sz w:val="23"/>
                <w:szCs w:val="23"/>
              </w:rPr>
            </w:pPr>
          </w:p>
        </w:tc>
        <w:tc>
          <w:tcPr>
            <w:tcW w:w="1243" w:type="dxa"/>
            <w:tcBorders>
              <w:top w:val="single" w:sz="4" w:space="0" w:color="auto"/>
              <w:left w:val="single" w:sz="4" w:space="0" w:color="auto"/>
              <w:bottom w:val="nil"/>
              <w:right w:val="single" w:sz="4" w:space="0" w:color="auto"/>
            </w:tcBorders>
            <w:shd w:val="clear" w:color="auto" w:fill="auto"/>
            <w:vAlign w:val="center"/>
          </w:tcPr>
          <w:p w14:paraId="5F1FADDC" w14:textId="77777777" w:rsidR="0056441B" w:rsidRPr="007947D4" w:rsidRDefault="0056441B" w:rsidP="0056441B">
            <w:pPr>
              <w:widowControl w:val="0"/>
              <w:autoSpaceDE w:val="0"/>
              <w:autoSpaceDN w:val="0"/>
              <w:adjustRightInd w:val="0"/>
              <w:rPr>
                <w:sz w:val="23"/>
                <w:szCs w:val="23"/>
              </w:rPr>
            </w:pP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5D5DB819" w14:textId="77777777" w:rsidR="0056441B" w:rsidRPr="007947D4" w:rsidRDefault="0056441B" w:rsidP="0056441B">
            <w:pPr>
              <w:widowControl w:val="0"/>
              <w:autoSpaceDE w:val="0"/>
              <w:autoSpaceDN w:val="0"/>
              <w:adjustRightInd w:val="0"/>
              <w:rPr>
                <w:sz w:val="23"/>
                <w:szCs w:val="23"/>
              </w:rPr>
            </w:pPr>
          </w:p>
        </w:tc>
      </w:tr>
      <w:tr w:rsidR="0056441B" w:rsidRPr="007947D4" w14:paraId="316E6869" w14:textId="77777777" w:rsidTr="003D1EEC">
        <w:trPr>
          <w:trHeight w:val="266"/>
        </w:trPr>
        <w:tc>
          <w:tcPr>
            <w:tcW w:w="541" w:type="dxa"/>
            <w:tcBorders>
              <w:top w:val="single" w:sz="4" w:space="0" w:color="auto"/>
              <w:left w:val="single" w:sz="8" w:space="0" w:color="auto"/>
              <w:bottom w:val="single" w:sz="4" w:space="0" w:color="auto"/>
              <w:right w:val="single" w:sz="4" w:space="0" w:color="auto"/>
            </w:tcBorders>
            <w:vAlign w:val="center"/>
          </w:tcPr>
          <w:p w14:paraId="2EE43785" w14:textId="77777777" w:rsidR="0056441B" w:rsidRPr="007947D4" w:rsidRDefault="0056441B" w:rsidP="0056441B">
            <w:pPr>
              <w:widowControl w:val="0"/>
              <w:autoSpaceDE w:val="0"/>
              <w:autoSpaceDN w:val="0"/>
              <w:adjustRightInd w:val="0"/>
              <w:jc w:val="center"/>
            </w:pPr>
            <w:r w:rsidRPr="007947D4">
              <w:t>8.</w:t>
            </w:r>
          </w:p>
        </w:tc>
        <w:tc>
          <w:tcPr>
            <w:tcW w:w="2173" w:type="dxa"/>
            <w:tcBorders>
              <w:top w:val="single" w:sz="4" w:space="0" w:color="auto"/>
              <w:left w:val="single" w:sz="4" w:space="0" w:color="auto"/>
              <w:bottom w:val="single" w:sz="4" w:space="0" w:color="auto"/>
              <w:right w:val="single" w:sz="4" w:space="0" w:color="auto"/>
            </w:tcBorders>
            <w:vAlign w:val="center"/>
          </w:tcPr>
          <w:p w14:paraId="0432AD94" w14:textId="77777777" w:rsidR="0056441B" w:rsidRPr="007947D4" w:rsidRDefault="0056441B" w:rsidP="0056441B">
            <w:pPr>
              <w:widowControl w:val="0"/>
              <w:tabs>
                <w:tab w:val="num" w:pos="780"/>
              </w:tabs>
              <w:overflowPunct w:val="0"/>
              <w:autoSpaceDE w:val="0"/>
              <w:autoSpaceDN w:val="0"/>
              <w:adjustRightInd w:val="0"/>
              <w:ind w:left="100"/>
              <w:rPr>
                <w:sz w:val="20"/>
                <w:szCs w:val="20"/>
              </w:rPr>
            </w:pPr>
            <w:r w:rsidRPr="007947D4">
              <w:rPr>
                <w:sz w:val="20"/>
                <w:szCs w:val="20"/>
              </w:rPr>
              <w:t xml:space="preserve">Viena sliekšņa maiņa, </w:t>
            </w:r>
          </w:p>
          <w:p w14:paraId="2739CC73" w14:textId="77777777" w:rsidR="0056441B" w:rsidRPr="007947D4" w:rsidRDefault="0056441B" w:rsidP="0056441B">
            <w:pPr>
              <w:widowControl w:val="0"/>
              <w:autoSpaceDE w:val="0"/>
              <w:autoSpaceDN w:val="0"/>
              <w:adjustRightInd w:val="0"/>
              <w:ind w:left="100"/>
              <w:rPr>
                <w:sz w:val="20"/>
                <w:szCs w:val="20"/>
              </w:rPr>
            </w:pPr>
            <w:r w:rsidRPr="007947D4">
              <w:rPr>
                <w:sz w:val="20"/>
                <w:szCs w:val="20"/>
              </w:rPr>
              <w:t>sagatavošana krāsošanai</w:t>
            </w:r>
            <w:r>
              <w:rPr>
                <w:sz w:val="20"/>
                <w:szCs w:val="20"/>
              </w:rPr>
              <w:t>,</w:t>
            </w:r>
            <w:r w:rsidRPr="007947D4">
              <w:rPr>
                <w:sz w:val="20"/>
                <w:szCs w:val="20"/>
              </w:rPr>
              <w:t xml:space="preserve"> vietējā krāsošana divas kārtas</w:t>
            </w:r>
          </w:p>
        </w:tc>
        <w:tc>
          <w:tcPr>
            <w:tcW w:w="1267" w:type="dxa"/>
            <w:tcBorders>
              <w:top w:val="single" w:sz="4" w:space="0" w:color="auto"/>
              <w:left w:val="single" w:sz="4" w:space="0" w:color="auto"/>
              <w:bottom w:val="single" w:sz="4" w:space="0" w:color="auto"/>
              <w:right w:val="single" w:sz="4" w:space="0" w:color="auto"/>
            </w:tcBorders>
            <w:vAlign w:val="center"/>
          </w:tcPr>
          <w:p w14:paraId="6F652EC4" w14:textId="77777777" w:rsidR="0056441B" w:rsidRPr="007947D4" w:rsidRDefault="0056441B" w:rsidP="0056441B">
            <w:pPr>
              <w:widowControl w:val="0"/>
              <w:autoSpaceDE w:val="0"/>
              <w:autoSpaceDN w:val="0"/>
              <w:adjustRightInd w:val="0"/>
            </w:pPr>
          </w:p>
        </w:tc>
        <w:tc>
          <w:tcPr>
            <w:tcW w:w="1267" w:type="dxa"/>
            <w:tcBorders>
              <w:top w:val="single" w:sz="4" w:space="0" w:color="auto"/>
              <w:left w:val="single" w:sz="4" w:space="0" w:color="auto"/>
              <w:bottom w:val="single" w:sz="4" w:space="0" w:color="auto"/>
              <w:right w:val="single" w:sz="4" w:space="0" w:color="auto"/>
            </w:tcBorders>
            <w:vAlign w:val="center"/>
          </w:tcPr>
          <w:p w14:paraId="17C010FD" w14:textId="77777777" w:rsidR="0056441B" w:rsidRPr="007947D4" w:rsidRDefault="0056441B" w:rsidP="0056441B">
            <w:pPr>
              <w:widowControl w:val="0"/>
              <w:autoSpaceDE w:val="0"/>
              <w:autoSpaceDN w:val="0"/>
              <w:adjustRightInd w:val="0"/>
            </w:pPr>
          </w:p>
        </w:tc>
        <w:tc>
          <w:tcPr>
            <w:tcW w:w="1088" w:type="dxa"/>
            <w:tcBorders>
              <w:top w:val="single" w:sz="4" w:space="0" w:color="auto"/>
              <w:left w:val="single" w:sz="4" w:space="0" w:color="auto"/>
              <w:bottom w:val="single" w:sz="4" w:space="0" w:color="auto"/>
              <w:right w:val="single" w:sz="4" w:space="0" w:color="auto"/>
            </w:tcBorders>
            <w:vAlign w:val="center"/>
          </w:tcPr>
          <w:p w14:paraId="3E587015" w14:textId="77777777" w:rsidR="0056441B" w:rsidRPr="007947D4" w:rsidRDefault="0056441B" w:rsidP="0056441B">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vAlign w:val="center"/>
          </w:tcPr>
          <w:p w14:paraId="61D0BBFB" w14:textId="77777777" w:rsidR="0056441B" w:rsidRPr="007947D4" w:rsidRDefault="0056441B" w:rsidP="0056441B">
            <w:pPr>
              <w:widowControl w:val="0"/>
              <w:autoSpaceDE w:val="0"/>
              <w:autoSpaceDN w:val="0"/>
              <w:adjustRightInd w:val="0"/>
            </w:pPr>
          </w:p>
        </w:tc>
        <w:tc>
          <w:tcPr>
            <w:tcW w:w="1088" w:type="dxa"/>
            <w:tcBorders>
              <w:top w:val="single" w:sz="4" w:space="0" w:color="auto"/>
              <w:left w:val="single" w:sz="4" w:space="0" w:color="auto"/>
              <w:bottom w:val="single" w:sz="4" w:space="0" w:color="auto"/>
              <w:right w:val="single" w:sz="4" w:space="0" w:color="auto"/>
            </w:tcBorders>
            <w:vAlign w:val="center"/>
          </w:tcPr>
          <w:p w14:paraId="1FC86AAC" w14:textId="77777777" w:rsidR="0056441B" w:rsidRPr="007947D4" w:rsidRDefault="0056441B" w:rsidP="0056441B">
            <w:pPr>
              <w:widowControl w:val="0"/>
              <w:autoSpaceDE w:val="0"/>
              <w:autoSpaceDN w:val="0"/>
              <w:adjustRightInd w:val="0"/>
            </w:pP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0FDD5" w14:textId="77777777" w:rsidR="0056441B" w:rsidRPr="007947D4" w:rsidRDefault="0056441B" w:rsidP="0056441B">
            <w:pPr>
              <w:widowControl w:val="0"/>
              <w:autoSpaceDE w:val="0"/>
              <w:autoSpaceDN w:val="0"/>
              <w:adjustRightInd w:val="0"/>
            </w:pPr>
          </w:p>
        </w:tc>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06BACF" w14:textId="77777777" w:rsidR="0056441B" w:rsidRPr="007947D4" w:rsidRDefault="0056441B" w:rsidP="0056441B">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14:paraId="3039564A" w14:textId="77777777" w:rsidR="0056441B" w:rsidRPr="007947D4" w:rsidRDefault="0056441B" w:rsidP="0056441B">
            <w:pPr>
              <w:widowControl w:val="0"/>
              <w:autoSpaceDE w:val="0"/>
              <w:autoSpaceDN w:val="0"/>
              <w:adjustRightInd w:val="0"/>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2B02C7A" w14:textId="77777777" w:rsidR="0056441B" w:rsidRPr="007947D4" w:rsidRDefault="0056441B" w:rsidP="0056441B">
            <w:pPr>
              <w:widowControl w:val="0"/>
              <w:autoSpaceDE w:val="0"/>
              <w:autoSpaceDN w:val="0"/>
              <w:adjustRightInd w:val="0"/>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704C2" w14:textId="77777777" w:rsidR="0056441B" w:rsidRPr="007947D4" w:rsidRDefault="0056441B" w:rsidP="0056441B">
            <w:pPr>
              <w:widowControl w:val="0"/>
              <w:autoSpaceDE w:val="0"/>
              <w:autoSpaceDN w:val="0"/>
              <w:adjustRightInd w:val="0"/>
            </w:pPr>
          </w:p>
        </w:tc>
      </w:tr>
      <w:tr w:rsidR="0056441B" w:rsidRPr="007947D4" w14:paraId="0DAF86BE" w14:textId="77777777" w:rsidTr="003D1EEC">
        <w:trPr>
          <w:trHeight w:val="266"/>
        </w:trPr>
        <w:tc>
          <w:tcPr>
            <w:tcW w:w="541" w:type="dxa"/>
            <w:tcBorders>
              <w:top w:val="single" w:sz="4" w:space="0" w:color="auto"/>
              <w:left w:val="single" w:sz="8" w:space="0" w:color="auto"/>
              <w:bottom w:val="nil"/>
              <w:right w:val="single" w:sz="4" w:space="0" w:color="auto"/>
            </w:tcBorders>
            <w:vAlign w:val="center"/>
          </w:tcPr>
          <w:p w14:paraId="73A84721" w14:textId="77777777" w:rsidR="0056441B" w:rsidRPr="007947D4" w:rsidRDefault="0056441B" w:rsidP="0056441B">
            <w:pPr>
              <w:widowControl w:val="0"/>
              <w:autoSpaceDE w:val="0"/>
              <w:autoSpaceDN w:val="0"/>
              <w:adjustRightInd w:val="0"/>
              <w:jc w:val="center"/>
            </w:pPr>
            <w:r w:rsidRPr="007947D4">
              <w:t>9.</w:t>
            </w:r>
          </w:p>
        </w:tc>
        <w:tc>
          <w:tcPr>
            <w:tcW w:w="2173" w:type="dxa"/>
            <w:tcBorders>
              <w:top w:val="single" w:sz="4" w:space="0" w:color="auto"/>
              <w:left w:val="single" w:sz="4" w:space="0" w:color="auto"/>
              <w:bottom w:val="nil"/>
              <w:right w:val="single" w:sz="4" w:space="0" w:color="auto"/>
            </w:tcBorders>
            <w:vAlign w:val="center"/>
          </w:tcPr>
          <w:p w14:paraId="19BDA5AA" w14:textId="77777777" w:rsidR="0056441B" w:rsidRPr="007947D4" w:rsidRDefault="0056441B" w:rsidP="0056441B">
            <w:pPr>
              <w:widowControl w:val="0"/>
              <w:autoSpaceDE w:val="0"/>
              <w:autoSpaceDN w:val="0"/>
              <w:adjustRightInd w:val="0"/>
              <w:ind w:left="100"/>
              <w:rPr>
                <w:sz w:val="20"/>
                <w:szCs w:val="20"/>
              </w:rPr>
            </w:pPr>
            <w:r w:rsidRPr="007947D4">
              <w:rPr>
                <w:sz w:val="20"/>
                <w:szCs w:val="20"/>
              </w:rPr>
              <w:t>Priekšējās tuvās gaismas un aizmugurējā gabarīta lampiņu maiņa</w:t>
            </w:r>
          </w:p>
        </w:tc>
        <w:tc>
          <w:tcPr>
            <w:tcW w:w="1267" w:type="dxa"/>
            <w:tcBorders>
              <w:top w:val="single" w:sz="4" w:space="0" w:color="auto"/>
              <w:left w:val="single" w:sz="4" w:space="0" w:color="auto"/>
              <w:bottom w:val="nil"/>
              <w:right w:val="single" w:sz="4" w:space="0" w:color="auto"/>
            </w:tcBorders>
            <w:vAlign w:val="center"/>
          </w:tcPr>
          <w:p w14:paraId="1B893B29" w14:textId="77777777" w:rsidR="0056441B" w:rsidRPr="007947D4" w:rsidRDefault="0056441B" w:rsidP="0056441B">
            <w:pPr>
              <w:widowControl w:val="0"/>
              <w:autoSpaceDE w:val="0"/>
              <w:autoSpaceDN w:val="0"/>
              <w:adjustRightInd w:val="0"/>
            </w:pPr>
          </w:p>
        </w:tc>
        <w:tc>
          <w:tcPr>
            <w:tcW w:w="1267" w:type="dxa"/>
            <w:tcBorders>
              <w:top w:val="single" w:sz="4" w:space="0" w:color="auto"/>
              <w:left w:val="single" w:sz="4" w:space="0" w:color="auto"/>
              <w:bottom w:val="nil"/>
              <w:right w:val="single" w:sz="4" w:space="0" w:color="auto"/>
            </w:tcBorders>
            <w:vAlign w:val="center"/>
          </w:tcPr>
          <w:p w14:paraId="7AAF438C" w14:textId="77777777" w:rsidR="0056441B" w:rsidRPr="007947D4" w:rsidRDefault="0056441B" w:rsidP="0056441B">
            <w:pPr>
              <w:widowControl w:val="0"/>
              <w:autoSpaceDE w:val="0"/>
              <w:autoSpaceDN w:val="0"/>
              <w:adjustRightInd w:val="0"/>
            </w:pPr>
          </w:p>
        </w:tc>
        <w:tc>
          <w:tcPr>
            <w:tcW w:w="1088" w:type="dxa"/>
            <w:tcBorders>
              <w:top w:val="single" w:sz="4" w:space="0" w:color="auto"/>
              <w:left w:val="single" w:sz="4" w:space="0" w:color="auto"/>
              <w:bottom w:val="nil"/>
              <w:right w:val="single" w:sz="4" w:space="0" w:color="auto"/>
            </w:tcBorders>
            <w:vAlign w:val="center"/>
          </w:tcPr>
          <w:p w14:paraId="30BF3FC8" w14:textId="77777777" w:rsidR="0056441B" w:rsidRPr="007947D4" w:rsidRDefault="0056441B" w:rsidP="0056441B">
            <w:pPr>
              <w:widowControl w:val="0"/>
              <w:autoSpaceDE w:val="0"/>
              <w:autoSpaceDN w:val="0"/>
              <w:adjustRightInd w:val="0"/>
            </w:pPr>
          </w:p>
        </w:tc>
        <w:tc>
          <w:tcPr>
            <w:tcW w:w="1087" w:type="dxa"/>
            <w:tcBorders>
              <w:top w:val="single" w:sz="4" w:space="0" w:color="auto"/>
              <w:left w:val="single" w:sz="4" w:space="0" w:color="auto"/>
              <w:bottom w:val="nil"/>
              <w:right w:val="single" w:sz="4" w:space="0" w:color="auto"/>
            </w:tcBorders>
            <w:vAlign w:val="center"/>
          </w:tcPr>
          <w:p w14:paraId="33FEA11E" w14:textId="77777777" w:rsidR="0056441B" w:rsidRPr="007947D4" w:rsidRDefault="0056441B" w:rsidP="0056441B">
            <w:pPr>
              <w:widowControl w:val="0"/>
              <w:autoSpaceDE w:val="0"/>
              <w:autoSpaceDN w:val="0"/>
              <w:adjustRightInd w:val="0"/>
            </w:pPr>
          </w:p>
        </w:tc>
        <w:tc>
          <w:tcPr>
            <w:tcW w:w="1088" w:type="dxa"/>
            <w:tcBorders>
              <w:top w:val="single" w:sz="4" w:space="0" w:color="auto"/>
              <w:left w:val="single" w:sz="4" w:space="0" w:color="auto"/>
              <w:bottom w:val="nil"/>
              <w:right w:val="single" w:sz="4" w:space="0" w:color="auto"/>
            </w:tcBorders>
            <w:vAlign w:val="center"/>
          </w:tcPr>
          <w:p w14:paraId="4A77BDFC" w14:textId="77777777" w:rsidR="0056441B" w:rsidRPr="007947D4" w:rsidRDefault="0056441B" w:rsidP="0056441B">
            <w:pPr>
              <w:widowControl w:val="0"/>
              <w:autoSpaceDE w:val="0"/>
              <w:autoSpaceDN w:val="0"/>
              <w:adjustRightInd w:val="0"/>
            </w:pPr>
          </w:p>
        </w:tc>
        <w:tc>
          <w:tcPr>
            <w:tcW w:w="1083" w:type="dxa"/>
            <w:tcBorders>
              <w:top w:val="single" w:sz="4" w:space="0" w:color="auto"/>
              <w:left w:val="single" w:sz="4" w:space="0" w:color="auto"/>
              <w:bottom w:val="nil"/>
              <w:right w:val="single" w:sz="4" w:space="0" w:color="auto"/>
            </w:tcBorders>
            <w:shd w:val="clear" w:color="auto" w:fill="FFFFFF" w:themeFill="background1"/>
            <w:vAlign w:val="center"/>
          </w:tcPr>
          <w:p w14:paraId="6EC04E53" w14:textId="77777777" w:rsidR="0056441B" w:rsidRPr="007947D4" w:rsidRDefault="0056441B" w:rsidP="0056441B">
            <w:pPr>
              <w:widowControl w:val="0"/>
              <w:autoSpaceDE w:val="0"/>
              <w:autoSpaceDN w:val="0"/>
              <w:adjustRightInd w:val="0"/>
            </w:pPr>
          </w:p>
        </w:tc>
        <w:tc>
          <w:tcPr>
            <w:tcW w:w="163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6289C7ED" w14:textId="77777777" w:rsidR="0056441B" w:rsidRPr="007947D4" w:rsidRDefault="0056441B" w:rsidP="0056441B">
            <w:pPr>
              <w:widowControl w:val="0"/>
              <w:autoSpaceDE w:val="0"/>
              <w:autoSpaceDN w:val="0"/>
              <w:adjustRightInd w:val="0"/>
            </w:pPr>
          </w:p>
        </w:tc>
        <w:tc>
          <w:tcPr>
            <w:tcW w:w="1275" w:type="dxa"/>
            <w:tcBorders>
              <w:top w:val="single" w:sz="4" w:space="0" w:color="auto"/>
              <w:left w:val="single" w:sz="4" w:space="0" w:color="auto"/>
              <w:bottom w:val="nil"/>
              <w:right w:val="single" w:sz="4" w:space="0" w:color="auto"/>
            </w:tcBorders>
            <w:vAlign w:val="center"/>
          </w:tcPr>
          <w:p w14:paraId="5AC7C003" w14:textId="77777777" w:rsidR="0056441B" w:rsidRPr="007947D4" w:rsidRDefault="0056441B" w:rsidP="0056441B">
            <w:pPr>
              <w:widowControl w:val="0"/>
              <w:autoSpaceDE w:val="0"/>
              <w:autoSpaceDN w:val="0"/>
              <w:adjustRightInd w:val="0"/>
            </w:pPr>
          </w:p>
        </w:tc>
        <w:tc>
          <w:tcPr>
            <w:tcW w:w="1243" w:type="dxa"/>
            <w:tcBorders>
              <w:top w:val="single" w:sz="4" w:space="0" w:color="auto"/>
              <w:left w:val="single" w:sz="4" w:space="0" w:color="auto"/>
              <w:bottom w:val="nil"/>
              <w:right w:val="single" w:sz="4" w:space="0" w:color="auto"/>
            </w:tcBorders>
            <w:shd w:val="clear" w:color="auto" w:fill="auto"/>
            <w:vAlign w:val="center"/>
          </w:tcPr>
          <w:p w14:paraId="3C1E2907" w14:textId="77777777" w:rsidR="0056441B" w:rsidRPr="007947D4" w:rsidRDefault="0056441B" w:rsidP="0056441B">
            <w:pPr>
              <w:widowControl w:val="0"/>
              <w:autoSpaceDE w:val="0"/>
              <w:autoSpaceDN w:val="0"/>
              <w:adjustRightInd w:val="0"/>
            </w:pPr>
          </w:p>
        </w:tc>
        <w:tc>
          <w:tcPr>
            <w:tcW w:w="128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6C18C7A2" w14:textId="77777777" w:rsidR="0056441B" w:rsidRPr="007947D4" w:rsidRDefault="0056441B" w:rsidP="0056441B">
            <w:pPr>
              <w:widowControl w:val="0"/>
              <w:autoSpaceDE w:val="0"/>
              <w:autoSpaceDN w:val="0"/>
              <w:adjustRightInd w:val="0"/>
            </w:pPr>
          </w:p>
        </w:tc>
      </w:tr>
      <w:tr w:rsidR="0056441B" w:rsidRPr="007947D4" w14:paraId="4DE44B98" w14:textId="77777777" w:rsidTr="003D1EEC">
        <w:trPr>
          <w:trHeight w:val="266"/>
        </w:trPr>
        <w:tc>
          <w:tcPr>
            <w:tcW w:w="541" w:type="dxa"/>
            <w:tcBorders>
              <w:top w:val="single" w:sz="4" w:space="0" w:color="auto"/>
              <w:left w:val="single" w:sz="8" w:space="0" w:color="auto"/>
              <w:bottom w:val="single" w:sz="4" w:space="0" w:color="auto"/>
              <w:right w:val="single" w:sz="4" w:space="0" w:color="auto"/>
            </w:tcBorders>
            <w:vAlign w:val="center"/>
          </w:tcPr>
          <w:p w14:paraId="21D0E84A" w14:textId="77777777" w:rsidR="0056441B" w:rsidRPr="007947D4" w:rsidRDefault="0056441B" w:rsidP="0056441B">
            <w:pPr>
              <w:widowControl w:val="0"/>
              <w:autoSpaceDE w:val="0"/>
              <w:autoSpaceDN w:val="0"/>
              <w:adjustRightInd w:val="0"/>
              <w:jc w:val="center"/>
            </w:pPr>
            <w:r w:rsidRPr="007947D4">
              <w:t>10.</w:t>
            </w:r>
          </w:p>
        </w:tc>
        <w:tc>
          <w:tcPr>
            <w:tcW w:w="2173" w:type="dxa"/>
            <w:tcBorders>
              <w:top w:val="single" w:sz="4" w:space="0" w:color="auto"/>
              <w:left w:val="single" w:sz="4" w:space="0" w:color="auto"/>
              <w:bottom w:val="single" w:sz="4" w:space="0" w:color="auto"/>
              <w:right w:val="single" w:sz="4" w:space="0" w:color="auto"/>
            </w:tcBorders>
            <w:vAlign w:val="center"/>
          </w:tcPr>
          <w:p w14:paraId="666C1A60" w14:textId="77777777" w:rsidR="0056441B" w:rsidRPr="007947D4" w:rsidRDefault="0056441B" w:rsidP="0056441B">
            <w:pPr>
              <w:widowControl w:val="0"/>
              <w:autoSpaceDE w:val="0"/>
              <w:autoSpaceDN w:val="0"/>
              <w:adjustRightInd w:val="0"/>
              <w:spacing w:line="267" w:lineRule="exact"/>
              <w:ind w:left="100"/>
              <w:rPr>
                <w:sz w:val="20"/>
                <w:szCs w:val="20"/>
              </w:rPr>
            </w:pPr>
            <w:r w:rsidRPr="007947D4">
              <w:rPr>
                <w:sz w:val="20"/>
                <w:szCs w:val="20"/>
              </w:rPr>
              <w:t>Ātrumkārbas maiņa</w:t>
            </w:r>
          </w:p>
        </w:tc>
        <w:tc>
          <w:tcPr>
            <w:tcW w:w="1267" w:type="dxa"/>
            <w:tcBorders>
              <w:top w:val="single" w:sz="4" w:space="0" w:color="auto"/>
              <w:left w:val="single" w:sz="4" w:space="0" w:color="auto"/>
              <w:bottom w:val="single" w:sz="4" w:space="0" w:color="auto"/>
              <w:right w:val="single" w:sz="4" w:space="0" w:color="auto"/>
            </w:tcBorders>
            <w:vAlign w:val="center"/>
          </w:tcPr>
          <w:p w14:paraId="5C3CB741" w14:textId="77777777" w:rsidR="0056441B" w:rsidRPr="007947D4" w:rsidRDefault="0056441B" w:rsidP="0056441B">
            <w:pPr>
              <w:widowControl w:val="0"/>
              <w:autoSpaceDE w:val="0"/>
              <w:autoSpaceDN w:val="0"/>
              <w:adjustRightInd w:val="0"/>
            </w:pPr>
          </w:p>
        </w:tc>
        <w:tc>
          <w:tcPr>
            <w:tcW w:w="1267" w:type="dxa"/>
            <w:tcBorders>
              <w:top w:val="single" w:sz="4" w:space="0" w:color="auto"/>
              <w:left w:val="single" w:sz="4" w:space="0" w:color="auto"/>
              <w:bottom w:val="single" w:sz="4" w:space="0" w:color="auto"/>
              <w:right w:val="single" w:sz="4" w:space="0" w:color="auto"/>
            </w:tcBorders>
            <w:vAlign w:val="center"/>
          </w:tcPr>
          <w:p w14:paraId="204F2569" w14:textId="77777777" w:rsidR="0056441B" w:rsidRPr="007947D4" w:rsidRDefault="0056441B" w:rsidP="0056441B">
            <w:pPr>
              <w:widowControl w:val="0"/>
              <w:autoSpaceDE w:val="0"/>
              <w:autoSpaceDN w:val="0"/>
              <w:adjustRightInd w:val="0"/>
            </w:pPr>
          </w:p>
        </w:tc>
        <w:tc>
          <w:tcPr>
            <w:tcW w:w="1088" w:type="dxa"/>
            <w:tcBorders>
              <w:top w:val="single" w:sz="4" w:space="0" w:color="auto"/>
              <w:left w:val="single" w:sz="4" w:space="0" w:color="auto"/>
              <w:bottom w:val="single" w:sz="4" w:space="0" w:color="auto"/>
              <w:right w:val="single" w:sz="4" w:space="0" w:color="auto"/>
            </w:tcBorders>
            <w:vAlign w:val="center"/>
          </w:tcPr>
          <w:p w14:paraId="175AFD19" w14:textId="77777777" w:rsidR="0056441B" w:rsidRPr="007947D4" w:rsidRDefault="0056441B" w:rsidP="0056441B">
            <w:pPr>
              <w:widowControl w:val="0"/>
              <w:autoSpaceDE w:val="0"/>
              <w:autoSpaceDN w:val="0"/>
              <w:adjustRightInd w:val="0"/>
            </w:pPr>
          </w:p>
        </w:tc>
        <w:tc>
          <w:tcPr>
            <w:tcW w:w="1087" w:type="dxa"/>
            <w:tcBorders>
              <w:top w:val="single" w:sz="4" w:space="0" w:color="auto"/>
              <w:left w:val="single" w:sz="4" w:space="0" w:color="auto"/>
              <w:bottom w:val="single" w:sz="4" w:space="0" w:color="auto"/>
              <w:right w:val="single" w:sz="4" w:space="0" w:color="auto"/>
            </w:tcBorders>
            <w:vAlign w:val="center"/>
          </w:tcPr>
          <w:p w14:paraId="18AC544B" w14:textId="77777777" w:rsidR="0056441B" w:rsidRPr="007947D4" w:rsidRDefault="0056441B" w:rsidP="0056441B">
            <w:pPr>
              <w:widowControl w:val="0"/>
              <w:autoSpaceDE w:val="0"/>
              <w:autoSpaceDN w:val="0"/>
              <w:adjustRightInd w:val="0"/>
            </w:pPr>
          </w:p>
        </w:tc>
        <w:tc>
          <w:tcPr>
            <w:tcW w:w="1088" w:type="dxa"/>
            <w:tcBorders>
              <w:top w:val="single" w:sz="4" w:space="0" w:color="auto"/>
              <w:left w:val="single" w:sz="4" w:space="0" w:color="auto"/>
              <w:bottom w:val="single" w:sz="4" w:space="0" w:color="auto"/>
              <w:right w:val="single" w:sz="4" w:space="0" w:color="auto"/>
            </w:tcBorders>
            <w:vAlign w:val="center"/>
          </w:tcPr>
          <w:p w14:paraId="262A7B2B" w14:textId="77777777" w:rsidR="0056441B" w:rsidRPr="007947D4" w:rsidRDefault="0056441B" w:rsidP="0056441B">
            <w:pPr>
              <w:widowControl w:val="0"/>
              <w:autoSpaceDE w:val="0"/>
              <w:autoSpaceDN w:val="0"/>
              <w:adjustRightInd w:val="0"/>
            </w:pPr>
          </w:p>
        </w:tc>
        <w:tc>
          <w:tcPr>
            <w:tcW w:w="10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3E3C2" w14:textId="77777777" w:rsidR="0056441B" w:rsidRPr="007947D4" w:rsidRDefault="0056441B" w:rsidP="0056441B">
            <w:pPr>
              <w:widowControl w:val="0"/>
              <w:autoSpaceDE w:val="0"/>
              <w:autoSpaceDN w:val="0"/>
              <w:adjustRightInd w:val="0"/>
            </w:pPr>
          </w:p>
        </w:tc>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559B9" w14:textId="77777777" w:rsidR="0056441B" w:rsidRPr="007947D4" w:rsidRDefault="0056441B" w:rsidP="0056441B">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vAlign w:val="center"/>
          </w:tcPr>
          <w:p w14:paraId="3C4FFCA7" w14:textId="77777777" w:rsidR="0056441B" w:rsidRPr="007947D4" w:rsidRDefault="0056441B" w:rsidP="0056441B">
            <w:pPr>
              <w:widowControl w:val="0"/>
              <w:autoSpaceDE w:val="0"/>
              <w:autoSpaceDN w:val="0"/>
              <w:adjustRightInd w:val="0"/>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639C6277" w14:textId="77777777" w:rsidR="0056441B" w:rsidRPr="007947D4" w:rsidRDefault="0056441B" w:rsidP="0056441B">
            <w:pPr>
              <w:widowControl w:val="0"/>
              <w:autoSpaceDE w:val="0"/>
              <w:autoSpaceDN w:val="0"/>
              <w:adjustRightInd w:val="0"/>
            </w:pP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A5A3B" w14:textId="77777777" w:rsidR="0056441B" w:rsidRPr="007947D4" w:rsidRDefault="0056441B" w:rsidP="0056441B">
            <w:pPr>
              <w:widowControl w:val="0"/>
              <w:autoSpaceDE w:val="0"/>
              <w:autoSpaceDN w:val="0"/>
              <w:adjustRightInd w:val="0"/>
            </w:pPr>
          </w:p>
        </w:tc>
      </w:tr>
      <w:tr w:rsidR="0056441B" w:rsidRPr="007947D4" w14:paraId="325FC556" w14:textId="77777777" w:rsidTr="003D1EEC">
        <w:trPr>
          <w:trHeight w:val="266"/>
        </w:trPr>
        <w:tc>
          <w:tcPr>
            <w:tcW w:w="541" w:type="dxa"/>
            <w:tcBorders>
              <w:top w:val="single" w:sz="4" w:space="0" w:color="auto"/>
              <w:left w:val="single" w:sz="8" w:space="0" w:color="auto"/>
              <w:bottom w:val="single" w:sz="4" w:space="0" w:color="auto"/>
              <w:right w:val="single" w:sz="4" w:space="0" w:color="auto"/>
            </w:tcBorders>
            <w:vAlign w:val="center"/>
          </w:tcPr>
          <w:p w14:paraId="4A34EEF8" w14:textId="77777777" w:rsidR="0056441B" w:rsidRPr="007947D4" w:rsidRDefault="0056441B" w:rsidP="0056441B">
            <w:pPr>
              <w:widowControl w:val="0"/>
              <w:autoSpaceDE w:val="0"/>
              <w:autoSpaceDN w:val="0"/>
              <w:adjustRightInd w:val="0"/>
              <w:jc w:val="center"/>
            </w:pPr>
          </w:p>
        </w:tc>
        <w:tc>
          <w:tcPr>
            <w:tcW w:w="2173" w:type="dxa"/>
            <w:tcBorders>
              <w:top w:val="single" w:sz="4" w:space="0" w:color="auto"/>
              <w:left w:val="single" w:sz="4" w:space="0" w:color="auto"/>
              <w:bottom w:val="single" w:sz="4" w:space="0" w:color="auto"/>
              <w:right w:val="single" w:sz="4" w:space="0" w:color="auto"/>
            </w:tcBorders>
            <w:vAlign w:val="center"/>
          </w:tcPr>
          <w:p w14:paraId="6BC082D9" w14:textId="77777777" w:rsidR="0056441B" w:rsidRPr="007947D4" w:rsidRDefault="0056441B" w:rsidP="0056441B">
            <w:pPr>
              <w:widowControl w:val="0"/>
              <w:autoSpaceDE w:val="0"/>
              <w:autoSpaceDN w:val="0"/>
              <w:adjustRightInd w:val="0"/>
              <w:spacing w:line="267" w:lineRule="exact"/>
              <w:ind w:left="100"/>
              <w:rPr>
                <w:sz w:val="20"/>
                <w:szCs w:val="20"/>
              </w:rPr>
            </w:pPr>
          </w:p>
        </w:tc>
        <w:tc>
          <w:tcPr>
            <w:tcW w:w="6883" w:type="dxa"/>
            <w:gridSpan w:val="6"/>
            <w:tcBorders>
              <w:top w:val="single" w:sz="4" w:space="0" w:color="auto"/>
              <w:left w:val="single" w:sz="4" w:space="0" w:color="auto"/>
              <w:bottom w:val="single" w:sz="4" w:space="0" w:color="auto"/>
              <w:right w:val="single" w:sz="4" w:space="0" w:color="auto"/>
            </w:tcBorders>
            <w:vAlign w:val="center"/>
          </w:tcPr>
          <w:p w14:paraId="5368A81B" w14:textId="77777777" w:rsidR="0056441B" w:rsidRPr="009B17B7" w:rsidRDefault="0056441B" w:rsidP="0056441B">
            <w:pPr>
              <w:widowControl w:val="0"/>
              <w:autoSpaceDE w:val="0"/>
              <w:autoSpaceDN w:val="0"/>
              <w:adjustRightInd w:val="0"/>
              <w:jc w:val="right"/>
              <w:rPr>
                <w:b/>
                <w:sz w:val="20"/>
                <w:szCs w:val="20"/>
              </w:rPr>
            </w:pPr>
            <w:r w:rsidRPr="009B17B7">
              <w:rPr>
                <w:b/>
                <w:sz w:val="20"/>
                <w:szCs w:val="20"/>
              </w:rPr>
              <w:t>Kopā par 1.iepirkuma daļu EUR bez PVN</w:t>
            </w:r>
          </w:p>
        </w:tc>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5F596" w14:textId="77777777" w:rsidR="0056441B" w:rsidRPr="007947D4" w:rsidRDefault="0056441B" w:rsidP="0056441B">
            <w:pPr>
              <w:widowControl w:val="0"/>
              <w:autoSpaceDE w:val="0"/>
              <w:autoSpaceDN w:val="0"/>
              <w:adjustRightInd w:val="0"/>
            </w:pPr>
          </w:p>
        </w:tc>
        <w:tc>
          <w:tcPr>
            <w:tcW w:w="2518" w:type="dxa"/>
            <w:gridSpan w:val="2"/>
            <w:tcBorders>
              <w:top w:val="single" w:sz="4" w:space="0" w:color="auto"/>
              <w:left w:val="single" w:sz="4" w:space="0" w:color="auto"/>
              <w:bottom w:val="single" w:sz="4" w:space="0" w:color="auto"/>
              <w:right w:val="single" w:sz="4" w:space="0" w:color="auto"/>
            </w:tcBorders>
            <w:vAlign w:val="center"/>
          </w:tcPr>
          <w:p w14:paraId="0CAB7D45" w14:textId="77777777" w:rsidR="0056441B" w:rsidRPr="007947D4" w:rsidRDefault="0056441B" w:rsidP="0056441B">
            <w:pPr>
              <w:widowControl w:val="0"/>
              <w:autoSpaceDE w:val="0"/>
              <w:autoSpaceDN w:val="0"/>
              <w:adjustRightInd w:val="0"/>
            </w:pPr>
            <w:r w:rsidRPr="009B17B7">
              <w:rPr>
                <w:b/>
                <w:sz w:val="20"/>
                <w:szCs w:val="20"/>
              </w:rPr>
              <w:t>Kopā par 2.iepirkuma daļu EUR bez PVN</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18A9F" w14:textId="77777777" w:rsidR="0056441B" w:rsidRPr="007947D4" w:rsidRDefault="0056441B" w:rsidP="0056441B">
            <w:pPr>
              <w:widowControl w:val="0"/>
              <w:autoSpaceDE w:val="0"/>
              <w:autoSpaceDN w:val="0"/>
              <w:adjustRightInd w:val="0"/>
            </w:pPr>
          </w:p>
        </w:tc>
      </w:tr>
    </w:tbl>
    <w:p w14:paraId="1F224A56" w14:textId="77777777" w:rsidR="00E82686" w:rsidRPr="007947D4" w:rsidRDefault="00E82686" w:rsidP="00E82686">
      <w:pPr>
        <w:rPr>
          <w:lang w:val="es-ES_tradnl"/>
        </w:rPr>
      </w:pPr>
    </w:p>
    <w:p w14:paraId="018A93C5" w14:textId="77777777" w:rsidR="00E82686" w:rsidRPr="007B01D0" w:rsidRDefault="00E82686" w:rsidP="00E82686">
      <w:pPr>
        <w:jc w:val="both"/>
      </w:pPr>
      <w:r w:rsidRPr="007B01D0">
        <w:t>&lt;Pretendenta nosaukums &gt;</w:t>
      </w:r>
    </w:p>
    <w:p w14:paraId="3C53ADD4" w14:textId="77777777" w:rsidR="00E82686" w:rsidRPr="007B01D0" w:rsidRDefault="00E82686" w:rsidP="00E82686">
      <w:pPr>
        <w:jc w:val="both"/>
      </w:pPr>
      <w:r w:rsidRPr="007B01D0">
        <w:t>&lt;Paraksttiesīgās personas amata nosaukums, vārds uzvārds, paraksts</w:t>
      </w:r>
    </w:p>
    <w:p w14:paraId="71407FDF" w14:textId="77777777" w:rsidR="00C85D74" w:rsidRDefault="00C85D74" w:rsidP="00E82686">
      <w:pPr>
        <w:rPr>
          <w:lang w:val="es-ES_tradnl"/>
        </w:rPr>
        <w:sectPr w:rsidR="00C85D74" w:rsidSect="00E82686">
          <w:pgSz w:w="16838" w:h="11906" w:orient="landscape"/>
          <w:pgMar w:top="1276" w:right="851" w:bottom="851" w:left="851" w:header="709" w:footer="709" w:gutter="0"/>
          <w:cols w:space="708"/>
          <w:docGrid w:linePitch="360"/>
        </w:sectPr>
      </w:pPr>
    </w:p>
    <w:p w14:paraId="52767BDB" w14:textId="77777777" w:rsidR="00C85D74" w:rsidRDefault="00C85D74" w:rsidP="00C85D74">
      <w:pPr>
        <w:rPr>
          <w:lang w:val="es-ES_tradnl"/>
        </w:rPr>
      </w:pPr>
    </w:p>
    <w:p w14:paraId="267A657D" w14:textId="77777777" w:rsidR="00C85D74" w:rsidRDefault="00C85D74" w:rsidP="00C85D74">
      <w:pPr>
        <w:rPr>
          <w:lang w:val="es-ES_tradnl"/>
        </w:rPr>
      </w:pPr>
    </w:p>
    <w:p w14:paraId="40943996" w14:textId="77777777" w:rsidR="00C85D74" w:rsidRPr="007B01D0" w:rsidRDefault="00C85D74" w:rsidP="00C85D74">
      <w:pPr>
        <w:pStyle w:val="Heading2"/>
        <w:ind w:left="576" w:hanging="576"/>
        <w:jc w:val="right"/>
      </w:pPr>
      <w:bookmarkStart w:id="8" w:name="_Toc225656179"/>
      <w:bookmarkStart w:id="9" w:name="_Toc225656386"/>
      <w:r w:rsidRPr="007B01D0">
        <w:t>6.pielikums</w:t>
      </w:r>
    </w:p>
    <w:p w14:paraId="11720CC8" w14:textId="77777777" w:rsidR="00C85D74" w:rsidRPr="00EF4990" w:rsidRDefault="00C85D74" w:rsidP="00C85D74">
      <w:pPr>
        <w:pStyle w:val="Heading2"/>
        <w:ind w:left="576" w:hanging="576"/>
        <w:jc w:val="center"/>
        <w:rPr>
          <w:i/>
        </w:rPr>
      </w:pPr>
      <w:r w:rsidRPr="00EF4990">
        <w:rPr>
          <w:i/>
          <w:highlight w:val="lightGray"/>
        </w:rPr>
        <w:t>projekts</w:t>
      </w:r>
      <w:r w:rsidRPr="00EF4990">
        <w:rPr>
          <w:i/>
        </w:rPr>
        <w:t xml:space="preserve"> </w:t>
      </w:r>
    </w:p>
    <w:p w14:paraId="5F610D9A" w14:textId="77777777" w:rsidR="00C85D74" w:rsidRPr="005B4B24" w:rsidRDefault="00C85D74" w:rsidP="00C85D74">
      <w:pPr>
        <w:pStyle w:val="Heading2"/>
        <w:ind w:left="576" w:hanging="576"/>
        <w:jc w:val="center"/>
      </w:pPr>
      <w:r w:rsidRPr="005B4B24">
        <w:t>Līgum</w:t>
      </w:r>
      <w:r>
        <w:t>s</w:t>
      </w:r>
      <w:r w:rsidRPr="005B4B24">
        <w:t xml:space="preserve"> </w:t>
      </w:r>
      <w:bookmarkEnd w:id="8"/>
      <w:bookmarkEnd w:id="9"/>
      <w:r>
        <w:t>Nr.</w:t>
      </w:r>
    </w:p>
    <w:p w14:paraId="2953A896" w14:textId="77777777" w:rsidR="00C85D74" w:rsidRPr="009413B7" w:rsidRDefault="00C85D74" w:rsidP="00C85D74"/>
    <w:p w14:paraId="09773B97" w14:textId="77777777" w:rsidR="00C85D74" w:rsidRPr="003A6B2C" w:rsidRDefault="00C85D74" w:rsidP="00C85D74">
      <w:pPr>
        <w:jc w:val="both"/>
        <w:rPr>
          <w:color w:val="000000"/>
        </w:rPr>
      </w:pPr>
      <w:r>
        <w:rPr>
          <w:color w:val="000000"/>
        </w:rPr>
        <w:t>Rēzeknē</w:t>
      </w:r>
      <w:r w:rsidRPr="003A6B2C">
        <w:rPr>
          <w:color w:val="000000"/>
        </w:rPr>
        <w:t xml:space="preserve">, </w:t>
      </w:r>
      <w:r w:rsidRPr="003A6B2C">
        <w:rPr>
          <w:color w:val="000000"/>
        </w:rPr>
        <w:tab/>
      </w:r>
      <w:r w:rsidRPr="003A6B2C">
        <w:rPr>
          <w:color w:val="000000"/>
        </w:rPr>
        <w:tab/>
        <w:t xml:space="preserve">                       </w:t>
      </w:r>
      <w:r>
        <w:rPr>
          <w:color w:val="000000"/>
        </w:rPr>
        <w:tab/>
      </w:r>
      <w:r>
        <w:rPr>
          <w:color w:val="000000"/>
        </w:rPr>
        <w:tab/>
      </w:r>
      <w:r>
        <w:rPr>
          <w:color w:val="000000"/>
        </w:rPr>
        <w:tab/>
      </w:r>
      <w:r>
        <w:rPr>
          <w:color w:val="000000"/>
        </w:rPr>
        <w:tab/>
      </w:r>
      <w:r>
        <w:rPr>
          <w:color w:val="000000"/>
        </w:rPr>
        <w:tab/>
      </w:r>
      <w:r w:rsidRPr="003A6B2C">
        <w:rPr>
          <w:color w:val="000000"/>
        </w:rPr>
        <w:t>201</w:t>
      </w:r>
      <w:r>
        <w:rPr>
          <w:color w:val="000000"/>
        </w:rPr>
        <w:t>8</w:t>
      </w:r>
      <w:r w:rsidRPr="003A6B2C">
        <w:rPr>
          <w:color w:val="000000"/>
        </w:rPr>
        <w:t xml:space="preserve">.gada </w:t>
      </w:r>
      <w:r>
        <w:rPr>
          <w:color w:val="000000"/>
        </w:rPr>
        <w:t>__</w:t>
      </w:r>
      <w:r w:rsidRPr="0099265E">
        <w:rPr>
          <w:color w:val="000000"/>
        </w:rPr>
        <w:t xml:space="preserve">. </w:t>
      </w:r>
      <w:r>
        <w:rPr>
          <w:color w:val="000000"/>
        </w:rPr>
        <w:t>________</w:t>
      </w:r>
    </w:p>
    <w:p w14:paraId="3E35D311" w14:textId="77777777" w:rsidR="00C85D74" w:rsidRPr="003A6B2C" w:rsidRDefault="00C85D74" w:rsidP="00C85D74">
      <w:pPr>
        <w:jc w:val="both"/>
        <w:rPr>
          <w:color w:val="000000"/>
        </w:rPr>
      </w:pPr>
    </w:p>
    <w:p w14:paraId="31EF0A65" w14:textId="77777777" w:rsidR="00C85D74" w:rsidRDefault="00C85D74" w:rsidP="00C85D74">
      <w:pPr>
        <w:jc w:val="both"/>
        <w:rPr>
          <w:color w:val="000000"/>
        </w:rPr>
      </w:pPr>
      <w:r>
        <w:rPr>
          <w:b/>
          <w:color w:val="000000"/>
        </w:rPr>
        <w:t>Rēzeknes tehnikums</w:t>
      </w:r>
      <w:r w:rsidRPr="003A6B2C">
        <w:rPr>
          <w:color w:val="000000"/>
        </w:rPr>
        <w:t>, reģistrācijas Nr.</w:t>
      </w:r>
      <w:r w:rsidRPr="0093638A">
        <w:rPr>
          <w:color w:val="000000"/>
        </w:rPr>
        <w:t xml:space="preserve"> </w:t>
      </w:r>
      <w:r>
        <w:rPr>
          <w:color w:val="000000"/>
        </w:rPr>
        <w:t>90009617187</w:t>
      </w:r>
      <w:r w:rsidRPr="003A6B2C">
        <w:rPr>
          <w:color w:val="000000"/>
        </w:rPr>
        <w:t>, tā direktor</w:t>
      </w:r>
      <w:r>
        <w:rPr>
          <w:color w:val="000000"/>
        </w:rPr>
        <w:t>es</w:t>
      </w:r>
      <w:r w:rsidRPr="003A6B2C">
        <w:rPr>
          <w:color w:val="000000"/>
        </w:rPr>
        <w:t xml:space="preserve"> </w:t>
      </w:r>
      <w:r>
        <w:rPr>
          <w:color w:val="000000"/>
        </w:rPr>
        <w:t>Benitas Virbules</w:t>
      </w:r>
      <w:r w:rsidRPr="003A6B2C">
        <w:rPr>
          <w:color w:val="000000"/>
        </w:rPr>
        <w:t xml:space="preserve"> personā, kas darbojas uz </w:t>
      </w:r>
      <w:r w:rsidRPr="002F19B8">
        <w:rPr>
          <w:color w:val="000000"/>
        </w:rPr>
        <w:t>nolikum</w:t>
      </w:r>
      <w:r w:rsidRPr="003A6B2C">
        <w:rPr>
          <w:color w:val="000000"/>
        </w:rPr>
        <w:t xml:space="preserve">a pamata, turpmāk tekstā - </w:t>
      </w:r>
      <w:r w:rsidRPr="003A6B2C">
        <w:rPr>
          <w:b/>
          <w:color w:val="000000"/>
        </w:rPr>
        <w:t xml:space="preserve">"PASŪTĪTĀJS", </w:t>
      </w:r>
      <w:r w:rsidRPr="003A6B2C">
        <w:rPr>
          <w:color w:val="000000"/>
        </w:rPr>
        <w:t xml:space="preserve">no vienas puses, un </w:t>
      </w:r>
    </w:p>
    <w:p w14:paraId="3A6E88A7" w14:textId="77777777" w:rsidR="00C85D74" w:rsidRDefault="00C85D74" w:rsidP="00C85D74">
      <w:pPr>
        <w:jc w:val="both"/>
        <w:rPr>
          <w:color w:val="000000"/>
        </w:rPr>
      </w:pPr>
      <w:r>
        <w:rPr>
          <w:b/>
          <w:color w:val="000000"/>
        </w:rPr>
        <w:t>&lt;</w:t>
      </w:r>
      <w:r w:rsidRPr="005B4B24">
        <w:rPr>
          <w:color w:val="000000"/>
        </w:rPr>
        <w:t>nosaukums</w:t>
      </w:r>
      <w:r>
        <w:rPr>
          <w:b/>
          <w:color w:val="000000"/>
        </w:rPr>
        <w:t>&gt;</w:t>
      </w:r>
      <w:r w:rsidRPr="003A6B2C">
        <w:rPr>
          <w:color w:val="000000"/>
        </w:rPr>
        <w:t xml:space="preserve"> reģistrācijas Nr.</w:t>
      </w:r>
      <w:r>
        <w:rPr>
          <w:color w:val="000000"/>
        </w:rPr>
        <w:t>____________</w:t>
      </w:r>
      <w:r w:rsidRPr="003A6B2C">
        <w:rPr>
          <w:color w:val="000000"/>
        </w:rPr>
        <w:t xml:space="preserve">, tās </w:t>
      </w:r>
      <w:r w:rsidRPr="005B4B24">
        <w:rPr>
          <w:color w:val="000000"/>
          <w:u w:val="single"/>
        </w:rPr>
        <w:t>&lt;amats&gt;</w:t>
      </w:r>
      <w:r>
        <w:rPr>
          <w:color w:val="000000"/>
        </w:rPr>
        <w:t xml:space="preserve">  </w:t>
      </w:r>
      <w:r w:rsidRPr="005B4B24">
        <w:rPr>
          <w:color w:val="000000"/>
          <w:u w:val="single"/>
        </w:rPr>
        <w:t>&lt;vārds uzvārds&gt;</w:t>
      </w:r>
      <w:r>
        <w:rPr>
          <w:color w:val="000000"/>
        </w:rPr>
        <w:t xml:space="preserve"> </w:t>
      </w:r>
      <w:r w:rsidRPr="003A6B2C">
        <w:rPr>
          <w:color w:val="000000"/>
        </w:rPr>
        <w:t xml:space="preserve">personā, kas darbojas, pamatojoties uz </w:t>
      </w:r>
      <w:r>
        <w:rPr>
          <w:color w:val="000000"/>
        </w:rPr>
        <w:t>_____</w:t>
      </w:r>
      <w:r w:rsidRPr="003A6B2C">
        <w:rPr>
          <w:color w:val="000000"/>
        </w:rPr>
        <w:t xml:space="preserve">, turpmāk tekstā – </w:t>
      </w:r>
      <w:r w:rsidRPr="003A6B2C">
        <w:rPr>
          <w:b/>
          <w:color w:val="000000"/>
        </w:rPr>
        <w:t>“IZPILDĪTĀJS”,</w:t>
      </w:r>
      <w:r w:rsidRPr="003A6B2C">
        <w:rPr>
          <w:color w:val="000000"/>
        </w:rPr>
        <w:t xml:space="preserve"> no otras puses, </w:t>
      </w:r>
    </w:p>
    <w:p w14:paraId="3D7D3ED7" w14:textId="77777777" w:rsidR="00C85D74" w:rsidRPr="003A6B2C" w:rsidRDefault="00C85D74" w:rsidP="00C85D74">
      <w:pPr>
        <w:jc w:val="both"/>
        <w:rPr>
          <w:rFonts w:eastAsia="Calibri"/>
          <w:b/>
          <w:color w:val="000000"/>
        </w:rPr>
      </w:pPr>
      <w:r w:rsidRPr="003A6B2C">
        <w:rPr>
          <w:color w:val="000000"/>
        </w:rPr>
        <w:t xml:space="preserve">abi kopā turpmāk saukti "Puses", bet atsevišķi "Puse", pamatojoties uz iepirkuma </w:t>
      </w:r>
      <w:r w:rsidRPr="00AB16F9">
        <w:rPr>
          <w:b/>
          <w:bCs/>
        </w:rPr>
        <w:t>„</w:t>
      </w:r>
      <w:r>
        <w:rPr>
          <w:b/>
          <w:color w:val="000000"/>
        </w:rPr>
        <w:t>___&lt;</w:t>
      </w:r>
      <w:r w:rsidRPr="005B4B24">
        <w:rPr>
          <w:color w:val="000000"/>
        </w:rPr>
        <w:t>nosaukums</w:t>
      </w:r>
      <w:r>
        <w:rPr>
          <w:b/>
          <w:color w:val="000000"/>
        </w:rPr>
        <w:t>&gt;_____</w:t>
      </w:r>
      <w:r w:rsidRPr="00AB16F9">
        <w:rPr>
          <w:b/>
          <w:bCs/>
        </w:rPr>
        <w:t>”</w:t>
      </w:r>
      <w:r w:rsidRPr="003A6B2C">
        <w:rPr>
          <w:rFonts w:eastAsia="Calibri"/>
          <w:b/>
          <w:color w:val="000000"/>
        </w:rPr>
        <w:t xml:space="preserve"> </w:t>
      </w:r>
      <w:r w:rsidRPr="003A6B2C">
        <w:rPr>
          <w:rFonts w:eastAsia="Calibri"/>
          <w:color w:val="000000"/>
        </w:rPr>
        <w:t xml:space="preserve">ID Nr. </w:t>
      </w:r>
      <w:r>
        <w:rPr>
          <w:rFonts w:eastAsia="Calibri"/>
          <w:color w:val="000000"/>
        </w:rPr>
        <w:t>RT</w:t>
      </w:r>
      <w:r w:rsidRPr="003A6B2C">
        <w:rPr>
          <w:rFonts w:eastAsia="Calibri"/>
          <w:color w:val="000000"/>
        </w:rPr>
        <w:t>201</w:t>
      </w:r>
      <w:r>
        <w:rPr>
          <w:rFonts w:eastAsia="Calibri"/>
          <w:color w:val="000000"/>
        </w:rPr>
        <w:t xml:space="preserve">8/4 </w:t>
      </w:r>
      <w:r w:rsidRPr="003A6B2C">
        <w:rPr>
          <w:color w:val="000000"/>
        </w:rPr>
        <w:t>rezultātiem, noslēdz Līgumu, turpmāk saukts “LĪGUMS”, par sekojošo:</w:t>
      </w:r>
    </w:p>
    <w:p w14:paraId="08E0A596" w14:textId="77777777" w:rsidR="00C85D74" w:rsidRPr="009413B7" w:rsidRDefault="00C85D74" w:rsidP="00C85D74">
      <w:pPr>
        <w:keepLines/>
        <w:ind w:firstLine="720"/>
        <w:jc w:val="both"/>
        <w:rPr>
          <w:noProof/>
        </w:rPr>
      </w:pPr>
    </w:p>
    <w:p w14:paraId="2D3D190D" w14:textId="77777777" w:rsidR="00C85D74" w:rsidRPr="009413B7" w:rsidRDefault="00C85D74" w:rsidP="00C85D74">
      <w:pPr>
        <w:autoSpaceDE w:val="0"/>
        <w:autoSpaceDN w:val="0"/>
        <w:adjustRightInd w:val="0"/>
        <w:jc w:val="both"/>
        <w:rPr>
          <w:rFonts w:eastAsia="Calibri"/>
          <w:color w:val="000000"/>
        </w:rPr>
      </w:pPr>
    </w:p>
    <w:p w14:paraId="1BF6CBFC" w14:textId="77777777" w:rsidR="00C85D74" w:rsidRPr="009413B7" w:rsidRDefault="00C85D74" w:rsidP="00C85D74">
      <w:pPr>
        <w:autoSpaceDE w:val="0"/>
        <w:autoSpaceDN w:val="0"/>
        <w:adjustRightInd w:val="0"/>
        <w:jc w:val="both"/>
        <w:rPr>
          <w:rFonts w:eastAsia="Calibri"/>
          <w:caps/>
          <w:color w:val="000000"/>
        </w:rPr>
      </w:pPr>
      <w:r w:rsidRPr="009413B7">
        <w:rPr>
          <w:rFonts w:eastAsia="Calibri"/>
          <w:b/>
          <w:bCs/>
          <w:caps/>
          <w:color w:val="000000"/>
        </w:rPr>
        <w:t xml:space="preserve">1. Līguma priekšmets </w:t>
      </w:r>
    </w:p>
    <w:p w14:paraId="65FC483A" w14:textId="77777777" w:rsidR="00C85D74" w:rsidRPr="009413B7" w:rsidRDefault="00C85D74" w:rsidP="00C85D74">
      <w:pPr>
        <w:autoSpaceDE w:val="0"/>
        <w:autoSpaceDN w:val="0"/>
        <w:adjustRightInd w:val="0"/>
        <w:jc w:val="both"/>
        <w:rPr>
          <w:rFonts w:eastAsia="Calibri"/>
          <w:color w:val="000000"/>
        </w:rPr>
      </w:pPr>
      <w:r w:rsidRPr="009413B7">
        <w:rPr>
          <w:rFonts w:eastAsia="Calibri"/>
          <w:color w:val="000000"/>
        </w:rPr>
        <w:t>1.1.Pasūtītājs pasūta, un Izpildītājs sniedz autoservisa remontdarb</w:t>
      </w:r>
      <w:r>
        <w:rPr>
          <w:rFonts w:eastAsia="Calibri"/>
          <w:color w:val="000000"/>
        </w:rPr>
        <w:t>us un</w:t>
      </w:r>
      <w:r w:rsidRPr="009413B7">
        <w:rPr>
          <w:rFonts w:eastAsia="Calibri"/>
          <w:color w:val="000000"/>
        </w:rPr>
        <w:t xml:space="preserve"> tehniskās apkopes</w:t>
      </w:r>
      <w:r>
        <w:rPr>
          <w:rFonts w:eastAsia="Calibri"/>
          <w:color w:val="000000"/>
        </w:rPr>
        <w:t xml:space="preserve"> darbus</w:t>
      </w:r>
      <w:r w:rsidRPr="009413B7">
        <w:rPr>
          <w:rFonts w:eastAsia="Calibri"/>
          <w:color w:val="000000"/>
        </w:rPr>
        <w:t xml:space="preserve">, </w:t>
      </w:r>
      <w:r>
        <w:rPr>
          <w:rFonts w:eastAsia="Calibri"/>
          <w:color w:val="000000"/>
        </w:rPr>
        <w:t xml:space="preserve">tai skaitā rezerves daļu nomaiņu, </w:t>
      </w:r>
      <w:r w:rsidRPr="009413B7">
        <w:rPr>
          <w:rFonts w:eastAsia="Calibri"/>
          <w:color w:val="000000"/>
        </w:rPr>
        <w:t>turpmāk šī Līguma tekstā saukts par Pakalpojumu, atbi</w:t>
      </w:r>
      <w:r>
        <w:rPr>
          <w:rFonts w:eastAsia="Calibri"/>
          <w:color w:val="000000"/>
        </w:rPr>
        <w:t>ls</w:t>
      </w:r>
      <w:r w:rsidRPr="009413B7">
        <w:rPr>
          <w:rFonts w:eastAsia="Calibri"/>
          <w:color w:val="000000"/>
        </w:rPr>
        <w:t xml:space="preserve">toši </w:t>
      </w:r>
      <w:r>
        <w:rPr>
          <w:rFonts w:eastAsia="Calibri"/>
          <w:color w:val="000000"/>
        </w:rPr>
        <w:t>iepirkumā iesniegtajam Tehniskajā un</w:t>
      </w:r>
      <w:r w:rsidRPr="009413B7">
        <w:rPr>
          <w:rFonts w:eastAsia="Calibri"/>
          <w:color w:val="000000"/>
        </w:rPr>
        <w:t xml:space="preserve"> Finanšu piedāvājum</w:t>
      </w:r>
      <w:r>
        <w:rPr>
          <w:rFonts w:eastAsia="Calibri"/>
          <w:color w:val="000000"/>
        </w:rPr>
        <w:t xml:space="preserve">ā </w:t>
      </w:r>
      <w:r w:rsidRPr="009413B7">
        <w:rPr>
          <w:rFonts w:eastAsia="Calibri"/>
          <w:color w:val="000000"/>
        </w:rPr>
        <w:t>(</w:t>
      </w:r>
      <w:r>
        <w:rPr>
          <w:rFonts w:eastAsia="Calibri"/>
          <w:color w:val="000000"/>
        </w:rPr>
        <w:t xml:space="preserve">1. pielikums) norādītajām cenām un pasūtījumu. Darbi, kas nav minēti Tehniskajā un finanšu piedāvājumā tiek apmaksāti saskaņā ar Izpildītāja piedāvājumā norādīto vienas stundas darba likmi un Izpildītāja cenrādi. </w:t>
      </w:r>
      <w:r w:rsidRPr="009413B7">
        <w:rPr>
          <w:rFonts w:eastAsia="Calibri"/>
          <w:color w:val="000000"/>
        </w:rPr>
        <w:t xml:space="preserve"> </w:t>
      </w:r>
    </w:p>
    <w:p w14:paraId="1A6BD66E" w14:textId="77777777" w:rsidR="00C85D74" w:rsidRPr="009413B7" w:rsidRDefault="00C85D74" w:rsidP="00C85D74">
      <w:pPr>
        <w:autoSpaceDE w:val="0"/>
        <w:autoSpaceDN w:val="0"/>
        <w:adjustRightInd w:val="0"/>
        <w:jc w:val="both"/>
        <w:rPr>
          <w:rFonts w:eastAsia="Calibri"/>
          <w:color w:val="000000"/>
        </w:rPr>
      </w:pPr>
      <w:r w:rsidRPr="009413B7">
        <w:rPr>
          <w:rFonts w:eastAsia="Calibri"/>
          <w:color w:val="000000"/>
        </w:rPr>
        <w:t xml:space="preserve">1.2. Līgums tiek noslēgts uz </w:t>
      </w:r>
      <w:r>
        <w:rPr>
          <w:rFonts w:eastAsia="Calibri"/>
          <w:color w:val="000000"/>
        </w:rPr>
        <w:t>2</w:t>
      </w:r>
      <w:r w:rsidRPr="009413B7">
        <w:rPr>
          <w:rFonts w:eastAsia="Calibri"/>
          <w:color w:val="000000"/>
        </w:rPr>
        <w:t xml:space="preserve"> (</w:t>
      </w:r>
      <w:r>
        <w:rPr>
          <w:rFonts w:eastAsia="Calibri"/>
          <w:color w:val="000000"/>
        </w:rPr>
        <w:t>diviem</w:t>
      </w:r>
      <w:r w:rsidRPr="009413B7">
        <w:rPr>
          <w:rFonts w:eastAsia="Calibri"/>
          <w:color w:val="000000"/>
        </w:rPr>
        <w:t>) gad</w:t>
      </w:r>
      <w:r>
        <w:rPr>
          <w:rFonts w:eastAsia="Calibri"/>
          <w:color w:val="000000"/>
        </w:rPr>
        <w:t>iem</w:t>
      </w:r>
      <w:r w:rsidRPr="009413B7">
        <w:rPr>
          <w:rFonts w:eastAsia="Calibri"/>
          <w:color w:val="000000"/>
        </w:rPr>
        <w:t>.</w:t>
      </w:r>
    </w:p>
    <w:p w14:paraId="360DE904" w14:textId="77777777" w:rsidR="00C85D74" w:rsidRPr="009413B7" w:rsidRDefault="00C85D74" w:rsidP="00C85D74">
      <w:pPr>
        <w:autoSpaceDE w:val="0"/>
        <w:autoSpaceDN w:val="0"/>
        <w:adjustRightInd w:val="0"/>
        <w:jc w:val="both"/>
        <w:rPr>
          <w:rFonts w:eastAsia="Calibri"/>
          <w:color w:val="000000"/>
        </w:rPr>
      </w:pPr>
    </w:p>
    <w:p w14:paraId="4EB11AFD" w14:textId="77777777" w:rsidR="00C85D74" w:rsidRPr="00407E2F" w:rsidRDefault="00C85D74" w:rsidP="00C85D74">
      <w:pPr>
        <w:autoSpaceDE w:val="0"/>
        <w:autoSpaceDN w:val="0"/>
        <w:adjustRightInd w:val="0"/>
        <w:jc w:val="both"/>
        <w:rPr>
          <w:rFonts w:eastAsia="Calibri"/>
          <w:caps/>
          <w:color w:val="000000"/>
        </w:rPr>
      </w:pPr>
      <w:r w:rsidRPr="00407E2F">
        <w:rPr>
          <w:rFonts w:eastAsia="Calibri"/>
          <w:b/>
          <w:bCs/>
          <w:caps/>
          <w:color w:val="000000"/>
        </w:rPr>
        <w:t xml:space="preserve">2. Preču cena un norēķinu kārtība </w:t>
      </w:r>
    </w:p>
    <w:p w14:paraId="7B654242" w14:textId="77777777" w:rsidR="00C85D74" w:rsidRPr="00407E2F" w:rsidRDefault="00C85D74" w:rsidP="00C85D74">
      <w:pPr>
        <w:autoSpaceDE w:val="0"/>
        <w:autoSpaceDN w:val="0"/>
        <w:adjustRightInd w:val="0"/>
        <w:jc w:val="both"/>
        <w:rPr>
          <w:rFonts w:eastAsia="Calibri"/>
          <w:color w:val="000000"/>
        </w:rPr>
      </w:pPr>
      <w:r w:rsidRPr="00407E2F">
        <w:rPr>
          <w:rFonts w:eastAsia="Calibri"/>
          <w:color w:val="000000"/>
        </w:rPr>
        <w:t xml:space="preserve">2.1. Pakalpojuma cenas ir norādītas Līguma 1.pielikumā, „Tehniskais un Finanšu piedāvājums”. Pasūtītāja maksājumi Līguma darbības laikā nedrīkst pārsniegt EUR </w:t>
      </w:r>
      <w:r w:rsidRPr="00407E2F">
        <w:rPr>
          <w:rFonts w:eastAsia="Calibri"/>
          <w:i/>
          <w:color w:val="000000"/>
        </w:rPr>
        <w:t>&lt;summa&gt; (summa vārdiem)</w:t>
      </w:r>
      <w:r w:rsidRPr="00407E2F">
        <w:rPr>
          <w:rFonts w:eastAsia="Calibri"/>
          <w:color w:val="000000"/>
        </w:rPr>
        <w:t xml:space="preserve"> bez pievienotās vērtības nodokļa.</w:t>
      </w:r>
    </w:p>
    <w:p w14:paraId="76ABE2D2" w14:textId="77777777" w:rsidR="00C85D74" w:rsidRPr="00407E2F" w:rsidRDefault="00C85D74" w:rsidP="00C85D74">
      <w:pPr>
        <w:autoSpaceDE w:val="0"/>
        <w:autoSpaceDN w:val="0"/>
        <w:adjustRightInd w:val="0"/>
        <w:jc w:val="both"/>
        <w:rPr>
          <w:rFonts w:eastAsia="Calibri"/>
          <w:color w:val="000000"/>
        </w:rPr>
      </w:pPr>
      <w:r w:rsidRPr="00407E2F">
        <w:rPr>
          <w:rFonts w:eastAsia="Calibri"/>
          <w:color w:val="000000"/>
        </w:rPr>
        <w:t xml:space="preserve">2.2. Pakalpojuma cenā ietilpst visi nodokļi, maksājumi, nodevas un citi izdevumi, kuri maksājami sakarā ar Līguma saistību izpildi, tai skaitā arī </w:t>
      </w:r>
      <w:r>
        <w:rPr>
          <w:rFonts w:eastAsia="Calibri"/>
          <w:color w:val="000000"/>
        </w:rPr>
        <w:t>rezerves daļu</w:t>
      </w:r>
      <w:r w:rsidRPr="00407E2F">
        <w:rPr>
          <w:rFonts w:eastAsia="Calibri"/>
          <w:color w:val="000000"/>
        </w:rPr>
        <w:t xml:space="preserve"> sagādes darbiem un transporta nogādāšana pie speciālista</w:t>
      </w:r>
      <w:r>
        <w:rPr>
          <w:rFonts w:eastAsia="Calibri"/>
          <w:color w:val="000000"/>
        </w:rPr>
        <w:t>.</w:t>
      </w:r>
      <w:r w:rsidRPr="00407E2F">
        <w:rPr>
          <w:rFonts w:eastAsia="Calibri"/>
          <w:color w:val="000000"/>
        </w:rPr>
        <w:t xml:space="preserve">. </w:t>
      </w:r>
    </w:p>
    <w:p w14:paraId="3B299471" w14:textId="77777777" w:rsidR="00C85D74" w:rsidRPr="00407E2F" w:rsidRDefault="00C85D74" w:rsidP="00C85D74">
      <w:pPr>
        <w:autoSpaceDE w:val="0"/>
        <w:autoSpaceDN w:val="0"/>
        <w:adjustRightInd w:val="0"/>
        <w:jc w:val="both"/>
        <w:rPr>
          <w:rFonts w:eastAsia="Calibri"/>
          <w:color w:val="000000"/>
        </w:rPr>
      </w:pPr>
      <w:r w:rsidRPr="00407E2F">
        <w:rPr>
          <w:rFonts w:eastAsia="Calibri"/>
          <w:color w:val="000000"/>
        </w:rPr>
        <w:t xml:space="preserve">2.3. Pasūtītājs samaksu par saņemto pakalpojumu veic ar pārskaitījumu uz Izpildītāja norādīto bankas kontu, 30 (trīsdesmit) kalendāro dienu laikā no Pakalpojuma sniegšanas, ko apstiprina pavadzīme - rēķins. </w:t>
      </w:r>
    </w:p>
    <w:p w14:paraId="45307A28" w14:textId="77777777" w:rsidR="00C85D74" w:rsidRPr="00407E2F" w:rsidRDefault="00C85D74" w:rsidP="00C85D74">
      <w:pPr>
        <w:autoSpaceDE w:val="0"/>
        <w:autoSpaceDN w:val="0"/>
        <w:adjustRightInd w:val="0"/>
        <w:jc w:val="both"/>
        <w:rPr>
          <w:rFonts w:eastAsia="Calibri"/>
          <w:color w:val="000000"/>
        </w:rPr>
      </w:pPr>
      <w:r w:rsidRPr="00407E2F">
        <w:rPr>
          <w:rFonts w:eastAsia="Calibri"/>
          <w:color w:val="000000"/>
        </w:rPr>
        <w:t xml:space="preserve">2.4. Par apmaksas dienu tiek uzskatīta diena, kurā nauda ir iemaksāta Izpildītāja norādītajā bankas kontā. </w:t>
      </w:r>
    </w:p>
    <w:p w14:paraId="6FCB38D4" w14:textId="77777777" w:rsidR="00C85D74" w:rsidRPr="00407E2F" w:rsidRDefault="00C85D74" w:rsidP="00C85D74">
      <w:pPr>
        <w:autoSpaceDE w:val="0"/>
        <w:autoSpaceDN w:val="0"/>
        <w:adjustRightInd w:val="0"/>
        <w:jc w:val="both"/>
        <w:rPr>
          <w:rFonts w:eastAsia="Calibri"/>
          <w:color w:val="000000"/>
        </w:rPr>
      </w:pPr>
      <w:r w:rsidRPr="00407E2F">
        <w:rPr>
          <w:rFonts w:eastAsia="Calibri"/>
          <w:color w:val="000000"/>
        </w:rPr>
        <w:t xml:space="preserve">2.5. Izrakstot Preču pavadzīmi - rēķinu Pakalpojuma sniedzējs norāda Līguma numuru. </w:t>
      </w:r>
    </w:p>
    <w:p w14:paraId="62501739" w14:textId="77777777" w:rsidR="00C85D74" w:rsidRPr="00407E2F" w:rsidRDefault="00C85D74" w:rsidP="00C85D74">
      <w:pPr>
        <w:autoSpaceDE w:val="0"/>
        <w:autoSpaceDN w:val="0"/>
        <w:adjustRightInd w:val="0"/>
        <w:jc w:val="both"/>
        <w:rPr>
          <w:rFonts w:eastAsia="Calibri"/>
          <w:color w:val="000000"/>
        </w:rPr>
      </w:pPr>
      <w:r w:rsidRPr="00407E2F">
        <w:rPr>
          <w:rFonts w:eastAsia="Calibri"/>
          <w:color w:val="000000"/>
        </w:rPr>
        <w:t xml:space="preserve">2.6. Preču pavadzīmē – rēķinā norādītajai Pakalpojuma vienas </w:t>
      </w:r>
      <w:r>
        <w:rPr>
          <w:rFonts w:eastAsia="Calibri"/>
          <w:color w:val="000000"/>
        </w:rPr>
        <w:t>darba stundas</w:t>
      </w:r>
      <w:r w:rsidRPr="00407E2F">
        <w:rPr>
          <w:rFonts w:eastAsia="Calibri"/>
          <w:color w:val="000000"/>
        </w:rPr>
        <w:t xml:space="preserve"> cenai ir precīzi jāatbilst iepirkumā piedāvātajai un Līguma 1.pielikumā norādītājai cenai. </w:t>
      </w:r>
    </w:p>
    <w:p w14:paraId="3597C970" w14:textId="77777777" w:rsidR="00C85D74" w:rsidRPr="00407E2F" w:rsidRDefault="00C85D74" w:rsidP="00C85D74">
      <w:pPr>
        <w:autoSpaceDE w:val="0"/>
        <w:autoSpaceDN w:val="0"/>
        <w:adjustRightInd w:val="0"/>
        <w:jc w:val="both"/>
        <w:rPr>
          <w:rFonts w:eastAsia="Calibri"/>
          <w:color w:val="000000"/>
        </w:rPr>
      </w:pPr>
      <w:r w:rsidRPr="00407E2F">
        <w:rPr>
          <w:rFonts w:eastAsia="Calibri"/>
          <w:color w:val="000000"/>
        </w:rPr>
        <w:t xml:space="preserve">2.7. Izpildītājs Pasūtītājam par visu vienā reizē sniegto pasūtījumu izsniedz 1 (vienu) kopēju pavadzīmi - rēķinu. </w:t>
      </w:r>
    </w:p>
    <w:p w14:paraId="1B179E76" w14:textId="77777777" w:rsidR="00C85D74" w:rsidRPr="007B01D0" w:rsidRDefault="00C85D74" w:rsidP="00C85D74">
      <w:pPr>
        <w:jc w:val="both"/>
        <w:rPr>
          <w:b/>
          <w:bCs/>
          <w:highlight w:val="yellow"/>
        </w:rPr>
      </w:pPr>
    </w:p>
    <w:p w14:paraId="7426E75C" w14:textId="77777777" w:rsidR="00C85D74" w:rsidRPr="00407E2F" w:rsidRDefault="00C85D74" w:rsidP="00C85D74">
      <w:pPr>
        <w:jc w:val="both"/>
        <w:rPr>
          <w:color w:val="FF0000"/>
        </w:rPr>
      </w:pPr>
      <w:r w:rsidRPr="00407E2F">
        <w:rPr>
          <w:b/>
          <w:bCs/>
        </w:rPr>
        <w:t>3. PAKALPOJUMA PIEŅEMŠANAS – NODOŠANAS NOSACĪJUMI</w:t>
      </w:r>
    </w:p>
    <w:p w14:paraId="1386B41A" w14:textId="77777777" w:rsidR="00C85D74" w:rsidRPr="00407E2F" w:rsidRDefault="00C85D74" w:rsidP="00C85D74">
      <w:pPr>
        <w:autoSpaceDE w:val="0"/>
        <w:autoSpaceDN w:val="0"/>
        <w:adjustRightInd w:val="0"/>
        <w:jc w:val="both"/>
        <w:rPr>
          <w:rFonts w:eastAsia="Calibri"/>
          <w:color w:val="000000"/>
        </w:rPr>
      </w:pPr>
      <w:r w:rsidRPr="00407E2F">
        <w:rPr>
          <w:rFonts w:eastAsia="Calibri"/>
          <w:color w:val="000000"/>
        </w:rPr>
        <w:t xml:space="preserve">3.1. Izpildītājs ne vēlāk kā 3 darba dienas laikā no pakalpojuma pieteikšanas sniedz Pasūtītājam nepieciešamo Pakalpojumu saskaņā ar Finanšu piedāvājumā (1. pielikums) norādītajām cenām un Pasūtītāja pasūtījumu. </w:t>
      </w:r>
    </w:p>
    <w:p w14:paraId="31B810B4" w14:textId="77777777" w:rsidR="00C85D74" w:rsidRPr="00407E2F" w:rsidRDefault="00C85D74" w:rsidP="00C85D74">
      <w:pPr>
        <w:jc w:val="both"/>
      </w:pPr>
      <w:r w:rsidRPr="00407E2F">
        <w:t>3.2. Sniegtajam Pakalpojumam jābūt kvalitatīvi izpildītam.</w:t>
      </w:r>
    </w:p>
    <w:p w14:paraId="7D659943" w14:textId="77777777" w:rsidR="00C85D74" w:rsidRPr="00407E2F" w:rsidRDefault="00C85D74" w:rsidP="00C85D74">
      <w:pPr>
        <w:jc w:val="both"/>
      </w:pPr>
      <w:r w:rsidRPr="00407E2F">
        <w:t>3.3. Sniegtajam Pakalpojumam kvalitātes pārbaudi veic abu pušu pilnvarotās personas Pakalpojuma pieņemšanas brīdī. Pretenzijas par Pakalpojuma kvalitāti P</w:t>
      </w:r>
      <w:r>
        <w:t>asūtītājs</w:t>
      </w:r>
      <w:r w:rsidRPr="00407E2F">
        <w:t xml:space="preserve"> var pieteikt 1 dienas laikā pēc </w:t>
      </w:r>
      <w:r w:rsidRPr="00407E2F">
        <w:lastRenderedPageBreak/>
        <w:t>P</w:t>
      </w:r>
      <w:r>
        <w:t>akalpojuma</w:t>
      </w:r>
      <w:r w:rsidRPr="00407E2F">
        <w:t xml:space="preserve"> pieņemšanas, izņemot gadījumus, kad kvalitātes atbilstība normām ir pārbaudāma vizuāli.</w:t>
      </w:r>
    </w:p>
    <w:p w14:paraId="3DB5914E" w14:textId="77777777" w:rsidR="00C85D74" w:rsidRPr="00407E2F" w:rsidRDefault="00C85D74" w:rsidP="00C85D74">
      <w:pPr>
        <w:jc w:val="both"/>
      </w:pPr>
      <w:r w:rsidRPr="00407E2F">
        <w:t>3.4.Nekvalitatīvs sniegts Pakalpojums tiek izslēgts no apmaksas, par ko tiek izdarīta atzīme preču pavadzīmē. Nekvalitatīvais pakalpojums tiek izslēgts no apmaksas vai novērsts 1 dienas laikā</w:t>
      </w:r>
      <w:r>
        <w:t xml:space="preserve"> no trūkuma konstatēšanas brīža par Izpildītāja līdzekļiem. </w:t>
      </w:r>
      <w:r w:rsidRPr="00407E2F">
        <w:t xml:space="preserve"> </w:t>
      </w:r>
    </w:p>
    <w:p w14:paraId="799441D0" w14:textId="77777777" w:rsidR="00C85D74" w:rsidRDefault="00C85D74" w:rsidP="00C85D74">
      <w:pPr>
        <w:jc w:val="both"/>
      </w:pPr>
      <w:r w:rsidRPr="00407E2F">
        <w:t>3.5</w:t>
      </w:r>
      <w:r w:rsidRPr="00550775">
        <w:t xml:space="preserve">.Pakalpojums skaitās izpildīts ar brīdi, kad abu pušu pilnvarotie pārstāvji paraksta preču pavadzīmes. Pie paraksta jābūt tā atšifrējumam, un pilnvaroto pārstāvju paraksti tiek apliecināti ar </w:t>
      </w:r>
      <w:r>
        <w:t>parakstu un vai zīmogu</w:t>
      </w:r>
      <w:r w:rsidRPr="00550775">
        <w:t>.</w:t>
      </w:r>
    </w:p>
    <w:p w14:paraId="47ADB8A8" w14:textId="77777777" w:rsidR="00C85D74" w:rsidRPr="00550775" w:rsidRDefault="00C85D74" w:rsidP="00C85D74">
      <w:pPr>
        <w:jc w:val="both"/>
      </w:pPr>
      <w:r>
        <w:t xml:space="preserve">3.6. </w:t>
      </w:r>
      <w:r w:rsidRPr="00550775">
        <w:t>Līguma darbības laikā, ņemot vērā saimnieciskās vajadzības, Pasūtītājs var iegādāties transportlīdzekļu rezerves daļas, norādot Izpildītājam nepieciešam</w:t>
      </w:r>
      <w:r>
        <w:t>ās</w:t>
      </w:r>
      <w:r w:rsidRPr="00550775">
        <w:t xml:space="preserve"> rezerves daļ</w:t>
      </w:r>
      <w:r>
        <w:t>as</w:t>
      </w:r>
      <w:r w:rsidRPr="00550775">
        <w:t xml:space="preserve"> un to daudzumu.</w:t>
      </w:r>
    </w:p>
    <w:p w14:paraId="6E91D4AD" w14:textId="77777777" w:rsidR="00C85D74" w:rsidRPr="00550775" w:rsidRDefault="00C85D74" w:rsidP="00C85D74">
      <w:pPr>
        <w:jc w:val="both"/>
        <w:rPr>
          <w:b/>
          <w:bCs/>
        </w:rPr>
      </w:pPr>
    </w:p>
    <w:p w14:paraId="6B98F445" w14:textId="77777777" w:rsidR="00C85D74" w:rsidRPr="00550775" w:rsidRDefault="00C85D74" w:rsidP="00C85D74">
      <w:pPr>
        <w:jc w:val="both"/>
        <w:rPr>
          <w:b/>
          <w:bCs/>
        </w:rPr>
      </w:pPr>
      <w:r w:rsidRPr="00550775">
        <w:rPr>
          <w:b/>
          <w:bCs/>
        </w:rPr>
        <w:t>4. KVALITĀTE UN GARANTIJA</w:t>
      </w:r>
    </w:p>
    <w:p w14:paraId="65DFEBFB" w14:textId="77777777" w:rsidR="00C85D74" w:rsidRPr="00550775" w:rsidRDefault="00C85D74" w:rsidP="00C85D74">
      <w:pPr>
        <w:jc w:val="both"/>
      </w:pPr>
      <w:r w:rsidRPr="00550775">
        <w:rPr>
          <w:bCs/>
        </w:rPr>
        <w:t>4.1.</w:t>
      </w:r>
      <w:r w:rsidRPr="00550775">
        <w:t xml:space="preserve">Izpildītājs garantē Pakalpojuma atbilstību, Pakalpojuma kvalitāti un tās atbilstību pavadzīmei, kura tiek noformēta konkrētajam Pakalpojumam. </w:t>
      </w:r>
    </w:p>
    <w:p w14:paraId="5A6CF232" w14:textId="77777777" w:rsidR="00C85D74" w:rsidRPr="00550775" w:rsidRDefault="00C85D74" w:rsidP="00C85D74"/>
    <w:p w14:paraId="2094453A" w14:textId="77777777" w:rsidR="00C85D74" w:rsidRPr="00550775" w:rsidRDefault="00C85D74" w:rsidP="00C85D74">
      <w:pPr>
        <w:rPr>
          <w:b/>
          <w:bCs/>
        </w:rPr>
      </w:pPr>
      <w:r w:rsidRPr="00550775">
        <w:rPr>
          <w:b/>
          <w:bCs/>
        </w:rPr>
        <w:t xml:space="preserve">5. </w:t>
      </w:r>
      <w:r>
        <w:rPr>
          <w:b/>
          <w:bCs/>
        </w:rPr>
        <w:t>PUŠU</w:t>
      </w:r>
      <w:r w:rsidRPr="00550775">
        <w:rPr>
          <w:b/>
          <w:bCs/>
        </w:rPr>
        <w:t xml:space="preserve"> SAISTĪBAS UN ATBILDĪBA</w:t>
      </w:r>
    </w:p>
    <w:p w14:paraId="73308C79" w14:textId="77777777" w:rsidR="00C85D74" w:rsidRPr="00550775" w:rsidRDefault="00C85D74" w:rsidP="00C85D74">
      <w:pPr>
        <w:ind w:right="-1134"/>
        <w:jc w:val="both"/>
      </w:pPr>
      <w:r w:rsidRPr="00550775">
        <w:rPr>
          <w:bCs/>
        </w:rPr>
        <w:t>5.1.</w:t>
      </w:r>
      <w:r w:rsidRPr="00550775">
        <w:t>Izpildītāja saistības:</w:t>
      </w:r>
    </w:p>
    <w:p w14:paraId="2889E5F6" w14:textId="77777777" w:rsidR="00C85D74" w:rsidRPr="00550775" w:rsidRDefault="00C85D74" w:rsidP="00C85D74">
      <w:pPr>
        <w:numPr>
          <w:ilvl w:val="2"/>
          <w:numId w:val="37"/>
        </w:numPr>
        <w:jc w:val="both"/>
      </w:pPr>
      <w:r w:rsidRPr="00550775">
        <w:t>Apņemas veikt savlaicīgu Pakalpojuma veikšanu.</w:t>
      </w:r>
    </w:p>
    <w:p w14:paraId="4D47C657" w14:textId="77777777" w:rsidR="00C85D74" w:rsidRPr="00550775" w:rsidRDefault="00C85D74" w:rsidP="00C85D74">
      <w:pPr>
        <w:numPr>
          <w:ilvl w:val="2"/>
          <w:numId w:val="37"/>
        </w:numPr>
        <w:jc w:val="both"/>
      </w:pPr>
      <w:r w:rsidRPr="00550775">
        <w:t xml:space="preserve">Izpildītājs ir atbildīgs par Pakalpojuma atbilstību Latvijas Republikas normatīvo aktu prasībām. </w:t>
      </w:r>
    </w:p>
    <w:p w14:paraId="5590C561" w14:textId="77777777" w:rsidR="00C85D74" w:rsidRDefault="00C85D74" w:rsidP="00C85D74">
      <w:pPr>
        <w:numPr>
          <w:ilvl w:val="2"/>
          <w:numId w:val="37"/>
        </w:numPr>
        <w:jc w:val="both"/>
      </w:pPr>
      <w:r w:rsidRPr="00550775">
        <w:t>Ja Izpildītājs nesniedz Pakalpojumu Līgumā noteiktajā termiņā, Pasūtītājam ir tiesības prasīt un Izpildītājam ir pienākums 10 dienu laikā pēc pieprasījuma saņemšanas samaksāt Pasūtītājam līgumsodu 0.5% apmērā no savlaicīgi nesniegtā pakalpojuma summas par katru nokavēto Pakalpojuma sniegšanas dienu, bet ne vairāk, kā 10% no pakalpojuma summas.</w:t>
      </w:r>
    </w:p>
    <w:p w14:paraId="2DF108E9" w14:textId="77777777" w:rsidR="00C85D74" w:rsidRPr="00550775" w:rsidRDefault="00C85D74" w:rsidP="00C85D74">
      <w:pPr>
        <w:numPr>
          <w:ilvl w:val="2"/>
          <w:numId w:val="37"/>
        </w:numPr>
        <w:jc w:val="both"/>
      </w:pPr>
      <w:r>
        <w:t>Ja Izpildītājs atkārtoti ir sniedzis nekvalitatīvu pakalpojumu un nav novērsis konstatētos trūkumus, Pasūtītājam ir tiesības neapmaksāt pakalpojumu un lauzt līgumu.</w:t>
      </w:r>
    </w:p>
    <w:p w14:paraId="12EF90FD" w14:textId="77777777" w:rsidR="00C85D74" w:rsidRPr="00550775" w:rsidRDefault="00C85D74" w:rsidP="00C85D74">
      <w:pPr>
        <w:numPr>
          <w:ilvl w:val="1"/>
          <w:numId w:val="38"/>
        </w:numPr>
        <w:jc w:val="both"/>
        <w:rPr>
          <w:b/>
          <w:bCs/>
        </w:rPr>
      </w:pPr>
      <w:r w:rsidRPr="00550775">
        <w:t>Pasūtītāja saistības:</w:t>
      </w:r>
    </w:p>
    <w:p w14:paraId="0B99F22F" w14:textId="77777777" w:rsidR="00C85D74" w:rsidRPr="00550775" w:rsidRDefault="00C85D74" w:rsidP="00C85D74">
      <w:pPr>
        <w:numPr>
          <w:ilvl w:val="2"/>
          <w:numId w:val="38"/>
        </w:numPr>
        <w:jc w:val="both"/>
        <w:rPr>
          <w:b/>
          <w:bCs/>
        </w:rPr>
      </w:pPr>
      <w:r w:rsidRPr="00550775">
        <w:t>Pasūtītājs apņemas veikt samaksu par Pakalpojumu šajā līgumā noteiktajos termiņos un kārtībā.</w:t>
      </w:r>
    </w:p>
    <w:p w14:paraId="2BECB85D" w14:textId="77777777" w:rsidR="00C85D74" w:rsidRPr="00550775" w:rsidRDefault="00C85D74" w:rsidP="00C85D74">
      <w:pPr>
        <w:numPr>
          <w:ilvl w:val="2"/>
          <w:numId w:val="38"/>
        </w:numPr>
        <w:jc w:val="both"/>
        <w:rPr>
          <w:b/>
          <w:bCs/>
        </w:rPr>
      </w:pPr>
      <w:r w:rsidRPr="00550775">
        <w:t xml:space="preserve">Par katru maksājuma nokavēto dienu Pasūtītājs maksā kavējuma naudu 0.5%  apmērā no saņemtās, bet ne vairāk kā 10% no nepamaksātās Pakalpojuma vērtības. </w:t>
      </w:r>
    </w:p>
    <w:p w14:paraId="33697F9C" w14:textId="77777777" w:rsidR="00C85D74" w:rsidRPr="00550775" w:rsidRDefault="00C85D74" w:rsidP="00C85D74">
      <w:pPr>
        <w:jc w:val="both"/>
        <w:rPr>
          <w:b/>
          <w:bCs/>
        </w:rPr>
      </w:pPr>
    </w:p>
    <w:p w14:paraId="71514382" w14:textId="77777777" w:rsidR="00C85D74" w:rsidRPr="00550775" w:rsidRDefault="00C85D74" w:rsidP="00C85D74">
      <w:pPr>
        <w:numPr>
          <w:ilvl w:val="0"/>
          <w:numId w:val="39"/>
        </w:numPr>
        <w:jc w:val="both"/>
        <w:rPr>
          <w:b/>
          <w:bCs/>
        </w:rPr>
      </w:pPr>
      <w:r w:rsidRPr="00550775">
        <w:rPr>
          <w:b/>
          <w:bCs/>
        </w:rPr>
        <w:t>IZMAIŅAS LĪGUMĀ, TĀ DARBĪBAS PĀRTRAUKŠANA</w:t>
      </w:r>
    </w:p>
    <w:p w14:paraId="5597C923" w14:textId="77777777" w:rsidR="00C85D74" w:rsidRPr="00550775" w:rsidRDefault="00C85D74" w:rsidP="00C85D74">
      <w:pPr>
        <w:jc w:val="both"/>
      </w:pPr>
      <w:r w:rsidRPr="00550775">
        <w:t xml:space="preserve">6.1. Līgumu var papildināt, grozīt (izņemot Līgumcenas palielināšanu) vai izbeigt, </w:t>
      </w:r>
      <w:r>
        <w:t>Pusēm</w:t>
      </w:r>
      <w:r w:rsidRPr="00550775">
        <w:t xml:space="preserve"> savstarpēji vienojoties. Jebkuras līguma izmaiņas vai papildinājumi tiek noformēti rakstveidā un kļūst par šī līguma neatņemamām sastāvdaļām.</w:t>
      </w:r>
    </w:p>
    <w:p w14:paraId="3B0C27BF" w14:textId="77777777" w:rsidR="00C85D74" w:rsidRPr="00550775" w:rsidRDefault="00C85D74" w:rsidP="00C85D74">
      <w:pPr>
        <w:ind w:firstLine="360"/>
      </w:pPr>
    </w:p>
    <w:p w14:paraId="5C5D90AB" w14:textId="77777777" w:rsidR="00C85D74" w:rsidRPr="00550775" w:rsidRDefault="00C85D74" w:rsidP="00C85D74">
      <w:pPr>
        <w:numPr>
          <w:ilvl w:val="0"/>
          <w:numId w:val="39"/>
        </w:numPr>
        <w:jc w:val="both"/>
      </w:pPr>
      <w:r w:rsidRPr="00550775">
        <w:rPr>
          <w:b/>
          <w:bCs/>
        </w:rPr>
        <w:t>STRĪDU RISINĀŠANAS KĀRTĪBA</w:t>
      </w:r>
    </w:p>
    <w:p w14:paraId="0C83D880" w14:textId="77777777" w:rsidR="00C85D74" w:rsidRPr="00550775" w:rsidRDefault="00C85D74" w:rsidP="00C85D74">
      <w:pPr>
        <w:jc w:val="both"/>
      </w:pPr>
      <w:r w:rsidRPr="00550775">
        <w:t xml:space="preserve">7.1. Jebkuras nesaskaņas, domstarpības vai strīdi tiks risināti savstarpēju sarunu ceļā, kas tiks attiecīgi protokolētas. Gadījumā, ja </w:t>
      </w:r>
      <w:r>
        <w:t>Puses</w:t>
      </w:r>
      <w:r w:rsidRPr="00550775">
        <w:t xml:space="preserve"> nespēs vienoties, strīds risināms Latvijas Republikas spēkā esošo normatīvo aktu vai saistošo starptautisko tiesību normu noteiktajā kārtībā tiesā.</w:t>
      </w:r>
    </w:p>
    <w:p w14:paraId="39155AF3" w14:textId="77777777" w:rsidR="00C85D74" w:rsidRPr="00550775" w:rsidRDefault="00C85D74" w:rsidP="00C85D74">
      <w:pPr>
        <w:ind w:firstLine="360"/>
        <w:jc w:val="both"/>
      </w:pPr>
    </w:p>
    <w:p w14:paraId="034EFBD1" w14:textId="77777777" w:rsidR="00C85D74" w:rsidRPr="00550775" w:rsidRDefault="00C85D74" w:rsidP="00C85D74">
      <w:pPr>
        <w:numPr>
          <w:ilvl w:val="0"/>
          <w:numId w:val="39"/>
        </w:numPr>
        <w:jc w:val="both"/>
        <w:rPr>
          <w:b/>
          <w:bCs/>
        </w:rPr>
      </w:pPr>
      <w:r w:rsidRPr="00550775">
        <w:rPr>
          <w:b/>
          <w:bCs/>
        </w:rPr>
        <w:t>NEPĀRVARAMA VARA</w:t>
      </w:r>
    </w:p>
    <w:p w14:paraId="081F24BF" w14:textId="77777777" w:rsidR="00C85D74" w:rsidRPr="00550775" w:rsidRDefault="00C85D74" w:rsidP="00C85D74">
      <w:pPr>
        <w:numPr>
          <w:ilvl w:val="1"/>
          <w:numId w:val="40"/>
        </w:numPr>
        <w:jc w:val="both"/>
      </w:pPr>
      <w:r>
        <w:t>Puses</w:t>
      </w:r>
      <w:r w:rsidRPr="00550775">
        <w:t xml:space="preserve"> tiek atbrīvot</w:t>
      </w:r>
      <w:r>
        <w:t>as</w:t>
      </w:r>
      <w:r w:rsidRPr="00550775">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t>Pušu</w:t>
      </w:r>
      <w:r w:rsidRPr="00550775">
        <w:t xml:space="preserve"> tiesības un ietekmē uzņemtās saistības, pieņemšana un stāšanās spēkā.</w:t>
      </w:r>
    </w:p>
    <w:p w14:paraId="2DD1601F" w14:textId="77777777" w:rsidR="00C85D74" w:rsidRPr="00550775" w:rsidRDefault="00C85D74" w:rsidP="00C85D74">
      <w:pPr>
        <w:numPr>
          <w:ilvl w:val="1"/>
          <w:numId w:val="40"/>
        </w:numPr>
        <w:jc w:val="both"/>
      </w:pPr>
      <w:r>
        <w:t>Pusēm</w:t>
      </w:r>
      <w:r w:rsidRPr="00550775">
        <w:t>, kas atsaucas uz nepārvaramas varas vai ārkārtēja rakstura apstākļu darbību, nekavējoties par šādiem apstākļiem rakstveidā jāziņo otra</w:t>
      </w:r>
      <w:r>
        <w:t>i</w:t>
      </w:r>
      <w:r w:rsidRPr="00550775">
        <w:t xml:space="preserve"> </w:t>
      </w:r>
      <w:r>
        <w:t>Pusei</w:t>
      </w:r>
      <w:r w:rsidRPr="00550775">
        <w:t>.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54616097" w14:textId="77777777" w:rsidR="00C85D74" w:rsidRPr="00550775" w:rsidRDefault="00C85D74" w:rsidP="00C85D74">
      <w:pPr>
        <w:jc w:val="both"/>
      </w:pPr>
    </w:p>
    <w:p w14:paraId="36C35B8F" w14:textId="77777777" w:rsidR="00C85D74" w:rsidRPr="00550775" w:rsidRDefault="00C85D74" w:rsidP="00C85D74">
      <w:pPr>
        <w:numPr>
          <w:ilvl w:val="0"/>
          <w:numId w:val="41"/>
        </w:numPr>
        <w:jc w:val="both"/>
      </w:pPr>
      <w:r w:rsidRPr="00550775">
        <w:rPr>
          <w:b/>
          <w:bCs/>
        </w:rPr>
        <w:t>CITI NOTEIKUMI</w:t>
      </w:r>
    </w:p>
    <w:p w14:paraId="7F9C3EE2" w14:textId="77777777" w:rsidR="00C85D74" w:rsidRPr="00550775" w:rsidRDefault="00C85D74" w:rsidP="00C85D74">
      <w:pPr>
        <w:numPr>
          <w:ilvl w:val="1"/>
          <w:numId w:val="41"/>
        </w:numPr>
        <w:jc w:val="both"/>
      </w:pPr>
      <w:r>
        <w:t xml:space="preserve">Puses </w:t>
      </w:r>
      <w:r w:rsidRPr="00550775">
        <w:t>savstarpēji ir atbildīg</w:t>
      </w:r>
      <w:r>
        <w:t>as</w:t>
      </w:r>
      <w:r w:rsidRPr="00550775">
        <w:t xml:space="preserve"> par otra</w:t>
      </w:r>
      <w:r>
        <w:t>i</w:t>
      </w:r>
      <w:r w:rsidRPr="00550775">
        <w:t xml:space="preserve"> </w:t>
      </w:r>
      <w:r>
        <w:t>Pusei</w:t>
      </w:r>
      <w:r w:rsidRPr="00550775">
        <w:t xml:space="preserve"> nodarītajiem zaudējumiem, ja tie radušies viena</w:t>
      </w:r>
      <w:r>
        <w:t>s</w:t>
      </w:r>
      <w:r w:rsidRPr="00550775">
        <w:t xml:space="preserve"> </w:t>
      </w:r>
      <w:r>
        <w:t>Puses</w:t>
      </w:r>
      <w:r w:rsidRPr="00550775">
        <w:t xml:space="preserve"> vai tā darbinieku bezdarbības, kā arī rupjas neuzmanības, ļaunā nolūkā izdarīto darbību vai nolaidības rezultātā.</w:t>
      </w:r>
    </w:p>
    <w:p w14:paraId="28255E50" w14:textId="77777777" w:rsidR="00C85D74" w:rsidRPr="00550775" w:rsidRDefault="00C85D74" w:rsidP="00C85D74">
      <w:pPr>
        <w:numPr>
          <w:ilvl w:val="1"/>
          <w:numId w:val="41"/>
        </w:numPr>
        <w:jc w:val="both"/>
      </w:pPr>
      <w:r w:rsidRPr="00550775">
        <w:t xml:space="preserve">Šis līgums ir saistošs </w:t>
      </w:r>
      <w:r>
        <w:t>Pusēm</w:t>
      </w:r>
      <w:r w:rsidRPr="00550775">
        <w:t>, kā arī visām trešajām personām, kas likumīgi pārņem viņu tiesības un pienākumus.</w:t>
      </w:r>
    </w:p>
    <w:p w14:paraId="3C9FE06E" w14:textId="77777777" w:rsidR="00C85D74" w:rsidRPr="00550775" w:rsidRDefault="00C85D74" w:rsidP="00C85D74">
      <w:pPr>
        <w:numPr>
          <w:ilvl w:val="1"/>
          <w:numId w:val="41"/>
        </w:numPr>
        <w:jc w:val="both"/>
      </w:pPr>
      <w:r w:rsidRPr="00550775">
        <w:t xml:space="preserve">Šis Līgums stājas spēkā no tā parakstīšanas brīža un ir spēkā līdz </w:t>
      </w:r>
      <w:r>
        <w:t>Pušu</w:t>
      </w:r>
      <w:r w:rsidRPr="00550775">
        <w:t xml:space="preserve"> saistību pilnīgai izpildei.</w:t>
      </w:r>
    </w:p>
    <w:p w14:paraId="5C71ACBB" w14:textId="77777777" w:rsidR="00C85D74" w:rsidRPr="00550775" w:rsidRDefault="00C85D74" w:rsidP="00C85D74">
      <w:pPr>
        <w:numPr>
          <w:ilvl w:val="1"/>
          <w:numId w:val="41"/>
        </w:numPr>
        <w:jc w:val="both"/>
      </w:pPr>
      <w:r w:rsidRPr="00550775">
        <w:t xml:space="preserve">Līgums sastādīts 2 (divos) eksemplāros, katrs uz </w:t>
      </w:r>
      <w:r w:rsidRPr="00550775">
        <w:rPr>
          <w:u w:val="single"/>
        </w:rPr>
        <w:tab/>
      </w:r>
      <w:r w:rsidRPr="00550775">
        <w:t xml:space="preserve"> (</w:t>
      </w:r>
      <w:r w:rsidRPr="00550775">
        <w:rPr>
          <w:u w:val="single"/>
        </w:rPr>
        <w:tab/>
      </w:r>
      <w:r w:rsidRPr="00550775">
        <w:t>) lapām ar 1 (vienu) pielikumu, ar vienādu juridisku spēku, no kuriem viens glabājas pie Pasūtītāja, otrs pie Izpildītāja.</w:t>
      </w:r>
    </w:p>
    <w:p w14:paraId="0FFC7ACC" w14:textId="77777777" w:rsidR="00C85D74" w:rsidRPr="00550775" w:rsidRDefault="00C85D74" w:rsidP="00C85D74">
      <w:pPr>
        <w:numPr>
          <w:ilvl w:val="1"/>
          <w:numId w:val="41"/>
        </w:numPr>
        <w:jc w:val="both"/>
      </w:pPr>
      <w:r w:rsidRPr="00550775">
        <w:t>Pasūtītājs par pilnvaroto pārstāvi šī līguma izpildes laikā nozīmē &lt;</w:t>
      </w:r>
      <w:r w:rsidRPr="00550775">
        <w:rPr>
          <w:i/>
        </w:rPr>
        <w:t>atbildīgās personas vārds, uzvārds</w:t>
      </w:r>
      <w:r w:rsidRPr="00550775">
        <w:t>&gt;, tālrunis &lt;</w:t>
      </w:r>
      <w:r w:rsidRPr="00550775">
        <w:rPr>
          <w:i/>
        </w:rPr>
        <w:t>tālruņa numurs</w:t>
      </w:r>
      <w:r w:rsidRPr="00550775">
        <w:t>&gt;.</w:t>
      </w:r>
    </w:p>
    <w:p w14:paraId="63FF970F" w14:textId="77777777" w:rsidR="00C85D74" w:rsidRPr="00550775" w:rsidRDefault="00C85D74" w:rsidP="00C85D74">
      <w:pPr>
        <w:numPr>
          <w:ilvl w:val="1"/>
          <w:numId w:val="41"/>
        </w:numPr>
        <w:jc w:val="both"/>
      </w:pPr>
      <w:r w:rsidRPr="00550775">
        <w:t>Izpildītājs par pilnvaroto pārstāvi šī līguma izpildes laikā nozīmē &lt;</w:t>
      </w:r>
      <w:r w:rsidRPr="00550775">
        <w:rPr>
          <w:i/>
        </w:rPr>
        <w:t>atbildīgās personas vārds, uzvārds</w:t>
      </w:r>
      <w:r w:rsidRPr="00550775">
        <w:t>&gt;, tālrunis &lt;</w:t>
      </w:r>
      <w:r w:rsidRPr="00550775">
        <w:rPr>
          <w:i/>
        </w:rPr>
        <w:t>tālruņa numurs</w:t>
      </w:r>
      <w:r w:rsidRPr="00550775">
        <w:t>&gt;.</w:t>
      </w:r>
    </w:p>
    <w:p w14:paraId="5F530811" w14:textId="77777777" w:rsidR="00C85D74" w:rsidRDefault="00C85D74" w:rsidP="00C85D74">
      <w:pPr>
        <w:numPr>
          <w:ilvl w:val="1"/>
          <w:numId w:val="41"/>
        </w:numPr>
        <w:jc w:val="both"/>
      </w:pPr>
      <w:r w:rsidRPr="00C85D74">
        <w:t>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pienākums  ievērot Latvijas Republikā saistošo spēkā esošo tiesību aktu prasības</w:t>
      </w:r>
      <w:r>
        <w:t>.</w:t>
      </w:r>
    </w:p>
    <w:p w14:paraId="0F696A6A" w14:textId="77777777" w:rsidR="00C85D74" w:rsidRPr="00550775" w:rsidRDefault="00C85D74" w:rsidP="00C85D74">
      <w:pPr>
        <w:numPr>
          <w:ilvl w:val="1"/>
          <w:numId w:val="41"/>
        </w:numPr>
        <w:jc w:val="both"/>
      </w:pPr>
      <w:r>
        <w:t>Pušu</w:t>
      </w:r>
      <w:r w:rsidRPr="00550775">
        <w:t xml:space="preserve"> pilnvarotie pārstāvji ir atbildīgi par līguma izpildes uzraudzīšanu, tai skaitā, par Pakalpojuma pieņemšanas un nodošanas organizēšanu, Pakalpojuma pieņemšanas – nodošanas akta noformēšanu, iesniegšanu un parakstīšanu atbilstoši šā līguma prasībām, savlaicīgu rēķinu iesniegšanu un pieņemšanu, apstiprināšanu un nodošanu apmaksai. </w:t>
      </w:r>
    </w:p>
    <w:p w14:paraId="5A24301C" w14:textId="77777777" w:rsidR="00C85D74" w:rsidRPr="00550775" w:rsidRDefault="00C85D74" w:rsidP="00C85D74">
      <w:pPr>
        <w:jc w:val="both"/>
      </w:pPr>
    </w:p>
    <w:p w14:paraId="39568694" w14:textId="77777777" w:rsidR="00C85D74" w:rsidRPr="00550775" w:rsidRDefault="00C85D74" w:rsidP="00C85D74">
      <w:pPr>
        <w:numPr>
          <w:ilvl w:val="0"/>
          <w:numId w:val="41"/>
        </w:numPr>
        <w:jc w:val="both"/>
      </w:pPr>
      <w:r>
        <w:rPr>
          <w:b/>
          <w:bCs/>
        </w:rPr>
        <w:t>PUŠU</w:t>
      </w:r>
      <w:r w:rsidRPr="00550775">
        <w:rPr>
          <w:b/>
          <w:bCs/>
        </w:rPr>
        <w:t xml:space="preserve"> REKVIZĪTI UN PARAKSTI</w:t>
      </w:r>
    </w:p>
    <w:p w14:paraId="47759E87" w14:textId="77777777" w:rsidR="00C85D74" w:rsidRDefault="00C85D74" w:rsidP="00C85D74">
      <w:pPr>
        <w:rPr>
          <w:lang w:val="es-ES_tradnl"/>
        </w:rPr>
      </w:pPr>
    </w:p>
    <w:p w14:paraId="064F74D1" w14:textId="77777777" w:rsidR="00C85D74" w:rsidRDefault="00C85D74" w:rsidP="00C85D74">
      <w:pPr>
        <w:rPr>
          <w:lang w:val="es-ES_tradnl"/>
        </w:rPr>
      </w:pPr>
    </w:p>
    <w:p w14:paraId="31412C40" w14:textId="77777777" w:rsidR="00E82686" w:rsidRPr="009413B7" w:rsidRDefault="00E82686" w:rsidP="00E82686">
      <w:pPr>
        <w:jc w:val="both"/>
        <w:rPr>
          <w:b/>
          <w:bCs/>
        </w:rPr>
      </w:pPr>
    </w:p>
    <w:p w14:paraId="2C4B612D" w14:textId="77777777" w:rsidR="00E82686" w:rsidRPr="009413B7" w:rsidRDefault="00E82686" w:rsidP="00E82686">
      <w:pPr>
        <w:jc w:val="both"/>
        <w:rPr>
          <w:noProof/>
        </w:rPr>
      </w:pPr>
    </w:p>
    <w:p w14:paraId="62DBD197" w14:textId="77777777" w:rsidR="00E82686" w:rsidRPr="009413B7" w:rsidRDefault="00E82686" w:rsidP="00E82686">
      <w:pPr>
        <w:jc w:val="both"/>
        <w:rPr>
          <w:noProof/>
        </w:rPr>
      </w:pPr>
    </w:p>
    <w:p w14:paraId="26046A52" w14:textId="77777777" w:rsidR="00E82686" w:rsidRPr="009413B7" w:rsidRDefault="00E82686" w:rsidP="00E82686">
      <w:pPr>
        <w:jc w:val="both"/>
        <w:rPr>
          <w:noProof/>
        </w:rPr>
      </w:pPr>
    </w:p>
    <w:p w14:paraId="126F84D0" w14:textId="77777777" w:rsidR="00E82686" w:rsidRPr="009413B7" w:rsidRDefault="00E82686" w:rsidP="00E82686">
      <w:pPr>
        <w:jc w:val="both"/>
        <w:rPr>
          <w:noProof/>
        </w:rPr>
      </w:pPr>
    </w:p>
    <w:p w14:paraId="5B46DBCE" w14:textId="77777777" w:rsidR="00E82686" w:rsidRPr="009413B7" w:rsidRDefault="00E82686" w:rsidP="00E82686">
      <w:pPr>
        <w:jc w:val="both"/>
        <w:rPr>
          <w:noProof/>
        </w:rPr>
      </w:pPr>
    </w:p>
    <w:p w14:paraId="486B492C" w14:textId="77777777" w:rsidR="00E82686" w:rsidRPr="009413B7" w:rsidRDefault="00E82686" w:rsidP="00E82686">
      <w:pPr>
        <w:tabs>
          <w:tab w:val="left" w:pos="5760"/>
        </w:tabs>
        <w:ind w:left="6120"/>
        <w:jc w:val="right"/>
        <w:rPr>
          <w:b/>
        </w:rPr>
      </w:pPr>
    </w:p>
    <w:p w14:paraId="56E306EF" w14:textId="77777777" w:rsidR="00E82686" w:rsidRPr="009413B7" w:rsidRDefault="00E82686" w:rsidP="00E82686"/>
    <w:p w14:paraId="5E8DD285" w14:textId="77777777" w:rsidR="00E82686" w:rsidRPr="00756F94" w:rsidRDefault="00E82686" w:rsidP="00E82686">
      <w:pPr>
        <w:pStyle w:val="BodyText2"/>
        <w:spacing w:line="360" w:lineRule="auto"/>
      </w:pPr>
    </w:p>
    <w:p w14:paraId="01D20E0A" w14:textId="77777777" w:rsidR="00E82686" w:rsidRDefault="00E82686" w:rsidP="00E82686"/>
    <w:p w14:paraId="72714150" w14:textId="77777777" w:rsidR="00E82686" w:rsidRDefault="00E82686" w:rsidP="00E82686"/>
    <w:p w14:paraId="7DE3964B" w14:textId="77777777" w:rsidR="00E82686" w:rsidRPr="007B01D0" w:rsidRDefault="00E82686" w:rsidP="00E82686">
      <w:pPr>
        <w:ind w:firstLine="720"/>
        <w:rPr>
          <w:lang w:val="es-ES_tradnl"/>
        </w:rPr>
      </w:pPr>
    </w:p>
    <w:p w14:paraId="1F09B24F" w14:textId="77777777" w:rsidR="0076752D" w:rsidRDefault="0076752D"/>
    <w:sectPr w:rsidR="0076752D" w:rsidSect="00C85D74">
      <w:headerReference w:type="default" r:id="rId13"/>
      <w:footerReference w:type="even" r:id="rId14"/>
      <w:footerReference w:type="default" r:id="rId15"/>
      <w:pgSz w:w="11906" w:h="16838"/>
      <w:pgMar w:top="851" w:right="851" w:bottom="851" w:left="12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ED188" w14:textId="77777777" w:rsidR="00000000" w:rsidRDefault="00A853F0">
      <w:r>
        <w:separator/>
      </w:r>
    </w:p>
  </w:endnote>
  <w:endnote w:type="continuationSeparator" w:id="0">
    <w:p w14:paraId="1D9E56B7" w14:textId="77777777" w:rsidR="00000000" w:rsidRDefault="00A8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C2F3" w14:textId="77777777" w:rsidR="00E82686" w:rsidRDefault="00E82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3DCAA" w14:textId="77777777" w:rsidR="00E82686" w:rsidRDefault="00E8268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F820" w14:textId="77777777" w:rsidR="00E82686" w:rsidRDefault="00E82686" w:rsidP="00E82686">
    <w:pPr>
      <w:pStyle w:val="Footer"/>
      <w:tabs>
        <w:tab w:val="clear" w:pos="8306"/>
        <w:tab w:val="right" w:pos="13892"/>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87928" w14:textId="77777777" w:rsidR="00000000" w:rsidRDefault="00A853F0">
      <w:r>
        <w:separator/>
      </w:r>
    </w:p>
  </w:footnote>
  <w:footnote w:type="continuationSeparator" w:id="0">
    <w:p w14:paraId="5A225D54" w14:textId="77777777" w:rsidR="00000000" w:rsidRDefault="00A853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814C7" w14:textId="77777777" w:rsidR="00E82686" w:rsidRDefault="00E82686" w:rsidP="00E82686">
    <w:pPr>
      <w:pStyle w:val="Header"/>
      <w:tabs>
        <w:tab w:val="clear" w:pos="4153"/>
        <w:tab w:val="clear" w:pos="8306"/>
        <w:tab w:val="center" w:pos="4678"/>
        <w:tab w:val="right" w:pos="8222"/>
      </w:tabs>
      <w:ind w:right="91"/>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BB3"/>
    <w:multiLevelType w:val="hybridMultilevel"/>
    <w:tmpl w:val="00002EA6"/>
    <w:lvl w:ilvl="0" w:tplc="000012DB">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E90"/>
    <w:multiLevelType w:val="hybridMultilevel"/>
    <w:tmpl w:val="00003A2D"/>
    <w:lvl w:ilvl="0" w:tplc="00006048">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481"/>
    <w:multiLevelType w:val="hybridMultilevel"/>
    <w:tmpl w:val="00004087"/>
    <w:lvl w:ilvl="0" w:tplc="00007B44">
      <w:start w:val="1"/>
      <w:numFmt w:val="decimal"/>
      <w:lvlText w:val="5.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9D9"/>
    <w:multiLevelType w:val="hybridMultilevel"/>
    <w:tmpl w:val="0000591D"/>
    <w:lvl w:ilvl="0" w:tplc="0000252A">
      <w:start w:val="12"/>
      <w:numFmt w:val="decimal"/>
      <w:lvlText w:val="4.%1."/>
      <w:lvlJc w:val="left"/>
      <w:pPr>
        <w:tabs>
          <w:tab w:val="num" w:pos="720"/>
        </w:tabs>
        <w:ind w:left="720" w:hanging="360"/>
      </w:pPr>
    </w:lvl>
    <w:lvl w:ilvl="1" w:tplc="000037E5">
      <w:start w:val="1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D18"/>
    <w:multiLevelType w:val="hybridMultilevel"/>
    <w:tmpl w:val="00006270"/>
    <w:lvl w:ilvl="0" w:tplc="00003492">
      <w:start w:val="7"/>
      <w:numFmt w:val="decimal"/>
      <w:lvlText w:val="%1."/>
      <w:lvlJc w:val="left"/>
      <w:pPr>
        <w:tabs>
          <w:tab w:val="num" w:pos="720"/>
        </w:tabs>
        <w:ind w:left="720" w:hanging="360"/>
      </w:pPr>
    </w:lvl>
    <w:lvl w:ilvl="1" w:tplc="000019DA">
      <w:start w:val="1"/>
      <w:numFmt w:val="decimal"/>
      <w:lvlText w:val="%2"/>
      <w:lvlJc w:val="left"/>
      <w:pPr>
        <w:tabs>
          <w:tab w:val="num" w:pos="1440"/>
        </w:tabs>
        <w:ind w:left="1440" w:hanging="360"/>
      </w:pPr>
    </w:lvl>
    <w:lvl w:ilvl="2" w:tplc="00005064">
      <w:start w:val="1"/>
      <w:numFmt w:val="decimal"/>
      <w:lvlText w:val="7.%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DC0"/>
    <w:multiLevelType w:val="hybridMultilevel"/>
    <w:tmpl w:val="000049F7"/>
    <w:lvl w:ilvl="0" w:tplc="0000442B">
      <w:start w:val="5"/>
      <w:numFmt w:val="decimal"/>
      <w:lvlText w:val="%1."/>
      <w:lvlJc w:val="left"/>
      <w:pPr>
        <w:tabs>
          <w:tab w:val="num" w:pos="720"/>
        </w:tabs>
        <w:ind w:left="720" w:hanging="360"/>
      </w:pPr>
    </w:lvl>
    <w:lvl w:ilvl="1" w:tplc="00005078">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F16"/>
    <w:multiLevelType w:val="hybridMultilevel"/>
    <w:tmpl w:val="0000182F"/>
    <w:lvl w:ilvl="0" w:tplc="00004D67">
      <w:start w:val="1"/>
      <w:numFmt w:val="decimal"/>
      <w:lvlText w:val="9.4.%1."/>
      <w:lvlJc w:val="left"/>
      <w:pPr>
        <w:tabs>
          <w:tab w:val="num" w:pos="720"/>
        </w:tabs>
        <w:ind w:left="720" w:hanging="360"/>
      </w:pPr>
    </w:lvl>
    <w:lvl w:ilvl="1" w:tplc="0000596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059"/>
    <w:multiLevelType w:val="hybridMultilevel"/>
    <w:tmpl w:val="0000127E"/>
    <w:lvl w:ilvl="0" w:tplc="00000035">
      <w:start w:val="1"/>
      <w:numFmt w:val="decimal"/>
      <w:lvlText w:val="%1"/>
      <w:lvlJc w:val="left"/>
      <w:pPr>
        <w:tabs>
          <w:tab w:val="num" w:pos="720"/>
        </w:tabs>
        <w:ind w:left="720" w:hanging="360"/>
      </w:pPr>
    </w:lvl>
    <w:lvl w:ilvl="1" w:tplc="000007CF">
      <w:start w:val="3"/>
      <w:numFmt w:val="decimal"/>
      <w:lvlText w:val="3.%2."/>
      <w:lvlJc w:val="left"/>
      <w:pPr>
        <w:tabs>
          <w:tab w:val="num" w:pos="1440"/>
        </w:tabs>
        <w:ind w:left="1440" w:hanging="360"/>
      </w:pPr>
    </w:lvl>
    <w:lvl w:ilvl="2" w:tplc="0000673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833"/>
    <w:multiLevelType w:val="hybridMultilevel"/>
    <w:tmpl w:val="00007874"/>
    <w:lvl w:ilvl="0" w:tplc="0000249E">
      <w:start w:val="1"/>
      <w:numFmt w:val="decimal"/>
      <w:lvlText w:val="%1"/>
      <w:lvlJc w:val="left"/>
      <w:pPr>
        <w:tabs>
          <w:tab w:val="num" w:pos="720"/>
        </w:tabs>
        <w:ind w:left="720" w:hanging="360"/>
      </w:pPr>
    </w:lvl>
    <w:lvl w:ilvl="1" w:tplc="00002B0C">
      <w:start w:val="2"/>
      <w:numFmt w:val="decimal"/>
      <w:lvlText w:val="1.%2."/>
      <w:lvlJc w:val="left"/>
      <w:pPr>
        <w:tabs>
          <w:tab w:val="num" w:pos="1440"/>
        </w:tabs>
        <w:ind w:left="1440" w:hanging="360"/>
      </w:pPr>
    </w:lvl>
    <w:lvl w:ilvl="2" w:tplc="000011F4">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B00"/>
    <w:multiLevelType w:val="hybridMultilevel"/>
    <w:tmpl w:val="000016D4"/>
    <w:lvl w:ilvl="0" w:tplc="00007F61">
      <w:start w:val="1"/>
      <w:numFmt w:val="decimal"/>
      <w:lvlText w:val="%1"/>
      <w:lvlJc w:val="left"/>
      <w:pPr>
        <w:tabs>
          <w:tab w:val="num" w:pos="720"/>
        </w:tabs>
        <w:ind w:left="720" w:hanging="360"/>
      </w:pPr>
    </w:lvl>
    <w:lvl w:ilvl="1" w:tplc="00003A8D">
      <w:start w:val="3"/>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807"/>
    <w:multiLevelType w:val="hybridMultilevel"/>
    <w:tmpl w:val="0000773B"/>
    <w:lvl w:ilvl="0" w:tplc="00000633">
      <w:start w:val="1"/>
      <w:numFmt w:val="decimal"/>
      <w:lvlText w:val="%1"/>
      <w:lvlJc w:val="left"/>
      <w:pPr>
        <w:tabs>
          <w:tab w:val="num" w:pos="720"/>
        </w:tabs>
        <w:ind w:left="720" w:hanging="360"/>
      </w:pPr>
    </w:lvl>
    <w:lvl w:ilvl="1" w:tplc="00007282">
      <w:start w:val="1"/>
      <w:numFmt w:val="decimal"/>
      <w:lvlText w:val="6.%2."/>
      <w:lvlJc w:val="left"/>
      <w:pPr>
        <w:tabs>
          <w:tab w:val="num" w:pos="1440"/>
        </w:tabs>
        <w:ind w:left="1440" w:hanging="360"/>
      </w:pPr>
    </w:lvl>
    <w:lvl w:ilvl="2" w:tplc="0000251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1BB"/>
    <w:multiLevelType w:val="hybridMultilevel"/>
    <w:tmpl w:val="000026E9"/>
    <w:lvl w:ilvl="0" w:tplc="000001E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AD4"/>
    <w:multiLevelType w:val="hybridMultilevel"/>
    <w:tmpl w:val="00002CF7"/>
    <w:lvl w:ilvl="0" w:tplc="00003F4A">
      <w:start w:val="1"/>
      <w:numFmt w:val="decimal"/>
      <w:lvlText w:val="%1"/>
      <w:lvlJc w:val="left"/>
      <w:pPr>
        <w:tabs>
          <w:tab w:val="num" w:pos="720"/>
        </w:tabs>
        <w:ind w:left="720" w:hanging="360"/>
      </w:pPr>
    </w:lvl>
    <w:lvl w:ilvl="1" w:tplc="00000A4A">
      <w:start w:val="4"/>
      <w:numFmt w:val="decimal"/>
      <w:lvlText w:val="9.%2."/>
      <w:lvlJc w:val="left"/>
      <w:pPr>
        <w:tabs>
          <w:tab w:val="num" w:pos="1440"/>
        </w:tabs>
        <w:ind w:left="1440" w:hanging="360"/>
      </w:pPr>
    </w:lvl>
    <w:lvl w:ilvl="2" w:tplc="00005ED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4D54"/>
    <w:multiLevelType w:val="hybridMultilevel"/>
    <w:tmpl w:val="000039CE"/>
    <w:lvl w:ilvl="0" w:tplc="00003BB1">
      <w:start w:val="1"/>
      <w:numFmt w:val="decimal"/>
      <w:lvlText w:val="%1"/>
      <w:lvlJc w:val="left"/>
      <w:pPr>
        <w:tabs>
          <w:tab w:val="num" w:pos="720"/>
        </w:tabs>
        <w:ind w:left="720" w:hanging="360"/>
      </w:pPr>
    </w:lvl>
    <w:lvl w:ilvl="1" w:tplc="00004C85">
      <w:start w:val="2"/>
      <w:numFmt w:val="decimal"/>
      <w:lvlText w:val="7.%2."/>
      <w:lvlJc w:val="left"/>
      <w:pPr>
        <w:tabs>
          <w:tab w:val="num" w:pos="1440"/>
        </w:tabs>
        <w:ind w:left="1440" w:hanging="360"/>
      </w:pPr>
    </w:lvl>
    <w:lvl w:ilvl="2" w:tplc="0000513E">
      <w:start w:val="1"/>
      <w:numFmt w:val="decimal"/>
      <w:lvlText w:val="%3"/>
      <w:lvlJc w:val="left"/>
      <w:pPr>
        <w:tabs>
          <w:tab w:val="num" w:pos="2160"/>
        </w:tabs>
        <w:ind w:left="2160" w:hanging="360"/>
      </w:pPr>
    </w:lvl>
    <w:lvl w:ilvl="3" w:tplc="00006D6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E57"/>
    <w:multiLevelType w:val="hybridMultilevel"/>
    <w:tmpl w:val="00004F68"/>
    <w:lvl w:ilvl="0" w:tplc="00005876">
      <w:start w:val="10"/>
      <w:numFmt w:val="decimal"/>
      <w:lvlText w:val="%1."/>
      <w:lvlJc w:val="left"/>
      <w:pPr>
        <w:tabs>
          <w:tab w:val="num" w:pos="720"/>
        </w:tabs>
        <w:ind w:left="720" w:hanging="360"/>
      </w:pPr>
    </w:lvl>
    <w:lvl w:ilvl="1" w:tplc="000066FA">
      <w:start w:val="1"/>
      <w:numFmt w:val="decimal"/>
      <w:lvlText w:val="%2"/>
      <w:lvlJc w:val="left"/>
      <w:pPr>
        <w:tabs>
          <w:tab w:val="num" w:pos="1440"/>
        </w:tabs>
        <w:ind w:left="1440" w:hanging="360"/>
      </w:pPr>
    </w:lvl>
    <w:lvl w:ilvl="2" w:tplc="000013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7D3"/>
    <w:multiLevelType w:val="hybridMultilevel"/>
    <w:tmpl w:val="0000458F"/>
    <w:lvl w:ilvl="0" w:tplc="00000975">
      <w:start w:val="1"/>
      <w:numFmt w:val="decimal"/>
      <w:lvlText w:val="%1"/>
      <w:lvlJc w:val="left"/>
      <w:pPr>
        <w:tabs>
          <w:tab w:val="num" w:pos="720"/>
        </w:tabs>
        <w:ind w:left="720" w:hanging="360"/>
      </w:pPr>
    </w:lvl>
    <w:lvl w:ilvl="1" w:tplc="000037E6">
      <w:start w:val="3"/>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90E"/>
    <w:multiLevelType w:val="hybridMultilevel"/>
    <w:tmpl w:val="0000765F"/>
    <w:lvl w:ilvl="0" w:tplc="00001850">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DD5"/>
    <w:multiLevelType w:val="hybridMultilevel"/>
    <w:tmpl w:val="00006AD4"/>
    <w:lvl w:ilvl="0" w:tplc="00005A9F">
      <w:start w:val="2"/>
      <w:numFmt w:val="decimal"/>
      <w:lvlText w:val="%1."/>
      <w:lvlJc w:val="left"/>
      <w:pPr>
        <w:tabs>
          <w:tab w:val="num" w:pos="720"/>
        </w:tabs>
        <w:ind w:left="720" w:hanging="360"/>
      </w:pPr>
    </w:lvl>
    <w:lvl w:ilvl="1" w:tplc="00004CD4">
      <w:start w:val="1"/>
      <w:numFmt w:val="decimal"/>
      <w:lvlText w:val="2.%2."/>
      <w:lvlJc w:val="left"/>
      <w:pPr>
        <w:tabs>
          <w:tab w:val="num" w:pos="1440"/>
        </w:tabs>
        <w:ind w:left="1440" w:hanging="360"/>
      </w:pPr>
    </w:lvl>
    <w:lvl w:ilvl="2" w:tplc="00005FA4">
      <w:start w:val="1"/>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5E73"/>
    <w:multiLevelType w:val="hybridMultilevel"/>
    <w:tmpl w:val="0000470E"/>
    <w:lvl w:ilvl="0" w:tplc="000073D9">
      <w:start w:val="3"/>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A15"/>
    <w:multiLevelType w:val="hybridMultilevel"/>
    <w:tmpl w:val="00004FF8"/>
    <w:lvl w:ilvl="0" w:tplc="00005C46">
      <w:start w:val="8"/>
      <w:numFmt w:val="decimal"/>
      <w:lvlText w:val="%1."/>
      <w:lvlJc w:val="left"/>
      <w:pPr>
        <w:tabs>
          <w:tab w:val="num" w:pos="720"/>
        </w:tabs>
        <w:ind w:left="720" w:hanging="360"/>
      </w:pPr>
    </w:lvl>
    <w:lvl w:ilvl="1" w:tplc="0000486A">
      <w:start w:val="1"/>
      <w:numFmt w:val="decimal"/>
      <w:lvlText w:val="%2"/>
      <w:lvlJc w:val="left"/>
      <w:pPr>
        <w:tabs>
          <w:tab w:val="num" w:pos="1440"/>
        </w:tabs>
        <w:ind w:left="1440" w:hanging="360"/>
      </w:pPr>
    </w:lvl>
    <w:lvl w:ilvl="2" w:tplc="00003004">
      <w:start w:val="1"/>
      <w:numFmt w:val="decimal"/>
      <w:lvlText w:val="8.%3."/>
      <w:lvlJc w:val="left"/>
      <w:pPr>
        <w:tabs>
          <w:tab w:val="num" w:pos="2160"/>
        </w:tabs>
        <w:ind w:left="2160" w:hanging="360"/>
      </w:pPr>
    </w:lvl>
    <w:lvl w:ilvl="3" w:tplc="00001796">
      <w:start w:val="1"/>
      <w:numFmt w:val="decimal"/>
      <w:lvlText w:val="9.%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D22"/>
    <w:multiLevelType w:val="hybridMultilevel"/>
    <w:tmpl w:val="00001AF4"/>
    <w:lvl w:ilvl="0" w:tplc="00000ECC">
      <w:start w:val="4"/>
      <w:numFmt w:val="decimal"/>
      <w:lvlText w:val="%1."/>
      <w:lvlJc w:val="left"/>
      <w:pPr>
        <w:tabs>
          <w:tab w:val="num" w:pos="720"/>
        </w:tabs>
        <w:ind w:left="720" w:hanging="360"/>
      </w:pPr>
    </w:lvl>
    <w:lvl w:ilvl="1" w:tplc="000046CF">
      <w:start w:val="1"/>
      <w:numFmt w:val="decimal"/>
      <w:lvlText w:val="%2"/>
      <w:lvlJc w:val="left"/>
      <w:pPr>
        <w:tabs>
          <w:tab w:val="num" w:pos="1440"/>
        </w:tabs>
        <w:ind w:left="1440" w:hanging="360"/>
      </w:pPr>
    </w:lvl>
    <w:lvl w:ilvl="2" w:tplc="000001D3">
      <w:start w:val="1"/>
      <w:numFmt w:val="decimal"/>
      <w:lvlText w:val="4.%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7FBE"/>
    <w:multiLevelType w:val="hybridMultilevel"/>
    <w:tmpl w:val="00000C7B"/>
    <w:lvl w:ilvl="0" w:tplc="00005005">
      <w:start w:val="6"/>
      <w:numFmt w:val="decimal"/>
      <w:lvlText w:val="%1."/>
      <w:lvlJc w:val="left"/>
      <w:pPr>
        <w:tabs>
          <w:tab w:val="num" w:pos="720"/>
        </w:tabs>
        <w:ind w:left="720" w:hanging="360"/>
      </w:pPr>
    </w:lvl>
    <w:lvl w:ilvl="1" w:tplc="00000C1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86F2A23"/>
    <w:multiLevelType w:val="hybridMultilevel"/>
    <w:tmpl w:val="37F4082A"/>
    <w:lvl w:ilvl="0" w:tplc="80DE4490">
      <w:start w:val="1"/>
      <w:numFmt w:val="decimal"/>
      <w:lvlText w:val="%1."/>
      <w:lvlJc w:val="left"/>
      <w:pPr>
        <w:tabs>
          <w:tab w:val="num" w:pos="720"/>
        </w:tabs>
        <w:ind w:left="720" w:hanging="360"/>
      </w:pPr>
      <w:rPr>
        <w:rFonts w:hint="default"/>
      </w:rPr>
    </w:lvl>
    <w:lvl w:ilvl="1" w:tplc="3D2AC644">
      <w:start w:val="1"/>
      <w:numFmt w:val="decimal"/>
      <w:lvlText w:val="1.%2."/>
      <w:lvlJc w:val="left"/>
      <w:pPr>
        <w:tabs>
          <w:tab w:val="num" w:pos="1440"/>
        </w:tabs>
        <w:ind w:left="1440" w:hanging="360"/>
      </w:pPr>
      <w:rPr>
        <w:rFonts w:hint="default"/>
      </w:rPr>
    </w:lvl>
    <w:lvl w:ilvl="2" w:tplc="70562FE8">
      <w:start w:val="1"/>
      <w:numFmt w:val="decimal"/>
      <w:lvlText w:val="2.%3."/>
      <w:lvlJc w:val="left"/>
      <w:pPr>
        <w:tabs>
          <w:tab w:val="num" w:pos="2340"/>
        </w:tabs>
        <w:ind w:left="2340" w:hanging="360"/>
      </w:pPr>
      <w:rPr>
        <w:rFonts w:hint="default"/>
      </w:rPr>
    </w:lvl>
    <w:lvl w:ilvl="3" w:tplc="1868D56A">
      <w:start w:val="1"/>
      <w:numFmt w:val="decimal"/>
      <w:lvlText w:val="3.%4."/>
      <w:lvlJc w:val="left"/>
      <w:pPr>
        <w:tabs>
          <w:tab w:val="num" w:pos="2880"/>
        </w:tabs>
        <w:ind w:left="2880" w:hanging="360"/>
      </w:pPr>
      <w:rPr>
        <w:rFonts w:hint="default"/>
        <w:b w:val="0"/>
        <w:bCs w:val="0"/>
      </w:rPr>
    </w:lvl>
    <w:lvl w:ilvl="4" w:tplc="D924BEEA">
      <w:start w:val="1"/>
      <w:numFmt w:val="decimal"/>
      <w:lvlText w:val="4.%5."/>
      <w:lvlJc w:val="left"/>
      <w:pPr>
        <w:tabs>
          <w:tab w:val="num" w:pos="3600"/>
        </w:tabs>
        <w:ind w:left="3600" w:hanging="360"/>
      </w:pPr>
      <w:rPr>
        <w:rFonts w:hint="default"/>
        <w:b w:val="0"/>
        <w:bCs w:val="0"/>
      </w:rPr>
    </w:lvl>
    <w:lvl w:ilvl="5" w:tplc="8F065F14">
      <w:start w:val="1"/>
      <w:numFmt w:val="decimal"/>
      <w:lvlText w:val="5.%6."/>
      <w:lvlJc w:val="left"/>
      <w:pPr>
        <w:tabs>
          <w:tab w:val="num" w:pos="4500"/>
        </w:tabs>
        <w:ind w:left="4500" w:hanging="360"/>
      </w:pPr>
      <w:rPr>
        <w:rFonts w:hint="default"/>
        <w:b w:val="0"/>
        <w:bCs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0A045B20"/>
    <w:multiLevelType w:val="hybridMultilevel"/>
    <w:tmpl w:val="3E62C78E"/>
    <w:lvl w:ilvl="0" w:tplc="D0665098">
      <w:start w:val="10"/>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0D830F0C"/>
    <w:multiLevelType w:val="hybridMultilevel"/>
    <w:tmpl w:val="DDBAC3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15:restartNumberingAfterBreak="0">
    <w:nsid w:val="1F7C1B92"/>
    <w:multiLevelType w:val="hybridMultilevel"/>
    <w:tmpl w:val="DDBC09BE"/>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BE82A91"/>
    <w:multiLevelType w:val="multilevel"/>
    <w:tmpl w:val="594C10F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69938CC"/>
    <w:multiLevelType w:val="multilevel"/>
    <w:tmpl w:val="46EE7114"/>
    <w:lvl w:ilvl="0">
      <w:start w:val="8"/>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0" w15:restartNumberingAfterBreak="0">
    <w:nsid w:val="3BAB46C3"/>
    <w:multiLevelType w:val="multilevel"/>
    <w:tmpl w:val="F0A231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AB71845"/>
    <w:multiLevelType w:val="multilevel"/>
    <w:tmpl w:val="3162F92A"/>
    <w:lvl w:ilvl="0">
      <w:start w:val="1"/>
      <w:numFmt w:val="decimal"/>
      <w:lvlText w:val="%1.."/>
      <w:lvlJc w:val="left"/>
      <w:pPr>
        <w:tabs>
          <w:tab w:val="num" w:pos="495"/>
        </w:tabs>
        <w:ind w:left="495" w:hanging="495"/>
      </w:pPr>
      <w:rPr>
        <w:rFonts w:ascii="Times New Roman" w:eastAsia="Times New Roman" w:hAnsi="Times New Roman"/>
        <w:b/>
        <w:bCs/>
      </w:rPr>
    </w:lvl>
    <w:lvl w:ilvl="1">
      <w:start w:val="1"/>
      <w:numFmt w:val="decimal"/>
      <w:lvlText w:val="%1.%2."/>
      <w:lvlJc w:val="left"/>
      <w:pPr>
        <w:tabs>
          <w:tab w:val="num" w:pos="495"/>
        </w:tabs>
        <w:ind w:left="495" w:hanging="495"/>
      </w:pPr>
      <w:rPr>
        <w:rFonts w:ascii="Times New Roman" w:hAnsi="Times New Roman"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32" w15:restartNumberingAfterBreak="0">
    <w:nsid w:val="4B5F3E17"/>
    <w:multiLevelType w:val="multilevel"/>
    <w:tmpl w:val="889AE714"/>
    <w:lvl w:ilvl="0">
      <w:start w:val="5"/>
      <w:numFmt w:val="decimal"/>
      <w:lvlText w:val="%1."/>
      <w:lvlJc w:val="left"/>
      <w:pPr>
        <w:tabs>
          <w:tab w:val="num" w:pos="360"/>
        </w:tabs>
        <w:ind w:left="360" w:hanging="360"/>
      </w:pPr>
      <w:rPr>
        <w:b w:val="0"/>
      </w:rPr>
    </w:lvl>
    <w:lvl w:ilvl="1">
      <w:start w:val="2"/>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3" w15:restartNumberingAfterBreak="0">
    <w:nsid w:val="4EB8419A"/>
    <w:multiLevelType w:val="multilevel"/>
    <w:tmpl w:val="F18ADE9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3"/>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15:restartNumberingAfterBreak="0">
    <w:nsid w:val="53250109"/>
    <w:multiLevelType w:val="multilevel"/>
    <w:tmpl w:val="C9B0E5EC"/>
    <w:lvl w:ilvl="0">
      <w:start w:val="10"/>
      <w:numFmt w:val="decimal"/>
      <w:lvlText w:val="%1."/>
      <w:lvlJc w:val="left"/>
      <w:pPr>
        <w:tabs>
          <w:tab w:val="num" w:pos="840"/>
        </w:tabs>
        <w:ind w:left="840" w:hanging="840"/>
      </w:pPr>
      <w:rPr>
        <w:rFonts w:ascii="Times-Roman" w:hAnsi="Times-Roman" w:cs="Times-Roman" w:hint="default"/>
      </w:rPr>
    </w:lvl>
    <w:lvl w:ilvl="1">
      <w:start w:val="1"/>
      <w:numFmt w:val="decimal"/>
      <w:lvlText w:val="%1.%2."/>
      <w:lvlJc w:val="left"/>
      <w:pPr>
        <w:tabs>
          <w:tab w:val="num" w:pos="1500"/>
        </w:tabs>
        <w:ind w:left="1500" w:hanging="840"/>
      </w:pPr>
      <w:rPr>
        <w:rFonts w:ascii="Times-Roman" w:hAnsi="Times-Roman" w:cs="Times-Roman" w:hint="default"/>
      </w:rPr>
    </w:lvl>
    <w:lvl w:ilvl="2">
      <w:start w:val="5"/>
      <w:numFmt w:val="decimal"/>
      <w:lvlText w:val="%1.%2.%3."/>
      <w:lvlJc w:val="left"/>
      <w:pPr>
        <w:tabs>
          <w:tab w:val="num" w:pos="2160"/>
        </w:tabs>
        <w:ind w:left="2160" w:hanging="840"/>
      </w:pPr>
      <w:rPr>
        <w:rFonts w:ascii="Times-Roman" w:hAnsi="Times-Roman" w:cs="Times-Roman" w:hint="default"/>
      </w:rPr>
    </w:lvl>
    <w:lvl w:ilvl="3">
      <w:start w:val="1"/>
      <w:numFmt w:val="decimal"/>
      <w:lvlText w:val="%1.%2.%3.%4."/>
      <w:lvlJc w:val="left"/>
      <w:pPr>
        <w:tabs>
          <w:tab w:val="num" w:pos="2820"/>
        </w:tabs>
        <w:ind w:left="2820" w:hanging="840"/>
      </w:pPr>
      <w:rPr>
        <w:rFonts w:ascii="Times-Roman" w:hAnsi="Times-Roman" w:cs="Times-Roman" w:hint="default"/>
      </w:rPr>
    </w:lvl>
    <w:lvl w:ilvl="4">
      <w:start w:val="1"/>
      <w:numFmt w:val="decimal"/>
      <w:lvlText w:val="%1.%2.%3.%4.%5."/>
      <w:lvlJc w:val="left"/>
      <w:pPr>
        <w:tabs>
          <w:tab w:val="num" w:pos="3720"/>
        </w:tabs>
        <w:ind w:left="3720" w:hanging="1080"/>
      </w:pPr>
      <w:rPr>
        <w:rFonts w:ascii="Times-Roman" w:hAnsi="Times-Roman" w:cs="Times-Roman" w:hint="default"/>
      </w:rPr>
    </w:lvl>
    <w:lvl w:ilvl="5">
      <w:start w:val="1"/>
      <w:numFmt w:val="decimal"/>
      <w:lvlText w:val="%1.%2.%3.%4.%5.%6."/>
      <w:lvlJc w:val="left"/>
      <w:pPr>
        <w:tabs>
          <w:tab w:val="num" w:pos="4380"/>
        </w:tabs>
        <w:ind w:left="4380" w:hanging="1080"/>
      </w:pPr>
      <w:rPr>
        <w:rFonts w:ascii="Times-Roman" w:hAnsi="Times-Roman" w:cs="Times-Roman" w:hint="default"/>
      </w:rPr>
    </w:lvl>
    <w:lvl w:ilvl="6">
      <w:start w:val="1"/>
      <w:numFmt w:val="decimal"/>
      <w:lvlText w:val="%1.%2.%3.%4.%5.%6.%7."/>
      <w:lvlJc w:val="left"/>
      <w:pPr>
        <w:tabs>
          <w:tab w:val="num" w:pos="5400"/>
        </w:tabs>
        <w:ind w:left="5400" w:hanging="1440"/>
      </w:pPr>
      <w:rPr>
        <w:rFonts w:ascii="Times-Roman" w:hAnsi="Times-Roman" w:cs="Times-Roman" w:hint="default"/>
      </w:rPr>
    </w:lvl>
    <w:lvl w:ilvl="7">
      <w:start w:val="1"/>
      <w:numFmt w:val="decimal"/>
      <w:lvlText w:val="%1.%2.%3.%4.%5.%6.%7.%8."/>
      <w:lvlJc w:val="left"/>
      <w:pPr>
        <w:tabs>
          <w:tab w:val="num" w:pos="6060"/>
        </w:tabs>
        <w:ind w:left="6060" w:hanging="1440"/>
      </w:pPr>
      <w:rPr>
        <w:rFonts w:ascii="Times-Roman" w:hAnsi="Times-Roman" w:cs="Times-Roman" w:hint="default"/>
      </w:rPr>
    </w:lvl>
    <w:lvl w:ilvl="8">
      <w:start w:val="1"/>
      <w:numFmt w:val="decimal"/>
      <w:lvlText w:val="%1.%2.%3.%4.%5.%6.%7.%8.%9."/>
      <w:lvlJc w:val="left"/>
      <w:pPr>
        <w:tabs>
          <w:tab w:val="num" w:pos="7080"/>
        </w:tabs>
        <w:ind w:left="7080" w:hanging="1800"/>
      </w:pPr>
      <w:rPr>
        <w:rFonts w:ascii="Times-Roman" w:hAnsi="Times-Roman" w:cs="Times-Roman" w:hint="default"/>
      </w:rPr>
    </w:lvl>
  </w:abstractNum>
  <w:abstractNum w:abstractNumId="35" w15:restartNumberingAfterBreak="0">
    <w:nsid w:val="597B0046"/>
    <w:multiLevelType w:val="hybridMultilevel"/>
    <w:tmpl w:val="B15802E2"/>
    <w:lvl w:ilvl="0" w:tplc="D4382222">
      <w:start w:val="1"/>
      <w:numFmt w:val="decimal"/>
      <w:lvlText w:val="10.1.%1."/>
      <w:lvlJc w:val="left"/>
      <w:pPr>
        <w:tabs>
          <w:tab w:val="num" w:pos="1800"/>
        </w:tabs>
        <w:ind w:left="1800" w:hanging="360"/>
      </w:pPr>
      <w:rPr>
        <w:rFonts w:hint="default"/>
      </w:rPr>
    </w:lvl>
    <w:lvl w:ilvl="1" w:tplc="E61C4ADA">
      <w:start w:val="11"/>
      <w:numFmt w:val="decimal"/>
      <w:lvlText w:val="%2."/>
      <w:lvlJc w:val="left"/>
      <w:pPr>
        <w:tabs>
          <w:tab w:val="num" w:pos="1440"/>
        </w:tabs>
        <w:ind w:left="1440" w:hanging="360"/>
      </w:pPr>
      <w:rPr>
        <w:rFonts w:hint="default"/>
      </w:rPr>
    </w:lvl>
    <w:lvl w:ilvl="2" w:tplc="75CA6C7E">
      <w:start w:val="1"/>
      <w:numFmt w:val="decimal"/>
      <w:lvlText w:val="11.%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EA22AA4"/>
    <w:multiLevelType w:val="multilevel"/>
    <w:tmpl w:val="04548D0E"/>
    <w:lvl w:ilvl="0">
      <w:start w:val="1"/>
      <w:numFmt w:val="decimal"/>
      <w:lvlText w:val="1.2.%1."/>
      <w:lvlJc w:val="left"/>
      <w:pPr>
        <w:tabs>
          <w:tab w:val="num" w:pos="720"/>
        </w:tabs>
        <w:ind w:left="360" w:hanging="360"/>
      </w:pPr>
      <w:rPr>
        <w:b w:val="0"/>
        <w:i w:val="0"/>
        <w:sz w:val="22"/>
      </w:rPr>
    </w:lvl>
    <w:lvl w:ilvl="1">
      <w:start w:val="1"/>
      <w:numFmt w:val="decimal"/>
      <w:lvlText w:val="11.%2."/>
      <w:lvlJc w:val="left"/>
      <w:pPr>
        <w:tabs>
          <w:tab w:val="num" w:pos="720"/>
        </w:tabs>
        <w:ind w:left="360" w:hanging="360"/>
      </w:p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37" w15:restartNumberingAfterBreak="0">
    <w:nsid w:val="5FE64749"/>
    <w:multiLevelType w:val="multilevel"/>
    <w:tmpl w:val="4F3C161E"/>
    <w:lvl w:ilvl="0">
      <w:start w:val="1"/>
      <w:numFmt w:val="decimal"/>
      <w:lvlText w:val="21.13.%1."/>
      <w:lvlJc w:val="left"/>
      <w:pPr>
        <w:tabs>
          <w:tab w:val="num" w:pos="720"/>
        </w:tabs>
        <w:ind w:left="360" w:hanging="360"/>
      </w:pPr>
      <w:rPr>
        <w:b w:val="0"/>
        <w:i w:val="0"/>
      </w:r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38" w15:restartNumberingAfterBreak="0">
    <w:nsid w:val="6D3B3E8A"/>
    <w:multiLevelType w:val="multilevel"/>
    <w:tmpl w:val="00422F5E"/>
    <w:lvl w:ilvl="0">
      <w:start w:val="9"/>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960"/>
        </w:tabs>
        <w:ind w:left="960" w:hanging="360"/>
      </w:pPr>
      <w:rPr>
        <w:rFonts w:hint="default"/>
        <w:b w:val="0"/>
        <w:bCs w:val="0"/>
      </w:rPr>
    </w:lvl>
    <w:lvl w:ilvl="2">
      <w:start w:val="1"/>
      <w:numFmt w:val="decimal"/>
      <w:lvlText w:val="%1.%2.%3."/>
      <w:lvlJc w:val="left"/>
      <w:pPr>
        <w:tabs>
          <w:tab w:val="num" w:pos="1920"/>
        </w:tabs>
        <w:ind w:left="1920" w:hanging="720"/>
      </w:pPr>
      <w:rPr>
        <w:rFonts w:hint="default"/>
        <w:b w:val="0"/>
        <w:bCs w:val="0"/>
      </w:rPr>
    </w:lvl>
    <w:lvl w:ilvl="3">
      <w:start w:val="1"/>
      <w:numFmt w:val="decimal"/>
      <w:lvlText w:val="%1.%2.%3.%4."/>
      <w:lvlJc w:val="left"/>
      <w:pPr>
        <w:tabs>
          <w:tab w:val="num" w:pos="2520"/>
        </w:tabs>
        <w:ind w:left="2520" w:hanging="720"/>
      </w:pPr>
      <w:rPr>
        <w:rFonts w:hint="default"/>
        <w:b w:val="0"/>
        <w:bCs w:val="0"/>
      </w:rPr>
    </w:lvl>
    <w:lvl w:ilvl="4">
      <w:start w:val="1"/>
      <w:numFmt w:val="decimal"/>
      <w:lvlText w:val="%1.%2.%3.%4.%5."/>
      <w:lvlJc w:val="left"/>
      <w:pPr>
        <w:tabs>
          <w:tab w:val="num" w:pos="3480"/>
        </w:tabs>
        <w:ind w:left="3480" w:hanging="1080"/>
      </w:pPr>
      <w:rPr>
        <w:rFonts w:hint="default"/>
        <w:b w:val="0"/>
        <w:bCs w:val="0"/>
      </w:rPr>
    </w:lvl>
    <w:lvl w:ilvl="5">
      <w:start w:val="1"/>
      <w:numFmt w:val="decimal"/>
      <w:lvlText w:val="%1.%2.%3.%4.%5.%6."/>
      <w:lvlJc w:val="left"/>
      <w:pPr>
        <w:tabs>
          <w:tab w:val="num" w:pos="4080"/>
        </w:tabs>
        <w:ind w:left="4080" w:hanging="1080"/>
      </w:pPr>
      <w:rPr>
        <w:rFonts w:hint="default"/>
        <w:b w:val="0"/>
        <w:bCs w:val="0"/>
      </w:rPr>
    </w:lvl>
    <w:lvl w:ilvl="6">
      <w:start w:val="1"/>
      <w:numFmt w:val="decimal"/>
      <w:lvlText w:val="%1.%2.%3.%4.%5.%6.%7."/>
      <w:lvlJc w:val="left"/>
      <w:pPr>
        <w:tabs>
          <w:tab w:val="num" w:pos="5040"/>
        </w:tabs>
        <w:ind w:left="5040" w:hanging="1440"/>
      </w:pPr>
      <w:rPr>
        <w:rFonts w:hint="default"/>
        <w:b w:val="0"/>
        <w:bCs w:val="0"/>
      </w:rPr>
    </w:lvl>
    <w:lvl w:ilvl="7">
      <w:start w:val="1"/>
      <w:numFmt w:val="decimal"/>
      <w:lvlText w:val="%1.%2.%3.%4.%5.%6.%7.%8."/>
      <w:lvlJc w:val="left"/>
      <w:pPr>
        <w:tabs>
          <w:tab w:val="num" w:pos="5640"/>
        </w:tabs>
        <w:ind w:left="5640" w:hanging="1440"/>
      </w:pPr>
      <w:rPr>
        <w:rFonts w:hint="default"/>
        <w:b w:val="0"/>
        <w:bCs w:val="0"/>
      </w:rPr>
    </w:lvl>
    <w:lvl w:ilvl="8">
      <w:start w:val="1"/>
      <w:numFmt w:val="decimal"/>
      <w:lvlText w:val="%1.%2.%3.%4.%5.%6.%7.%8.%9."/>
      <w:lvlJc w:val="left"/>
      <w:pPr>
        <w:tabs>
          <w:tab w:val="num" w:pos="6600"/>
        </w:tabs>
        <w:ind w:left="6600" w:hanging="1800"/>
      </w:pPr>
      <w:rPr>
        <w:rFonts w:hint="default"/>
        <w:b w:val="0"/>
        <w:bCs w:val="0"/>
      </w:rPr>
    </w:lvl>
  </w:abstractNum>
  <w:abstractNum w:abstractNumId="39" w15:restartNumberingAfterBreak="0">
    <w:nsid w:val="74245A50"/>
    <w:multiLevelType w:val="hybridMultilevel"/>
    <w:tmpl w:val="09CC20E4"/>
    <w:lvl w:ilvl="0" w:tplc="E2F0D28C">
      <w:start w:val="1"/>
      <w:numFmt w:val="decimal"/>
      <w:lvlText w:val="9.2.%1."/>
      <w:lvlJc w:val="left"/>
      <w:pPr>
        <w:tabs>
          <w:tab w:val="num" w:pos="3060"/>
        </w:tabs>
        <w:ind w:left="3060" w:hanging="360"/>
      </w:pPr>
      <w:rPr>
        <w:rFonts w:hint="default"/>
      </w:rPr>
    </w:lvl>
    <w:lvl w:ilvl="1" w:tplc="CF24119C">
      <w:start w:val="10"/>
      <w:numFmt w:val="decimal"/>
      <w:lvlText w:val="%2."/>
      <w:lvlJc w:val="left"/>
      <w:pPr>
        <w:tabs>
          <w:tab w:val="num" w:pos="1440"/>
        </w:tabs>
        <w:ind w:left="1440" w:hanging="360"/>
      </w:pPr>
      <w:rPr>
        <w:rFonts w:hint="default"/>
      </w:rPr>
    </w:lvl>
    <w:lvl w:ilvl="2" w:tplc="B3AC7312">
      <w:start w:val="1"/>
      <w:numFmt w:val="decimal"/>
      <w:lvlText w:val="10.%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96D2419"/>
    <w:multiLevelType w:val="multilevel"/>
    <w:tmpl w:val="FEF24D9E"/>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1" w15:restartNumberingAfterBreak="0">
    <w:nsid w:val="7BB348E0"/>
    <w:multiLevelType w:val="hybridMultilevel"/>
    <w:tmpl w:val="EBF4A1EE"/>
    <w:lvl w:ilvl="0" w:tplc="94BC55B8">
      <w:start w:val="6"/>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39"/>
  </w:num>
  <w:num w:numId="3">
    <w:abstractNumId w:val="35"/>
  </w:num>
  <w:num w:numId="4">
    <w:abstractNumId w:val="26"/>
  </w:num>
  <w:num w:numId="5">
    <w:abstractNumId w:val="34"/>
  </w:num>
  <w:num w:numId="6">
    <w:abstractNumId w:val="38"/>
  </w:num>
  <w:num w:numId="7">
    <w:abstractNumId w:val="16"/>
  </w:num>
  <w:num w:numId="8">
    <w:abstractNumId w:val="31"/>
  </w:num>
  <w:num w:numId="9">
    <w:abstractNumId w:val="12"/>
  </w:num>
  <w:num w:numId="10">
    <w:abstractNumId w:val="0"/>
  </w:num>
  <w:num w:numId="11">
    <w:abstractNumId w:val="3"/>
  </w:num>
  <w:num w:numId="12">
    <w:abstractNumId w:val="33"/>
  </w:num>
  <w:num w:numId="13">
    <w:abstractNumId w:val="29"/>
  </w:num>
  <w:num w:numId="14">
    <w:abstractNumId w:val="9"/>
  </w:num>
  <w:num w:numId="15">
    <w:abstractNumId w:val="19"/>
  </w:num>
  <w:num w:numId="16">
    <w:abstractNumId w:val="8"/>
  </w:num>
  <w:num w:numId="17">
    <w:abstractNumId w:val="22"/>
  </w:num>
  <w:num w:numId="18">
    <w:abstractNumId w:val="1"/>
  </w:num>
  <w:num w:numId="19">
    <w:abstractNumId w:val="17"/>
  </w:num>
  <w:num w:numId="20">
    <w:abstractNumId w:val="4"/>
  </w:num>
  <w:num w:numId="21">
    <w:abstractNumId w:val="6"/>
  </w:num>
  <w:num w:numId="22">
    <w:abstractNumId w:val="2"/>
  </w:num>
  <w:num w:numId="23">
    <w:abstractNumId w:val="18"/>
  </w:num>
  <w:num w:numId="24">
    <w:abstractNumId w:val="10"/>
  </w:num>
  <w:num w:numId="25">
    <w:abstractNumId w:val="23"/>
  </w:num>
  <w:num w:numId="26">
    <w:abstractNumId w:val="11"/>
  </w:num>
  <w:num w:numId="27">
    <w:abstractNumId w:val="5"/>
  </w:num>
  <w:num w:numId="28">
    <w:abstractNumId w:val="14"/>
  </w:num>
  <w:num w:numId="29">
    <w:abstractNumId w:val="21"/>
  </w:num>
  <w:num w:numId="30">
    <w:abstractNumId w:val="20"/>
  </w:num>
  <w:num w:numId="31">
    <w:abstractNumId w:val="7"/>
  </w:num>
  <w:num w:numId="32">
    <w:abstractNumId w:val="13"/>
  </w:num>
  <w:num w:numId="33">
    <w:abstractNumId w:val="15"/>
  </w:num>
  <w:num w:numId="34">
    <w:abstractNumId w:val="25"/>
  </w:num>
  <w:num w:numId="35">
    <w:abstractNumId w:val="28"/>
  </w:num>
  <w:num w:numId="36">
    <w:abstractNumId w:val="30"/>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86"/>
    <w:rsid w:val="000815A0"/>
    <w:rsid w:val="000E4B93"/>
    <w:rsid w:val="00104418"/>
    <w:rsid w:val="00114604"/>
    <w:rsid w:val="003D1EEC"/>
    <w:rsid w:val="0056441B"/>
    <w:rsid w:val="0076752D"/>
    <w:rsid w:val="008263A6"/>
    <w:rsid w:val="00A853F0"/>
    <w:rsid w:val="00B1171A"/>
    <w:rsid w:val="00C85D74"/>
    <w:rsid w:val="00E8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653D0"/>
  <w15:chartTrackingRefBased/>
  <w15:docId w15:val="{A0A9234C-2B05-4003-96E2-A9E2B6AB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686"/>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qFormat/>
    <w:rsid w:val="00E82686"/>
    <w:pPr>
      <w:keepNext/>
      <w:tabs>
        <w:tab w:val="left" w:pos="567"/>
      </w:tabs>
      <w:spacing w:before="360" w:after="120"/>
      <w:ind w:left="432" w:hanging="432"/>
      <w:jc w:val="both"/>
      <w:outlineLvl w:val="0"/>
    </w:pPr>
    <w:rPr>
      <w:rFonts w:ascii="Arial" w:eastAsiaTheme="majorEastAsia" w:hAnsi="Arial" w:cstheme="majorBidi"/>
      <w:b/>
      <w:kern w:val="28"/>
      <w:sz w:val="28"/>
    </w:rPr>
  </w:style>
  <w:style w:type="paragraph" w:styleId="Heading2">
    <w:name w:val="heading 2"/>
    <w:basedOn w:val="Normal"/>
    <w:link w:val="Heading2Char"/>
    <w:qFormat/>
    <w:rsid w:val="00E82686"/>
    <w:pPr>
      <w:tabs>
        <w:tab w:val="left" w:pos="576"/>
      </w:tabs>
      <w:spacing w:before="240" w:after="120"/>
      <w:ind w:left="578" w:hanging="578"/>
      <w:jc w:val="both"/>
      <w:outlineLvl w:val="1"/>
    </w:pPr>
  </w:style>
  <w:style w:type="paragraph" w:styleId="Heading3">
    <w:name w:val="heading 3"/>
    <w:basedOn w:val="Normal"/>
    <w:next w:val="Normal"/>
    <w:link w:val="Heading3Char"/>
    <w:qFormat/>
    <w:rsid w:val="00E82686"/>
    <w:pPr>
      <w:spacing w:before="60"/>
      <w:ind w:left="1134" w:hanging="708"/>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686"/>
    <w:rPr>
      <w:rFonts w:ascii="Arial" w:eastAsiaTheme="majorEastAsia" w:hAnsi="Arial" w:cstheme="majorBidi"/>
      <w:b/>
      <w:kern w:val="28"/>
      <w:sz w:val="28"/>
      <w:szCs w:val="24"/>
      <w:lang w:val="lv-LV" w:eastAsia="lv-LV"/>
    </w:rPr>
  </w:style>
  <w:style w:type="character" w:customStyle="1" w:styleId="Heading2Char">
    <w:name w:val="Heading 2 Char"/>
    <w:basedOn w:val="DefaultParagraphFont"/>
    <w:link w:val="Heading2"/>
    <w:rsid w:val="00E82686"/>
    <w:rPr>
      <w:rFonts w:ascii="Times New Roman" w:eastAsia="Times New Roman" w:hAnsi="Times New Roman" w:cs="Times New Roman"/>
      <w:sz w:val="24"/>
      <w:szCs w:val="24"/>
      <w:lang w:val="lv-LV" w:eastAsia="lv-LV"/>
    </w:rPr>
  </w:style>
  <w:style w:type="character" w:customStyle="1" w:styleId="Heading3Char">
    <w:name w:val="Heading 3 Char"/>
    <w:basedOn w:val="DefaultParagraphFont"/>
    <w:link w:val="Heading3"/>
    <w:rsid w:val="00E82686"/>
    <w:rPr>
      <w:rFonts w:ascii="Times New Roman" w:eastAsia="Times New Roman" w:hAnsi="Times New Roman" w:cs="Times New Roman"/>
      <w:sz w:val="24"/>
      <w:szCs w:val="24"/>
      <w:lang w:val="lv-LV" w:eastAsia="lv-LV"/>
    </w:rPr>
  </w:style>
  <w:style w:type="paragraph" w:styleId="NoSpacing">
    <w:name w:val="No Spacing"/>
    <w:uiPriority w:val="1"/>
    <w:qFormat/>
    <w:rsid w:val="00E82686"/>
    <w:pPr>
      <w:spacing w:after="0" w:line="240" w:lineRule="auto"/>
    </w:pPr>
    <w:rPr>
      <w:rFonts w:ascii="Times New Roman" w:eastAsia="Times New Roman" w:hAnsi="Times New Roman" w:cs="Times New Roman"/>
      <w:sz w:val="20"/>
      <w:szCs w:val="20"/>
      <w:lang w:val="lv-LV"/>
    </w:rPr>
  </w:style>
  <w:style w:type="paragraph" w:styleId="ListParagraph">
    <w:name w:val="List Paragraph"/>
    <w:basedOn w:val="Normal"/>
    <w:uiPriority w:val="34"/>
    <w:qFormat/>
    <w:rsid w:val="00E82686"/>
    <w:pPr>
      <w:ind w:left="720"/>
      <w:contextualSpacing/>
    </w:pPr>
    <w:rPr>
      <w:rFonts w:eastAsia="Calibri"/>
      <w:szCs w:val="22"/>
    </w:rPr>
  </w:style>
  <w:style w:type="character" w:styleId="Strong">
    <w:name w:val="Strong"/>
    <w:qFormat/>
    <w:rsid w:val="00E82686"/>
    <w:rPr>
      <w:b/>
    </w:rPr>
  </w:style>
  <w:style w:type="paragraph" w:styleId="Header">
    <w:name w:val="header"/>
    <w:basedOn w:val="Normal"/>
    <w:link w:val="HeaderChar"/>
    <w:rsid w:val="00E82686"/>
    <w:pPr>
      <w:tabs>
        <w:tab w:val="center" w:pos="4153"/>
        <w:tab w:val="right" w:pos="8306"/>
      </w:tabs>
    </w:pPr>
    <w:rPr>
      <w:sz w:val="20"/>
      <w:szCs w:val="20"/>
      <w:lang w:eastAsia="en-US"/>
    </w:rPr>
  </w:style>
  <w:style w:type="character" w:customStyle="1" w:styleId="HeaderChar">
    <w:name w:val="Header Char"/>
    <w:basedOn w:val="DefaultParagraphFont"/>
    <w:link w:val="Header"/>
    <w:rsid w:val="00E82686"/>
    <w:rPr>
      <w:rFonts w:ascii="Times New Roman" w:eastAsia="Times New Roman" w:hAnsi="Times New Roman" w:cs="Times New Roman"/>
      <w:sz w:val="20"/>
      <w:szCs w:val="20"/>
      <w:lang w:val="lv-LV"/>
    </w:rPr>
  </w:style>
  <w:style w:type="paragraph" w:styleId="BodyText">
    <w:name w:val="Body Text"/>
    <w:basedOn w:val="Normal"/>
    <w:link w:val="BodyTextChar"/>
    <w:uiPriority w:val="99"/>
    <w:rsid w:val="00E82686"/>
    <w:pPr>
      <w:spacing w:after="120"/>
    </w:pPr>
    <w:rPr>
      <w:sz w:val="26"/>
      <w:szCs w:val="26"/>
      <w:lang w:val="en-AU"/>
    </w:rPr>
  </w:style>
  <w:style w:type="character" w:customStyle="1" w:styleId="BodyTextChar">
    <w:name w:val="Body Text Char"/>
    <w:basedOn w:val="DefaultParagraphFont"/>
    <w:link w:val="BodyText"/>
    <w:uiPriority w:val="99"/>
    <w:rsid w:val="00E82686"/>
    <w:rPr>
      <w:rFonts w:ascii="Times New Roman" w:eastAsia="Times New Roman" w:hAnsi="Times New Roman" w:cs="Times New Roman"/>
      <w:sz w:val="26"/>
      <w:szCs w:val="26"/>
      <w:lang w:val="en-AU" w:eastAsia="lv-LV"/>
    </w:rPr>
  </w:style>
  <w:style w:type="character" w:styleId="Hyperlink">
    <w:name w:val="Hyperlink"/>
    <w:uiPriority w:val="99"/>
    <w:rsid w:val="00E82686"/>
    <w:rPr>
      <w:color w:val="0000FF"/>
      <w:u w:val="single"/>
    </w:rPr>
  </w:style>
  <w:style w:type="paragraph" w:styleId="Footer">
    <w:name w:val="footer"/>
    <w:basedOn w:val="Normal"/>
    <w:link w:val="FooterChar"/>
    <w:uiPriority w:val="99"/>
    <w:rsid w:val="00E82686"/>
    <w:pPr>
      <w:tabs>
        <w:tab w:val="center" w:pos="4153"/>
        <w:tab w:val="right" w:pos="8306"/>
      </w:tabs>
    </w:pPr>
  </w:style>
  <w:style w:type="character" w:customStyle="1" w:styleId="FooterChar">
    <w:name w:val="Footer Char"/>
    <w:basedOn w:val="DefaultParagraphFont"/>
    <w:link w:val="Footer"/>
    <w:uiPriority w:val="99"/>
    <w:rsid w:val="00E82686"/>
    <w:rPr>
      <w:rFonts w:ascii="Times New Roman" w:eastAsia="Times New Roman" w:hAnsi="Times New Roman" w:cs="Times New Roman"/>
      <w:sz w:val="24"/>
      <w:szCs w:val="24"/>
      <w:lang w:val="lv-LV" w:eastAsia="lv-LV"/>
    </w:rPr>
  </w:style>
  <w:style w:type="character" w:styleId="PageNumber">
    <w:name w:val="page number"/>
    <w:basedOn w:val="DefaultParagraphFont"/>
    <w:rsid w:val="00E82686"/>
  </w:style>
  <w:style w:type="paragraph" w:customStyle="1" w:styleId="Default">
    <w:name w:val="Default"/>
    <w:uiPriority w:val="99"/>
    <w:rsid w:val="00E82686"/>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customStyle="1" w:styleId="CommentTextChar">
    <w:name w:val="Comment Text Char"/>
    <w:basedOn w:val="DefaultParagraphFont"/>
    <w:link w:val="CommentText"/>
    <w:uiPriority w:val="99"/>
    <w:semiHidden/>
    <w:rsid w:val="00E82686"/>
    <w:rPr>
      <w:rFonts w:ascii="Times New Roman" w:eastAsia="Times New Roman" w:hAnsi="Times New Roman" w:cs="Times New Roman"/>
      <w:sz w:val="20"/>
      <w:szCs w:val="20"/>
      <w:lang w:val="lv-LV" w:eastAsia="lv-LV"/>
    </w:rPr>
  </w:style>
  <w:style w:type="paragraph" w:styleId="CommentText">
    <w:name w:val="annotation text"/>
    <w:basedOn w:val="Normal"/>
    <w:link w:val="CommentTextChar"/>
    <w:uiPriority w:val="99"/>
    <w:semiHidden/>
    <w:rsid w:val="00E82686"/>
    <w:rPr>
      <w:sz w:val="20"/>
      <w:szCs w:val="20"/>
    </w:rPr>
  </w:style>
  <w:style w:type="character" w:customStyle="1" w:styleId="CommentSubjectChar">
    <w:name w:val="Comment Subject Char"/>
    <w:basedOn w:val="CommentTextChar"/>
    <w:link w:val="CommentSubject"/>
    <w:uiPriority w:val="99"/>
    <w:semiHidden/>
    <w:rsid w:val="00E82686"/>
    <w:rPr>
      <w:rFonts w:ascii="Times New Roman" w:eastAsia="Times New Roman" w:hAnsi="Times New Roman" w:cs="Times New Roman"/>
      <w:b/>
      <w:bCs/>
      <w:sz w:val="20"/>
      <w:szCs w:val="20"/>
      <w:lang w:val="lv-LV" w:eastAsia="lv-LV"/>
    </w:rPr>
  </w:style>
  <w:style w:type="paragraph" w:styleId="CommentSubject">
    <w:name w:val="annotation subject"/>
    <w:basedOn w:val="CommentText"/>
    <w:next w:val="CommentText"/>
    <w:link w:val="CommentSubjectChar"/>
    <w:uiPriority w:val="99"/>
    <w:semiHidden/>
    <w:rsid w:val="00E82686"/>
    <w:rPr>
      <w:b/>
      <w:bCs/>
    </w:rPr>
  </w:style>
  <w:style w:type="character" w:customStyle="1" w:styleId="CommentSubjectChar1">
    <w:name w:val="Comment Subject Char1"/>
    <w:basedOn w:val="CommentTextChar"/>
    <w:uiPriority w:val="99"/>
    <w:semiHidden/>
    <w:rsid w:val="00E82686"/>
    <w:rPr>
      <w:rFonts w:ascii="Times New Roman" w:eastAsia="Times New Roman" w:hAnsi="Times New Roman" w:cs="Times New Roman"/>
      <w:b/>
      <w:bCs/>
      <w:sz w:val="20"/>
      <w:szCs w:val="20"/>
      <w:lang w:val="lv-LV" w:eastAsia="lv-LV"/>
    </w:rPr>
  </w:style>
  <w:style w:type="character" w:customStyle="1" w:styleId="BalloonTextChar">
    <w:name w:val="Balloon Text Char"/>
    <w:basedOn w:val="DefaultParagraphFont"/>
    <w:link w:val="BalloonText"/>
    <w:uiPriority w:val="99"/>
    <w:semiHidden/>
    <w:rsid w:val="00E82686"/>
    <w:rPr>
      <w:rFonts w:ascii="Tahoma" w:hAnsi="Tahoma" w:cs="Tahoma"/>
      <w:sz w:val="16"/>
      <w:szCs w:val="16"/>
      <w:lang w:eastAsia="lv-LV"/>
    </w:rPr>
  </w:style>
  <w:style w:type="paragraph" w:styleId="BalloonText">
    <w:name w:val="Balloon Text"/>
    <w:basedOn w:val="Normal"/>
    <w:link w:val="BalloonTextChar"/>
    <w:uiPriority w:val="99"/>
    <w:semiHidden/>
    <w:rsid w:val="00E82686"/>
    <w:rPr>
      <w:rFonts w:ascii="Tahoma" w:eastAsiaTheme="minorHAnsi" w:hAnsi="Tahoma" w:cs="Tahoma"/>
      <w:sz w:val="16"/>
      <w:szCs w:val="16"/>
      <w:lang w:val="en-US"/>
    </w:rPr>
  </w:style>
  <w:style w:type="character" w:customStyle="1" w:styleId="BalloonTextChar1">
    <w:name w:val="Balloon Text Char1"/>
    <w:basedOn w:val="DefaultParagraphFont"/>
    <w:uiPriority w:val="99"/>
    <w:semiHidden/>
    <w:rsid w:val="00E82686"/>
    <w:rPr>
      <w:rFonts w:ascii="Segoe UI" w:eastAsia="Times New Roman" w:hAnsi="Segoe UI" w:cs="Segoe UI"/>
      <w:sz w:val="18"/>
      <w:szCs w:val="18"/>
      <w:lang w:val="lv-LV" w:eastAsia="lv-LV"/>
    </w:rPr>
  </w:style>
  <w:style w:type="paragraph" w:styleId="BodyText2">
    <w:name w:val="Body Text 2"/>
    <w:basedOn w:val="Normal"/>
    <w:link w:val="BodyText2Char"/>
    <w:uiPriority w:val="99"/>
    <w:semiHidden/>
    <w:unhideWhenUsed/>
    <w:rsid w:val="00E82686"/>
    <w:pPr>
      <w:spacing w:after="120" w:line="480" w:lineRule="auto"/>
    </w:pPr>
  </w:style>
  <w:style w:type="character" w:customStyle="1" w:styleId="BodyText2Char">
    <w:name w:val="Body Text 2 Char"/>
    <w:basedOn w:val="DefaultParagraphFont"/>
    <w:link w:val="BodyText2"/>
    <w:uiPriority w:val="99"/>
    <w:semiHidden/>
    <w:rsid w:val="00E82686"/>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murane@rezeknestehnikum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tehnikum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ezeknestehnikums.lv" TargetMode="External"/><Relationship Id="rId4" Type="http://schemas.openxmlformats.org/officeDocument/2006/relationships/settings" Target="settings.xml"/><Relationship Id="rId9" Type="http://schemas.openxmlformats.org/officeDocument/2006/relationships/hyperlink" Target="http://www.rezeknestehnikum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0549-B9D3-44DA-8D9F-921A5BE7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17</Pages>
  <Words>4850</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4</cp:revision>
  <cp:lastPrinted>2018-11-27T11:52:00Z</cp:lastPrinted>
  <dcterms:created xsi:type="dcterms:W3CDTF">2018-11-27T11:02:00Z</dcterms:created>
  <dcterms:modified xsi:type="dcterms:W3CDTF">2018-11-27T12:55:00Z</dcterms:modified>
</cp:coreProperties>
</file>