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2A" w:rsidRPr="00E762BF" w:rsidRDefault="00B0562A" w:rsidP="00142D0C">
      <w:pPr>
        <w:pStyle w:val="BodyText"/>
        <w:numPr>
          <w:ilvl w:val="0"/>
          <w:numId w:val="1"/>
        </w:numPr>
        <w:jc w:val="right"/>
        <w:rPr>
          <w:b/>
        </w:rPr>
      </w:pPr>
      <w:r w:rsidRPr="00E762BF">
        <w:rPr>
          <w:b/>
        </w:rPr>
        <w:t>Pielikums Nr.3</w:t>
      </w:r>
    </w:p>
    <w:p w:rsidR="00607EE6" w:rsidRPr="00C64545" w:rsidRDefault="00607EE6" w:rsidP="00607EE6">
      <w:pPr>
        <w:pStyle w:val="BodyText"/>
        <w:numPr>
          <w:ilvl w:val="0"/>
          <w:numId w:val="1"/>
        </w:numPr>
        <w:jc w:val="right"/>
      </w:pPr>
      <w:r>
        <w:t>Iepirkuma</w:t>
      </w:r>
      <w:r w:rsidRPr="00C64545">
        <w:t xml:space="preserve"> </w:t>
      </w:r>
      <w:r>
        <w:t xml:space="preserve">ar </w:t>
      </w:r>
      <w:r w:rsidRPr="00C64545">
        <w:t>id.</w:t>
      </w:r>
      <w:r w:rsidRPr="00693233">
        <w:t>Nr.</w:t>
      </w:r>
      <w:r>
        <w:rPr>
          <w:bCs/>
        </w:rPr>
        <w:t>RT2015/11-11.ERAF</w:t>
      </w:r>
      <w:r w:rsidRPr="007B4783">
        <w:rPr>
          <w:b/>
          <w:bCs/>
        </w:rPr>
        <w:t xml:space="preserve"> </w:t>
      </w:r>
      <w:r w:rsidRPr="00693233">
        <w:t>nolikumam</w:t>
      </w:r>
    </w:p>
    <w:p w:rsidR="00B0562A" w:rsidRPr="00E762BF" w:rsidRDefault="00B0562A" w:rsidP="00142D0C">
      <w:pPr>
        <w:pStyle w:val="BodyText"/>
        <w:numPr>
          <w:ilvl w:val="0"/>
          <w:numId w:val="1"/>
        </w:numPr>
        <w:jc w:val="right"/>
      </w:pPr>
    </w:p>
    <w:p w:rsidR="00B0562A" w:rsidRPr="003751C4" w:rsidRDefault="00B0562A" w:rsidP="00142D0C">
      <w:pPr>
        <w:pStyle w:val="Heading3"/>
        <w:jc w:val="center"/>
        <w:rPr>
          <w:rFonts w:ascii="Times New Roman" w:hAnsi="Times New Roman" w:cs="Times New Roman"/>
          <w:sz w:val="28"/>
          <w:szCs w:val="28"/>
        </w:rPr>
      </w:pPr>
      <w:r w:rsidRPr="003751C4">
        <w:rPr>
          <w:rFonts w:ascii="Times New Roman" w:hAnsi="Times New Roman" w:cs="Times New Roman"/>
          <w:sz w:val="28"/>
          <w:szCs w:val="28"/>
        </w:rPr>
        <w:t>TEHNISKĀ SPECIFIKĀCIJA</w:t>
      </w:r>
    </w:p>
    <w:p w:rsidR="00B0562A" w:rsidRPr="003751C4" w:rsidRDefault="00B0562A" w:rsidP="00142D0C">
      <w:pPr>
        <w:rPr>
          <w:rFonts w:ascii="Times New Roman" w:hAnsi="Times New Roman"/>
        </w:rPr>
      </w:pPr>
    </w:p>
    <w:p w:rsidR="00B0562A" w:rsidRPr="003751C4" w:rsidRDefault="00B0562A" w:rsidP="00142D0C">
      <w:pPr>
        <w:numPr>
          <w:ilvl w:val="0"/>
          <w:numId w:val="2"/>
        </w:numPr>
        <w:suppressAutoHyphens/>
        <w:spacing w:after="0" w:line="240" w:lineRule="auto"/>
        <w:jc w:val="both"/>
        <w:rPr>
          <w:rFonts w:ascii="Times New Roman" w:hAnsi="Times New Roman"/>
          <w:b/>
        </w:rPr>
      </w:pPr>
      <w:r w:rsidRPr="003751C4">
        <w:rPr>
          <w:rFonts w:ascii="Times New Roman" w:hAnsi="Times New Roman"/>
          <w:b/>
        </w:rPr>
        <w:t>Vispārīgie noteikumi.</w:t>
      </w:r>
    </w:p>
    <w:p w:rsidR="00B0562A" w:rsidRPr="003751C4" w:rsidRDefault="00B0562A" w:rsidP="00142D0C">
      <w:pPr>
        <w:numPr>
          <w:ilvl w:val="1"/>
          <w:numId w:val="2"/>
        </w:numPr>
        <w:suppressAutoHyphens/>
        <w:spacing w:after="0" w:line="240" w:lineRule="auto"/>
        <w:ind w:left="567" w:hanging="425"/>
        <w:jc w:val="both"/>
        <w:rPr>
          <w:rFonts w:ascii="Times New Roman" w:hAnsi="Times New Roman"/>
        </w:rPr>
      </w:pPr>
      <w:r w:rsidRPr="003751C4">
        <w:rPr>
          <w:rFonts w:ascii="Times New Roman" w:hAnsi="Times New Roman"/>
        </w:rPr>
        <w:t>Ja tehniskajā specifikācijā norādīts konkrēts preču vai standarta nosaukums vai kāda cit</w:t>
      </w:r>
      <w:bookmarkStart w:id="0" w:name="_GoBack"/>
      <w:bookmarkEnd w:id="0"/>
      <w:r w:rsidRPr="003751C4">
        <w:rPr>
          <w:rFonts w:ascii="Times New Roman" w:hAnsi="Times New Roman"/>
        </w:rPr>
        <w:t xml:space="preserve">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Iekārtu un aprīkojuma svara un gabarītu izmēriem ir pieļaujama novirze +/- </w:t>
      </w:r>
      <w:r w:rsidR="00491209">
        <w:rPr>
          <w:rFonts w:ascii="Times New Roman" w:hAnsi="Times New Roman"/>
        </w:rPr>
        <w:t>30mm, elektrisko jaudu pielaide +/-10%</w:t>
      </w:r>
      <w:r w:rsidRPr="003751C4">
        <w:rPr>
          <w:rFonts w:ascii="Times New Roman" w:hAnsi="Times New Roman"/>
        </w:rPr>
        <w:t xml:space="preserve">, bet </w:t>
      </w:r>
      <w:r w:rsidRPr="003751C4">
        <w:rPr>
          <w:rFonts w:ascii="Times New Roman" w:hAnsi="Times New Roman"/>
          <w:lang w:bidi="lo-LA"/>
        </w:rPr>
        <w:t xml:space="preserve">tas neattiecas uz jau norādītām </w:t>
      </w:r>
      <w:r w:rsidRPr="003751C4">
        <w:rPr>
          <w:rFonts w:ascii="Times New Roman" w:hAnsi="Times New Roman"/>
        </w:rPr>
        <w:t xml:space="preserve">piegādājamo preču parametru </w:t>
      </w:r>
      <w:r w:rsidRPr="003751C4">
        <w:rPr>
          <w:rFonts w:ascii="Times New Roman" w:hAnsi="Times New Roman"/>
          <w:lang w:bidi="lo-LA"/>
        </w:rPr>
        <w:t>amplitūdām.</w:t>
      </w:r>
    </w:p>
    <w:p w:rsidR="00B0562A" w:rsidRPr="003751C4" w:rsidRDefault="00B0562A" w:rsidP="00142D0C">
      <w:pPr>
        <w:numPr>
          <w:ilvl w:val="1"/>
          <w:numId w:val="2"/>
        </w:numPr>
        <w:suppressAutoHyphens/>
        <w:spacing w:after="0" w:line="240" w:lineRule="auto"/>
        <w:ind w:left="567" w:hanging="425"/>
        <w:jc w:val="both"/>
        <w:rPr>
          <w:rFonts w:ascii="Times New Roman" w:hAnsi="Times New Roman"/>
        </w:rPr>
      </w:pPr>
      <w:r w:rsidRPr="003751C4">
        <w:rPr>
          <w:rFonts w:ascii="Times New Roman" w:hAnsi="Times New Roman"/>
        </w:rPr>
        <w:t>Pretendentam piedāvājums jāiesniedz par visu iepirkuma apjomu.</w:t>
      </w:r>
    </w:p>
    <w:p w:rsidR="00B0562A" w:rsidRPr="003751C4" w:rsidRDefault="00B0562A" w:rsidP="00CF77E6">
      <w:pPr>
        <w:spacing w:after="0" w:line="240" w:lineRule="auto"/>
        <w:ind w:left="567"/>
        <w:jc w:val="both"/>
        <w:rPr>
          <w:rFonts w:ascii="Times New Roman" w:hAnsi="Times New Roman"/>
        </w:rPr>
      </w:pPr>
    </w:p>
    <w:tbl>
      <w:tblPr>
        <w:tblW w:w="156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2"/>
        <w:gridCol w:w="984"/>
        <w:gridCol w:w="1940"/>
        <w:gridCol w:w="883"/>
        <w:gridCol w:w="1111"/>
        <w:gridCol w:w="9947"/>
        <w:gridCol w:w="6"/>
      </w:tblGrid>
      <w:tr w:rsidR="00B0562A" w:rsidRPr="006175EE" w:rsidTr="00BC56FE">
        <w:trPr>
          <w:trHeight w:val="510"/>
        </w:trPr>
        <w:tc>
          <w:tcPr>
            <w:tcW w:w="772" w:type="dxa"/>
            <w:shd w:val="clear" w:color="000000" w:fill="FFFFFF"/>
            <w:noWrap/>
            <w:vAlign w:val="center"/>
          </w:tcPr>
          <w:p w:rsidR="00B0562A" w:rsidRPr="003751C4" w:rsidRDefault="00B0562A" w:rsidP="00142D0C">
            <w:pPr>
              <w:spacing w:after="0" w:line="240" w:lineRule="auto"/>
              <w:jc w:val="center"/>
              <w:rPr>
                <w:rFonts w:ascii="Times New Roman" w:hAnsi="Times New Roman"/>
                <w:b/>
                <w:iCs/>
                <w:sz w:val="20"/>
                <w:szCs w:val="20"/>
              </w:rPr>
            </w:pPr>
            <w:r w:rsidRPr="003751C4">
              <w:rPr>
                <w:rFonts w:ascii="Times New Roman" w:hAnsi="Times New Roman"/>
                <w:b/>
                <w:iCs/>
                <w:sz w:val="20"/>
                <w:szCs w:val="20"/>
              </w:rPr>
              <w:t>Nr.pk.</w:t>
            </w:r>
          </w:p>
        </w:tc>
        <w:tc>
          <w:tcPr>
            <w:tcW w:w="2924" w:type="dxa"/>
            <w:gridSpan w:val="2"/>
            <w:shd w:val="clear" w:color="000000" w:fill="FFFFFF"/>
            <w:vAlign w:val="center"/>
          </w:tcPr>
          <w:p w:rsidR="00B0562A" w:rsidRPr="003751C4" w:rsidRDefault="00B0562A" w:rsidP="00142D0C">
            <w:pPr>
              <w:spacing w:after="0" w:line="240" w:lineRule="auto"/>
              <w:jc w:val="center"/>
              <w:rPr>
                <w:rFonts w:ascii="Times New Roman" w:hAnsi="Times New Roman"/>
                <w:b/>
                <w:bCs/>
                <w:sz w:val="20"/>
                <w:szCs w:val="20"/>
              </w:rPr>
            </w:pPr>
            <w:r w:rsidRPr="003751C4">
              <w:rPr>
                <w:rFonts w:ascii="Times New Roman" w:hAnsi="Times New Roman"/>
                <w:b/>
                <w:bCs/>
                <w:sz w:val="20"/>
                <w:szCs w:val="20"/>
              </w:rPr>
              <w:t>Nosaukums</w:t>
            </w:r>
          </w:p>
        </w:tc>
        <w:tc>
          <w:tcPr>
            <w:tcW w:w="883" w:type="dxa"/>
            <w:shd w:val="clear" w:color="000000" w:fill="FFFFFF"/>
            <w:vAlign w:val="center"/>
          </w:tcPr>
          <w:p w:rsidR="00B0562A" w:rsidRPr="003751C4" w:rsidRDefault="00B0562A" w:rsidP="00142D0C">
            <w:pPr>
              <w:spacing w:after="0" w:line="240" w:lineRule="auto"/>
              <w:jc w:val="center"/>
              <w:rPr>
                <w:rFonts w:ascii="Times New Roman" w:hAnsi="Times New Roman"/>
                <w:b/>
                <w:bCs/>
                <w:sz w:val="20"/>
                <w:szCs w:val="20"/>
              </w:rPr>
            </w:pPr>
            <w:r w:rsidRPr="003751C4">
              <w:rPr>
                <w:rFonts w:ascii="Times New Roman" w:hAnsi="Times New Roman"/>
                <w:b/>
                <w:bCs/>
                <w:sz w:val="20"/>
                <w:szCs w:val="20"/>
              </w:rPr>
              <w:t>Vienība</w:t>
            </w:r>
          </w:p>
        </w:tc>
        <w:tc>
          <w:tcPr>
            <w:tcW w:w="1111" w:type="dxa"/>
            <w:shd w:val="clear" w:color="000000" w:fill="FFFFFF"/>
            <w:vAlign w:val="center"/>
          </w:tcPr>
          <w:p w:rsidR="00B0562A" w:rsidRPr="003751C4" w:rsidRDefault="00B0562A" w:rsidP="002C202F">
            <w:pPr>
              <w:spacing w:after="0" w:line="240" w:lineRule="auto"/>
              <w:jc w:val="center"/>
              <w:rPr>
                <w:rFonts w:ascii="Times New Roman" w:hAnsi="Times New Roman"/>
                <w:b/>
                <w:bCs/>
                <w:sz w:val="20"/>
                <w:szCs w:val="20"/>
              </w:rPr>
            </w:pPr>
            <w:r w:rsidRPr="003751C4">
              <w:rPr>
                <w:rFonts w:ascii="Times New Roman" w:hAnsi="Times New Roman"/>
                <w:b/>
                <w:bCs/>
                <w:sz w:val="20"/>
                <w:szCs w:val="20"/>
              </w:rPr>
              <w:t>Vienību daudzums</w:t>
            </w:r>
          </w:p>
        </w:tc>
        <w:tc>
          <w:tcPr>
            <w:tcW w:w="9953" w:type="dxa"/>
            <w:gridSpan w:val="2"/>
            <w:shd w:val="clear" w:color="000000" w:fill="FFFFFF"/>
            <w:vAlign w:val="center"/>
          </w:tcPr>
          <w:p w:rsidR="00B0562A" w:rsidRPr="003751C4" w:rsidRDefault="00B0562A" w:rsidP="00BC56FE">
            <w:pPr>
              <w:spacing w:after="0" w:line="240" w:lineRule="auto"/>
              <w:jc w:val="center"/>
              <w:rPr>
                <w:rFonts w:ascii="Times New Roman" w:hAnsi="Times New Roman"/>
                <w:b/>
                <w:bCs/>
                <w:sz w:val="20"/>
                <w:szCs w:val="20"/>
              </w:rPr>
            </w:pPr>
            <w:r w:rsidRPr="003751C4">
              <w:rPr>
                <w:rFonts w:ascii="Times New Roman" w:hAnsi="Times New Roman"/>
                <w:b/>
                <w:bCs/>
                <w:sz w:val="20"/>
                <w:szCs w:val="20"/>
              </w:rPr>
              <w:t>Minimālās tehniskās un funkcionālās prasības</w:t>
            </w:r>
          </w:p>
        </w:tc>
      </w:tr>
      <w:tr w:rsidR="00B0562A" w:rsidRPr="006175EE" w:rsidTr="006B0637">
        <w:trPr>
          <w:trHeight w:val="1138"/>
        </w:trPr>
        <w:tc>
          <w:tcPr>
            <w:tcW w:w="772" w:type="dxa"/>
            <w:shd w:val="clear" w:color="000000" w:fill="FFFFFF"/>
            <w:noWrap/>
          </w:tcPr>
          <w:p w:rsidR="00B0562A" w:rsidRPr="003751C4" w:rsidRDefault="006B0637" w:rsidP="00222189">
            <w:pPr>
              <w:spacing w:after="0" w:line="240" w:lineRule="auto"/>
              <w:jc w:val="center"/>
              <w:rPr>
                <w:rFonts w:ascii="Times New Roman" w:hAnsi="Times New Roman"/>
                <w:iCs/>
                <w:sz w:val="20"/>
                <w:szCs w:val="20"/>
              </w:rPr>
            </w:pPr>
            <w:r>
              <w:rPr>
                <w:rFonts w:ascii="Times New Roman" w:hAnsi="Times New Roman"/>
                <w:iCs/>
                <w:sz w:val="20"/>
                <w:szCs w:val="20"/>
              </w:rPr>
              <w:t>1</w:t>
            </w:r>
          </w:p>
        </w:tc>
        <w:tc>
          <w:tcPr>
            <w:tcW w:w="2924" w:type="dxa"/>
            <w:gridSpan w:val="2"/>
            <w:shd w:val="clear" w:color="000000" w:fill="FFFFFF"/>
          </w:tcPr>
          <w:p w:rsidR="00B0562A" w:rsidRPr="003751C4" w:rsidRDefault="006B0637" w:rsidP="00D05AA8">
            <w:pPr>
              <w:spacing w:after="0" w:line="240" w:lineRule="auto"/>
              <w:jc w:val="both"/>
              <w:rPr>
                <w:rFonts w:ascii="Times New Roman" w:hAnsi="Times New Roman"/>
                <w:sz w:val="20"/>
                <w:szCs w:val="20"/>
              </w:rPr>
            </w:pPr>
            <w:r w:rsidRPr="006B0637">
              <w:rPr>
                <w:rFonts w:ascii="Times New Roman" w:hAnsi="Times New Roman"/>
                <w:sz w:val="20"/>
                <w:szCs w:val="20"/>
              </w:rPr>
              <w:t>Nerūsējošā tērauda skapis ar  4 plauktiem</w:t>
            </w:r>
            <w:r w:rsidR="008157D3">
              <w:rPr>
                <w:rFonts w:ascii="Times New Roman" w:hAnsi="Times New Roman"/>
                <w:sz w:val="20"/>
                <w:szCs w:val="20"/>
              </w:rPr>
              <w:t>, veramām durvīm. Domāts – mazgāšanas līdzekļu uzglabāšanai, slēdzams</w:t>
            </w:r>
          </w:p>
        </w:tc>
        <w:tc>
          <w:tcPr>
            <w:tcW w:w="883" w:type="dxa"/>
            <w:shd w:val="clear" w:color="000000" w:fill="FFFFFF"/>
            <w:noWrap/>
          </w:tcPr>
          <w:p w:rsidR="00B0562A" w:rsidRPr="003751C4" w:rsidRDefault="00607EE6" w:rsidP="00142D0C">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B0562A" w:rsidRPr="003751C4" w:rsidRDefault="006B0637" w:rsidP="00142D0C">
            <w:pPr>
              <w:spacing w:after="0" w:line="240" w:lineRule="auto"/>
              <w:jc w:val="center"/>
              <w:rPr>
                <w:rFonts w:ascii="Times New Roman" w:hAnsi="Times New Roman"/>
                <w:sz w:val="20"/>
                <w:szCs w:val="20"/>
              </w:rPr>
            </w:pPr>
            <w:r>
              <w:rPr>
                <w:rFonts w:ascii="Times New Roman" w:hAnsi="Times New Roman"/>
                <w:sz w:val="20"/>
                <w:szCs w:val="20"/>
              </w:rPr>
              <w:t>2</w:t>
            </w:r>
          </w:p>
        </w:tc>
        <w:tc>
          <w:tcPr>
            <w:tcW w:w="9953" w:type="dxa"/>
            <w:gridSpan w:val="2"/>
            <w:shd w:val="clear" w:color="000000" w:fill="FFFFFF"/>
          </w:tcPr>
          <w:p w:rsidR="00B0562A" w:rsidRPr="003751C4" w:rsidRDefault="00D05AA8" w:rsidP="006F4CEC">
            <w:pPr>
              <w:spacing w:after="0" w:line="240" w:lineRule="auto"/>
              <w:jc w:val="both"/>
              <w:rPr>
                <w:rFonts w:ascii="Times New Roman" w:hAnsi="Times New Roman"/>
                <w:sz w:val="20"/>
                <w:szCs w:val="20"/>
              </w:rPr>
            </w:pPr>
            <w:r w:rsidRPr="00D05AA8">
              <w:rPr>
                <w:rFonts w:ascii="Times New Roman" w:hAnsi="Times New Roman"/>
                <w:sz w:val="20"/>
                <w:szCs w:val="20"/>
              </w:rPr>
              <w:t>Nerūsējošā tērauda (AISI 304) skapis ar  4 plauktiem (3 ar maināmu augstumu un viens pamatnē fiksēts) slodze uz plauktu līdz 40kg, regulējams kāju augstums, veramām durvīm. Domāts -  mazgāšanas līdzekļu uzglabāšanai, slēdzams.</w:t>
            </w:r>
            <w:r w:rsidR="00E921F4">
              <w:rPr>
                <w:rFonts w:ascii="Times New Roman" w:hAnsi="Times New Roman"/>
                <w:sz w:val="20"/>
                <w:szCs w:val="20"/>
              </w:rPr>
              <w:t xml:space="preserve"> </w:t>
            </w:r>
            <w:r w:rsidRPr="00D05AA8">
              <w:rPr>
                <w:rFonts w:ascii="Times New Roman" w:hAnsi="Times New Roman"/>
                <w:sz w:val="20"/>
                <w:szCs w:val="20"/>
              </w:rPr>
              <w:t>Izmērs 1000x600x2000mm +/-30mm (PxDxA)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2</w:t>
            </w:r>
          </w:p>
        </w:tc>
        <w:tc>
          <w:tcPr>
            <w:tcW w:w="2924" w:type="dxa"/>
            <w:gridSpan w:val="2"/>
            <w:shd w:val="clear" w:color="000000" w:fill="FFFFFF"/>
          </w:tcPr>
          <w:p w:rsidR="00E921F4" w:rsidRPr="003751C4" w:rsidRDefault="00E921F4" w:rsidP="006B0637">
            <w:pPr>
              <w:spacing w:after="0" w:line="240" w:lineRule="auto"/>
              <w:jc w:val="both"/>
              <w:rPr>
                <w:rFonts w:ascii="Times New Roman" w:hAnsi="Times New Roman"/>
                <w:sz w:val="20"/>
                <w:szCs w:val="20"/>
              </w:rPr>
            </w:pPr>
            <w:r w:rsidRPr="006B0637">
              <w:rPr>
                <w:rFonts w:ascii="Times New Roman" w:hAnsi="Times New Roman"/>
                <w:sz w:val="20"/>
                <w:szCs w:val="20"/>
              </w:rPr>
              <w:t xml:space="preserve">Galds no nerūsējošā tērauda ar divām izlietnēm </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E921F4" w:rsidP="00E921F4">
            <w:pPr>
              <w:spacing w:after="0" w:line="240" w:lineRule="auto"/>
              <w:jc w:val="both"/>
              <w:rPr>
                <w:rFonts w:ascii="Times New Roman" w:hAnsi="Times New Roman"/>
                <w:sz w:val="20"/>
                <w:szCs w:val="20"/>
              </w:rPr>
            </w:pPr>
            <w:r w:rsidRPr="00D05AA8">
              <w:rPr>
                <w:rFonts w:ascii="Times New Roman" w:hAnsi="Times New Roman"/>
                <w:sz w:val="20"/>
                <w:szCs w:val="20"/>
              </w:rPr>
              <w:t>Galds no nerūsējošā tērauda ar divām izlietnēm (500x500x250mm) labajā  pusē, plauktu  un  malu aizmugurē (komplektā iekļauts dubultsifons un maisītājs ar izteces augstumu 290mm un izteces attālumu no fiksācijas vietas 250mm</w:t>
            </w:r>
            <w:r>
              <w:rPr>
                <w:rFonts w:ascii="Times New Roman" w:hAnsi="Times New Roman"/>
                <w:sz w:val="20"/>
                <w:szCs w:val="20"/>
              </w:rPr>
              <w:t>)</w:t>
            </w:r>
            <w:r w:rsidRPr="00D05AA8">
              <w:rPr>
                <w:rFonts w:ascii="Times New Roman" w:hAnsi="Times New Roman"/>
                <w:sz w:val="20"/>
                <w:szCs w:val="20"/>
              </w:rPr>
              <w:t>, galda kājas no kvadrātveida 40x40mm nerūsējošā tērauda profila, regulējams augstums.</w:t>
            </w:r>
            <w:r>
              <w:rPr>
                <w:rFonts w:ascii="Times New Roman" w:hAnsi="Times New Roman"/>
                <w:sz w:val="20"/>
                <w:szCs w:val="20"/>
              </w:rPr>
              <w:t xml:space="preserve"> </w:t>
            </w:r>
            <w:r w:rsidRPr="00D05AA8">
              <w:rPr>
                <w:rFonts w:ascii="Times New Roman" w:hAnsi="Times New Roman"/>
                <w:sz w:val="20"/>
                <w:szCs w:val="20"/>
              </w:rPr>
              <w:t>Izmērs 2000x700x850mm +/-30mm (GxDxA)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3</w:t>
            </w:r>
          </w:p>
        </w:tc>
        <w:tc>
          <w:tcPr>
            <w:tcW w:w="2924" w:type="dxa"/>
            <w:gridSpan w:val="2"/>
            <w:shd w:val="clear" w:color="000000" w:fill="FFFFFF"/>
          </w:tcPr>
          <w:p w:rsidR="00E921F4" w:rsidRPr="003751C4" w:rsidRDefault="00E921F4" w:rsidP="006B0637">
            <w:pPr>
              <w:spacing w:after="0" w:line="240" w:lineRule="auto"/>
              <w:jc w:val="both"/>
              <w:rPr>
                <w:rFonts w:ascii="Times New Roman" w:hAnsi="Times New Roman"/>
                <w:sz w:val="20"/>
                <w:szCs w:val="20"/>
              </w:rPr>
            </w:pPr>
            <w:r w:rsidRPr="006B0637">
              <w:rPr>
                <w:rFonts w:ascii="Times New Roman" w:hAnsi="Times New Roman"/>
                <w:sz w:val="20"/>
                <w:szCs w:val="20"/>
              </w:rPr>
              <w:t>Galds no nerūsējošā te</w:t>
            </w:r>
            <w:r>
              <w:rPr>
                <w:rFonts w:ascii="Times New Roman" w:hAnsi="Times New Roman"/>
                <w:sz w:val="20"/>
                <w:szCs w:val="20"/>
              </w:rPr>
              <w:t>rauda ar plauktu</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2</w:t>
            </w:r>
          </w:p>
        </w:tc>
        <w:tc>
          <w:tcPr>
            <w:tcW w:w="9953" w:type="dxa"/>
            <w:gridSpan w:val="2"/>
            <w:shd w:val="clear" w:color="000000" w:fill="FFFFFF"/>
          </w:tcPr>
          <w:p w:rsidR="00E921F4" w:rsidRPr="003751C4" w:rsidRDefault="00E921F4" w:rsidP="006B0637">
            <w:pPr>
              <w:spacing w:after="0" w:line="240" w:lineRule="auto"/>
              <w:jc w:val="both"/>
              <w:rPr>
                <w:rFonts w:ascii="Times New Roman" w:hAnsi="Times New Roman"/>
                <w:sz w:val="20"/>
                <w:szCs w:val="20"/>
              </w:rPr>
            </w:pPr>
            <w:r w:rsidRPr="00D05AA8">
              <w:rPr>
                <w:rFonts w:ascii="Times New Roman" w:hAnsi="Times New Roman"/>
                <w:sz w:val="20"/>
                <w:szCs w:val="20"/>
              </w:rPr>
              <w:t>Galds no nerūsējošā terauda (AISI 304)  ar plauktu.   Metināta konstrukcija galda kājām no nerūsējošā tērauda profila 40x40mm, regulējams kāju augstums, 6 kājas. Plaukta noslodze līdz 80kg.</w:t>
            </w:r>
            <w:r>
              <w:rPr>
                <w:rFonts w:ascii="Times New Roman" w:hAnsi="Times New Roman"/>
                <w:sz w:val="20"/>
                <w:szCs w:val="20"/>
              </w:rPr>
              <w:t xml:space="preserve"> </w:t>
            </w:r>
            <w:r w:rsidRPr="00D05AA8">
              <w:rPr>
                <w:rFonts w:ascii="Times New Roman" w:hAnsi="Times New Roman"/>
                <w:sz w:val="20"/>
                <w:szCs w:val="20"/>
              </w:rPr>
              <w:t>Izmērs 2400x700x850mm +/-30mm (GxDxA)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4</w:t>
            </w:r>
          </w:p>
        </w:tc>
        <w:tc>
          <w:tcPr>
            <w:tcW w:w="2924" w:type="dxa"/>
            <w:gridSpan w:val="2"/>
            <w:shd w:val="clear" w:color="000000" w:fill="FFFFFF"/>
          </w:tcPr>
          <w:p w:rsidR="00E921F4" w:rsidRPr="003751C4" w:rsidRDefault="008157D3" w:rsidP="008157D3">
            <w:pPr>
              <w:spacing w:after="0" w:line="240" w:lineRule="auto"/>
              <w:jc w:val="both"/>
              <w:rPr>
                <w:rFonts w:ascii="Times New Roman" w:hAnsi="Times New Roman"/>
                <w:sz w:val="20"/>
                <w:szCs w:val="20"/>
              </w:rPr>
            </w:pPr>
            <w:r>
              <w:rPr>
                <w:rFonts w:ascii="Times New Roman" w:hAnsi="Times New Roman"/>
                <w:sz w:val="20"/>
                <w:szCs w:val="20"/>
              </w:rPr>
              <w:t>S</w:t>
            </w:r>
            <w:r w:rsidRPr="006B0637">
              <w:rPr>
                <w:rFonts w:ascii="Times New Roman" w:hAnsi="Times New Roman"/>
                <w:sz w:val="20"/>
                <w:szCs w:val="20"/>
              </w:rPr>
              <w:t xml:space="preserve">kapis </w:t>
            </w:r>
            <w:r>
              <w:rPr>
                <w:rFonts w:ascii="Times New Roman" w:hAnsi="Times New Roman"/>
                <w:sz w:val="20"/>
                <w:szCs w:val="20"/>
              </w:rPr>
              <w:t>no n</w:t>
            </w:r>
            <w:r w:rsidR="00E921F4" w:rsidRPr="006B0637">
              <w:rPr>
                <w:rFonts w:ascii="Times New Roman" w:hAnsi="Times New Roman"/>
                <w:sz w:val="20"/>
                <w:szCs w:val="20"/>
              </w:rPr>
              <w:t>erūsējošā tērauda ar</w:t>
            </w:r>
            <w:r>
              <w:rPr>
                <w:rFonts w:ascii="Times New Roman" w:hAnsi="Times New Roman"/>
                <w:sz w:val="20"/>
                <w:szCs w:val="20"/>
              </w:rPr>
              <w:t xml:space="preserve"> divām bīdāmām durvīm un plaktu pa vidu</w:t>
            </w:r>
            <w:r w:rsidR="00E921F4" w:rsidRPr="006B0637">
              <w:rPr>
                <w:rFonts w:ascii="Times New Roman" w:hAnsi="Times New Roman"/>
                <w:sz w:val="20"/>
                <w:szCs w:val="20"/>
              </w:rPr>
              <w:t xml:space="preserve">  </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E921F4" w:rsidP="00A846EA">
            <w:pPr>
              <w:spacing w:after="0" w:line="240" w:lineRule="auto"/>
              <w:jc w:val="both"/>
              <w:rPr>
                <w:rFonts w:ascii="Times New Roman" w:hAnsi="Times New Roman"/>
                <w:sz w:val="20"/>
                <w:szCs w:val="20"/>
              </w:rPr>
            </w:pPr>
            <w:r w:rsidRPr="006B0637">
              <w:rPr>
                <w:rFonts w:ascii="Times New Roman" w:hAnsi="Times New Roman"/>
                <w:sz w:val="20"/>
                <w:szCs w:val="20"/>
              </w:rPr>
              <w:t>Nerūsējošā tērauda (AISI 304) skapis ar  1 plauk</w:t>
            </w:r>
            <w:r>
              <w:rPr>
                <w:rFonts w:ascii="Times New Roman" w:hAnsi="Times New Roman"/>
                <w:sz w:val="20"/>
                <w:szCs w:val="20"/>
              </w:rPr>
              <w:t>t</w:t>
            </w:r>
            <w:r w:rsidRPr="006B0637">
              <w:rPr>
                <w:rFonts w:ascii="Times New Roman" w:hAnsi="Times New Roman"/>
                <w:sz w:val="20"/>
                <w:szCs w:val="20"/>
              </w:rPr>
              <w:t>u (ar maināmu augstumu) slodze uz plauktu līdz 40kg. Divas bīdāmas durvis. Montējams pie sienas. Izmērs 1200x400x600mm +/-30mm (GxDxA)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5</w:t>
            </w:r>
          </w:p>
        </w:tc>
        <w:tc>
          <w:tcPr>
            <w:tcW w:w="2924" w:type="dxa"/>
            <w:gridSpan w:val="2"/>
            <w:shd w:val="clear" w:color="000000" w:fill="FFFFFF"/>
          </w:tcPr>
          <w:p w:rsidR="00E921F4" w:rsidRPr="003751C4" w:rsidRDefault="00E921F4" w:rsidP="00D05AA8">
            <w:pPr>
              <w:spacing w:after="0" w:line="240" w:lineRule="auto"/>
              <w:jc w:val="both"/>
              <w:rPr>
                <w:rFonts w:ascii="Times New Roman" w:hAnsi="Times New Roman"/>
                <w:sz w:val="20"/>
                <w:szCs w:val="20"/>
              </w:rPr>
            </w:pPr>
            <w:r w:rsidRPr="00D05AA8">
              <w:rPr>
                <w:rFonts w:ascii="Times New Roman" w:hAnsi="Times New Roman"/>
                <w:sz w:val="20"/>
                <w:szCs w:val="20"/>
              </w:rPr>
              <w:t>Veļas mazgājamā mašīna</w:t>
            </w:r>
            <w:r w:rsidR="008157D3">
              <w:rPr>
                <w:rFonts w:ascii="Times New Roman" w:hAnsi="Times New Roman"/>
                <w:sz w:val="20"/>
                <w:szCs w:val="20"/>
              </w:rPr>
              <w:t xml:space="preserve"> no nerūsējošā tērauda ar nerūsējošā tērauda tvertni</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2</w:t>
            </w:r>
          </w:p>
        </w:tc>
        <w:tc>
          <w:tcPr>
            <w:tcW w:w="9953" w:type="dxa"/>
            <w:gridSpan w:val="2"/>
            <w:shd w:val="clear" w:color="000000" w:fill="FFFFFF"/>
          </w:tcPr>
          <w:p w:rsidR="00E921F4" w:rsidRPr="003751C4" w:rsidRDefault="00E921F4" w:rsidP="00D05AA8">
            <w:pPr>
              <w:spacing w:after="0" w:line="240" w:lineRule="auto"/>
              <w:jc w:val="both"/>
              <w:rPr>
                <w:rFonts w:ascii="Times New Roman" w:hAnsi="Times New Roman"/>
                <w:sz w:val="20"/>
                <w:szCs w:val="20"/>
              </w:rPr>
            </w:pPr>
            <w:r>
              <w:rPr>
                <w:rFonts w:ascii="Times New Roman" w:hAnsi="Times New Roman"/>
                <w:sz w:val="20"/>
                <w:szCs w:val="20"/>
              </w:rPr>
              <w:t>Veļas mazgājamā mašīna</w:t>
            </w:r>
            <w:r w:rsidRPr="00D05AA8">
              <w:rPr>
                <w:rFonts w:ascii="Times New Roman" w:hAnsi="Times New Roman"/>
                <w:sz w:val="20"/>
                <w:szCs w:val="20"/>
              </w:rPr>
              <w:t>,</w:t>
            </w:r>
            <w:r>
              <w:rPr>
                <w:rFonts w:ascii="Times New Roman" w:hAnsi="Times New Roman"/>
                <w:sz w:val="20"/>
                <w:szCs w:val="20"/>
              </w:rPr>
              <w:t xml:space="preserve"> </w:t>
            </w:r>
            <w:r w:rsidRPr="00D05AA8">
              <w:rPr>
                <w:rFonts w:ascii="Times New Roman" w:hAnsi="Times New Roman"/>
                <w:sz w:val="20"/>
                <w:szCs w:val="20"/>
              </w:rPr>
              <w:t xml:space="preserve">nerūsējošā tērauda sāni un </w:t>
            </w:r>
            <w:r>
              <w:rPr>
                <w:rFonts w:ascii="Times New Roman" w:hAnsi="Times New Roman"/>
                <w:sz w:val="20"/>
                <w:szCs w:val="20"/>
              </w:rPr>
              <w:t>p</w:t>
            </w:r>
            <w:r w:rsidRPr="00D05AA8">
              <w:rPr>
                <w:rFonts w:ascii="Times New Roman" w:hAnsi="Times New Roman"/>
                <w:sz w:val="20"/>
                <w:szCs w:val="20"/>
              </w:rPr>
              <w:t>riekšējais pan</w:t>
            </w:r>
            <w:r>
              <w:rPr>
                <w:rFonts w:ascii="Times New Roman" w:hAnsi="Times New Roman"/>
                <w:sz w:val="20"/>
                <w:szCs w:val="20"/>
              </w:rPr>
              <w:t>elis, nerūsējošā tērauda tvertne, sausā</w:t>
            </w:r>
            <w:r w:rsidRPr="00D05AA8">
              <w:rPr>
                <w:rFonts w:ascii="Times New Roman" w:hAnsi="Times New Roman"/>
                <w:sz w:val="20"/>
                <w:szCs w:val="20"/>
              </w:rPr>
              <w:t>s veļas ietilpība vismaz 8kg; centrēšanas apgriezieni visma</w:t>
            </w:r>
            <w:r>
              <w:rPr>
                <w:rFonts w:ascii="Times New Roman" w:hAnsi="Times New Roman"/>
                <w:sz w:val="20"/>
                <w:szCs w:val="20"/>
              </w:rPr>
              <w:t>z</w:t>
            </w:r>
            <w:r w:rsidRPr="00D05AA8">
              <w:rPr>
                <w:rFonts w:ascii="Times New Roman" w:hAnsi="Times New Roman"/>
                <w:sz w:val="20"/>
                <w:szCs w:val="20"/>
              </w:rPr>
              <w:t xml:space="preserve"> 1000 apgr./min.; G-faktors vismaz 300; elektriskā apsilde; skārienjūtīgs vadības panelis ar slīpi novietotu ekrānu lai novērstu gaismas atstarošanaos un būtu viegli nolasāms; vismaz 200 programmas. Tilpums vismaz 80L, jauda ne vairāk kā 9kW, ūdens patēriņš ne vairāk kā 125L uz ciklu, svars nemazā</w:t>
            </w:r>
            <w:r>
              <w:rPr>
                <w:rFonts w:ascii="Times New Roman" w:hAnsi="Times New Roman"/>
                <w:sz w:val="20"/>
                <w:szCs w:val="20"/>
              </w:rPr>
              <w:t>k kā 250kg un ne varāk kā 270kg.</w:t>
            </w:r>
            <w:r w:rsidRPr="00D05AA8">
              <w:rPr>
                <w:rFonts w:ascii="Times New Roman" w:hAnsi="Times New Roman"/>
                <w:sz w:val="20"/>
                <w:szCs w:val="20"/>
              </w:rPr>
              <w:t xml:space="preserve"> Izmērs 700x800x1050mm +/-30mm (PxDxA)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lastRenderedPageBreak/>
              <w:t>6</w:t>
            </w:r>
          </w:p>
        </w:tc>
        <w:tc>
          <w:tcPr>
            <w:tcW w:w="2924" w:type="dxa"/>
            <w:gridSpan w:val="2"/>
            <w:shd w:val="clear" w:color="000000" w:fill="FFFFFF"/>
          </w:tcPr>
          <w:p w:rsidR="00E921F4" w:rsidRPr="003751C4" w:rsidRDefault="00E921F4" w:rsidP="00D05AA8">
            <w:pPr>
              <w:spacing w:after="0" w:line="240" w:lineRule="auto"/>
              <w:jc w:val="both"/>
              <w:rPr>
                <w:rFonts w:ascii="Times New Roman" w:hAnsi="Times New Roman"/>
                <w:sz w:val="20"/>
                <w:szCs w:val="20"/>
              </w:rPr>
            </w:pPr>
            <w:r w:rsidRPr="00D05AA8">
              <w:rPr>
                <w:rFonts w:ascii="Times New Roman" w:hAnsi="Times New Roman"/>
                <w:sz w:val="20"/>
                <w:szCs w:val="20"/>
              </w:rPr>
              <w:t>Veļas žāvētājs, elektriskā apsilde</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E921F4" w:rsidP="00A846EA">
            <w:pPr>
              <w:spacing w:after="0" w:line="240" w:lineRule="auto"/>
              <w:jc w:val="both"/>
              <w:rPr>
                <w:rFonts w:ascii="Times New Roman" w:hAnsi="Times New Roman"/>
                <w:sz w:val="20"/>
                <w:szCs w:val="20"/>
              </w:rPr>
            </w:pPr>
            <w:r w:rsidRPr="00D05AA8">
              <w:rPr>
                <w:rFonts w:ascii="Times New Roman" w:hAnsi="Times New Roman"/>
                <w:sz w:val="20"/>
                <w:szCs w:val="20"/>
              </w:rPr>
              <w:t>Nerūsējošā tērauda (AISI 304) tvertne ar  veļas ietilpību vismaz: 10kg</w:t>
            </w:r>
            <w:r w:rsidR="008157D3">
              <w:rPr>
                <w:rFonts w:ascii="Times New Roman" w:hAnsi="Times New Roman"/>
                <w:sz w:val="20"/>
                <w:szCs w:val="20"/>
              </w:rPr>
              <w:t>.</w:t>
            </w:r>
            <w:r w:rsidRPr="00D05AA8">
              <w:rPr>
                <w:rFonts w:ascii="Times New Roman" w:hAnsi="Times New Roman"/>
                <w:sz w:val="20"/>
                <w:szCs w:val="20"/>
              </w:rPr>
              <w:t xml:space="preserve">  Elektroniskais vadības panelis, programmējams vismaz 30 programmas, pašdiagnostikas iespēja, iespēja darba gaitā mainīt parametrus. Atdzesēšanas funkcija. apgriezienu skaits ne vairāk kā 40 apgr. /min.gaisa atsūkšana vismaz 20 m3/min. Sildīšanas jauda vismaz 18kW. Iekārtas svars ne mazāk par 210kg un nepārsniedz 230kg. Izmērs 800x700x1750mm +/-30 (DxPxA)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7</w:t>
            </w:r>
          </w:p>
        </w:tc>
        <w:tc>
          <w:tcPr>
            <w:tcW w:w="2924" w:type="dxa"/>
            <w:gridSpan w:val="2"/>
            <w:shd w:val="clear" w:color="000000" w:fill="FFFFFF"/>
          </w:tcPr>
          <w:p w:rsidR="00E921F4" w:rsidRPr="003751C4" w:rsidRDefault="00E921F4" w:rsidP="00E921F4">
            <w:pPr>
              <w:spacing w:after="0" w:line="240" w:lineRule="auto"/>
              <w:jc w:val="both"/>
              <w:rPr>
                <w:rFonts w:ascii="Times New Roman" w:hAnsi="Times New Roman"/>
                <w:sz w:val="20"/>
                <w:szCs w:val="20"/>
              </w:rPr>
            </w:pPr>
            <w:r>
              <w:rPr>
                <w:rFonts w:ascii="Times New Roman" w:hAnsi="Times New Roman"/>
                <w:sz w:val="20"/>
                <w:szCs w:val="20"/>
              </w:rPr>
              <w:t xml:space="preserve">Gludināšanas galds, </w:t>
            </w:r>
            <w:r w:rsidRPr="00D05AA8">
              <w:rPr>
                <w:rFonts w:ascii="Times New Roman" w:hAnsi="Times New Roman"/>
                <w:sz w:val="20"/>
                <w:szCs w:val="20"/>
              </w:rPr>
              <w:t xml:space="preserve">tvaika gludeklis </w:t>
            </w:r>
            <w:r w:rsidR="008157D3">
              <w:rPr>
                <w:rFonts w:ascii="Times New Roman" w:hAnsi="Times New Roman"/>
                <w:sz w:val="20"/>
                <w:szCs w:val="20"/>
              </w:rPr>
              <w:t xml:space="preserve">2kW </w:t>
            </w:r>
            <w:r w:rsidRPr="00D05AA8">
              <w:rPr>
                <w:rFonts w:ascii="Times New Roman" w:hAnsi="Times New Roman"/>
                <w:sz w:val="20"/>
                <w:szCs w:val="20"/>
              </w:rPr>
              <w:t xml:space="preserve">ar tvaika ģeneratoru. </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8157D3" w:rsidP="00E921F4">
            <w:pPr>
              <w:spacing w:after="0" w:line="240" w:lineRule="auto"/>
              <w:jc w:val="both"/>
              <w:rPr>
                <w:rFonts w:ascii="Times New Roman" w:hAnsi="Times New Roman"/>
                <w:sz w:val="20"/>
                <w:szCs w:val="20"/>
              </w:rPr>
            </w:pPr>
            <w:r>
              <w:rPr>
                <w:rFonts w:ascii="Times New Roman" w:hAnsi="Times New Roman"/>
                <w:sz w:val="20"/>
                <w:szCs w:val="20"/>
              </w:rPr>
              <w:t xml:space="preserve">Gludināšanas galds, </w:t>
            </w:r>
            <w:r w:rsidRPr="00D05AA8">
              <w:rPr>
                <w:rFonts w:ascii="Times New Roman" w:hAnsi="Times New Roman"/>
                <w:sz w:val="20"/>
                <w:szCs w:val="20"/>
              </w:rPr>
              <w:t xml:space="preserve">tvaika gludeklis </w:t>
            </w:r>
            <w:r>
              <w:rPr>
                <w:rFonts w:ascii="Times New Roman" w:hAnsi="Times New Roman"/>
                <w:sz w:val="20"/>
                <w:szCs w:val="20"/>
              </w:rPr>
              <w:t xml:space="preserve">vismaz 2kW </w:t>
            </w:r>
            <w:r w:rsidRPr="00D05AA8">
              <w:rPr>
                <w:rFonts w:ascii="Times New Roman" w:hAnsi="Times New Roman"/>
                <w:sz w:val="20"/>
                <w:szCs w:val="20"/>
              </w:rPr>
              <w:t>ar tvaika ģeneratoru</w:t>
            </w:r>
            <w:r w:rsidR="00E921F4">
              <w:rPr>
                <w:rFonts w:ascii="Times New Roman" w:hAnsi="Times New Roman"/>
                <w:sz w:val="20"/>
                <w:szCs w:val="20"/>
              </w:rPr>
              <w:t>.</w:t>
            </w:r>
            <w:r w:rsidR="00E921F4" w:rsidRPr="00D05AA8">
              <w:rPr>
                <w:rFonts w:ascii="Times New Roman" w:hAnsi="Times New Roman"/>
                <w:sz w:val="20"/>
                <w:szCs w:val="20"/>
              </w:rPr>
              <w:t xml:space="preserve"> Izmērs 1000x400x300mm +/-30mm</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8</w:t>
            </w:r>
          </w:p>
        </w:tc>
        <w:tc>
          <w:tcPr>
            <w:tcW w:w="2924" w:type="dxa"/>
            <w:gridSpan w:val="2"/>
            <w:shd w:val="clear" w:color="000000" w:fill="FFFFFF"/>
          </w:tcPr>
          <w:p w:rsidR="00E921F4" w:rsidRPr="003751C4" w:rsidRDefault="00E921F4" w:rsidP="00673DE1">
            <w:pPr>
              <w:spacing w:after="0" w:line="240" w:lineRule="auto"/>
              <w:jc w:val="both"/>
              <w:rPr>
                <w:rFonts w:ascii="Times New Roman" w:hAnsi="Times New Roman"/>
                <w:sz w:val="20"/>
                <w:szCs w:val="20"/>
              </w:rPr>
            </w:pPr>
            <w:r w:rsidRPr="00D05AA8">
              <w:rPr>
                <w:rFonts w:ascii="Times New Roman" w:hAnsi="Times New Roman"/>
                <w:sz w:val="20"/>
                <w:szCs w:val="20"/>
              </w:rPr>
              <w:t xml:space="preserve">Gludināmā prese </w:t>
            </w:r>
            <w:r w:rsidR="008157D3" w:rsidRPr="002A6524">
              <w:rPr>
                <w:rFonts w:ascii="Times New Roman" w:hAnsi="Times New Roman"/>
                <w:iCs/>
                <w:sz w:val="20"/>
                <w:szCs w:val="20"/>
              </w:rPr>
              <w:t>- ļauj sausu gludināšanu</w:t>
            </w:r>
            <w:r w:rsidR="008157D3">
              <w:rPr>
                <w:rFonts w:ascii="Times New Roman" w:hAnsi="Times New Roman"/>
                <w:iCs/>
                <w:sz w:val="20"/>
                <w:szCs w:val="20"/>
              </w:rPr>
              <w:t xml:space="preserve"> dažādās temperatūrās par pārstrādes</w:t>
            </w:r>
            <w:r w:rsidR="00673DE1">
              <w:rPr>
                <w:rFonts w:ascii="Times New Roman" w:hAnsi="Times New Roman"/>
                <w:iCs/>
                <w:sz w:val="20"/>
                <w:szCs w:val="20"/>
              </w:rPr>
              <w:t xml:space="preserve"> produktiem, kas</w:t>
            </w:r>
            <w:r w:rsidR="008157D3" w:rsidRPr="002A6524">
              <w:rPr>
                <w:rFonts w:ascii="Times New Roman" w:hAnsi="Times New Roman"/>
                <w:iCs/>
                <w:sz w:val="20"/>
                <w:szCs w:val="20"/>
              </w:rPr>
              <w:t xml:space="preserve"> </w:t>
            </w:r>
            <w:r w:rsidR="00673DE1">
              <w:rPr>
                <w:rFonts w:ascii="Times New Roman" w:hAnsi="Times New Roman"/>
                <w:iCs/>
                <w:sz w:val="20"/>
                <w:szCs w:val="20"/>
              </w:rPr>
              <w:t>izgatavoti no</w:t>
            </w:r>
            <w:r w:rsidR="008157D3" w:rsidRPr="002A6524">
              <w:rPr>
                <w:rFonts w:ascii="Times New Roman" w:hAnsi="Times New Roman"/>
                <w:iCs/>
                <w:sz w:val="20"/>
                <w:szCs w:val="20"/>
              </w:rPr>
              <w:t xml:space="preserve"> sintētiskajām šķiedrām. Tāpat, bikšu prese funkcija ļauj piemērot mitru gludināšanu (</w:t>
            </w:r>
            <w:r w:rsidR="00673DE1">
              <w:rPr>
                <w:rFonts w:ascii="Times New Roman" w:hAnsi="Times New Roman"/>
                <w:iCs/>
                <w:sz w:val="20"/>
                <w:szCs w:val="20"/>
              </w:rPr>
              <w:t>gludināmais intensīva tvaika mitrināšanu) linu un kokvilnas audumi</w:t>
            </w:r>
            <w:r w:rsidR="008157D3" w:rsidRPr="002A6524">
              <w:rPr>
                <w:rFonts w:ascii="Times New Roman" w:hAnsi="Times New Roman"/>
                <w:iCs/>
                <w:sz w:val="20"/>
                <w:szCs w:val="20"/>
              </w:rPr>
              <w:t xml:space="preserve">. </w:t>
            </w:r>
            <w:r w:rsidR="00673DE1">
              <w:rPr>
                <w:rFonts w:ascii="Times New Roman" w:hAnsi="Times New Roman"/>
                <w:iCs/>
                <w:sz w:val="20"/>
                <w:szCs w:val="20"/>
              </w:rPr>
              <w:t xml:space="preserve">Gaisā ar veidošanos vakuuma starp darba virsmu un apstrādājamā materiāla. </w:t>
            </w:r>
            <w:r w:rsidR="008157D3" w:rsidRPr="002A6524">
              <w:rPr>
                <w:rFonts w:ascii="Times New Roman" w:hAnsi="Times New Roman"/>
                <w:iCs/>
                <w:sz w:val="20"/>
                <w:szCs w:val="20"/>
              </w:rPr>
              <w:t xml:space="preserve">Komplektā ar </w:t>
            </w:r>
            <w:r w:rsidR="00673DE1">
              <w:rPr>
                <w:rFonts w:ascii="Times New Roman" w:hAnsi="Times New Roman"/>
                <w:iCs/>
                <w:sz w:val="20"/>
                <w:szCs w:val="20"/>
              </w:rPr>
              <w:t>ierīci, kas savienojumu ar ārējiem tvaika ģeneratoru. Dēlis ir izgatavots no pulēta nerūsējošā tērauda komplektā ar tvaika gludekli. Tvaika žāvēšanas pistole</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2A6524" w:rsidRPr="002A6524" w:rsidRDefault="002A6524" w:rsidP="00F336B9">
            <w:pPr>
              <w:spacing w:after="0" w:line="240" w:lineRule="auto"/>
              <w:jc w:val="both"/>
              <w:rPr>
                <w:rFonts w:ascii="Times New Roman" w:hAnsi="Times New Roman"/>
                <w:iCs/>
                <w:sz w:val="20"/>
                <w:szCs w:val="20"/>
              </w:rPr>
            </w:pPr>
            <w:r w:rsidRPr="002A6524">
              <w:rPr>
                <w:rFonts w:ascii="Times New Roman" w:hAnsi="Times New Roman"/>
                <w:iCs/>
                <w:sz w:val="20"/>
                <w:szCs w:val="20"/>
              </w:rPr>
              <w:t>Gludināmā prese - ļauj sausu un tvaika gludināšanu dažādiem materiāliem, arī sintētiskajām šķiedrām. Tāpat, bikšu prese funkcija ļauj piemērot mitru gludināšanu (gludināšana ar tvaika mitrināšanu) linu un kokvilnas audumiem. Darbojas ar saspiestu gaisu. Komplektā ar iebūvētu tvaika ģeneratoru.  Tvaika gludeklis</w:t>
            </w:r>
            <w:r w:rsidR="0061743A">
              <w:rPr>
                <w:rFonts w:ascii="Times New Roman" w:hAnsi="Times New Roman"/>
                <w:iCs/>
                <w:sz w:val="20"/>
                <w:szCs w:val="20"/>
              </w:rPr>
              <w:t xml:space="preserve"> </w:t>
            </w:r>
            <w:r w:rsidR="00F336B9">
              <w:rPr>
                <w:rFonts w:ascii="Times New Roman" w:hAnsi="Times New Roman"/>
                <w:iCs/>
                <w:sz w:val="20"/>
                <w:szCs w:val="20"/>
              </w:rPr>
              <w:t xml:space="preserve">ar dēli </w:t>
            </w:r>
            <w:r w:rsidRPr="002A6524">
              <w:rPr>
                <w:rFonts w:ascii="Times New Roman" w:hAnsi="Times New Roman"/>
                <w:iCs/>
                <w:sz w:val="20"/>
                <w:szCs w:val="20"/>
              </w:rPr>
              <w:t xml:space="preserve">no </w:t>
            </w:r>
            <w:r w:rsidR="00F336B9">
              <w:rPr>
                <w:rFonts w:ascii="Times New Roman" w:hAnsi="Times New Roman"/>
                <w:iCs/>
                <w:sz w:val="20"/>
                <w:szCs w:val="20"/>
              </w:rPr>
              <w:t xml:space="preserve">pulēta </w:t>
            </w:r>
            <w:r w:rsidRPr="002A6524">
              <w:rPr>
                <w:rFonts w:ascii="Times New Roman" w:hAnsi="Times New Roman"/>
                <w:iCs/>
                <w:sz w:val="20"/>
                <w:szCs w:val="20"/>
              </w:rPr>
              <w:t>nerūsējošā tērauda iekļauts komplektā un tiek darbināts no preses tvaika ģeneratora.</w:t>
            </w:r>
            <w:r w:rsidR="0061743A">
              <w:rPr>
                <w:rFonts w:ascii="Times New Roman" w:hAnsi="Times New Roman"/>
                <w:iCs/>
                <w:sz w:val="20"/>
                <w:szCs w:val="20"/>
              </w:rPr>
              <w:t xml:space="preserve"> </w:t>
            </w:r>
            <w:r w:rsidRPr="002A6524">
              <w:rPr>
                <w:rFonts w:ascii="Times New Roman" w:hAnsi="Times New Roman"/>
                <w:iCs/>
                <w:sz w:val="20"/>
                <w:szCs w:val="20"/>
              </w:rPr>
              <w:t xml:space="preserve">Komplektā tvaika tīrīšanas </w:t>
            </w:r>
            <w:r w:rsidR="0061743A" w:rsidRPr="002A6524">
              <w:rPr>
                <w:rFonts w:ascii="Times New Roman" w:hAnsi="Times New Roman"/>
                <w:iCs/>
                <w:sz w:val="20"/>
                <w:szCs w:val="20"/>
              </w:rPr>
              <w:t>pi</w:t>
            </w:r>
            <w:r w:rsidR="0061743A">
              <w:rPr>
                <w:rFonts w:ascii="Times New Roman" w:hAnsi="Times New Roman"/>
                <w:iCs/>
                <w:sz w:val="20"/>
                <w:szCs w:val="20"/>
              </w:rPr>
              <w:t>s</w:t>
            </w:r>
            <w:r w:rsidR="0061743A" w:rsidRPr="002A6524">
              <w:rPr>
                <w:rFonts w:ascii="Times New Roman" w:hAnsi="Times New Roman"/>
                <w:iCs/>
                <w:sz w:val="20"/>
                <w:szCs w:val="20"/>
              </w:rPr>
              <w:t>tole</w:t>
            </w:r>
            <w:r w:rsidRPr="002A6524">
              <w:rPr>
                <w:rFonts w:ascii="Times New Roman" w:hAnsi="Times New Roman"/>
                <w:iCs/>
                <w:sz w:val="20"/>
                <w:szCs w:val="20"/>
              </w:rPr>
              <w:t xml:space="preserve">, kas savienota ar presi.  Gludināmā galda izmērs 1200x400x250mm+/-30 (DxPxA), komplektā kopmresors saspiestā gaisa ražošanai. Iekārtas izmērs </w:t>
            </w:r>
            <w:r>
              <w:rPr>
                <w:rFonts w:ascii="Times New Roman" w:hAnsi="Times New Roman"/>
                <w:iCs/>
                <w:sz w:val="20"/>
                <w:szCs w:val="20"/>
              </w:rPr>
              <w:t xml:space="preserve">1400x1100x1400mm +/-30 (DxPxA) </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9</w:t>
            </w:r>
          </w:p>
        </w:tc>
        <w:tc>
          <w:tcPr>
            <w:tcW w:w="2924" w:type="dxa"/>
            <w:gridSpan w:val="2"/>
            <w:shd w:val="clear" w:color="000000" w:fill="FFFFFF"/>
          </w:tcPr>
          <w:p w:rsidR="00E921F4" w:rsidRPr="003751C4" w:rsidRDefault="00E921F4" w:rsidP="00673DE1">
            <w:pPr>
              <w:spacing w:after="0" w:line="240" w:lineRule="auto"/>
              <w:jc w:val="both"/>
              <w:rPr>
                <w:rFonts w:ascii="Times New Roman" w:hAnsi="Times New Roman"/>
                <w:sz w:val="20"/>
                <w:szCs w:val="20"/>
              </w:rPr>
            </w:pPr>
            <w:r w:rsidRPr="00D05AA8">
              <w:rPr>
                <w:rFonts w:ascii="Times New Roman" w:hAnsi="Times New Roman"/>
                <w:sz w:val="20"/>
                <w:szCs w:val="20"/>
              </w:rPr>
              <w:t xml:space="preserve">Veļas gludināmais rullis </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E921F4" w:rsidP="00E73978">
            <w:pPr>
              <w:spacing w:after="0" w:line="240" w:lineRule="auto"/>
              <w:jc w:val="both"/>
              <w:rPr>
                <w:rFonts w:ascii="Times New Roman" w:hAnsi="Times New Roman"/>
                <w:sz w:val="20"/>
                <w:szCs w:val="20"/>
              </w:rPr>
            </w:pPr>
            <w:r w:rsidRPr="00D05AA8">
              <w:rPr>
                <w:rFonts w:ascii="Times New Roman" w:hAnsi="Times New Roman"/>
                <w:sz w:val="20"/>
                <w:szCs w:val="20"/>
              </w:rPr>
              <w:t>Veļas gludināmais rullis ar temper</w:t>
            </w:r>
            <w:r>
              <w:rPr>
                <w:rFonts w:ascii="Times New Roman" w:hAnsi="Times New Roman"/>
                <w:sz w:val="20"/>
                <w:szCs w:val="20"/>
              </w:rPr>
              <w:t>atūras režīmu līdz 200 grādiem. Ruļļa garums vismaz 1500mm; ruļļa diametrs vismaz</w:t>
            </w:r>
            <w:r w:rsidRPr="00D05AA8">
              <w:rPr>
                <w:rFonts w:ascii="Times New Roman" w:hAnsi="Times New Roman"/>
                <w:sz w:val="20"/>
                <w:szCs w:val="20"/>
              </w:rPr>
              <w:t xml:space="preserve"> 250mm; gludināšanas ātrums vismaz: 10 m/min regulējams, elektriskā apsilde; temperatūras regulēšana;  elektroniska ātruma regulētājs.  Ruļļa segums: tērauda vilna un dubults kokvilnas klājums. Elektroniskā vadība ar vismaz 30 programmām; iespējams regulēt temperatūru, ātrumu.  Kontroles pedālis  Avārijas stop poga un iespēja abrīvot rulli enerģijas</w:t>
            </w:r>
            <w:r>
              <w:rPr>
                <w:rFonts w:ascii="Times New Roman" w:hAnsi="Times New Roman"/>
                <w:sz w:val="20"/>
                <w:szCs w:val="20"/>
              </w:rPr>
              <w:t xml:space="preserve"> zuduma gadījumā Svars līdz 200</w:t>
            </w:r>
            <w:r w:rsidRPr="00D05AA8">
              <w:rPr>
                <w:rFonts w:ascii="Times New Roman" w:hAnsi="Times New Roman"/>
                <w:sz w:val="20"/>
                <w:szCs w:val="20"/>
              </w:rPr>
              <w:t>kg. Jauda vismaz 7.5kW.</w:t>
            </w:r>
            <w:r w:rsidR="002A6524">
              <w:rPr>
                <w:rFonts w:ascii="Times New Roman" w:hAnsi="Times New Roman"/>
                <w:sz w:val="20"/>
                <w:szCs w:val="20"/>
              </w:rPr>
              <w:t xml:space="preserve"> Izmērs </w:t>
            </w:r>
            <w:r w:rsidR="00E73978">
              <w:rPr>
                <w:rFonts w:ascii="Times New Roman" w:hAnsi="Times New Roman"/>
                <w:sz w:val="20"/>
                <w:szCs w:val="20"/>
              </w:rPr>
              <w:t xml:space="preserve">2000x700x1100mm </w:t>
            </w:r>
            <w:r w:rsidR="002A6524">
              <w:rPr>
                <w:rFonts w:ascii="Times New Roman" w:hAnsi="Times New Roman"/>
                <w:sz w:val="20"/>
                <w:szCs w:val="20"/>
              </w:rPr>
              <w:t>+/-30mm</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10</w:t>
            </w:r>
          </w:p>
        </w:tc>
        <w:tc>
          <w:tcPr>
            <w:tcW w:w="2924" w:type="dxa"/>
            <w:gridSpan w:val="2"/>
            <w:shd w:val="clear" w:color="000000" w:fill="FFFFFF"/>
          </w:tcPr>
          <w:p w:rsidR="00E921F4" w:rsidRPr="003751C4" w:rsidRDefault="00E921F4" w:rsidP="00E921F4">
            <w:pPr>
              <w:spacing w:after="0" w:line="240" w:lineRule="auto"/>
              <w:jc w:val="both"/>
              <w:rPr>
                <w:rFonts w:ascii="Times New Roman" w:hAnsi="Times New Roman"/>
                <w:sz w:val="20"/>
                <w:szCs w:val="20"/>
              </w:rPr>
            </w:pPr>
            <w:r w:rsidRPr="00D05AA8">
              <w:rPr>
                <w:rFonts w:ascii="Times New Roman" w:hAnsi="Times New Roman"/>
                <w:sz w:val="20"/>
                <w:szCs w:val="20"/>
              </w:rPr>
              <w:t>Skapis apģērbu un uniformu uzglabāšanai</w:t>
            </w:r>
            <w:r w:rsidR="00673DE1">
              <w:rPr>
                <w:rFonts w:ascii="Times New Roman" w:hAnsi="Times New Roman"/>
                <w:sz w:val="20"/>
                <w:szCs w:val="20"/>
              </w:rPr>
              <w:t xml:space="preserve"> (ar ietilpību 30-40 apģērbu karināšanai)</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E921F4" w:rsidP="00A846EA">
            <w:pPr>
              <w:spacing w:after="0" w:line="240" w:lineRule="auto"/>
              <w:jc w:val="both"/>
              <w:rPr>
                <w:rFonts w:ascii="Times New Roman" w:hAnsi="Times New Roman"/>
                <w:sz w:val="20"/>
                <w:szCs w:val="20"/>
              </w:rPr>
            </w:pPr>
            <w:r w:rsidRPr="00D05AA8">
              <w:rPr>
                <w:rFonts w:ascii="Times New Roman" w:hAnsi="Times New Roman"/>
                <w:sz w:val="20"/>
                <w:szCs w:val="20"/>
              </w:rPr>
              <w:t>Skapis apģērbu un uniformu uzglabāšanai (ar ietilpību 30-40 apģērbu karināšanai)</w:t>
            </w:r>
            <w:r>
              <w:rPr>
                <w:rFonts w:ascii="Times New Roman" w:hAnsi="Times New Roman"/>
                <w:sz w:val="20"/>
                <w:szCs w:val="20"/>
              </w:rPr>
              <w:t xml:space="preserve">. </w:t>
            </w:r>
            <w:r w:rsidRPr="00D05AA8">
              <w:rPr>
                <w:rFonts w:ascii="Times New Roman" w:hAnsi="Times New Roman"/>
                <w:sz w:val="20"/>
                <w:szCs w:val="20"/>
              </w:rPr>
              <w:t>Nerūsējošā tērauda stienis, veramas durvis ar atslēgu. Izmērs 1400x600x1800mm</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11</w:t>
            </w:r>
          </w:p>
        </w:tc>
        <w:tc>
          <w:tcPr>
            <w:tcW w:w="2924" w:type="dxa"/>
            <w:gridSpan w:val="2"/>
            <w:shd w:val="clear" w:color="000000" w:fill="FFFFFF"/>
          </w:tcPr>
          <w:p w:rsidR="00E921F4" w:rsidRPr="003751C4" w:rsidRDefault="00E921F4" w:rsidP="00E921F4">
            <w:pPr>
              <w:spacing w:after="0" w:line="240" w:lineRule="auto"/>
              <w:jc w:val="both"/>
              <w:rPr>
                <w:rFonts w:ascii="Times New Roman" w:hAnsi="Times New Roman"/>
                <w:sz w:val="20"/>
                <w:szCs w:val="20"/>
              </w:rPr>
            </w:pPr>
            <w:r w:rsidRPr="00E921F4">
              <w:rPr>
                <w:rFonts w:ascii="Times New Roman" w:hAnsi="Times New Roman"/>
                <w:sz w:val="20"/>
                <w:szCs w:val="20"/>
              </w:rPr>
              <w:t>Tvaika nosūcējs</w:t>
            </w:r>
            <w:r w:rsidR="00673DE1">
              <w:rPr>
                <w:rFonts w:ascii="Times New Roman" w:hAnsi="Times New Roman"/>
                <w:sz w:val="20"/>
                <w:szCs w:val="20"/>
              </w:rPr>
              <w:t xml:space="preserve"> no nerūsējošā tērauda ar griestu stiprinājumu un apgaismojumu</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1</w:t>
            </w:r>
          </w:p>
        </w:tc>
        <w:tc>
          <w:tcPr>
            <w:tcW w:w="9953" w:type="dxa"/>
            <w:gridSpan w:val="2"/>
            <w:shd w:val="clear" w:color="000000" w:fill="FFFFFF"/>
          </w:tcPr>
          <w:p w:rsidR="00E921F4" w:rsidRPr="003751C4" w:rsidRDefault="00E921F4" w:rsidP="00A846EA">
            <w:pPr>
              <w:spacing w:after="0" w:line="240" w:lineRule="auto"/>
              <w:jc w:val="both"/>
              <w:rPr>
                <w:rFonts w:ascii="Times New Roman" w:hAnsi="Times New Roman"/>
                <w:sz w:val="20"/>
                <w:szCs w:val="20"/>
              </w:rPr>
            </w:pPr>
            <w:r w:rsidRPr="00E921F4">
              <w:rPr>
                <w:rFonts w:ascii="Times New Roman" w:hAnsi="Times New Roman"/>
                <w:sz w:val="20"/>
                <w:szCs w:val="20"/>
              </w:rPr>
              <w:t>Tvaika nosūcējs no nerūsējošā t</w:t>
            </w:r>
            <w:r w:rsidR="00673DE1">
              <w:rPr>
                <w:rFonts w:ascii="Times New Roman" w:hAnsi="Times New Roman"/>
                <w:sz w:val="20"/>
                <w:szCs w:val="20"/>
              </w:rPr>
              <w:t>ē</w:t>
            </w:r>
            <w:r w:rsidRPr="00E921F4">
              <w:rPr>
                <w:rFonts w:ascii="Times New Roman" w:hAnsi="Times New Roman"/>
                <w:sz w:val="20"/>
                <w:szCs w:val="20"/>
              </w:rPr>
              <w:t>rauda ar griestu stiprinājumu un apgaismojumu. Konstrukcija pilnībā metināta, ar kondensāta izteces krānu, filtriem.</w:t>
            </w:r>
            <w:r>
              <w:rPr>
                <w:rFonts w:ascii="Times New Roman" w:hAnsi="Times New Roman"/>
                <w:sz w:val="20"/>
                <w:szCs w:val="20"/>
              </w:rPr>
              <w:t xml:space="preserve"> </w:t>
            </w:r>
            <w:r w:rsidR="002A6524">
              <w:rPr>
                <w:rFonts w:ascii="Times New Roman" w:hAnsi="Times New Roman"/>
                <w:sz w:val="20"/>
                <w:szCs w:val="20"/>
              </w:rPr>
              <w:t>Izmērs 1800x1000x480mm</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lastRenderedPageBreak/>
              <w:t>12</w:t>
            </w:r>
          </w:p>
        </w:tc>
        <w:tc>
          <w:tcPr>
            <w:tcW w:w="2924" w:type="dxa"/>
            <w:gridSpan w:val="2"/>
            <w:shd w:val="clear" w:color="000000" w:fill="FFFFFF"/>
          </w:tcPr>
          <w:p w:rsidR="00E921F4" w:rsidRPr="003751C4" w:rsidRDefault="00E921F4" w:rsidP="00E921F4">
            <w:pPr>
              <w:spacing w:after="0" w:line="240" w:lineRule="auto"/>
              <w:jc w:val="both"/>
              <w:rPr>
                <w:rFonts w:ascii="Times New Roman" w:hAnsi="Times New Roman"/>
                <w:sz w:val="20"/>
                <w:szCs w:val="20"/>
              </w:rPr>
            </w:pPr>
            <w:r w:rsidRPr="00E921F4">
              <w:rPr>
                <w:rFonts w:ascii="Times New Roman" w:hAnsi="Times New Roman"/>
                <w:sz w:val="20"/>
                <w:szCs w:val="20"/>
              </w:rPr>
              <w:t>Plastmasas tvertne - konteineri (pārvietojami uz riteņiem)</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4</w:t>
            </w:r>
          </w:p>
        </w:tc>
        <w:tc>
          <w:tcPr>
            <w:tcW w:w="9953" w:type="dxa"/>
            <w:gridSpan w:val="2"/>
            <w:shd w:val="clear" w:color="000000" w:fill="FFFFFF"/>
          </w:tcPr>
          <w:p w:rsidR="00E921F4" w:rsidRPr="003751C4" w:rsidRDefault="00E921F4" w:rsidP="00A846EA">
            <w:pPr>
              <w:spacing w:after="0" w:line="240" w:lineRule="auto"/>
              <w:jc w:val="both"/>
              <w:rPr>
                <w:rFonts w:ascii="Times New Roman" w:hAnsi="Times New Roman"/>
                <w:sz w:val="20"/>
                <w:szCs w:val="20"/>
              </w:rPr>
            </w:pPr>
            <w:r w:rsidRPr="00E921F4">
              <w:rPr>
                <w:rFonts w:ascii="Times New Roman" w:hAnsi="Times New Roman"/>
                <w:sz w:val="20"/>
                <w:szCs w:val="20"/>
              </w:rPr>
              <w:t>Plastmasas tvertne - konteineri (pārvietojami uz riteņiem). Visi riteņi ir pagriežami ērtai virziena maiņai. Tilpums vismaz 120L. Izmērs 650x450x700mm +/-30mm (GxDxA)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13</w:t>
            </w:r>
          </w:p>
        </w:tc>
        <w:tc>
          <w:tcPr>
            <w:tcW w:w="2924" w:type="dxa"/>
            <w:gridSpan w:val="2"/>
            <w:shd w:val="clear" w:color="000000" w:fill="FFFFFF"/>
          </w:tcPr>
          <w:p w:rsidR="00E921F4" w:rsidRPr="003751C4" w:rsidRDefault="00E921F4" w:rsidP="00673DE1">
            <w:pPr>
              <w:spacing w:after="0" w:line="240" w:lineRule="auto"/>
              <w:jc w:val="both"/>
              <w:rPr>
                <w:rFonts w:ascii="Times New Roman" w:hAnsi="Times New Roman"/>
                <w:sz w:val="20"/>
                <w:szCs w:val="20"/>
              </w:rPr>
            </w:pPr>
            <w:r>
              <w:rPr>
                <w:rFonts w:ascii="Times New Roman" w:hAnsi="Times New Roman"/>
                <w:sz w:val="20"/>
                <w:szCs w:val="20"/>
              </w:rPr>
              <w:t>R</w:t>
            </w:r>
            <w:r w:rsidRPr="00E921F4">
              <w:rPr>
                <w:rFonts w:ascii="Times New Roman" w:hAnsi="Times New Roman"/>
                <w:sz w:val="20"/>
                <w:szCs w:val="20"/>
              </w:rPr>
              <w:t xml:space="preserve">ati no nerūsējošā </w:t>
            </w:r>
            <w:r w:rsidR="00673DE1" w:rsidRPr="00E921F4">
              <w:rPr>
                <w:rFonts w:ascii="Times New Roman" w:hAnsi="Times New Roman"/>
                <w:sz w:val="20"/>
                <w:szCs w:val="20"/>
              </w:rPr>
              <w:t>t</w:t>
            </w:r>
            <w:r w:rsidR="00673DE1">
              <w:rPr>
                <w:rFonts w:ascii="Times New Roman" w:hAnsi="Times New Roman"/>
                <w:sz w:val="20"/>
                <w:szCs w:val="20"/>
              </w:rPr>
              <w:t>ē</w:t>
            </w:r>
            <w:r w:rsidR="00673DE1" w:rsidRPr="00E921F4">
              <w:rPr>
                <w:rFonts w:ascii="Times New Roman" w:hAnsi="Times New Roman"/>
                <w:sz w:val="20"/>
                <w:szCs w:val="20"/>
              </w:rPr>
              <w:t xml:space="preserve">rauda </w:t>
            </w:r>
            <w:r w:rsidRPr="00E921F4">
              <w:rPr>
                <w:rFonts w:ascii="Times New Roman" w:hAnsi="Times New Roman"/>
                <w:sz w:val="20"/>
                <w:szCs w:val="20"/>
              </w:rPr>
              <w:t>ar plauktiem</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2</w:t>
            </w:r>
          </w:p>
        </w:tc>
        <w:tc>
          <w:tcPr>
            <w:tcW w:w="9953" w:type="dxa"/>
            <w:gridSpan w:val="2"/>
            <w:shd w:val="clear" w:color="000000" w:fill="FFFFFF"/>
          </w:tcPr>
          <w:p w:rsidR="00E921F4" w:rsidRPr="003751C4" w:rsidRDefault="00E921F4" w:rsidP="00A846EA">
            <w:pPr>
              <w:spacing w:after="0" w:line="240" w:lineRule="auto"/>
              <w:jc w:val="both"/>
              <w:rPr>
                <w:rFonts w:ascii="Times New Roman" w:hAnsi="Times New Roman"/>
                <w:sz w:val="20"/>
                <w:szCs w:val="20"/>
              </w:rPr>
            </w:pPr>
            <w:r>
              <w:rPr>
                <w:rFonts w:ascii="Times New Roman" w:hAnsi="Times New Roman"/>
                <w:sz w:val="20"/>
                <w:szCs w:val="20"/>
              </w:rPr>
              <w:t>R</w:t>
            </w:r>
            <w:r w:rsidRPr="00E921F4">
              <w:rPr>
                <w:rFonts w:ascii="Times New Roman" w:hAnsi="Times New Roman"/>
                <w:sz w:val="20"/>
                <w:szCs w:val="20"/>
              </w:rPr>
              <w:t>ati no nerūsējošā t</w:t>
            </w:r>
            <w:r w:rsidR="00673DE1">
              <w:rPr>
                <w:rFonts w:ascii="Times New Roman" w:hAnsi="Times New Roman"/>
                <w:sz w:val="20"/>
                <w:szCs w:val="20"/>
              </w:rPr>
              <w:t>ē</w:t>
            </w:r>
            <w:r w:rsidRPr="00E921F4">
              <w:rPr>
                <w:rFonts w:ascii="Times New Roman" w:hAnsi="Times New Roman"/>
                <w:sz w:val="20"/>
                <w:szCs w:val="20"/>
              </w:rPr>
              <w:t>rauda ar 3 plauktiem, metināti, noslodze vismaz 60kg uz katru virsmu. Divi riteņi ar bremzi. Izmērs 850x550x900mm.+/-30mm (GxDxA)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14</w:t>
            </w:r>
          </w:p>
        </w:tc>
        <w:tc>
          <w:tcPr>
            <w:tcW w:w="2924" w:type="dxa"/>
            <w:gridSpan w:val="2"/>
            <w:shd w:val="clear" w:color="000000" w:fill="FFFFFF"/>
          </w:tcPr>
          <w:p w:rsidR="00E921F4" w:rsidRPr="003751C4" w:rsidRDefault="00762D9A" w:rsidP="00762D9A">
            <w:pPr>
              <w:spacing w:after="0" w:line="240" w:lineRule="auto"/>
              <w:jc w:val="both"/>
              <w:rPr>
                <w:rFonts w:ascii="Times New Roman" w:hAnsi="Times New Roman"/>
                <w:sz w:val="20"/>
                <w:szCs w:val="20"/>
              </w:rPr>
            </w:pPr>
            <w:r w:rsidRPr="00E921F4">
              <w:rPr>
                <w:rFonts w:ascii="Times New Roman" w:hAnsi="Times New Roman"/>
                <w:sz w:val="20"/>
                <w:szCs w:val="20"/>
              </w:rPr>
              <w:t>Sastatnes</w:t>
            </w:r>
            <w:r w:rsidR="00E921F4" w:rsidRPr="00E921F4">
              <w:rPr>
                <w:rFonts w:ascii="Times New Roman" w:hAnsi="Times New Roman"/>
                <w:sz w:val="20"/>
                <w:szCs w:val="20"/>
              </w:rPr>
              <w:t xml:space="preserve"> ar  plauktiem </w:t>
            </w:r>
            <w:r>
              <w:rPr>
                <w:rFonts w:ascii="Times New Roman" w:hAnsi="Times New Roman"/>
                <w:sz w:val="20"/>
                <w:szCs w:val="20"/>
              </w:rPr>
              <w:t>no nerūsējošā tērauda</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2</w:t>
            </w:r>
          </w:p>
        </w:tc>
        <w:tc>
          <w:tcPr>
            <w:tcW w:w="9953" w:type="dxa"/>
            <w:gridSpan w:val="2"/>
            <w:shd w:val="clear" w:color="000000" w:fill="FFFFFF"/>
          </w:tcPr>
          <w:p w:rsidR="00E921F4" w:rsidRPr="003751C4" w:rsidRDefault="00762D9A" w:rsidP="00E921F4">
            <w:pPr>
              <w:spacing w:after="0" w:line="240" w:lineRule="auto"/>
              <w:jc w:val="both"/>
              <w:rPr>
                <w:rFonts w:ascii="Times New Roman" w:hAnsi="Times New Roman"/>
                <w:sz w:val="20"/>
                <w:szCs w:val="20"/>
              </w:rPr>
            </w:pPr>
            <w:r>
              <w:rPr>
                <w:rFonts w:ascii="Times New Roman" w:hAnsi="Times New Roman"/>
                <w:sz w:val="20"/>
                <w:szCs w:val="20"/>
              </w:rPr>
              <w:t>Nerūsējošā tērauda s</w:t>
            </w:r>
            <w:r w:rsidR="00E921F4" w:rsidRPr="00E921F4">
              <w:rPr>
                <w:rFonts w:ascii="Times New Roman" w:hAnsi="Times New Roman"/>
                <w:sz w:val="20"/>
                <w:szCs w:val="20"/>
              </w:rPr>
              <w:t>asta</w:t>
            </w:r>
            <w:r>
              <w:rPr>
                <w:rFonts w:ascii="Times New Roman" w:hAnsi="Times New Roman"/>
                <w:sz w:val="20"/>
                <w:szCs w:val="20"/>
              </w:rPr>
              <w:t>t</w:t>
            </w:r>
            <w:r w:rsidR="00E921F4" w:rsidRPr="00E921F4">
              <w:rPr>
                <w:rFonts w:ascii="Times New Roman" w:hAnsi="Times New Roman"/>
                <w:sz w:val="20"/>
                <w:szCs w:val="20"/>
              </w:rPr>
              <w:t>nes ar 4 plauktiem (noslodze vismaz 120kg uz plauktu), sastatne izjaucama ar viegli maināmu (neizmantojot palīgrīkus) plauktu attālumu. Izturīgas un higēniski kopjamas (mazgājamas izlietnē vai mazgāšanas mašīnā) virsmas ar caurumiem.</w:t>
            </w:r>
            <w:r w:rsidR="00E921F4">
              <w:rPr>
                <w:rFonts w:ascii="Times New Roman" w:hAnsi="Times New Roman"/>
                <w:sz w:val="20"/>
                <w:szCs w:val="20"/>
              </w:rPr>
              <w:t xml:space="preserve"> </w:t>
            </w:r>
            <w:r w:rsidR="00E921F4" w:rsidRPr="00E921F4">
              <w:rPr>
                <w:rFonts w:ascii="Times New Roman" w:hAnsi="Times New Roman"/>
                <w:sz w:val="20"/>
                <w:szCs w:val="20"/>
              </w:rPr>
              <w:t>Konstrukcija noturīga pret mitrumu (nerūsējoša) ar regulējamu kāju augstumu. Izmērs 1650x500x1800mm +/-30mm (GxDxA)</w:t>
            </w:r>
          </w:p>
        </w:tc>
      </w:tr>
      <w:tr w:rsidR="00E921F4" w:rsidRPr="006175EE" w:rsidTr="000611FB">
        <w:trPr>
          <w:trHeight w:val="977"/>
        </w:trPr>
        <w:tc>
          <w:tcPr>
            <w:tcW w:w="772" w:type="dxa"/>
            <w:shd w:val="clear" w:color="000000" w:fill="FFFFFF"/>
            <w:noWrap/>
          </w:tcPr>
          <w:p w:rsidR="00E921F4" w:rsidRPr="003751C4" w:rsidRDefault="00E921F4" w:rsidP="00222189">
            <w:pPr>
              <w:spacing w:after="0" w:line="240" w:lineRule="auto"/>
              <w:jc w:val="center"/>
              <w:rPr>
                <w:rFonts w:ascii="Times New Roman" w:hAnsi="Times New Roman"/>
                <w:iCs/>
                <w:sz w:val="20"/>
                <w:szCs w:val="20"/>
              </w:rPr>
            </w:pPr>
            <w:r>
              <w:rPr>
                <w:rFonts w:ascii="Times New Roman" w:hAnsi="Times New Roman"/>
                <w:iCs/>
                <w:sz w:val="20"/>
                <w:szCs w:val="20"/>
              </w:rPr>
              <w:t>15</w:t>
            </w:r>
          </w:p>
        </w:tc>
        <w:tc>
          <w:tcPr>
            <w:tcW w:w="2924" w:type="dxa"/>
            <w:gridSpan w:val="2"/>
            <w:shd w:val="clear" w:color="000000" w:fill="FFFFFF"/>
          </w:tcPr>
          <w:p w:rsidR="00E921F4" w:rsidRPr="003751C4" w:rsidRDefault="00762D9A" w:rsidP="00762D9A">
            <w:pPr>
              <w:spacing w:after="0" w:line="240" w:lineRule="auto"/>
              <w:jc w:val="both"/>
              <w:rPr>
                <w:rFonts w:ascii="Times New Roman" w:hAnsi="Times New Roman"/>
                <w:sz w:val="20"/>
                <w:szCs w:val="20"/>
              </w:rPr>
            </w:pPr>
            <w:r w:rsidRPr="00E921F4">
              <w:rPr>
                <w:rFonts w:ascii="Times New Roman" w:hAnsi="Times New Roman"/>
                <w:sz w:val="20"/>
                <w:szCs w:val="20"/>
              </w:rPr>
              <w:t>Sastatnes</w:t>
            </w:r>
            <w:r w:rsidR="00E921F4" w:rsidRPr="00E921F4">
              <w:rPr>
                <w:rFonts w:ascii="Times New Roman" w:hAnsi="Times New Roman"/>
                <w:sz w:val="20"/>
                <w:szCs w:val="20"/>
              </w:rPr>
              <w:t xml:space="preserve"> ar  plauktiem </w:t>
            </w:r>
            <w:r>
              <w:rPr>
                <w:rFonts w:ascii="Times New Roman" w:hAnsi="Times New Roman"/>
                <w:sz w:val="20"/>
                <w:szCs w:val="20"/>
              </w:rPr>
              <w:t>no nerūsējošā tērauda</w:t>
            </w:r>
          </w:p>
        </w:tc>
        <w:tc>
          <w:tcPr>
            <w:tcW w:w="883" w:type="dxa"/>
            <w:shd w:val="clear" w:color="000000" w:fill="FFFFFF"/>
            <w:noWrap/>
          </w:tcPr>
          <w:p w:rsidR="00E921F4" w:rsidRPr="003751C4" w:rsidRDefault="00607EE6" w:rsidP="00700839">
            <w:pPr>
              <w:spacing w:after="0" w:line="240" w:lineRule="auto"/>
              <w:jc w:val="center"/>
              <w:rPr>
                <w:rFonts w:ascii="Times New Roman" w:hAnsi="Times New Roman"/>
                <w:sz w:val="20"/>
                <w:szCs w:val="20"/>
              </w:rPr>
            </w:pPr>
            <w:r>
              <w:rPr>
                <w:rFonts w:ascii="Times New Roman" w:hAnsi="Times New Roman"/>
                <w:sz w:val="20"/>
                <w:szCs w:val="20"/>
              </w:rPr>
              <w:t>gab</w:t>
            </w:r>
            <w:r w:rsidR="00E921F4">
              <w:rPr>
                <w:rFonts w:ascii="Times New Roman" w:hAnsi="Times New Roman"/>
                <w:sz w:val="20"/>
                <w:szCs w:val="20"/>
              </w:rPr>
              <w:t>.</w:t>
            </w:r>
          </w:p>
        </w:tc>
        <w:tc>
          <w:tcPr>
            <w:tcW w:w="1111" w:type="dxa"/>
            <w:shd w:val="clear" w:color="000000" w:fill="FFFFFF"/>
            <w:noWrap/>
          </w:tcPr>
          <w:p w:rsidR="00E921F4" w:rsidRPr="003751C4" w:rsidRDefault="00E921F4" w:rsidP="00142D0C">
            <w:pPr>
              <w:spacing w:after="0" w:line="240" w:lineRule="auto"/>
              <w:jc w:val="center"/>
              <w:rPr>
                <w:rFonts w:ascii="Times New Roman" w:hAnsi="Times New Roman"/>
                <w:sz w:val="20"/>
                <w:szCs w:val="20"/>
              </w:rPr>
            </w:pPr>
            <w:r>
              <w:rPr>
                <w:rFonts w:ascii="Times New Roman" w:hAnsi="Times New Roman"/>
                <w:sz w:val="20"/>
                <w:szCs w:val="20"/>
              </w:rPr>
              <w:t>4</w:t>
            </w:r>
          </w:p>
        </w:tc>
        <w:tc>
          <w:tcPr>
            <w:tcW w:w="9953" w:type="dxa"/>
            <w:gridSpan w:val="2"/>
            <w:shd w:val="clear" w:color="000000" w:fill="FFFFFF"/>
          </w:tcPr>
          <w:p w:rsidR="00E921F4" w:rsidRPr="003751C4" w:rsidRDefault="00762D9A" w:rsidP="00E921F4">
            <w:pPr>
              <w:spacing w:after="0" w:line="240" w:lineRule="auto"/>
              <w:jc w:val="both"/>
              <w:rPr>
                <w:rFonts w:ascii="Times New Roman" w:hAnsi="Times New Roman"/>
                <w:sz w:val="20"/>
                <w:szCs w:val="20"/>
              </w:rPr>
            </w:pPr>
            <w:r>
              <w:rPr>
                <w:rFonts w:ascii="Times New Roman" w:hAnsi="Times New Roman"/>
                <w:sz w:val="20"/>
                <w:szCs w:val="20"/>
              </w:rPr>
              <w:t>Nerūsējošā tērauda s</w:t>
            </w:r>
            <w:r w:rsidRPr="00E921F4">
              <w:rPr>
                <w:rFonts w:ascii="Times New Roman" w:hAnsi="Times New Roman"/>
                <w:sz w:val="20"/>
                <w:szCs w:val="20"/>
              </w:rPr>
              <w:t>asta</w:t>
            </w:r>
            <w:r>
              <w:rPr>
                <w:rFonts w:ascii="Times New Roman" w:hAnsi="Times New Roman"/>
                <w:sz w:val="20"/>
                <w:szCs w:val="20"/>
              </w:rPr>
              <w:t>t</w:t>
            </w:r>
            <w:r w:rsidRPr="00E921F4">
              <w:rPr>
                <w:rFonts w:ascii="Times New Roman" w:hAnsi="Times New Roman"/>
                <w:sz w:val="20"/>
                <w:szCs w:val="20"/>
              </w:rPr>
              <w:t xml:space="preserve">nes </w:t>
            </w:r>
            <w:r w:rsidR="00E921F4" w:rsidRPr="00E921F4">
              <w:rPr>
                <w:rFonts w:ascii="Times New Roman" w:hAnsi="Times New Roman"/>
                <w:sz w:val="20"/>
                <w:szCs w:val="20"/>
              </w:rPr>
              <w:t>ar 4 plauktiem (no</w:t>
            </w:r>
            <w:r w:rsidR="00E921F4">
              <w:rPr>
                <w:rFonts w:ascii="Times New Roman" w:hAnsi="Times New Roman"/>
                <w:sz w:val="20"/>
                <w:szCs w:val="20"/>
              </w:rPr>
              <w:t>slodze vismaz 120kg uz plauktu)</w:t>
            </w:r>
            <w:r w:rsidR="00E921F4" w:rsidRPr="00E921F4">
              <w:rPr>
                <w:rFonts w:ascii="Times New Roman" w:hAnsi="Times New Roman"/>
                <w:sz w:val="20"/>
                <w:szCs w:val="20"/>
              </w:rPr>
              <w:t>, sastatne izjaucama ar viegli maināmu (neizmantojot palīgrīkus) plauktu attālumu. Izturīgas un higēniski kopjamas (mazgājamas izlietnē vai mazgāšanas mašīnā) virsmas ar caurumiem.</w:t>
            </w:r>
            <w:r w:rsidR="00E921F4">
              <w:rPr>
                <w:rFonts w:ascii="Times New Roman" w:hAnsi="Times New Roman"/>
                <w:sz w:val="20"/>
                <w:szCs w:val="20"/>
              </w:rPr>
              <w:t xml:space="preserve"> </w:t>
            </w:r>
            <w:r w:rsidR="00E921F4" w:rsidRPr="00E921F4">
              <w:rPr>
                <w:rFonts w:ascii="Times New Roman" w:hAnsi="Times New Roman"/>
                <w:sz w:val="20"/>
                <w:szCs w:val="20"/>
              </w:rPr>
              <w:t>Konstrukcija noturīga pret mitrumu (nerūsējoša) ar regulējamu kāju augstumu. Izmērs 1550x500x1800mm +/-30mm (GxDxA)</w:t>
            </w:r>
          </w:p>
        </w:tc>
      </w:tr>
      <w:tr w:rsidR="00E921F4" w:rsidRPr="006175EE" w:rsidTr="000611FB">
        <w:trPr>
          <w:gridAfter w:val="1"/>
          <w:wAfter w:w="6" w:type="dxa"/>
          <w:trHeight w:val="279"/>
        </w:trPr>
        <w:tc>
          <w:tcPr>
            <w:tcW w:w="1756" w:type="dxa"/>
            <w:gridSpan w:val="2"/>
          </w:tcPr>
          <w:p w:rsidR="00E921F4" w:rsidRPr="006175EE" w:rsidRDefault="00E921F4" w:rsidP="00DF579E">
            <w:pPr>
              <w:jc w:val="center"/>
              <w:rPr>
                <w:rFonts w:ascii="Times New Roman" w:hAnsi="Times New Roman"/>
                <w:b/>
                <w:bCs/>
                <w:sz w:val="20"/>
                <w:szCs w:val="20"/>
              </w:rPr>
            </w:pPr>
            <w:r w:rsidRPr="006175EE">
              <w:rPr>
                <w:rFonts w:ascii="Times New Roman" w:hAnsi="Times New Roman"/>
                <w:b/>
                <w:bCs/>
                <w:sz w:val="20"/>
                <w:szCs w:val="20"/>
              </w:rPr>
              <w:t>Citas prasības:</w:t>
            </w:r>
          </w:p>
        </w:tc>
        <w:tc>
          <w:tcPr>
            <w:tcW w:w="13881" w:type="dxa"/>
            <w:gridSpan w:val="4"/>
          </w:tcPr>
          <w:p w:rsidR="00E921F4" w:rsidRPr="006175EE" w:rsidRDefault="00E921F4" w:rsidP="002C202F">
            <w:pPr>
              <w:numPr>
                <w:ilvl w:val="0"/>
                <w:numId w:val="3"/>
              </w:numPr>
              <w:spacing w:after="0" w:line="240" w:lineRule="auto"/>
              <w:jc w:val="both"/>
              <w:rPr>
                <w:rFonts w:ascii="Times New Roman" w:hAnsi="Times New Roman"/>
                <w:bCs/>
                <w:sz w:val="20"/>
                <w:szCs w:val="20"/>
              </w:rPr>
            </w:pPr>
            <w:r w:rsidRPr="006175EE">
              <w:rPr>
                <w:rFonts w:ascii="Times New Roman" w:hAnsi="Times New Roman"/>
                <w:bCs/>
                <w:sz w:val="20"/>
                <w:szCs w:val="20"/>
              </w:rPr>
              <w:t>Garantijas laiks 24 mēneši.</w:t>
            </w:r>
          </w:p>
          <w:p w:rsidR="00E921F4" w:rsidRPr="00135D0C" w:rsidRDefault="00E921F4" w:rsidP="00E7036A">
            <w:pPr>
              <w:numPr>
                <w:ilvl w:val="0"/>
                <w:numId w:val="3"/>
              </w:numPr>
              <w:spacing w:after="0" w:line="240" w:lineRule="auto"/>
              <w:jc w:val="both"/>
              <w:rPr>
                <w:rFonts w:ascii="Times New Roman" w:hAnsi="Times New Roman"/>
                <w:bCs/>
                <w:sz w:val="20"/>
                <w:szCs w:val="20"/>
              </w:rPr>
            </w:pPr>
            <w:r w:rsidRPr="00E762BF">
              <w:rPr>
                <w:rFonts w:ascii="Times New Roman" w:hAnsi="Times New Roman"/>
                <w:sz w:val="20"/>
                <w:szCs w:val="20"/>
              </w:rPr>
              <w:t xml:space="preserve">Pasūtītāja personāla apmācības vismaz </w:t>
            </w:r>
            <w:r w:rsidR="00672B5C">
              <w:rPr>
                <w:rFonts w:ascii="Times New Roman" w:hAnsi="Times New Roman"/>
                <w:sz w:val="20"/>
                <w:szCs w:val="20"/>
              </w:rPr>
              <w:t>3</w:t>
            </w:r>
            <w:r w:rsidRPr="00E762BF">
              <w:rPr>
                <w:rFonts w:ascii="Times New Roman" w:hAnsi="Times New Roman"/>
                <w:sz w:val="20"/>
                <w:szCs w:val="20"/>
              </w:rPr>
              <w:t xml:space="preserve"> stundu apjomā </w:t>
            </w:r>
            <w:r w:rsidR="00672B5C">
              <w:rPr>
                <w:rFonts w:ascii="Times New Roman" w:hAnsi="Times New Roman"/>
                <w:sz w:val="20"/>
                <w:szCs w:val="20"/>
              </w:rPr>
              <w:t>2</w:t>
            </w:r>
            <w:r w:rsidRPr="00E762BF">
              <w:rPr>
                <w:rFonts w:ascii="Times New Roman" w:hAnsi="Times New Roman"/>
                <w:sz w:val="20"/>
                <w:szCs w:val="20"/>
              </w:rPr>
              <w:t xml:space="preserve"> personas.</w:t>
            </w:r>
          </w:p>
          <w:p w:rsidR="00135D0C" w:rsidRPr="00E762BF" w:rsidRDefault="00135D0C" w:rsidP="00E7036A">
            <w:pPr>
              <w:numPr>
                <w:ilvl w:val="0"/>
                <w:numId w:val="3"/>
              </w:numPr>
              <w:spacing w:after="0" w:line="240" w:lineRule="auto"/>
              <w:jc w:val="both"/>
              <w:rPr>
                <w:rFonts w:ascii="Times New Roman" w:hAnsi="Times New Roman"/>
                <w:bCs/>
                <w:sz w:val="20"/>
                <w:szCs w:val="20"/>
              </w:rPr>
            </w:pPr>
            <w:r>
              <w:rPr>
                <w:rFonts w:ascii="Times New Roman" w:hAnsi="Times New Roman"/>
                <w:lang w:val="cs-CZ"/>
              </w:rPr>
              <w:t>L</w:t>
            </w:r>
            <w:r w:rsidRPr="00105958">
              <w:rPr>
                <w:rFonts w:ascii="Times New Roman" w:hAnsi="Times New Roman"/>
                <w:lang w:val="cs-CZ"/>
              </w:rPr>
              <w:t xml:space="preserve">ietošanas dokumentācijas izveide </w:t>
            </w:r>
            <w:r w:rsidRPr="00D727FF">
              <w:rPr>
                <w:rFonts w:ascii="Times New Roman" w:hAnsi="Times New Roman"/>
                <w:lang w:val="cs-CZ"/>
              </w:rPr>
              <w:t>latviešu, krievu vai angļu valodā</w:t>
            </w:r>
            <w:r w:rsidRPr="00D727FF">
              <w:rPr>
                <w:rFonts w:ascii="Times New Roman" w:eastAsia="Cambria" w:hAnsi="Times New Roman"/>
                <w:kern w:val="56"/>
                <w:lang w:val="cs-CZ"/>
              </w:rPr>
              <w:t>.</w:t>
            </w:r>
            <w:r w:rsidRPr="00EA5319">
              <w:rPr>
                <w:rFonts w:ascii="Times New Roman" w:hAnsi="Times New Roman"/>
                <w:lang w:val="cs-CZ"/>
              </w:rPr>
              <w:t> </w:t>
            </w:r>
          </w:p>
        </w:tc>
      </w:tr>
    </w:tbl>
    <w:p w:rsidR="00E762BF" w:rsidRDefault="00E762BF">
      <w:pPr>
        <w:rPr>
          <w:rFonts w:ascii="Times New Roman" w:hAnsi="Times New Roman"/>
        </w:rPr>
      </w:pPr>
    </w:p>
    <w:sectPr w:rsidR="00E762BF" w:rsidSect="00F74A5C">
      <w:pgSz w:w="16840" w:h="11907" w:orient="landscape" w:code="9"/>
      <w:pgMar w:top="1134"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C6ECCD6"/>
    <w:lvl w:ilvl="0">
      <w:start w:val="1"/>
      <w:numFmt w:val="none"/>
      <w:pStyle w:val="Heading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BC11DAF"/>
    <w:multiLevelType w:val="hybridMultilevel"/>
    <w:tmpl w:val="B1A45420"/>
    <w:lvl w:ilvl="0" w:tplc="BB80AFA8">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0610A43"/>
    <w:multiLevelType w:val="hybridMultilevel"/>
    <w:tmpl w:val="CBA03988"/>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40B92E1F"/>
    <w:multiLevelType w:val="hybridMultilevel"/>
    <w:tmpl w:val="E730B0E0"/>
    <w:lvl w:ilvl="0" w:tplc="BB80AFA8">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compat/>
  <w:rsids>
    <w:rsidRoot w:val="00142D0C"/>
    <w:rsid w:val="00000B5F"/>
    <w:rsid w:val="00021769"/>
    <w:rsid w:val="00022ABE"/>
    <w:rsid w:val="000309D9"/>
    <w:rsid w:val="00060E45"/>
    <w:rsid w:val="000611FB"/>
    <w:rsid w:val="00064221"/>
    <w:rsid w:val="000667BE"/>
    <w:rsid w:val="000842C5"/>
    <w:rsid w:val="00084A99"/>
    <w:rsid w:val="000951B4"/>
    <w:rsid w:val="000A09C9"/>
    <w:rsid w:val="000A0F39"/>
    <w:rsid w:val="000D6CF4"/>
    <w:rsid w:val="001013B7"/>
    <w:rsid w:val="001058CB"/>
    <w:rsid w:val="00135D0C"/>
    <w:rsid w:val="00142D0C"/>
    <w:rsid w:val="001519B4"/>
    <w:rsid w:val="00151FC0"/>
    <w:rsid w:val="00160F23"/>
    <w:rsid w:val="00184450"/>
    <w:rsid w:val="001954A5"/>
    <w:rsid w:val="001D2BB0"/>
    <w:rsid w:val="001D5ECE"/>
    <w:rsid w:val="001D720C"/>
    <w:rsid w:val="001E5CF6"/>
    <w:rsid w:val="002060C6"/>
    <w:rsid w:val="00222189"/>
    <w:rsid w:val="00224BFF"/>
    <w:rsid w:val="002347E5"/>
    <w:rsid w:val="002534D7"/>
    <w:rsid w:val="002772AA"/>
    <w:rsid w:val="002A6524"/>
    <w:rsid w:val="002B5E42"/>
    <w:rsid w:val="002C202F"/>
    <w:rsid w:val="002D2F75"/>
    <w:rsid w:val="002E4128"/>
    <w:rsid w:val="00335E4F"/>
    <w:rsid w:val="00340430"/>
    <w:rsid w:val="003537CD"/>
    <w:rsid w:val="003751C4"/>
    <w:rsid w:val="00376CD7"/>
    <w:rsid w:val="00395606"/>
    <w:rsid w:val="003B0AF6"/>
    <w:rsid w:val="003D2871"/>
    <w:rsid w:val="003E0033"/>
    <w:rsid w:val="003E1550"/>
    <w:rsid w:val="003F13ED"/>
    <w:rsid w:val="00453D0A"/>
    <w:rsid w:val="00467AF2"/>
    <w:rsid w:val="00491209"/>
    <w:rsid w:val="00491A85"/>
    <w:rsid w:val="004A3072"/>
    <w:rsid w:val="004B1601"/>
    <w:rsid w:val="004B2C62"/>
    <w:rsid w:val="004B5161"/>
    <w:rsid w:val="004D5699"/>
    <w:rsid w:val="004D7DD5"/>
    <w:rsid w:val="00520C8E"/>
    <w:rsid w:val="00524C48"/>
    <w:rsid w:val="00531E68"/>
    <w:rsid w:val="00550E9C"/>
    <w:rsid w:val="0055606E"/>
    <w:rsid w:val="005631C6"/>
    <w:rsid w:val="005646D2"/>
    <w:rsid w:val="0057101C"/>
    <w:rsid w:val="005809F4"/>
    <w:rsid w:val="00583DAB"/>
    <w:rsid w:val="00593FCB"/>
    <w:rsid w:val="005D4845"/>
    <w:rsid w:val="005E0FFB"/>
    <w:rsid w:val="005E7316"/>
    <w:rsid w:val="005F0C33"/>
    <w:rsid w:val="00601A4A"/>
    <w:rsid w:val="00606E88"/>
    <w:rsid w:val="00607EE6"/>
    <w:rsid w:val="0061743A"/>
    <w:rsid w:val="006175EE"/>
    <w:rsid w:val="0063023A"/>
    <w:rsid w:val="0064159B"/>
    <w:rsid w:val="00641AD4"/>
    <w:rsid w:val="00661FFC"/>
    <w:rsid w:val="00662DD9"/>
    <w:rsid w:val="00664A5D"/>
    <w:rsid w:val="00672B5C"/>
    <w:rsid w:val="00673DE1"/>
    <w:rsid w:val="00680D3B"/>
    <w:rsid w:val="00685B84"/>
    <w:rsid w:val="006B0637"/>
    <w:rsid w:val="006B37CF"/>
    <w:rsid w:val="006C0266"/>
    <w:rsid w:val="006C0DE2"/>
    <w:rsid w:val="006C32C0"/>
    <w:rsid w:val="006D4DDB"/>
    <w:rsid w:val="006F4CEC"/>
    <w:rsid w:val="007101FC"/>
    <w:rsid w:val="007142FA"/>
    <w:rsid w:val="0072105C"/>
    <w:rsid w:val="00723109"/>
    <w:rsid w:val="0072736D"/>
    <w:rsid w:val="00733F1E"/>
    <w:rsid w:val="00761E3D"/>
    <w:rsid w:val="00762D9A"/>
    <w:rsid w:val="00774629"/>
    <w:rsid w:val="007917B9"/>
    <w:rsid w:val="007B07EB"/>
    <w:rsid w:val="007B2B8D"/>
    <w:rsid w:val="007C4B0C"/>
    <w:rsid w:val="007C69B1"/>
    <w:rsid w:val="007D3580"/>
    <w:rsid w:val="007F7DEB"/>
    <w:rsid w:val="00805EC3"/>
    <w:rsid w:val="00814680"/>
    <w:rsid w:val="008157D3"/>
    <w:rsid w:val="00832628"/>
    <w:rsid w:val="00876197"/>
    <w:rsid w:val="00876A64"/>
    <w:rsid w:val="008823E3"/>
    <w:rsid w:val="008863C9"/>
    <w:rsid w:val="00891E3A"/>
    <w:rsid w:val="00916F44"/>
    <w:rsid w:val="00924A7B"/>
    <w:rsid w:val="00926AF6"/>
    <w:rsid w:val="00932E26"/>
    <w:rsid w:val="00940525"/>
    <w:rsid w:val="00940859"/>
    <w:rsid w:val="009515C0"/>
    <w:rsid w:val="0099034F"/>
    <w:rsid w:val="00991E90"/>
    <w:rsid w:val="009947BE"/>
    <w:rsid w:val="009B663B"/>
    <w:rsid w:val="009C5B50"/>
    <w:rsid w:val="009D331F"/>
    <w:rsid w:val="009E1F3B"/>
    <w:rsid w:val="009F312F"/>
    <w:rsid w:val="009F68FC"/>
    <w:rsid w:val="00A163CB"/>
    <w:rsid w:val="00A2323C"/>
    <w:rsid w:val="00A30CF1"/>
    <w:rsid w:val="00A31826"/>
    <w:rsid w:val="00A364F0"/>
    <w:rsid w:val="00A569A2"/>
    <w:rsid w:val="00A846EA"/>
    <w:rsid w:val="00A93D81"/>
    <w:rsid w:val="00A95BC1"/>
    <w:rsid w:val="00A961BF"/>
    <w:rsid w:val="00AB3535"/>
    <w:rsid w:val="00AB7054"/>
    <w:rsid w:val="00AF0445"/>
    <w:rsid w:val="00B0562A"/>
    <w:rsid w:val="00B24CEB"/>
    <w:rsid w:val="00B30E82"/>
    <w:rsid w:val="00B4309F"/>
    <w:rsid w:val="00B45159"/>
    <w:rsid w:val="00B7159C"/>
    <w:rsid w:val="00B8101E"/>
    <w:rsid w:val="00BC56FE"/>
    <w:rsid w:val="00BC7E22"/>
    <w:rsid w:val="00BD2574"/>
    <w:rsid w:val="00BD431F"/>
    <w:rsid w:val="00BE120C"/>
    <w:rsid w:val="00BE2FD5"/>
    <w:rsid w:val="00C14015"/>
    <w:rsid w:val="00C4236A"/>
    <w:rsid w:val="00C42F1B"/>
    <w:rsid w:val="00C51F43"/>
    <w:rsid w:val="00C65457"/>
    <w:rsid w:val="00C8059A"/>
    <w:rsid w:val="00C905B5"/>
    <w:rsid w:val="00CC35E8"/>
    <w:rsid w:val="00CD4A79"/>
    <w:rsid w:val="00CE7DEB"/>
    <w:rsid w:val="00CF6815"/>
    <w:rsid w:val="00CF77E6"/>
    <w:rsid w:val="00D0463A"/>
    <w:rsid w:val="00D05AA8"/>
    <w:rsid w:val="00D13347"/>
    <w:rsid w:val="00D2212E"/>
    <w:rsid w:val="00D335AF"/>
    <w:rsid w:val="00D37270"/>
    <w:rsid w:val="00D611A2"/>
    <w:rsid w:val="00D94940"/>
    <w:rsid w:val="00D96AC1"/>
    <w:rsid w:val="00DA6838"/>
    <w:rsid w:val="00DC0D18"/>
    <w:rsid w:val="00DC7CFF"/>
    <w:rsid w:val="00DD6052"/>
    <w:rsid w:val="00DF3DB6"/>
    <w:rsid w:val="00DF579E"/>
    <w:rsid w:val="00DF5E82"/>
    <w:rsid w:val="00E22176"/>
    <w:rsid w:val="00E36468"/>
    <w:rsid w:val="00E658D8"/>
    <w:rsid w:val="00E674BB"/>
    <w:rsid w:val="00E7036A"/>
    <w:rsid w:val="00E73978"/>
    <w:rsid w:val="00E762BF"/>
    <w:rsid w:val="00E8633A"/>
    <w:rsid w:val="00E90616"/>
    <w:rsid w:val="00E921F4"/>
    <w:rsid w:val="00EB5ACA"/>
    <w:rsid w:val="00EE0E62"/>
    <w:rsid w:val="00EE401F"/>
    <w:rsid w:val="00EF4457"/>
    <w:rsid w:val="00F330C8"/>
    <w:rsid w:val="00F336B9"/>
    <w:rsid w:val="00F556D7"/>
    <w:rsid w:val="00F74A5C"/>
    <w:rsid w:val="00F9174A"/>
    <w:rsid w:val="00FA1034"/>
    <w:rsid w:val="00FA7D6A"/>
    <w:rsid w:val="00FE323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CA"/>
    <w:pPr>
      <w:spacing w:after="200" w:line="276" w:lineRule="auto"/>
    </w:pPr>
    <w:rPr>
      <w:sz w:val="22"/>
      <w:szCs w:val="22"/>
    </w:rPr>
  </w:style>
  <w:style w:type="paragraph" w:styleId="Heading1">
    <w:name w:val="heading 1"/>
    <w:aliases w:val="H1,Section Heading,heading1,Antraste 1,h1 + Left:  0 cm,First line....,h1"/>
    <w:basedOn w:val="Normal"/>
    <w:next w:val="Normal"/>
    <w:link w:val="Heading1Char"/>
    <w:qFormat/>
    <w:rsid w:val="00142D0C"/>
    <w:pPr>
      <w:keepNext/>
      <w:numPr>
        <w:numId w:val="1"/>
      </w:numPr>
      <w:suppressAutoHyphens/>
      <w:spacing w:after="0" w:line="240" w:lineRule="auto"/>
      <w:ind w:left="1080"/>
      <w:outlineLvl w:val="0"/>
    </w:pPr>
    <w:rPr>
      <w:rFonts w:ascii="Times New Roman" w:hAnsi="Times New Roman"/>
      <w:b/>
      <w:bCs/>
      <w:szCs w:val="24"/>
      <w:lang w:eastAsia="ar-SA"/>
    </w:rPr>
  </w:style>
  <w:style w:type="paragraph" w:styleId="Heading3">
    <w:name w:val="heading 3"/>
    <w:aliases w:val="Char1"/>
    <w:basedOn w:val="Normal"/>
    <w:next w:val="Normal"/>
    <w:link w:val="Heading3Char"/>
    <w:qFormat/>
    <w:rsid w:val="00142D0C"/>
    <w:pPr>
      <w:keepNext/>
      <w:numPr>
        <w:ilvl w:val="2"/>
        <w:numId w:val="1"/>
      </w:numPr>
      <w:suppressAutoHyphens/>
      <w:spacing w:before="240" w:after="60" w:line="240" w:lineRule="auto"/>
      <w:outlineLvl w:val="2"/>
    </w:pPr>
    <w:rPr>
      <w:rFonts w:ascii="Arial" w:hAnsi="Arial" w:cs="Arial"/>
      <w:b/>
      <w:bCs/>
      <w:sz w:val="26"/>
      <w:szCs w:val="26"/>
      <w:lang w:eastAsia="ar-SA"/>
    </w:rPr>
  </w:style>
  <w:style w:type="paragraph" w:styleId="Heading6">
    <w:name w:val="heading 6"/>
    <w:basedOn w:val="Normal"/>
    <w:next w:val="Normal"/>
    <w:link w:val="Heading6Char"/>
    <w:qFormat/>
    <w:rsid w:val="00142D0C"/>
    <w:pPr>
      <w:numPr>
        <w:ilvl w:val="5"/>
        <w:numId w:val="1"/>
      </w:numPr>
      <w:suppressAutoHyphens/>
      <w:spacing w:before="240" w:after="60" w:line="240" w:lineRule="auto"/>
      <w:outlineLvl w:val="5"/>
    </w:pPr>
    <w:rPr>
      <w:rFonts w:ascii="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locked/>
    <w:rsid w:val="00142D0C"/>
    <w:rPr>
      <w:rFonts w:ascii="Times New Roman" w:hAnsi="Times New Roman" w:cs="Times New Roman"/>
      <w:b/>
      <w:bCs/>
      <w:sz w:val="24"/>
      <w:szCs w:val="24"/>
      <w:lang w:val="lv-LV" w:eastAsia="ar-SA" w:bidi="ar-SA"/>
    </w:rPr>
  </w:style>
  <w:style w:type="character" w:customStyle="1" w:styleId="Heading3Char">
    <w:name w:val="Heading 3 Char"/>
    <w:aliases w:val="Char1 Char"/>
    <w:basedOn w:val="DefaultParagraphFont"/>
    <w:link w:val="Heading3"/>
    <w:uiPriority w:val="99"/>
    <w:locked/>
    <w:rsid w:val="00142D0C"/>
    <w:rPr>
      <w:rFonts w:ascii="Arial" w:hAnsi="Arial" w:cs="Arial"/>
      <w:b/>
      <w:bCs/>
      <w:sz w:val="26"/>
      <w:szCs w:val="26"/>
      <w:lang w:val="lv-LV" w:eastAsia="ar-SA" w:bidi="ar-SA"/>
    </w:rPr>
  </w:style>
  <w:style w:type="character" w:customStyle="1" w:styleId="Heading6Char">
    <w:name w:val="Heading 6 Char"/>
    <w:basedOn w:val="DefaultParagraphFont"/>
    <w:link w:val="Heading6"/>
    <w:uiPriority w:val="99"/>
    <w:locked/>
    <w:rsid w:val="00142D0C"/>
    <w:rPr>
      <w:rFonts w:ascii="Times New Roman" w:hAnsi="Times New Roman" w:cs="Times New Roman"/>
      <w:b/>
      <w:bCs/>
      <w:lang w:val="lv-LV" w:eastAsia="ar-SA" w:bidi="ar-SA"/>
    </w:rPr>
  </w:style>
  <w:style w:type="paragraph" w:customStyle="1" w:styleId="font5">
    <w:name w:val="font5"/>
    <w:basedOn w:val="Normal"/>
    <w:uiPriority w:val="99"/>
    <w:rsid w:val="00142D0C"/>
    <w:pPr>
      <w:spacing w:before="100" w:beforeAutospacing="1" w:after="100" w:afterAutospacing="1" w:line="240" w:lineRule="auto"/>
    </w:pPr>
    <w:rPr>
      <w:sz w:val="20"/>
      <w:szCs w:val="20"/>
    </w:rPr>
  </w:style>
  <w:style w:type="paragraph" w:customStyle="1" w:styleId="font6">
    <w:name w:val="font6"/>
    <w:basedOn w:val="Normal"/>
    <w:uiPriority w:val="99"/>
    <w:rsid w:val="00142D0C"/>
    <w:pPr>
      <w:spacing w:before="100" w:beforeAutospacing="1" w:after="100" w:afterAutospacing="1" w:line="240" w:lineRule="auto"/>
    </w:pPr>
    <w:rPr>
      <w:sz w:val="20"/>
      <w:szCs w:val="20"/>
    </w:rPr>
  </w:style>
  <w:style w:type="paragraph" w:customStyle="1" w:styleId="font7">
    <w:name w:val="font7"/>
    <w:basedOn w:val="Normal"/>
    <w:uiPriority w:val="99"/>
    <w:rsid w:val="00142D0C"/>
    <w:pPr>
      <w:spacing w:before="100" w:beforeAutospacing="1" w:after="100" w:afterAutospacing="1" w:line="240" w:lineRule="auto"/>
    </w:pPr>
    <w:rPr>
      <w:i/>
      <w:iCs/>
      <w:sz w:val="20"/>
      <w:szCs w:val="20"/>
    </w:rPr>
  </w:style>
  <w:style w:type="paragraph" w:customStyle="1" w:styleId="xl75">
    <w:name w:val="xl75"/>
    <w:basedOn w:val="Normal"/>
    <w:uiPriority w:val="99"/>
    <w:rsid w:val="00142D0C"/>
    <w:pPr>
      <w:spacing w:before="100" w:beforeAutospacing="1" w:after="100" w:afterAutospacing="1" w:line="240" w:lineRule="auto"/>
    </w:pPr>
    <w:rPr>
      <w:rFonts w:ascii="Arial" w:hAnsi="Arial" w:cs="Arial"/>
      <w:sz w:val="24"/>
      <w:szCs w:val="24"/>
    </w:rPr>
  </w:style>
  <w:style w:type="paragraph" w:customStyle="1" w:styleId="xl76">
    <w:name w:val="xl76"/>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7">
    <w:name w:val="xl77"/>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8">
    <w:name w:val="xl78"/>
    <w:basedOn w:val="Normal"/>
    <w:uiPriority w:val="99"/>
    <w:rsid w:val="00142D0C"/>
    <w:pPr>
      <w:spacing w:before="100" w:beforeAutospacing="1" w:after="100" w:afterAutospacing="1" w:line="240" w:lineRule="auto"/>
      <w:jc w:val="center"/>
    </w:pPr>
    <w:rPr>
      <w:i/>
      <w:iCs/>
      <w:sz w:val="24"/>
      <w:szCs w:val="24"/>
    </w:rPr>
  </w:style>
  <w:style w:type="paragraph" w:customStyle="1" w:styleId="xl79">
    <w:name w:val="xl7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i/>
      <w:iCs/>
      <w:sz w:val="24"/>
      <w:szCs w:val="24"/>
    </w:rPr>
  </w:style>
  <w:style w:type="paragraph" w:customStyle="1" w:styleId="xl80">
    <w:name w:val="xl8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81">
    <w:name w:val="xl8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rPr>
  </w:style>
  <w:style w:type="paragraph" w:customStyle="1" w:styleId="xl82">
    <w:name w:val="xl82"/>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3">
    <w:name w:val="xl8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Normal"/>
    <w:uiPriority w:val="99"/>
    <w:rsid w:val="00142D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6">
    <w:name w:val="xl8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7">
    <w:name w:val="xl87"/>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8">
    <w:name w:val="xl8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9">
    <w:name w:val="xl8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0">
    <w:name w:val="xl9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1">
    <w:name w:val="xl9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2">
    <w:name w:val="xl9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u w:val="single"/>
    </w:rPr>
  </w:style>
  <w:style w:type="paragraph" w:customStyle="1" w:styleId="xl93">
    <w:name w:val="xl9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4">
    <w:name w:val="xl9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5">
    <w:name w:val="xl9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6">
    <w:name w:val="xl9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7">
    <w:name w:val="xl9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8">
    <w:name w:val="xl9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9">
    <w:name w:val="xl9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1">
    <w:name w:val="xl10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3">
    <w:name w:val="xl10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4">
    <w:name w:val="xl10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5">
    <w:name w:val="xl10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6">
    <w:name w:val="xl10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7">
    <w:name w:val="xl10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8">
    <w:name w:val="xl10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9">
    <w:name w:val="xl109"/>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0">
    <w:name w:val="xl11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1">
    <w:name w:val="xl111"/>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2">
    <w:name w:val="xl112"/>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3">
    <w:name w:val="xl11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4">
    <w:name w:val="xl114"/>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5">
    <w:name w:val="xl115"/>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7">
    <w:name w:val="xl11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8">
    <w:name w:val="xl11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9">
    <w:name w:val="xl119"/>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0">
    <w:name w:val="xl12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i/>
      <w:iCs/>
      <w:sz w:val="24"/>
      <w:szCs w:val="24"/>
    </w:rPr>
  </w:style>
  <w:style w:type="paragraph" w:customStyle="1" w:styleId="xl121">
    <w:name w:val="xl121"/>
    <w:basedOn w:val="Normal"/>
    <w:uiPriority w:val="99"/>
    <w:rsid w:val="00142D0C"/>
    <w:pPr>
      <w:shd w:val="clear" w:color="000000" w:fill="FFFFFF"/>
      <w:spacing w:before="100" w:beforeAutospacing="1" w:after="100" w:afterAutospacing="1" w:line="240" w:lineRule="auto"/>
      <w:jc w:val="center"/>
      <w:textAlignment w:val="top"/>
    </w:pPr>
    <w:rPr>
      <w:i/>
      <w:iCs/>
      <w:sz w:val="24"/>
      <w:szCs w:val="24"/>
    </w:rPr>
  </w:style>
  <w:style w:type="paragraph" w:customStyle="1" w:styleId="xl122">
    <w:name w:val="xl12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4">
    <w:name w:val="xl124"/>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5">
    <w:name w:val="xl125"/>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27">
    <w:name w:val="xl127"/>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8">
    <w:name w:val="xl12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29">
    <w:name w:val="xl129"/>
    <w:basedOn w:val="Normal"/>
    <w:uiPriority w:val="99"/>
    <w:rsid w:val="00142D0C"/>
    <w:pP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30">
    <w:name w:val="xl130"/>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1">
    <w:name w:val="xl13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2">
    <w:name w:val="xl132"/>
    <w:basedOn w:val="Normal"/>
    <w:uiPriority w:val="99"/>
    <w:rsid w:val="00142D0C"/>
    <w:pPr>
      <w:pBdr>
        <w:top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3">
    <w:name w:val="xl133"/>
    <w:basedOn w:val="Normal"/>
    <w:uiPriority w:val="99"/>
    <w:rsid w:val="00142D0C"/>
    <w:pPr>
      <w:pBdr>
        <w:top w:val="single" w:sz="4" w:space="0" w:color="auto"/>
        <w:lef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4">
    <w:name w:val="xl13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35">
    <w:name w:val="xl13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6">
    <w:name w:val="xl13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7">
    <w:name w:val="xl137"/>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8">
    <w:name w:val="xl13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9">
    <w:name w:val="xl139"/>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0">
    <w:name w:val="xl140"/>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1">
    <w:name w:val="xl14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2">
    <w:name w:val="xl14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3">
    <w:name w:val="xl14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4">
    <w:name w:val="xl14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5">
    <w:name w:val="xl145"/>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6">
    <w:name w:val="xl146"/>
    <w:basedOn w:val="Normal"/>
    <w:uiPriority w:val="99"/>
    <w:rsid w:val="00142D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7">
    <w:name w:val="xl147"/>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8">
    <w:name w:val="xl14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9">
    <w:name w:val="xl149"/>
    <w:basedOn w:val="Normal"/>
    <w:uiPriority w:val="99"/>
    <w:rsid w:val="00142D0C"/>
    <w:pPr>
      <w:shd w:val="clear" w:color="000000" w:fill="FFFFFF"/>
      <w:spacing w:before="100" w:beforeAutospacing="1" w:after="100" w:afterAutospacing="1" w:line="240" w:lineRule="auto"/>
    </w:pPr>
    <w:rPr>
      <w:rFonts w:ascii="Arial" w:hAnsi="Arial" w:cs="Arial"/>
      <w:sz w:val="24"/>
      <w:szCs w:val="24"/>
    </w:rPr>
  </w:style>
  <w:style w:type="paragraph" w:customStyle="1" w:styleId="xl150">
    <w:name w:val="xl15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1">
    <w:name w:val="xl15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2">
    <w:name w:val="xl152"/>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styleId="BodyText">
    <w:name w:val="Body Text"/>
    <w:aliases w:val="Pamatteksts Rakstz. Rakstz."/>
    <w:basedOn w:val="Normal"/>
    <w:link w:val="BodyTextChar"/>
    <w:uiPriority w:val="99"/>
    <w:rsid w:val="00142D0C"/>
    <w:pPr>
      <w:suppressAutoHyphens/>
      <w:spacing w:after="0" w:line="240" w:lineRule="auto"/>
      <w:jc w:val="center"/>
    </w:pPr>
    <w:rPr>
      <w:rFonts w:ascii="Times New Roman" w:hAnsi="Times New Roman"/>
      <w:sz w:val="20"/>
      <w:szCs w:val="20"/>
      <w:lang w:eastAsia="ar-SA"/>
    </w:rPr>
  </w:style>
  <w:style w:type="character" w:customStyle="1" w:styleId="BodyTextChar">
    <w:name w:val="Body Text Char"/>
    <w:aliases w:val="Pamatteksts Rakstz. Rakstz. Char"/>
    <w:basedOn w:val="DefaultParagraphFont"/>
    <w:link w:val="BodyText"/>
    <w:uiPriority w:val="99"/>
    <w:locked/>
    <w:rsid w:val="00142D0C"/>
    <w:rPr>
      <w:rFonts w:ascii="Times New Roman" w:hAnsi="Times New Roman" w:cs="Times New Roman"/>
      <w:sz w:val="20"/>
      <w:szCs w:val="20"/>
      <w:lang w:val="lv-LV" w:eastAsia="ar-SA" w:bidi="ar-SA"/>
    </w:rPr>
  </w:style>
  <w:style w:type="paragraph" w:styleId="ListParagraph">
    <w:name w:val="List Paragraph"/>
    <w:basedOn w:val="Normal"/>
    <w:uiPriority w:val="99"/>
    <w:qFormat/>
    <w:rsid w:val="00CF77E6"/>
    <w:pPr>
      <w:ind w:left="720"/>
      <w:contextualSpacing/>
    </w:pPr>
  </w:style>
  <w:style w:type="paragraph" w:styleId="BalloonText">
    <w:name w:val="Balloon Text"/>
    <w:basedOn w:val="Normal"/>
    <w:link w:val="BalloonTextChar"/>
    <w:uiPriority w:val="99"/>
    <w:semiHidden/>
    <w:unhideWhenUsed/>
    <w:rsid w:val="00A8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ACA"/>
    <w:pPr>
      <w:spacing w:after="200" w:line="276" w:lineRule="auto"/>
    </w:pPr>
    <w:rPr>
      <w:sz w:val="22"/>
      <w:szCs w:val="22"/>
    </w:rPr>
  </w:style>
  <w:style w:type="paragraph" w:styleId="Heading1">
    <w:name w:val="heading 1"/>
    <w:aliases w:val="H1,Section Heading,heading1,Antraste 1,h1 + Left:  0 cm,First line....,h1"/>
    <w:basedOn w:val="Normal"/>
    <w:next w:val="Normal"/>
    <w:link w:val="Heading1Char"/>
    <w:qFormat/>
    <w:rsid w:val="00142D0C"/>
    <w:pPr>
      <w:keepNext/>
      <w:numPr>
        <w:numId w:val="1"/>
      </w:numPr>
      <w:suppressAutoHyphens/>
      <w:spacing w:after="0" w:line="240" w:lineRule="auto"/>
      <w:ind w:left="1080"/>
      <w:outlineLvl w:val="0"/>
    </w:pPr>
    <w:rPr>
      <w:rFonts w:ascii="Times New Roman" w:hAnsi="Times New Roman"/>
      <w:b/>
      <w:bCs/>
      <w:szCs w:val="24"/>
      <w:lang w:eastAsia="ar-SA"/>
    </w:rPr>
  </w:style>
  <w:style w:type="paragraph" w:styleId="Heading3">
    <w:name w:val="heading 3"/>
    <w:aliases w:val="Char1"/>
    <w:basedOn w:val="Normal"/>
    <w:next w:val="Normal"/>
    <w:link w:val="Heading3Char"/>
    <w:qFormat/>
    <w:rsid w:val="00142D0C"/>
    <w:pPr>
      <w:keepNext/>
      <w:numPr>
        <w:ilvl w:val="2"/>
        <w:numId w:val="1"/>
      </w:numPr>
      <w:suppressAutoHyphens/>
      <w:spacing w:before="240" w:after="60" w:line="240" w:lineRule="auto"/>
      <w:outlineLvl w:val="2"/>
    </w:pPr>
    <w:rPr>
      <w:rFonts w:ascii="Arial" w:hAnsi="Arial" w:cs="Arial"/>
      <w:b/>
      <w:bCs/>
      <w:sz w:val="26"/>
      <w:szCs w:val="26"/>
      <w:lang w:eastAsia="ar-SA"/>
    </w:rPr>
  </w:style>
  <w:style w:type="paragraph" w:styleId="Heading6">
    <w:name w:val="heading 6"/>
    <w:basedOn w:val="Normal"/>
    <w:next w:val="Normal"/>
    <w:link w:val="Heading6Char"/>
    <w:qFormat/>
    <w:rsid w:val="00142D0C"/>
    <w:pPr>
      <w:numPr>
        <w:ilvl w:val="5"/>
        <w:numId w:val="1"/>
      </w:numPr>
      <w:suppressAutoHyphens/>
      <w:spacing w:before="240" w:after="60" w:line="240" w:lineRule="auto"/>
      <w:outlineLvl w:val="5"/>
    </w:pPr>
    <w:rPr>
      <w:rFonts w:ascii="Times New Roman" w:hAnsi="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uiPriority w:val="99"/>
    <w:locked/>
    <w:rsid w:val="00142D0C"/>
    <w:rPr>
      <w:rFonts w:ascii="Times New Roman" w:hAnsi="Times New Roman" w:cs="Times New Roman"/>
      <w:b/>
      <w:bCs/>
      <w:sz w:val="24"/>
      <w:szCs w:val="24"/>
      <w:lang w:val="lv-LV" w:eastAsia="ar-SA" w:bidi="ar-SA"/>
    </w:rPr>
  </w:style>
  <w:style w:type="character" w:customStyle="1" w:styleId="Heading3Char">
    <w:name w:val="Heading 3 Char"/>
    <w:aliases w:val="Char1 Char"/>
    <w:basedOn w:val="DefaultParagraphFont"/>
    <w:link w:val="Heading3"/>
    <w:uiPriority w:val="99"/>
    <w:locked/>
    <w:rsid w:val="00142D0C"/>
    <w:rPr>
      <w:rFonts w:ascii="Arial" w:hAnsi="Arial" w:cs="Arial"/>
      <w:b/>
      <w:bCs/>
      <w:sz w:val="26"/>
      <w:szCs w:val="26"/>
      <w:lang w:val="lv-LV" w:eastAsia="ar-SA" w:bidi="ar-SA"/>
    </w:rPr>
  </w:style>
  <w:style w:type="character" w:customStyle="1" w:styleId="Heading6Char">
    <w:name w:val="Heading 6 Char"/>
    <w:basedOn w:val="DefaultParagraphFont"/>
    <w:link w:val="Heading6"/>
    <w:uiPriority w:val="99"/>
    <w:locked/>
    <w:rsid w:val="00142D0C"/>
    <w:rPr>
      <w:rFonts w:ascii="Times New Roman" w:hAnsi="Times New Roman" w:cs="Times New Roman"/>
      <w:b/>
      <w:bCs/>
      <w:lang w:val="lv-LV" w:eastAsia="ar-SA" w:bidi="ar-SA"/>
    </w:rPr>
  </w:style>
  <w:style w:type="paragraph" w:customStyle="1" w:styleId="font5">
    <w:name w:val="font5"/>
    <w:basedOn w:val="Normal"/>
    <w:uiPriority w:val="99"/>
    <w:rsid w:val="00142D0C"/>
    <w:pPr>
      <w:spacing w:before="100" w:beforeAutospacing="1" w:after="100" w:afterAutospacing="1" w:line="240" w:lineRule="auto"/>
    </w:pPr>
    <w:rPr>
      <w:sz w:val="20"/>
      <w:szCs w:val="20"/>
    </w:rPr>
  </w:style>
  <w:style w:type="paragraph" w:customStyle="1" w:styleId="font6">
    <w:name w:val="font6"/>
    <w:basedOn w:val="Normal"/>
    <w:uiPriority w:val="99"/>
    <w:rsid w:val="00142D0C"/>
    <w:pPr>
      <w:spacing w:before="100" w:beforeAutospacing="1" w:after="100" w:afterAutospacing="1" w:line="240" w:lineRule="auto"/>
    </w:pPr>
    <w:rPr>
      <w:sz w:val="20"/>
      <w:szCs w:val="20"/>
    </w:rPr>
  </w:style>
  <w:style w:type="paragraph" w:customStyle="1" w:styleId="font7">
    <w:name w:val="font7"/>
    <w:basedOn w:val="Normal"/>
    <w:uiPriority w:val="99"/>
    <w:rsid w:val="00142D0C"/>
    <w:pPr>
      <w:spacing w:before="100" w:beforeAutospacing="1" w:after="100" w:afterAutospacing="1" w:line="240" w:lineRule="auto"/>
    </w:pPr>
    <w:rPr>
      <w:i/>
      <w:iCs/>
      <w:sz w:val="20"/>
      <w:szCs w:val="20"/>
    </w:rPr>
  </w:style>
  <w:style w:type="paragraph" w:customStyle="1" w:styleId="xl75">
    <w:name w:val="xl75"/>
    <w:basedOn w:val="Normal"/>
    <w:uiPriority w:val="99"/>
    <w:rsid w:val="00142D0C"/>
    <w:pPr>
      <w:spacing w:before="100" w:beforeAutospacing="1" w:after="100" w:afterAutospacing="1" w:line="240" w:lineRule="auto"/>
    </w:pPr>
    <w:rPr>
      <w:rFonts w:ascii="Arial" w:hAnsi="Arial" w:cs="Arial"/>
      <w:sz w:val="24"/>
      <w:szCs w:val="24"/>
    </w:rPr>
  </w:style>
  <w:style w:type="paragraph" w:customStyle="1" w:styleId="xl76">
    <w:name w:val="xl76"/>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7">
    <w:name w:val="xl77"/>
    <w:basedOn w:val="Normal"/>
    <w:uiPriority w:val="99"/>
    <w:rsid w:val="00142D0C"/>
    <w:pPr>
      <w:spacing w:before="100" w:beforeAutospacing="1" w:after="100" w:afterAutospacing="1" w:line="240" w:lineRule="auto"/>
      <w:jc w:val="center"/>
    </w:pPr>
    <w:rPr>
      <w:rFonts w:ascii="Arial" w:hAnsi="Arial" w:cs="Arial"/>
      <w:i/>
      <w:iCs/>
      <w:sz w:val="24"/>
      <w:szCs w:val="24"/>
    </w:rPr>
  </w:style>
  <w:style w:type="paragraph" w:customStyle="1" w:styleId="xl78">
    <w:name w:val="xl78"/>
    <w:basedOn w:val="Normal"/>
    <w:uiPriority w:val="99"/>
    <w:rsid w:val="00142D0C"/>
    <w:pPr>
      <w:spacing w:before="100" w:beforeAutospacing="1" w:after="100" w:afterAutospacing="1" w:line="240" w:lineRule="auto"/>
      <w:jc w:val="center"/>
    </w:pPr>
    <w:rPr>
      <w:i/>
      <w:iCs/>
      <w:sz w:val="24"/>
      <w:szCs w:val="24"/>
    </w:rPr>
  </w:style>
  <w:style w:type="paragraph" w:customStyle="1" w:styleId="xl79">
    <w:name w:val="xl7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i/>
      <w:iCs/>
      <w:sz w:val="24"/>
      <w:szCs w:val="24"/>
    </w:rPr>
  </w:style>
  <w:style w:type="paragraph" w:customStyle="1" w:styleId="xl80">
    <w:name w:val="xl8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81">
    <w:name w:val="xl8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4"/>
      <w:szCs w:val="24"/>
    </w:rPr>
  </w:style>
  <w:style w:type="paragraph" w:customStyle="1" w:styleId="xl82">
    <w:name w:val="xl82"/>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3">
    <w:name w:val="xl8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4">
    <w:name w:val="xl84"/>
    <w:basedOn w:val="Normal"/>
    <w:uiPriority w:val="99"/>
    <w:rsid w:val="00142D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5">
    <w:name w:val="xl8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6">
    <w:name w:val="xl8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87">
    <w:name w:val="xl87"/>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8">
    <w:name w:val="xl8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89">
    <w:name w:val="xl8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0">
    <w:name w:val="xl9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1">
    <w:name w:val="xl9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2">
    <w:name w:val="xl9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u w:val="single"/>
    </w:rPr>
  </w:style>
  <w:style w:type="paragraph" w:customStyle="1" w:styleId="xl93">
    <w:name w:val="xl9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4">
    <w:name w:val="xl9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5">
    <w:name w:val="xl9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6">
    <w:name w:val="xl9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97">
    <w:name w:val="xl9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8">
    <w:name w:val="xl9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99">
    <w:name w:val="xl99"/>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0">
    <w:name w:val="xl10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1">
    <w:name w:val="xl10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02">
    <w:name w:val="xl10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3">
    <w:name w:val="xl103"/>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4">
    <w:name w:val="xl10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5">
    <w:name w:val="xl10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6">
    <w:name w:val="xl10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7">
    <w:name w:val="xl10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08">
    <w:name w:val="xl10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09">
    <w:name w:val="xl109"/>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0">
    <w:name w:val="xl11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1">
    <w:name w:val="xl111"/>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2">
    <w:name w:val="xl112"/>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3">
    <w:name w:val="xl11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4">
    <w:name w:val="xl114"/>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5">
    <w:name w:val="xl115"/>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16">
    <w:name w:val="xl11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7">
    <w:name w:val="xl117"/>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8">
    <w:name w:val="xl118"/>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19">
    <w:name w:val="xl119"/>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0">
    <w:name w:val="xl120"/>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i/>
      <w:iCs/>
      <w:sz w:val="24"/>
      <w:szCs w:val="24"/>
    </w:rPr>
  </w:style>
  <w:style w:type="paragraph" w:customStyle="1" w:styleId="xl121">
    <w:name w:val="xl121"/>
    <w:basedOn w:val="Normal"/>
    <w:uiPriority w:val="99"/>
    <w:rsid w:val="00142D0C"/>
    <w:pPr>
      <w:shd w:val="clear" w:color="000000" w:fill="FFFFFF"/>
      <w:spacing w:before="100" w:beforeAutospacing="1" w:after="100" w:afterAutospacing="1" w:line="240" w:lineRule="auto"/>
      <w:jc w:val="center"/>
      <w:textAlignment w:val="top"/>
    </w:pPr>
    <w:rPr>
      <w:i/>
      <w:iCs/>
      <w:sz w:val="24"/>
      <w:szCs w:val="24"/>
    </w:rPr>
  </w:style>
  <w:style w:type="paragraph" w:customStyle="1" w:styleId="xl122">
    <w:name w:val="xl12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3">
    <w:name w:val="xl12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4">
    <w:name w:val="xl124"/>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5">
    <w:name w:val="xl125"/>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26">
    <w:name w:val="xl126"/>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24"/>
      <w:szCs w:val="24"/>
    </w:rPr>
  </w:style>
  <w:style w:type="paragraph" w:customStyle="1" w:styleId="xl127">
    <w:name w:val="xl127"/>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28">
    <w:name w:val="xl128"/>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29">
    <w:name w:val="xl129"/>
    <w:basedOn w:val="Normal"/>
    <w:uiPriority w:val="99"/>
    <w:rsid w:val="00142D0C"/>
    <w:pP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30">
    <w:name w:val="xl130"/>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1">
    <w:name w:val="xl13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2">
    <w:name w:val="xl132"/>
    <w:basedOn w:val="Normal"/>
    <w:uiPriority w:val="99"/>
    <w:rsid w:val="00142D0C"/>
    <w:pPr>
      <w:pBdr>
        <w:top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3">
    <w:name w:val="xl133"/>
    <w:basedOn w:val="Normal"/>
    <w:uiPriority w:val="99"/>
    <w:rsid w:val="00142D0C"/>
    <w:pPr>
      <w:pBdr>
        <w:top w:val="single" w:sz="4" w:space="0" w:color="auto"/>
        <w:lef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4">
    <w:name w:val="xl13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35">
    <w:name w:val="xl135"/>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6">
    <w:name w:val="xl136"/>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7">
    <w:name w:val="xl137"/>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38">
    <w:name w:val="xl13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39">
    <w:name w:val="xl139"/>
    <w:basedOn w:val="Normal"/>
    <w:uiPriority w:val="99"/>
    <w:rsid w:val="00142D0C"/>
    <w:pPr>
      <w:pBdr>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0">
    <w:name w:val="xl140"/>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1">
    <w:name w:val="xl141"/>
    <w:basedOn w:val="Normal"/>
    <w:uiPriority w:val="99"/>
    <w:rsid w:val="00142D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2">
    <w:name w:val="xl142"/>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3">
    <w:name w:val="xl143"/>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4">
    <w:name w:val="xl144"/>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5">
    <w:name w:val="xl145"/>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6">
    <w:name w:val="xl146"/>
    <w:basedOn w:val="Normal"/>
    <w:uiPriority w:val="99"/>
    <w:rsid w:val="00142D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7">
    <w:name w:val="xl147"/>
    <w:basedOn w:val="Normal"/>
    <w:uiPriority w:val="99"/>
    <w:rsid w:val="00142D0C"/>
    <w:pPr>
      <w:pBdr>
        <w:top w:val="single" w:sz="4" w:space="0" w:color="auto"/>
        <w:right w:val="single" w:sz="4" w:space="0" w:color="auto"/>
      </w:pBdr>
      <w:shd w:val="clear" w:color="000000" w:fill="FFFFFF"/>
      <w:spacing w:before="100" w:beforeAutospacing="1" w:after="100" w:afterAutospacing="1" w:line="240" w:lineRule="auto"/>
      <w:textAlignment w:val="top"/>
    </w:pPr>
    <w:rPr>
      <w:sz w:val="24"/>
      <w:szCs w:val="24"/>
    </w:rPr>
  </w:style>
  <w:style w:type="paragraph" w:customStyle="1" w:styleId="xl148">
    <w:name w:val="xl148"/>
    <w:basedOn w:val="Normal"/>
    <w:uiPriority w:val="99"/>
    <w:rsid w:val="00142D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149">
    <w:name w:val="xl149"/>
    <w:basedOn w:val="Normal"/>
    <w:uiPriority w:val="99"/>
    <w:rsid w:val="00142D0C"/>
    <w:pPr>
      <w:shd w:val="clear" w:color="000000" w:fill="FFFFFF"/>
      <w:spacing w:before="100" w:beforeAutospacing="1" w:after="100" w:afterAutospacing="1" w:line="240" w:lineRule="auto"/>
    </w:pPr>
    <w:rPr>
      <w:rFonts w:ascii="Arial" w:hAnsi="Arial" w:cs="Arial"/>
      <w:sz w:val="24"/>
      <w:szCs w:val="24"/>
    </w:rPr>
  </w:style>
  <w:style w:type="paragraph" w:customStyle="1" w:styleId="xl150">
    <w:name w:val="xl150"/>
    <w:basedOn w:val="Normal"/>
    <w:uiPriority w:val="99"/>
    <w:rsid w:val="00142D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1">
    <w:name w:val="xl151"/>
    <w:basedOn w:val="Normal"/>
    <w:uiPriority w:val="99"/>
    <w:rsid w:val="00142D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customStyle="1" w:styleId="xl152">
    <w:name w:val="xl152"/>
    <w:basedOn w:val="Normal"/>
    <w:uiPriority w:val="99"/>
    <w:rsid w:val="00142D0C"/>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b/>
      <w:bCs/>
      <w:sz w:val="24"/>
      <w:szCs w:val="24"/>
    </w:rPr>
  </w:style>
  <w:style w:type="paragraph" w:styleId="BodyText">
    <w:name w:val="Body Text"/>
    <w:aliases w:val="Pamatteksts Rakstz. Rakstz."/>
    <w:basedOn w:val="Normal"/>
    <w:link w:val="BodyTextChar"/>
    <w:uiPriority w:val="99"/>
    <w:rsid w:val="00142D0C"/>
    <w:pPr>
      <w:suppressAutoHyphens/>
      <w:spacing w:after="0" w:line="240" w:lineRule="auto"/>
      <w:jc w:val="center"/>
    </w:pPr>
    <w:rPr>
      <w:rFonts w:ascii="Times New Roman" w:hAnsi="Times New Roman"/>
      <w:sz w:val="20"/>
      <w:szCs w:val="20"/>
      <w:lang w:eastAsia="ar-SA"/>
    </w:rPr>
  </w:style>
  <w:style w:type="character" w:customStyle="1" w:styleId="BodyTextChar">
    <w:name w:val="Body Text Char"/>
    <w:aliases w:val="Pamatteksts Rakstz. Rakstz. Char"/>
    <w:basedOn w:val="DefaultParagraphFont"/>
    <w:link w:val="BodyText"/>
    <w:uiPriority w:val="99"/>
    <w:locked/>
    <w:rsid w:val="00142D0C"/>
    <w:rPr>
      <w:rFonts w:ascii="Times New Roman" w:hAnsi="Times New Roman" w:cs="Times New Roman"/>
      <w:sz w:val="20"/>
      <w:szCs w:val="20"/>
      <w:lang w:val="lv-LV" w:eastAsia="ar-SA" w:bidi="ar-SA"/>
    </w:rPr>
  </w:style>
  <w:style w:type="paragraph" w:styleId="ListParagraph">
    <w:name w:val="List Paragraph"/>
    <w:basedOn w:val="Normal"/>
    <w:uiPriority w:val="99"/>
    <w:qFormat/>
    <w:rsid w:val="00CF77E6"/>
    <w:pPr>
      <w:ind w:left="720"/>
      <w:contextualSpacing/>
    </w:pPr>
  </w:style>
  <w:style w:type="paragraph" w:styleId="BalloonText">
    <w:name w:val="Balloon Text"/>
    <w:basedOn w:val="Normal"/>
    <w:link w:val="BalloonTextChar"/>
    <w:uiPriority w:val="99"/>
    <w:semiHidden/>
    <w:unhideWhenUsed/>
    <w:rsid w:val="00A8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09832">
      <w:bodyDiv w:val="1"/>
      <w:marLeft w:val="0"/>
      <w:marRight w:val="0"/>
      <w:marTop w:val="0"/>
      <w:marBottom w:val="0"/>
      <w:divBdr>
        <w:top w:val="none" w:sz="0" w:space="0" w:color="auto"/>
        <w:left w:val="none" w:sz="0" w:space="0" w:color="auto"/>
        <w:bottom w:val="none" w:sz="0" w:space="0" w:color="auto"/>
        <w:right w:val="none" w:sz="0" w:space="0" w:color="auto"/>
      </w:divBdr>
    </w:div>
    <w:div w:id="67922784">
      <w:bodyDiv w:val="1"/>
      <w:marLeft w:val="0"/>
      <w:marRight w:val="0"/>
      <w:marTop w:val="0"/>
      <w:marBottom w:val="0"/>
      <w:divBdr>
        <w:top w:val="none" w:sz="0" w:space="0" w:color="auto"/>
        <w:left w:val="none" w:sz="0" w:space="0" w:color="auto"/>
        <w:bottom w:val="none" w:sz="0" w:space="0" w:color="auto"/>
        <w:right w:val="none" w:sz="0" w:space="0" w:color="auto"/>
      </w:divBdr>
    </w:div>
    <w:div w:id="1843006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4552</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kristine.pavelkovska</cp:lastModifiedBy>
  <cp:revision>13</cp:revision>
  <cp:lastPrinted>2015-05-21T11:04:00Z</cp:lastPrinted>
  <dcterms:created xsi:type="dcterms:W3CDTF">2015-05-17T15:30:00Z</dcterms:created>
  <dcterms:modified xsi:type="dcterms:W3CDTF">2015-05-21T12:31:00Z</dcterms:modified>
</cp:coreProperties>
</file>