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56" w:rsidRPr="00775F56" w:rsidRDefault="00775F56" w:rsidP="00775F56">
      <w:pPr>
        <w:spacing w:after="0" w:line="240" w:lineRule="auto"/>
        <w:jc w:val="right"/>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             </w:t>
      </w:r>
      <w:r w:rsidRPr="00775F56">
        <w:rPr>
          <w:rFonts w:ascii="Times New Roman" w:eastAsia="Times New Roman" w:hAnsi="Times New Roman" w:cs="Times New Roman"/>
          <w:sz w:val="24"/>
          <w:szCs w:val="24"/>
        </w:rPr>
        <w:tab/>
      </w:r>
      <w:bookmarkStart w:id="0" w:name="_Ref138730478"/>
      <w:bookmarkEnd w:id="0"/>
    </w:p>
    <w:p w:rsidR="00775F56" w:rsidRPr="00775F56" w:rsidRDefault="00775F56" w:rsidP="00775F56">
      <w:pPr>
        <w:spacing w:after="0" w:line="240" w:lineRule="auto"/>
        <w:jc w:val="right"/>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APSTIPRINĀTS ar:</w:t>
      </w:r>
    </w:p>
    <w:p w:rsidR="00775F56" w:rsidRPr="00775F56" w:rsidRDefault="00775F56" w:rsidP="00775F56">
      <w:pPr>
        <w:spacing w:after="0" w:line="240" w:lineRule="auto"/>
        <w:jc w:val="right"/>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Austrumlatgales Profesionālās vidusskolas </w:t>
      </w:r>
    </w:p>
    <w:p w:rsidR="00775F56" w:rsidRPr="00775F56" w:rsidRDefault="00775F56" w:rsidP="00775F56">
      <w:pPr>
        <w:spacing w:after="0" w:line="240" w:lineRule="auto"/>
        <w:jc w:val="right"/>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Direktora Rīkojumu Nr. 1.13./</w:t>
      </w:r>
      <w:r w:rsidR="004141FF">
        <w:rPr>
          <w:rFonts w:ascii="Times New Roman" w:eastAsia="Times New Roman" w:hAnsi="Times New Roman" w:cs="Times New Roman"/>
          <w:sz w:val="24"/>
          <w:szCs w:val="24"/>
        </w:rPr>
        <w:t>138</w:t>
      </w:r>
    </w:p>
    <w:p w:rsidR="00775F56" w:rsidRPr="00775F56" w:rsidRDefault="00775F56" w:rsidP="00775F56">
      <w:pPr>
        <w:spacing w:after="0" w:line="240" w:lineRule="auto"/>
        <w:jc w:val="right"/>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201</w:t>
      </w:r>
      <w:r w:rsidR="0080797D">
        <w:rPr>
          <w:rFonts w:ascii="Times New Roman" w:eastAsia="Times New Roman" w:hAnsi="Times New Roman" w:cs="Times New Roman"/>
          <w:sz w:val="24"/>
          <w:szCs w:val="24"/>
        </w:rPr>
        <w:t>4</w:t>
      </w:r>
      <w:r w:rsidRPr="00775F56">
        <w:rPr>
          <w:rFonts w:ascii="Times New Roman" w:eastAsia="Times New Roman" w:hAnsi="Times New Roman" w:cs="Times New Roman"/>
          <w:sz w:val="24"/>
          <w:szCs w:val="24"/>
        </w:rPr>
        <w:t xml:space="preserve">. gada </w:t>
      </w:r>
      <w:r w:rsidR="00A70239" w:rsidRPr="004141FF">
        <w:rPr>
          <w:rFonts w:ascii="Times New Roman" w:eastAsia="Times New Roman" w:hAnsi="Times New Roman" w:cs="Times New Roman"/>
          <w:sz w:val="24"/>
          <w:szCs w:val="24"/>
        </w:rPr>
        <w:t>10</w:t>
      </w:r>
      <w:r w:rsidRPr="004141FF">
        <w:rPr>
          <w:rFonts w:ascii="Times New Roman" w:eastAsia="Times New Roman" w:hAnsi="Times New Roman" w:cs="Times New Roman"/>
          <w:sz w:val="24"/>
          <w:szCs w:val="24"/>
        </w:rPr>
        <w:t>. maijā</w:t>
      </w:r>
    </w:p>
    <w:p w:rsidR="00775F56" w:rsidRPr="00775F56" w:rsidRDefault="00775F56" w:rsidP="00775F56">
      <w:pPr>
        <w:tabs>
          <w:tab w:val="center" w:pos="4320"/>
          <w:tab w:val="right" w:pos="8640"/>
        </w:tabs>
        <w:spacing w:after="0" w:line="240" w:lineRule="auto"/>
        <w:rPr>
          <w:rFonts w:ascii="Times New Roman" w:eastAsia="Times New Roman" w:hAnsi="Times New Roman" w:cs="Times New Roman"/>
          <w:sz w:val="24"/>
          <w:szCs w:val="24"/>
        </w:rPr>
      </w:pPr>
    </w:p>
    <w:p w:rsidR="00775F56" w:rsidRPr="00775F56" w:rsidRDefault="00775F56" w:rsidP="00775F56">
      <w:pPr>
        <w:spacing w:before="320" w:after="0" w:line="360" w:lineRule="auto"/>
        <w:jc w:val="right"/>
        <w:outlineLvl w:val="1"/>
        <w:rPr>
          <w:rFonts w:ascii="Cambria" w:eastAsia="Times New Roman" w:hAnsi="Cambria" w:cs="Times New Roman"/>
          <w:b/>
          <w:bCs/>
          <w:iCs/>
          <w:sz w:val="28"/>
          <w:szCs w:val="28"/>
        </w:rPr>
      </w:pPr>
    </w:p>
    <w:p w:rsidR="00775F56" w:rsidRPr="00775F56" w:rsidRDefault="00775F56" w:rsidP="00775F56">
      <w:pPr>
        <w:spacing w:after="0" w:line="240" w:lineRule="auto"/>
        <w:jc w:val="right"/>
        <w:rPr>
          <w:rFonts w:ascii="Times New Roman" w:eastAsia="Times New Roman" w:hAnsi="Times New Roman" w:cs="Times New Roman"/>
          <w:i/>
          <w:sz w:val="24"/>
          <w:szCs w:val="24"/>
        </w:rPr>
      </w:pPr>
    </w:p>
    <w:p w:rsidR="00775F56" w:rsidRPr="00775F56" w:rsidRDefault="00775F56" w:rsidP="00775F56">
      <w:pPr>
        <w:spacing w:before="280" w:after="0" w:line="240" w:lineRule="auto"/>
        <w:jc w:val="center"/>
        <w:outlineLvl w:val="3"/>
        <w:rPr>
          <w:rFonts w:ascii="Times New Roman" w:eastAsia="Times New Roman" w:hAnsi="Times New Roman" w:cs="Times New Roman"/>
          <w:b/>
          <w:bCs/>
          <w:iCs/>
          <w:sz w:val="48"/>
          <w:szCs w:val="24"/>
        </w:rPr>
      </w:pPr>
      <w:r w:rsidRPr="00775F56">
        <w:rPr>
          <w:rFonts w:ascii="Times New Roman" w:eastAsia="Times New Roman" w:hAnsi="Times New Roman" w:cs="Times New Roman"/>
          <w:b/>
          <w:bCs/>
          <w:iCs/>
          <w:sz w:val="48"/>
          <w:szCs w:val="24"/>
        </w:rPr>
        <w:t>Austrumlatgales Profesionālās vidusskolas</w:t>
      </w:r>
    </w:p>
    <w:p w:rsidR="00775F56" w:rsidRPr="00775F56" w:rsidRDefault="00775F56" w:rsidP="00775F56">
      <w:pPr>
        <w:spacing w:after="0" w:line="240" w:lineRule="auto"/>
        <w:jc w:val="both"/>
        <w:rPr>
          <w:rFonts w:ascii="Times New Roman" w:eastAsia="Times New Roman" w:hAnsi="Times New Roman" w:cs="Times New Roman"/>
          <w:sz w:val="24"/>
          <w:szCs w:val="24"/>
        </w:rPr>
      </w:pPr>
    </w:p>
    <w:p w:rsidR="00775F56" w:rsidRPr="00775F56" w:rsidRDefault="00775F56" w:rsidP="00775F56">
      <w:pPr>
        <w:spacing w:after="0" w:line="240" w:lineRule="auto"/>
        <w:jc w:val="both"/>
        <w:rPr>
          <w:rFonts w:ascii="Times New Roman" w:eastAsia="Times New Roman" w:hAnsi="Times New Roman" w:cs="Times New Roman"/>
          <w:sz w:val="24"/>
          <w:szCs w:val="24"/>
        </w:rPr>
      </w:pPr>
    </w:p>
    <w:p w:rsidR="00775F56" w:rsidRPr="00775F56" w:rsidRDefault="00775F56" w:rsidP="00775F56">
      <w:pPr>
        <w:spacing w:after="0" w:line="240" w:lineRule="auto"/>
        <w:jc w:val="both"/>
        <w:rPr>
          <w:rFonts w:ascii="Times New Roman" w:eastAsia="Times New Roman" w:hAnsi="Times New Roman" w:cs="Times New Roman"/>
          <w:sz w:val="24"/>
          <w:szCs w:val="24"/>
        </w:rPr>
      </w:pPr>
    </w:p>
    <w:p w:rsidR="00775F56" w:rsidRPr="00775F56" w:rsidRDefault="00775F56" w:rsidP="00775F56">
      <w:pPr>
        <w:spacing w:after="0" w:line="240" w:lineRule="auto"/>
        <w:jc w:val="both"/>
        <w:rPr>
          <w:rFonts w:ascii="Times New Roman" w:eastAsia="Times New Roman" w:hAnsi="Times New Roman" w:cs="Times New Roman"/>
          <w:sz w:val="24"/>
          <w:szCs w:val="24"/>
        </w:rPr>
      </w:pPr>
    </w:p>
    <w:p w:rsidR="00775F56" w:rsidRPr="00775F56" w:rsidRDefault="00775F56" w:rsidP="00775F56">
      <w:pPr>
        <w:spacing w:after="0" w:line="240" w:lineRule="auto"/>
        <w:jc w:val="center"/>
        <w:rPr>
          <w:rFonts w:ascii="Times New Roman" w:eastAsia="Times New Roman" w:hAnsi="Times New Roman" w:cs="Times New Roman"/>
          <w:b/>
          <w:sz w:val="10"/>
          <w:szCs w:val="10"/>
        </w:rPr>
      </w:pPr>
      <w:r w:rsidRPr="00775F56">
        <w:rPr>
          <w:rFonts w:ascii="Times New Roman" w:eastAsia="Times New Roman" w:hAnsi="Times New Roman" w:cs="Times New Roman"/>
          <w:b/>
          <w:sz w:val="24"/>
          <w:szCs w:val="24"/>
        </w:rPr>
        <w:t>ATKLĀTA KONKURSA</w:t>
      </w:r>
    </w:p>
    <w:p w:rsidR="00775F56" w:rsidRPr="00775F56" w:rsidRDefault="00775F56" w:rsidP="00775F56">
      <w:pPr>
        <w:spacing w:after="0" w:line="240" w:lineRule="auto"/>
        <w:rPr>
          <w:rFonts w:ascii="Times New Roman" w:eastAsia="Times New Roman" w:hAnsi="Times New Roman" w:cs="Times New Roman"/>
          <w:sz w:val="24"/>
          <w:szCs w:val="24"/>
        </w:rPr>
      </w:pPr>
    </w:p>
    <w:p w:rsidR="00775F56" w:rsidRPr="00775F56" w:rsidRDefault="00775F56" w:rsidP="00775F56">
      <w:pPr>
        <w:spacing w:after="0" w:line="240" w:lineRule="auto"/>
        <w:jc w:val="center"/>
        <w:rPr>
          <w:rFonts w:ascii="Times New Roman" w:eastAsia="Times New Roman" w:hAnsi="Times New Roman" w:cs="Times New Roman"/>
          <w:sz w:val="36"/>
          <w:szCs w:val="36"/>
        </w:rPr>
      </w:pPr>
      <w:r w:rsidRPr="00775F56">
        <w:rPr>
          <w:rFonts w:ascii="Times New Roman" w:eastAsia="Times New Roman" w:hAnsi="Times New Roman" w:cs="Times New Roman"/>
          <w:sz w:val="36"/>
          <w:szCs w:val="36"/>
        </w:rPr>
        <w:t>”</w:t>
      </w:r>
      <w:r w:rsidRPr="00775F56">
        <w:rPr>
          <w:rFonts w:ascii="Times New Roman" w:eastAsia="Times New Roman" w:hAnsi="Times New Roman" w:cs="Times New Roman"/>
          <w:b/>
          <w:sz w:val="36"/>
          <w:szCs w:val="36"/>
        </w:rPr>
        <w:t>Pārtikas produktu piegāde Austrumlatgales Profesionālajai vidusskolai”</w:t>
      </w:r>
      <w:r w:rsidRPr="00775F56">
        <w:rPr>
          <w:rFonts w:ascii="Times New Roman" w:eastAsia="Times New Roman" w:hAnsi="Times New Roman" w:cs="Times New Roman"/>
          <w:sz w:val="36"/>
          <w:szCs w:val="36"/>
        </w:rPr>
        <w:t xml:space="preserve"> </w:t>
      </w:r>
    </w:p>
    <w:p w:rsidR="00775F56" w:rsidRPr="00775F56" w:rsidRDefault="00775F56" w:rsidP="00775F56">
      <w:pPr>
        <w:spacing w:after="0" w:line="240" w:lineRule="auto"/>
        <w:jc w:val="center"/>
        <w:rPr>
          <w:rFonts w:ascii="Times New Roman" w:eastAsia="Times New Roman" w:hAnsi="Times New Roman" w:cs="Times New Roman"/>
          <w:sz w:val="24"/>
          <w:szCs w:val="24"/>
        </w:rPr>
      </w:pPr>
    </w:p>
    <w:p w:rsidR="00775F56" w:rsidRPr="00775F56" w:rsidRDefault="00775F56" w:rsidP="00775F56">
      <w:pPr>
        <w:spacing w:after="0" w:line="240" w:lineRule="auto"/>
        <w:jc w:val="center"/>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 xml:space="preserve">NOLIKUMS </w:t>
      </w:r>
    </w:p>
    <w:p w:rsidR="00775F56" w:rsidRPr="00775F56" w:rsidRDefault="00775F56" w:rsidP="00775F56">
      <w:pPr>
        <w:spacing w:before="600" w:after="0" w:line="360" w:lineRule="auto"/>
        <w:jc w:val="center"/>
        <w:outlineLvl w:val="0"/>
        <w:rPr>
          <w:rFonts w:ascii="Times New Roman" w:eastAsia="Times New Roman" w:hAnsi="Times New Roman" w:cs="Times New Roman"/>
          <w:b/>
          <w:bCs/>
          <w:iCs/>
          <w:sz w:val="36"/>
          <w:szCs w:val="32"/>
        </w:rPr>
      </w:pPr>
      <w:r w:rsidRPr="00775F56">
        <w:rPr>
          <w:rFonts w:ascii="Times New Roman" w:eastAsia="Times New Roman" w:hAnsi="Times New Roman" w:cs="Times New Roman"/>
          <w:b/>
          <w:bCs/>
          <w:iCs/>
          <w:sz w:val="36"/>
          <w:szCs w:val="32"/>
        </w:rPr>
        <w:t>ID Nr. APV201</w:t>
      </w:r>
      <w:r>
        <w:rPr>
          <w:rFonts w:ascii="Times New Roman" w:eastAsia="Times New Roman" w:hAnsi="Times New Roman" w:cs="Times New Roman"/>
          <w:b/>
          <w:bCs/>
          <w:iCs/>
          <w:sz w:val="36"/>
          <w:szCs w:val="32"/>
        </w:rPr>
        <w:t>4</w:t>
      </w:r>
      <w:r w:rsidRPr="00775F56">
        <w:rPr>
          <w:rFonts w:ascii="Times New Roman" w:eastAsia="Times New Roman" w:hAnsi="Times New Roman" w:cs="Times New Roman"/>
          <w:b/>
          <w:bCs/>
          <w:iCs/>
          <w:sz w:val="36"/>
          <w:szCs w:val="32"/>
        </w:rPr>
        <w:t>/</w:t>
      </w:r>
      <w:r w:rsidR="0080797D">
        <w:rPr>
          <w:rFonts w:ascii="Times New Roman" w:eastAsia="Times New Roman" w:hAnsi="Times New Roman" w:cs="Times New Roman"/>
          <w:b/>
          <w:bCs/>
          <w:iCs/>
          <w:sz w:val="36"/>
          <w:szCs w:val="32"/>
        </w:rPr>
        <w:t>8</w:t>
      </w:r>
    </w:p>
    <w:p w:rsidR="00775F56" w:rsidRPr="00775F56" w:rsidRDefault="00775F56" w:rsidP="00775F56">
      <w:pPr>
        <w:spacing w:after="0" w:line="240" w:lineRule="auto"/>
        <w:jc w:val="center"/>
        <w:rPr>
          <w:rFonts w:ascii="Times New Roman" w:eastAsia="Times New Roman" w:hAnsi="Times New Roman" w:cs="Times New Roman"/>
          <w:sz w:val="32"/>
          <w:szCs w:val="32"/>
        </w:rPr>
      </w:pPr>
    </w:p>
    <w:p w:rsidR="00775F56" w:rsidRPr="00775F56" w:rsidRDefault="00775F56" w:rsidP="00775F56">
      <w:pPr>
        <w:spacing w:after="0" w:line="240" w:lineRule="auto"/>
        <w:jc w:val="center"/>
        <w:rPr>
          <w:rFonts w:ascii="Times New Roman" w:eastAsia="Times New Roman" w:hAnsi="Times New Roman" w:cs="Times New Roman"/>
          <w:b/>
          <w:i/>
          <w:sz w:val="32"/>
          <w:szCs w:val="32"/>
        </w:rPr>
      </w:pPr>
    </w:p>
    <w:p w:rsidR="00775F56" w:rsidRPr="00775F56" w:rsidRDefault="00775F56" w:rsidP="00775F56">
      <w:pPr>
        <w:spacing w:after="0" w:line="240" w:lineRule="auto"/>
        <w:jc w:val="center"/>
        <w:rPr>
          <w:rFonts w:ascii="Times New Roman" w:eastAsia="Times New Roman" w:hAnsi="Times New Roman" w:cs="Times New Roman"/>
          <w:b/>
          <w:sz w:val="36"/>
          <w:szCs w:val="24"/>
        </w:rPr>
      </w:pPr>
    </w:p>
    <w:p w:rsidR="00775F56" w:rsidRPr="00775F56" w:rsidRDefault="00775F56" w:rsidP="00775F56">
      <w:pPr>
        <w:spacing w:after="0" w:line="240" w:lineRule="auto"/>
        <w:jc w:val="center"/>
        <w:rPr>
          <w:rFonts w:ascii="Times New Roman" w:eastAsia="Times New Roman" w:hAnsi="Times New Roman" w:cs="Times New Roman"/>
          <w:b/>
          <w:sz w:val="32"/>
          <w:szCs w:val="24"/>
        </w:rPr>
      </w:pPr>
    </w:p>
    <w:p w:rsidR="00775F56" w:rsidRPr="00775F56" w:rsidRDefault="00775F56" w:rsidP="00775F56">
      <w:pPr>
        <w:spacing w:after="0" w:line="240" w:lineRule="auto"/>
        <w:jc w:val="center"/>
        <w:rPr>
          <w:rFonts w:ascii="Times New Roman" w:eastAsia="Times New Roman" w:hAnsi="Times New Roman" w:cs="Times New Roman"/>
          <w:b/>
          <w:sz w:val="32"/>
          <w:szCs w:val="24"/>
        </w:rPr>
      </w:pPr>
    </w:p>
    <w:p w:rsidR="00775F56" w:rsidRPr="00775F56" w:rsidRDefault="00775F56" w:rsidP="00775F56">
      <w:pPr>
        <w:spacing w:after="0" w:line="240" w:lineRule="auto"/>
        <w:rPr>
          <w:rFonts w:ascii="Times New Roman" w:eastAsia="Times New Roman" w:hAnsi="Times New Roman" w:cs="Times New Roman"/>
          <w:b/>
          <w:sz w:val="32"/>
          <w:szCs w:val="24"/>
        </w:rPr>
      </w:pPr>
    </w:p>
    <w:p w:rsidR="00775F56" w:rsidRPr="00775F56" w:rsidRDefault="00775F56" w:rsidP="00775F56">
      <w:pPr>
        <w:spacing w:after="0" w:line="240" w:lineRule="auto"/>
        <w:jc w:val="center"/>
        <w:rPr>
          <w:rFonts w:ascii="Times New Roman" w:eastAsia="Times New Roman" w:hAnsi="Times New Roman" w:cs="Times New Roman"/>
          <w:sz w:val="32"/>
          <w:szCs w:val="24"/>
        </w:rPr>
      </w:pPr>
      <w:r w:rsidRPr="00775F56">
        <w:rPr>
          <w:rFonts w:ascii="Times New Roman" w:eastAsia="Times New Roman" w:hAnsi="Times New Roman" w:cs="Times New Roman"/>
          <w:sz w:val="32"/>
          <w:szCs w:val="24"/>
        </w:rPr>
        <w:t>Rēzekne</w:t>
      </w:r>
    </w:p>
    <w:p w:rsidR="00775F56" w:rsidRPr="00775F56" w:rsidRDefault="00775F56" w:rsidP="00775F56">
      <w:pPr>
        <w:spacing w:after="0" w:line="240" w:lineRule="auto"/>
        <w:jc w:val="center"/>
        <w:rPr>
          <w:rFonts w:ascii="Times New Roman" w:eastAsia="Times New Roman" w:hAnsi="Times New Roman" w:cs="Times New Roman"/>
          <w:sz w:val="32"/>
          <w:szCs w:val="24"/>
        </w:rPr>
      </w:pPr>
      <w:r w:rsidRPr="00775F56">
        <w:rPr>
          <w:rFonts w:ascii="Times New Roman" w:eastAsia="Times New Roman" w:hAnsi="Times New Roman" w:cs="Times New Roman"/>
          <w:sz w:val="32"/>
          <w:szCs w:val="24"/>
        </w:rPr>
        <w:t>201</w:t>
      </w:r>
      <w:r>
        <w:rPr>
          <w:rFonts w:ascii="Times New Roman" w:eastAsia="Times New Roman" w:hAnsi="Times New Roman" w:cs="Times New Roman"/>
          <w:sz w:val="32"/>
          <w:szCs w:val="24"/>
        </w:rPr>
        <w:t>4</w:t>
      </w:r>
    </w:p>
    <w:p w:rsidR="00775F56" w:rsidRPr="00775F56" w:rsidRDefault="00775F56" w:rsidP="00775F56">
      <w:pPr>
        <w:tabs>
          <w:tab w:val="left" w:pos="6660"/>
        </w:tabs>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b/>
          <w:sz w:val="32"/>
          <w:szCs w:val="24"/>
        </w:rPr>
        <w:br w:type="page"/>
      </w:r>
      <w:r w:rsidRPr="00775F56">
        <w:rPr>
          <w:rFonts w:ascii="Times New Roman" w:eastAsia="Times New Roman" w:hAnsi="Times New Roman" w:cs="Times New Roman"/>
          <w:sz w:val="24"/>
          <w:szCs w:val="24"/>
        </w:rPr>
        <w:lastRenderedPageBreak/>
        <w:tab/>
      </w:r>
    </w:p>
    <w:p w:rsidR="00775F56" w:rsidRDefault="004772ED" w:rsidP="00775F56">
      <w:pPr>
        <w:tabs>
          <w:tab w:val="left" w:pos="6660"/>
        </w:tabs>
        <w:spacing w:after="0" w:line="240" w:lineRule="auto"/>
        <w:jc w:val="center"/>
        <w:rPr>
          <w:rFonts w:ascii="Times New Roman" w:eastAsia="Times New Roman" w:hAnsi="Times New Roman" w:cs="Times New Roman"/>
          <w:b/>
          <w:sz w:val="24"/>
          <w:szCs w:val="32"/>
        </w:rPr>
      </w:pPr>
      <w:r w:rsidRPr="00775F56">
        <w:rPr>
          <w:rFonts w:ascii="Times New Roman" w:eastAsia="Times New Roman" w:hAnsi="Times New Roman" w:cs="Times New Roman"/>
          <w:b/>
          <w:sz w:val="24"/>
          <w:szCs w:val="32"/>
        </w:rPr>
        <w:t>SATURS</w:t>
      </w:r>
    </w:p>
    <w:p w:rsidR="004772ED" w:rsidRPr="00775F56" w:rsidRDefault="004772ED" w:rsidP="00775F56">
      <w:pPr>
        <w:tabs>
          <w:tab w:val="left" w:pos="6660"/>
        </w:tabs>
        <w:spacing w:after="0" w:line="240" w:lineRule="auto"/>
        <w:jc w:val="center"/>
        <w:rPr>
          <w:rFonts w:ascii="Times New Roman" w:eastAsia="Times New Roman" w:hAnsi="Times New Roman" w:cs="Times New Roman"/>
          <w:sz w:val="24"/>
          <w:szCs w:val="3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330"/>
        <w:gridCol w:w="1291"/>
      </w:tblGrid>
      <w:tr w:rsidR="004772ED" w:rsidRPr="004772ED" w:rsidTr="004772ED">
        <w:tc>
          <w:tcPr>
            <w:tcW w:w="8330" w:type="dxa"/>
          </w:tcPr>
          <w:p w:rsidR="004772ED" w:rsidRPr="004772ED" w:rsidRDefault="004772ED" w:rsidP="004772ED">
            <w:pPr>
              <w:rPr>
                <w:b/>
                <w:sz w:val="24"/>
                <w:szCs w:val="32"/>
              </w:rPr>
            </w:pPr>
            <w:r w:rsidRPr="004772ED">
              <w:rPr>
                <w:sz w:val="24"/>
                <w:szCs w:val="28"/>
              </w:rPr>
              <w:t>1.Vispārīgā informācija</w:t>
            </w:r>
          </w:p>
        </w:tc>
        <w:tc>
          <w:tcPr>
            <w:tcW w:w="1291" w:type="dxa"/>
          </w:tcPr>
          <w:p w:rsidR="004772ED" w:rsidRPr="004772ED" w:rsidRDefault="004772ED" w:rsidP="004772ED">
            <w:pPr>
              <w:jc w:val="center"/>
              <w:rPr>
                <w:sz w:val="24"/>
                <w:szCs w:val="32"/>
              </w:rPr>
            </w:pPr>
            <w:r w:rsidRPr="004772ED">
              <w:rPr>
                <w:sz w:val="24"/>
                <w:szCs w:val="28"/>
              </w:rPr>
              <w:t>3.lpp</w:t>
            </w:r>
          </w:p>
        </w:tc>
      </w:tr>
      <w:tr w:rsidR="004772ED" w:rsidRPr="004772ED" w:rsidTr="004772ED">
        <w:tc>
          <w:tcPr>
            <w:tcW w:w="8330" w:type="dxa"/>
          </w:tcPr>
          <w:p w:rsidR="004772ED" w:rsidRPr="004772ED" w:rsidRDefault="004772ED" w:rsidP="004772ED">
            <w:pPr>
              <w:rPr>
                <w:b/>
                <w:sz w:val="24"/>
                <w:szCs w:val="32"/>
              </w:rPr>
            </w:pPr>
            <w:r w:rsidRPr="004772ED">
              <w:rPr>
                <w:sz w:val="24"/>
                <w:szCs w:val="28"/>
              </w:rPr>
              <w:t xml:space="preserve">2. Informācija par iepirkuma priekšmetu </w:t>
            </w:r>
          </w:p>
        </w:tc>
        <w:tc>
          <w:tcPr>
            <w:tcW w:w="1291" w:type="dxa"/>
          </w:tcPr>
          <w:p w:rsidR="004772ED" w:rsidRPr="004772ED" w:rsidRDefault="004772ED" w:rsidP="004772ED">
            <w:pPr>
              <w:jc w:val="center"/>
              <w:rPr>
                <w:sz w:val="24"/>
                <w:szCs w:val="32"/>
              </w:rPr>
            </w:pPr>
            <w:r w:rsidRPr="004772ED">
              <w:rPr>
                <w:sz w:val="24"/>
                <w:szCs w:val="28"/>
              </w:rPr>
              <w:t>6.lpp.</w:t>
            </w:r>
          </w:p>
        </w:tc>
      </w:tr>
      <w:tr w:rsidR="004772ED" w:rsidRPr="004772ED" w:rsidTr="004772ED">
        <w:tc>
          <w:tcPr>
            <w:tcW w:w="8330" w:type="dxa"/>
          </w:tcPr>
          <w:p w:rsidR="004772ED" w:rsidRPr="004772ED" w:rsidRDefault="004772ED" w:rsidP="004772ED">
            <w:pPr>
              <w:rPr>
                <w:b/>
                <w:sz w:val="24"/>
                <w:szCs w:val="32"/>
              </w:rPr>
            </w:pPr>
            <w:r w:rsidRPr="004772ED">
              <w:rPr>
                <w:sz w:val="24"/>
                <w:szCs w:val="28"/>
              </w:rPr>
              <w:t xml:space="preserve">3.Pretendenta iesniedzamā informācija </w:t>
            </w:r>
          </w:p>
        </w:tc>
        <w:tc>
          <w:tcPr>
            <w:tcW w:w="1291" w:type="dxa"/>
          </w:tcPr>
          <w:p w:rsidR="004772ED" w:rsidRPr="004772ED" w:rsidRDefault="004772ED" w:rsidP="004772ED">
            <w:pPr>
              <w:jc w:val="center"/>
              <w:rPr>
                <w:sz w:val="24"/>
                <w:szCs w:val="32"/>
              </w:rPr>
            </w:pPr>
            <w:r w:rsidRPr="004772ED">
              <w:rPr>
                <w:sz w:val="24"/>
                <w:szCs w:val="28"/>
              </w:rPr>
              <w:t>8.lpp.</w:t>
            </w:r>
          </w:p>
        </w:tc>
      </w:tr>
      <w:tr w:rsidR="004772ED" w:rsidRPr="004772ED" w:rsidTr="004772ED">
        <w:tc>
          <w:tcPr>
            <w:tcW w:w="8330" w:type="dxa"/>
          </w:tcPr>
          <w:p w:rsidR="004772ED" w:rsidRPr="004772ED" w:rsidRDefault="004772ED" w:rsidP="004772ED">
            <w:pPr>
              <w:rPr>
                <w:b/>
                <w:sz w:val="24"/>
                <w:szCs w:val="32"/>
              </w:rPr>
            </w:pPr>
            <w:r w:rsidRPr="004772ED">
              <w:rPr>
                <w:sz w:val="24"/>
                <w:szCs w:val="28"/>
              </w:rPr>
              <w:t xml:space="preserve">4. Piedāvājumu vērtēšana un pretendentiem izvirzāmās prasības </w:t>
            </w:r>
          </w:p>
        </w:tc>
        <w:tc>
          <w:tcPr>
            <w:tcW w:w="1291" w:type="dxa"/>
          </w:tcPr>
          <w:p w:rsidR="004772ED" w:rsidRPr="004772ED" w:rsidRDefault="004772ED" w:rsidP="004772ED">
            <w:pPr>
              <w:jc w:val="center"/>
              <w:rPr>
                <w:sz w:val="24"/>
                <w:szCs w:val="32"/>
              </w:rPr>
            </w:pPr>
            <w:r w:rsidRPr="004772ED">
              <w:rPr>
                <w:sz w:val="24"/>
                <w:szCs w:val="28"/>
              </w:rPr>
              <w:t>10.lpp.</w:t>
            </w:r>
          </w:p>
        </w:tc>
      </w:tr>
      <w:tr w:rsidR="004772ED" w:rsidRPr="004772ED" w:rsidTr="004772ED">
        <w:tc>
          <w:tcPr>
            <w:tcW w:w="8330" w:type="dxa"/>
          </w:tcPr>
          <w:p w:rsidR="004772ED" w:rsidRPr="004772ED" w:rsidRDefault="004772ED" w:rsidP="004772ED">
            <w:pPr>
              <w:rPr>
                <w:sz w:val="24"/>
                <w:szCs w:val="28"/>
              </w:rPr>
            </w:pPr>
            <w:r w:rsidRPr="004772ED">
              <w:rPr>
                <w:sz w:val="24"/>
                <w:szCs w:val="28"/>
              </w:rPr>
              <w:t xml:space="preserve">5. Piedāvājumu izskatīšanas kārtība un pārbaude </w:t>
            </w:r>
          </w:p>
        </w:tc>
        <w:tc>
          <w:tcPr>
            <w:tcW w:w="1291" w:type="dxa"/>
          </w:tcPr>
          <w:p w:rsidR="004772ED" w:rsidRPr="004772ED" w:rsidRDefault="004772ED" w:rsidP="004772ED">
            <w:pPr>
              <w:jc w:val="center"/>
              <w:rPr>
                <w:sz w:val="24"/>
                <w:szCs w:val="32"/>
              </w:rPr>
            </w:pPr>
            <w:r w:rsidRPr="004772ED">
              <w:rPr>
                <w:sz w:val="24"/>
                <w:szCs w:val="28"/>
              </w:rPr>
              <w:t>11.lpp.</w:t>
            </w:r>
          </w:p>
        </w:tc>
      </w:tr>
      <w:tr w:rsidR="004772ED" w:rsidRPr="004772ED" w:rsidTr="004772ED">
        <w:tc>
          <w:tcPr>
            <w:tcW w:w="8330" w:type="dxa"/>
          </w:tcPr>
          <w:p w:rsidR="004772ED" w:rsidRPr="004772ED" w:rsidRDefault="004772ED" w:rsidP="004772ED">
            <w:pPr>
              <w:rPr>
                <w:b/>
                <w:sz w:val="24"/>
                <w:szCs w:val="32"/>
              </w:rPr>
            </w:pPr>
            <w:r w:rsidRPr="004772ED">
              <w:rPr>
                <w:sz w:val="24"/>
                <w:szCs w:val="28"/>
              </w:rPr>
              <w:t xml:space="preserve">6. Iepirkumu komisijas tiesības un pienākumi </w:t>
            </w:r>
          </w:p>
        </w:tc>
        <w:tc>
          <w:tcPr>
            <w:tcW w:w="1291" w:type="dxa"/>
          </w:tcPr>
          <w:p w:rsidR="004772ED" w:rsidRPr="004772ED" w:rsidRDefault="004772ED" w:rsidP="004772ED">
            <w:pPr>
              <w:jc w:val="center"/>
              <w:rPr>
                <w:sz w:val="24"/>
                <w:szCs w:val="32"/>
              </w:rPr>
            </w:pPr>
            <w:r w:rsidRPr="004772ED">
              <w:rPr>
                <w:sz w:val="24"/>
                <w:szCs w:val="28"/>
              </w:rPr>
              <w:t>14.lpp.</w:t>
            </w:r>
          </w:p>
        </w:tc>
      </w:tr>
      <w:tr w:rsidR="004772ED" w:rsidRPr="004772ED" w:rsidTr="004772ED">
        <w:tc>
          <w:tcPr>
            <w:tcW w:w="8330" w:type="dxa"/>
          </w:tcPr>
          <w:p w:rsidR="004772ED" w:rsidRPr="004772ED" w:rsidRDefault="004772ED" w:rsidP="004772ED">
            <w:pPr>
              <w:rPr>
                <w:b/>
                <w:sz w:val="24"/>
                <w:szCs w:val="32"/>
              </w:rPr>
            </w:pPr>
            <w:r w:rsidRPr="004772ED">
              <w:rPr>
                <w:sz w:val="24"/>
                <w:szCs w:val="28"/>
              </w:rPr>
              <w:t xml:space="preserve">7. Pretendentu tiesības un pienākumi </w:t>
            </w:r>
          </w:p>
        </w:tc>
        <w:tc>
          <w:tcPr>
            <w:tcW w:w="1291" w:type="dxa"/>
          </w:tcPr>
          <w:p w:rsidR="004772ED" w:rsidRPr="004772ED" w:rsidRDefault="004772ED" w:rsidP="004772ED">
            <w:pPr>
              <w:jc w:val="center"/>
              <w:rPr>
                <w:sz w:val="24"/>
                <w:szCs w:val="32"/>
              </w:rPr>
            </w:pPr>
            <w:r w:rsidRPr="004772ED">
              <w:rPr>
                <w:sz w:val="24"/>
                <w:szCs w:val="28"/>
              </w:rPr>
              <w:t>14.lpp.</w:t>
            </w:r>
          </w:p>
        </w:tc>
      </w:tr>
      <w:tr w:rsidR="004772ED" w:rsidRPr="004772ED" w:rsidTr="004772ED">
        <w:tc>
          <w:tcPr>
            <w:tcW w:w="8330" w:type="dxa"/>
          </w:tcPr>
          <w:p w:rsidR="004772ED" w:rsidRPr="004772ED" w:rsidRDefault="004772ED" w:rsidP="004772ED">
            <w:pPr>
              <w:rPr>
                <w:b/>
                <w:sz w:val="24"/>
                <w:szCs w:val="32"/>
              </w:rPr>
            </w:pPr>
            <w:r w:rsidRPr="004772ED">
              <w:rPr>
                <w:sz w:val="24"/>
                <w:szCs w:val="28"/>
              </w:rPr>
              <w:t xml:space="preserve">8. Līguma nosacījumi </w:t>
            </w:r>
          </w:p>
        </w:tc>
        <w:tc>
          <w:tcPr>
            <w:tcW w:w="1291" w:type="dxa"/>
          </w:tcPr>
          <w:p w:rsidR="004772ED" w:rsidRPr="004772ED" w:rsidRDefault="004772ED" w:rsidP="004772ED">
            <w:pPr>
              <w:jc w:val="center"/>
              <w:rPr>
                <w:sz w:val="24"/>
                <w:szCs w:val="32"/>
              </w:rPr>
            </w:pPr>
            <w:r w:rsidRPr="004772ED">
              <w:rPr>
                <w:sz w:val="24"/>
                <w:szCs w:val="28"/>
              </w:rPr>
              <w:t>15.lpp.</w:t>
            </w:r>
          </w:p>
        </w:tc>
      </w:tr>
      <w:tr w:rsidR="004772ED" w:rsidRPr="004772ED" w:rsidTr="004772ED">
        <w:tc>
          <w:tcPr>
            <w:tcW w:w="8330" w:type="dxa"/>
          </w:tcPr>
          <w:p w:rsidR="004772ED" w:rsidRPr="004772ED" w:rsidRDefault="004772ED" w:rsidP="004772ED">
            <w:pPr>
              <w:rPr>
                <w:b/>
                <w:sz w:val="24"/>
                <w:szCs w:val="32"/>
              </w:rPr>
            </w:pPr>
            <w:r w:rsidRPr="004772ED">
              <w:rPr>
                <w:sz w:val="24"/>
                <w:szCs w:val="28"/>
              </w:rPr>
              <w:t xml:space="preserve">Pielikumi </w:t>
            </w:r>
          </w:p>
        </w:tc>
        <w:tc>
          <w:tcPr>
            <w:tcW w:w="1291" w:type="dxa"/>
          </w:tcPr>
          <w:p w:rsidR="004772ED" w:rsidRPr="004772ED" w:rsidRDefault="004772ED" w:rsidP="004772ED">
            <w:pPr>
              <w:jc w:val="center"/>
              <w:rPr>
                <w:sz w:val="24"/>
                <w:szCs w:val="32"/>
              </w:rPr>
            </w:pPr>
          </w:p>
        </w:tc>
      </w:tr>
      <w:tr w:rsidR="004772ED" w:rsidRPr="004772ED" w:rsidTr="004772ED">
        <w:tc>
          <w:tcPr>
            <w:tcW w:w="8330" w:type="dxa"/>
          </w:tcPr>
          <w:p w:rsidR="004772ED" w:rsidRPr="004772ED" w:rsidRDefault="004772ED" w:rsidP="004772ED">
            <w:pPr>
              <w:ind w:left="360"/>
              <w:rPr>
                <w:b/>
                <w:sz w:val="24"/>
                <w:szCs w:val="32"/>
              </w:rPr>
            </w:pPr>
            <w:r w:rsidRPr="004772ED">
              <w:rPr>
                <w:sz w:val="24"/>
                <w:szCs w:val="28"/>
              </w:rPr>
              <w:t>pielikums Nr.1 – pieteikums dalībai atklātā konkursā</w:t>
            </w:r>
          </w:p>
        </w:tc>
        <w:tc>
          <w:tcPr>
            <w:tcW w:w="1291" w:type="dxa"/>
          </w:tcPr>
          <w:p w:rsidR="004772ED" w:rsidRPr="004772ED" w:rsidRDefault="004772ED" w:rsidP="004772ED">
            <w:pPr>
              <w:jc w:val="center"/>
              <w:rPr>
                <w:sz w:val="24"/>
                <w:szCs w:val="32"/>
              </w:rPr>
            </w:pPr>
            <w:r w:rsidRPr="004772ED">
              <w:rPr>
                <w:sz w:val="24"/>
                <w:szCs w:val="28"/>
              </w:rPr>
              <w:t>16.lpp.</w:t>
            </w:r>
          </w:p>
        </w:tc>
      </w:tr>
      <w:tr w:rsidR="004772ED" w:rsidRPr="004772ED" w:rsidTr="004772ED">
        <w:tc>
          <w:tcPr>
            <w:tcW w:w="8330" w:type="dxa"/>
          </w:tcPr>
          <w:p w:rsidR="004772ED" w:rsidRPr="004772ED" w:rsidRDefault="004772ED" w:rsidP="004772ED">
            <w:pPr>
              <w:ind w:left="360"/>
              <w:rPr>
                <w:b/>
                <w:sz w:val="24"/>
                <w:szCs w:val="32"/>
              </w:rPr>
            </w:pPr>
            <w:r w:rsidRPr="004772ED">
              <w:rPr>
                <w:sz w:val="24"/>
                <w:szCs w:val="28"/>
              </w:rPr>
              <w:t>pielikums Nr.2 – tehniskā specifikācija</w:t>
            </w:r>
          </w:p>
        </w:tc>
        <w:tc>
          <w:tcPr>
            <w:tcW w:w="1291" w:type="dxa"/>
          </w:tcPr>
          <w:p w:rsidR="004772ED" w:rsidRPr="004772ED" w:rsidRDefault="004772ED" w:rsidP="004772ED">
            <w:pPr>
              <w:jc w:val="center"/>
              <w:rPr>
                <w:sz w:val="24"/>
                <w:szCs w:val="32"/>
              </w:rPr>
            </w:pPr>
            <w:r w:rsidRPr="004772ED">
              <w:rPr>
                <w:sz w:val="24"/>
                <w:szCs w:val="32"/>
              </w:rPr>
              <w:t>17.lpp</w:t>
            </w:r>
          </w:p>
        </w:tc>
      </w:tr>
      <w:tr w:rsidR="004772ED" w:rsidRPr="004772ED" w:rsidTr="004772ED">
        <w:tc>
          <w:tcPr>
            <w:tcW w:w="8330" w:type="dxa"/>
          </w:tcPr>
          <w:p w:rsidR="004772ED" w:rsidRPr="004772ED" w:rsidRDefault="004772ED" w:rsidP="004772ED">
            <w:pPr>
              <w:ind w:left="360"/>
              <w:rPr>
                <w:b/>
                <w:sz w:val="24"/>
                <w:szCs w:val="32"/>
              </w:rPr>
            </w:pPr>
            <w:r w:rsidRPr="004772ED">
              <w:rPr>
                <w:sz w:val="24"/>
                <w:szCs w:val="28"/>
              </w:rPr>
              <w:t>pielikums Nr.3 – pretendenta pieredze līdzīgu darbu veikšanā</w:t>
            </w:r>
          </w:p>
        </w:tc>
        <w:tc>
          <w:tcPr>
            <w:tcW w:w="1291" w:type="dxa"/>
          </w:tcPr>
          <w:p w:rsidR="004772ED" w:rsidRPr="004772ED" w:rsidRDefault="004772ED" w:rsidP="004772ED">
            <w:pPr>
              <w:jc w:val="center"/>
              <w:rPr>
                <w:sz w:val="24"/>
                <w:szCs w:val="32"/>
              </w:rPr>
            </w:pPr>
            <w:r w:rsidRPr="004772ED">
              <w:rPr>
                <w:sz w:val="24"/>
                <w:szCs w:val="32"/>
              </w:rPr>
              <w:t>19.lpp</w:t>
            </w:r>
          </w:p>
        </w:tc>
      </w:tr>
      <w:tr w:rsidR="004772ED" w:rsidRPr="004772ED" w:rsidTr="004772ED">
        <w:tc>
          <w:tcPr>
            <w:tcW w:w="8330" w:type="dxa"/>
          </w:tcPr>
          <w:p w:rsidR="004772ED" w:rsidRPr="004772ED" w:rsidRDefault="004772ED" w:rsidP="004772ED">
            <w:pPr>
              <w:ind w:left="360"/>
              <w:rPr>
                <w:b/>
                <w:sz w:val="24"/>
                <w:szCs w:val="32"/>
              </w:rPr>
            </w:pPr>
            <w:r w:rsidRPr="004772ED">
              <w:rPr>
                <w:sz w:val="24"/>
                <w:szCs w:val="28"/>
              </w:rPr>
              <w:t>pielikums Nr.4 – finanšu – tehniskais piedāvājums (pārtikas produktu piegādei iepirkuma _.daļai _. lotei)</w:t>
            </w:r>
          </w:p>
        </w:tc>
        <w:tc>
          <w:tcPr>
            <w:tcW w:w="1291" w:type="dxa"/>
          </w:tcPr>
          <w:p w:rsidR="004772ED" w:rsidRPr="004772ED" w:rsidRDefault="004772ED" w:rsidP="004772ED">
            <w:pPr>
              <w:jc w:val="center"/>
              <w:rPr>
                <w:sz w:val="24"/>
                <w:szCs w:val="32"/>
              </w:rPr>
            </w:pPr>
            <w:r w:rsidRPr="004772ED">
              <w:rPr>
                <w:sz w:val="24"/>
                <w:szCs w:val="32"/>
              </w:rPr>
              <w:t>20.lpp</w:t>
            </w:r>
          </w:p>
        </w:tc>
      </w:tr>
      <w:tr w:rsidR="004772ED" w:rsidRPr="004772ED" w:rsidTr="004772ED">
        <w:tc>
          <w:tcPr>
            <w:tcW w:w="8330" w:type="dxa"/>
            <w:tcBorders>
              <w:bottom w:val="single" w:sz="4" w:space="0" w:color="auto"/>
            </w:tcBorders>
          </w:tcPr>
          <w:p w:rsidR="004772ED" w:rsidRPr="004772ED" w:rsidRDefault="004772ED" w:rsidP="004772ED">
            <w:pPr>
              <w:ind w:left="360"/>
              <w:rPr>
                <w:b/>
                <w:sz w:val="24"/>
                <w:szCs w:val="32"/>
              </w:rPr>
            </w:pPr>
            <w:r w:rsidRPr="004772ED">
              <w:rPr>
                <w:sz w:val="24"/>
                <w:szCs w:val="28"/>
              </w:rPr>
              <w:t>Nr.5 – informācija par pretendenta apakšuzņēmējiem</w:t>
            </w:r>
          </w:p>
        </w:tc>
        <w:tc>
          <w:tcPr>
            <w:tcW w:w="1291" w:type="dxa"/>
            <w:tcBorders>
              <w:bottom w:val="single" w:sz="4" w:space="0" w:color="auto"/>
            </w:tcBorders>
          </w:tcPr>
          <w:p w:rsidR="004772ED" w:rsidRPr="004772ED" w:rsidRDefault="004772ED" w:rsidP="004772ED">
            <w:pPr>
              <w:jc w:val="center"/>
              <w:rPr>
                <w:sz w:val="24"/>
                <w:szCs w:val="32"/>
              </w:rPr>
            </w:pPr>
            <w:r w:rsidRPr="004772ED">
              <w:rPr>
                <w:sz w:val="24"/>
                <w:szCs w:val="32"/>
              </w:rPr>
              <w:t>21.lpp</w:t>
            </w:r>
          </w:p>
        </w:tc>
      </w:tr>
      <w:tr w:rsidR="004772ED" w:rsidRPr="004772ED" w:rsidTr="004772ED">
        <w:tc>
          <w:tcPr>
            <w:tcW w:w="8330" w:type="dxa"/>
            <w:tcBorders>
              <w:top w:val="single" w:sz="4" w:space="0" w:color="auto"/>
              <w:bottom w:val="single" w:sz="4" w:space="0" w:color="auto"/>
            </w:tcBorders>
          </w:tcPr>
          <w:p w:rsidR="004772ED" w:rsidRPr="004772ED" w:rsidRDefault="004772ED" w:rsidP="004772ED">
            <w:pPr>
              <w:ind w:left="360"/>
              <w:rPr>
                <w:b/>
                <w:sz w:val="24"/>
                <w:szCs w:val="32"/>
              </w:rPr>
            </w:pPr>
            <w:r w:rsidRPr="004772ED">
              <w:rPr>
                <w:sz w:val="24"/>
                <w:szCs w:val="28"/>
              </w:rPr>
              <w:t>Nr.6 – līguma projekts</w:t>
            </w:r>
          </w:p>
        </w:tc>
        <w:tc>
          <w:tcPr>
            <w:tcW w:w="1291" w:type="dxa"/>
            <w:tcBorders>
              <w:top w:val="single" w:sz="4" w:space="0" w:color="auto"/>
              <w:bottom w:val="single" w:sz="4" w:space="0" w:color="auto"/>
            </w:tcBorders>
          </w:tcPr>
          <w:p w:rsidR="004772ED" w:rsidRPr="004772ED" w:rsidRDefault="004772ED" w:rsidP="004772ED">
            <w:pPr>
              <w:jc w:val="center"/>
              <w:rPr>
                <w:sz w:val="24"/>
                <w:szCs w:val="32"/>
              </w:rPr>
            </w:pPr>
            <w:r w:rsidRPr="004772ED">
              <w:rPr>
                <w:sz w:val="24"/>
                <w:szCs w:val="32"/>
              </w:rPr>
              <w:t>22.lpp</w:t>
            </w:r>
          </w:p>
        </w:tc>
      </w:tr>
    </w:tbl>
    <w:p w:rsidR="00775F56" w:rsidRPr="004772ED" w:rsidRDefault="00775F56" w:rsidP="00775F56">
      <w:pPr>
        <w:spacing w:after="0" w:line="240" w:lineRule="auto"/>
        <w:rPr>
          <w:rFonts w:ascii="Times New Roman" w:eastAsia="Times New Roman" w:hAnsi="Times New Roman" w:cs="Times New Roman"/>
          <w:b/>
          <w:sz w:val="24"/>
          <w:szCs w:val="32"/>
        </w:rPr>
      </w:pPr>
    </w:p>
    <w:p w:rsidR="00775F56" w:rsidRPr="004772ED" w:rsidRDefault="00775F56" w:rsidP="00775F56">
      <w:pPr>
        <w:spacing w:after="0" w:line="240" w:lineRule="auto"/>
        <w:ind w:left="360"/>
        <w:rPr>
          <w:rFonts w:ascii="Times New Roman" w:eastAsia="Times New Roman" w:hAnsi="Times New Roman" w:cs="Times New Roman"/>
          <w:sz w:val="24"/>
          <w:szCs w:val="28"/>
        </w:rPr>
      </w:pPr>
      <w:r w:rsidRPr="004772ED">
        <w:rPr>
          <w:rFonts w:ascii="Times New Roman" w:eastAsia="Times New Roman" w:hAnsi="Times New Roman" w:cs="Times New Roman"/>
          <w:sz w:val="24"/>
          <w:szCs w:val="28"/>
        </w:rPr>
        <w:tab/>
      </w:r>
    </w:p>
    <w:p w:rsidR="00775F56" w:rsidRPr="004772ED" w:rsidRDefault="00775F56" w:rsidP="00775F56">
      <w:pPr>
        <w:spacing w:after="0" w:line="240" w:lineRule="auto"/>
        <w:ind w:left="360"/>
        <w:rPr>
          <w:rFonts w:ascii="Times New Roman" w:eastAsia="Times New Roman" w:hAnsi="Times New Roman" w:cs="Times New Roman"/>
          <w:sz w:val="24"/>
          <w:szCs w:val="28"/>
        </w:rPr>
      </w:pPr>
      <w:r w:rsidRPr="004772ED">
        <w:rPr>
          <w:rFonts w:ascii="Times New Roman" w:eastAsia="Times New Roman" w:hAnsi="Times New Roman" w:cs="Times New Roman"/>
          <w:sz w:val="24"/>
          <w:szCs w:val="28"/>
        </w:rPr>
        <w:tab/>
      </w:r>
    </w:p>
    <w:p w:rsidR="00775F56" w:rsidRPr="00FB064B" w:rsidRDefault="00775F56" w:rsidP="00775F56">
      <w:pPr>
        <w:spacing w:after="0" w:line="240" w:lineRule="auto"/>
        <w:ind w:left="360"/>
        <w:rPr>
          <w:rFonts w:ascii="Times New Roman" w:eastAsia="Times New Roman" w:hAnsi="Times New Roman" w:cs="Times New Roman"/>
          <w:sz w:val="24"/>
          <w:szCs w:val="28"/>
          <w:highlight w:val="yellow"/>
        </w:rPr>
      </w:pPr>
    </w:p>
    <w:p w:rsidR="00775F56" w:rsidRPr="00FB064B" w:rsidRDefault="00775F56" w:rsidP="00775F56">
      <w:pPr>
        <w:tabs>
          <w:tab w:val="left" w:pos="900"/>
        </w:tabs>
        <w:spacing w:after="0" w:line="240" w:lineRule="auto"/>
        <w:rPr>
          <w:rFonts w:ascii="Times New Roman" w:eastAsia="Times New Roman" w:hAnsi="Times New Roman" w:cs="Times New Roman"/>
          <w:sz w:val="24"/>
          <w:szCs w:val="28"/>
          <w:highlight w:val="yellow"/>
        </w:rPr>
      </w:pPr>
      <w:r w:rsidRPr="00FB064B">
        <w:rPr>
          <w:rFonts w:ascii="Times New Roman" w:eastAsia="Times New Roman" w:hAnsi="Times New Roman" w:cs="Times New Roman"/>
          <w:sz w:val="24"/>
          <w:szCs w:val="28"/>
          <w:highlight w:val="yellow"/>
        </w:rPr>
        <w:t xml:space="preserve">      </w:t>
      </w:r>
    </w:p>
    <w:p w:rsidR="00775F56" w:rsidRPr="00775F56" w:rsidRDefault="00775F56" w:rsidP="00775F56">
      <w:pPr>
        <w:spacing w:after="0" w:line="240" w:lineRule="auto"/>
        <w:rPr>
          <w:rFonts w:ascii="Times New Roman" w:eastAsia="Times New Roman" w:hAnsi="Times New Roman" w:cs="Times New Roman"/>
          <w:sz w:val="24"/>
          <w:szCs w:val="24"/>
        </w:rPr>
      </w:pPr>
    </w:p>
    <w:p w:rsidR="00775F56" w:rsidRPr="00775F56" w:rsidRDefault="00775F56" w:rsidP="00775F56">
      <w:pPr>
        <w:spacing w:after="0" w:line="240" w:lineRule="auto"/>
        <w:ind w:left="360"/>
        <w:rPr>
          <w:rFonts w:ascii="Times New Roman" w:eastAsia="Times New Roman" w:hAnsi="Times New Roman" w:cs="Times New Roman"/>
          <w:sz w:val="24"/>
          <w:szCs w:val="28"/>
        </w:rPr>
      </w:pPr>
    </w:p>
    <w:p w:rsidR="00775F56" w:rsidRPr="00775F56" w:rsidRDefault="00775F56" w:rsidP="00775F56">
      <w:pPr>
        <w:spacing w:after="0" w:line="240" w:lineRule="auto"/>
        <w:rPr>
          <w:rFonts w:ascii="Times New Roman" w:eastAsia="Times New Roman" w:hAnsi="Times New Roman" w:cs="Times New Roman"/>
          <w:sz w:val="24"/>
          <w:szCs w:val="24"/>
        </w:rPr>
      </w:pPr>
    </w:p>
    <w:p w:rsidR="00775F56" w:rsidRPr="00775F56" w:rsidRDefault="00775F56" w:rsidP="00775F56">
      <w:pPr>
        <w:spacing w:after="0" w:line="240" w:lineRule="auto"/>
        <w:rPr>
          <w:rFonts w:ascii="Times New Roman" w:eastAsia="Times New Roman" w:hAnsi="Times New Roman" w:cs="Times New Roman"/>
          <w:sz w:val="24"/>
          <w:szCs w:val="24"/>
        </w:rPr>
      </w:pPr>
    </w:p>
    <w:p w:rsidR="00775F56" w:rsidRPr="00775F56" w:rsidRDefault="00775F56" w:rsidP="00775F56">
      <w:pPr>
        <w:spacing w:after="0" w:line="240" w:lineRule="auto"/>
        <w:rPr>
          <w:rFonts w:ascii="Times New Roman" w:eastAsia="Times New Roman" w:hAnsi="Times New Roman" w:cs="Times New Roman"/>
          <w:sz w:val="24"/>
          <w:szCs w:val="24"/>
        </w:rPr>
      </w:pPr>
    </w:p>
    <w:p w:rsidR="00775F56" w:rsidRPr="00775F56" w:rsidRDefault="00775F56" w:rsidP="00775F56">
      <w:pPr>
        <w:spacing w:after="0" w:line="240" w:lineRule="auto"/>
        <w:rPr>
          <w:rFonts w:ascii="Times New Roman" w:eastAsia="Times New Roman" w:hAnsi="Times New Roman" w:cs="Times New Roman"/>
          <w:sz w:val="24"/>
          <w:szCs w:val="24"/>
        </w:rPr>
      </w:pPr>
    </w:p>
    <w:p w:rsidR="00775F56" w:rsidRPr="00775F56" w:rsidRDefault="00775F56" w:rsidP="00775F56">
      <w:pPr>
        <w:spacing w:after="0" w:line="240" w:lineRule="auto"/>
        <w:ind w:left="1440" w:firstLine="720"/>
        <w:rPr>
          <w:rFonts w:ascii="Times New Roman" w:eastAsia="Times New Roman" w:hAnsi="Times New Roman" w:cs="Times New Roman"/>
          <w:b/>
          <w:sz w:val="24"/>
          <w:szCs w:val="28"/>
        </w:rPr>
      </w:pPr>
    </w:p>
    <w:p w:rsidR="00775F56" w:rsidRPr="00775F56" w:rsidRDefault="00775F56" w:rsidP="00775F56">
      <w:pPr>
        <w:spacing w:after="0" w:line="240" w:lineRule="auto"/>
        <w:ind w:left="1440" w:firstLine="720"/>
        <w:rPr>
          <w:rFonts w:ascii="Times New Roman" w:eastAsia="Times New Roman" w:hAnsi="Times New Roman" w:cs="Times New Roman"/>
          <w:b/>
          <w:sz w:val="24"/>
          <w:szCs w:val="28"/>
        </w:rPr>
        <w:sectPr w:rsidR="00775F56" w:rsidRPr="00775F56" w:rsidSect="00A831D8">
          <w:headerReference w:type="even" r:id="rId9"/>
          <w:headerReference w:type="default" r:id="rId10"/>
          <w:footerReference w:type="even" r:id="rId11"/>
          <w:pgSz w:w="12240" w:h="15840"/>
          <w:pgMar w:top="567" w:right="1134" w:bottom="1134" w:left="1701" w:header="709" w:footer="709" w:gutter="0"/>
          <w:pgNumType w:start="1"/>
          <w:cols w:space="708"/>
          <w:titlePg/>
          <w:docGrid w:linePitch="360"/>
        </w:sectPr>
      </w:pPr>
    </w:p>
    <w:p w:rsidR="00775F56" w:rsidRPr="00775F56" w:rsidRDefault="00775F56" w:rsidP="00775F56">
      <w:pPr>
        <w:spacing w:after="0" w:line="240" w:lineRule="auto"/>
        <w:ind w:firstLine="720"/>
        <w:rPr>
          <w:rFonts w:ascii="Times New Roman" w:eastAsia="Times New Roman" w:hAnsi="Times New Roman" w:cs="Times New Roman"/>
          <w:b/>
          <w:sz w:val="24"/>
          <w:szCs w:val="28"/>
        </w:rPr>
      </w:pPr>
      <w:r w:rsidRPr="00775F56">
        <w:rPr>
          <w:rFonts w:ascii="Times New Roman" w:eastAsia="Times New Roman" w:hAnsi="Times New Roman" w:cs="Times New Roman"/>
          <w:b/>
          <w:sz w:val="24"/>
          <w:szCs w:val="28"/>
        </w:rPr>
        <w:lastRenderedPageBreak/>
        <w:t xml:space="preserve">                             </w:t>
      </w:r>
    </w:p>
    <w:p w:rsidR="00775F56" w:rsidRPr="00775F56" w:rsidRDefault="00775F56" w:rsidP="00775F56">
      <w:pPr>
        <w:numPr>
          <w:ilvl w:val="0"/>
          <w:numId w:val="12"/>
        </w:numPr>
        <w:spacing w:after="0" w:line="240" w:lineRule="auto"/>
        <w:jc w:val="center"/>
        <w:rPr>
          <w:rFonts w:ascii="Times New Roman" w:eastAsia="Times New Roman" w:hAnsi="Times New Roman" w:cs="Times New Roman"/>
          <w:b/>
          <w:sz w:val="24"/>
          <w:szCs w:val="28"/>
        </w:rPr>
      </w:pPr>
      <w:r w:rsidRPr="00775F56">
        <w:rPr>
          <w:rFonts w:ascii="Times New Roman" w:eastAsia="Times New Roman" w:hAnsi="Times New Roman" w:cs="Times New Roman"/>
          <w:b/>
          <w:sz w:val="24"/>
          <w:szCs w:val="28"/>
        </w:rPr>
        <w:t>VISPĀRĪGĀ INFORMĀCIJA</w:t>
      </w:r>
    </w:p>
    <w:p w:rsidR="00775F56" w:rsidRPr="00775F56" w:rsidRDefault="00775F56" w:rsidP="00775F56">
      <w:pPr>
        <w:spacing w:after="0" w:line="240" w:lineRule="auto"/>
        <w:ind w:left="1440" w:firstLine="720"/>
        <w:rPr>
          <w:rFonts w:ascii="Times New Roman" w:eastAsia="Times New Roman" w:hAnsi="Times New Roman" w:cs="Times New Roman"/>
          <w:b/>
          <w:sz w:val="24"/>
          <w:szCs w:val="28"/>
        </w:rPr>
      </w:pPr>
    </w:p>
    <w:p w:rsidR="00775F56" w:rsidRPr="00775F56" w:rsidRDefault="00775F56" w:rsidP="00775F56">
      <w:pPr>
        <w:numPr>
          <w:ilvl w:val="1"/>
          <w:numId w:val="12"/>
        </w:numPr>
        <w:spacing w:after="0" w:line="240" w:lineRule="auto"/>
        <w:ind w:left="567" w:hanging="567"/>
        <w:rPr>
          <w:rFonts w:ascii="Times New Roman" w:eastAsia="Times New Roman" w:hAnsi="Times New Roman" w:cs="Times New Roman"/>
          <w:sz w:val="24"/>
          <w:szCs w:val="24"/>
        </w:rPr>
      </w:pPr>
      <w:r w:rsidRPr="00775F56">
        <w:rPr>
          <w:rFonts w:ascii="Times New Roman" w:eastAsia="Times New Roman" w:hAnsi="Times New Roman" w:cs="Times New Roman"/>
          <w:b/>
          <w:sz w:val="24"/>
          <w:szCs w:val="24"/>
        </w:rPr>
        <w:t>Iepirkuma identifikācijas numurs:</w:t>
      </w:r>
      <w:r w:rsidRPr="00775F56">
        <w:rPr>
          <w:rFonts w:ascii="Times New Roman" w:eastAsia="Times New Roman" w:hAnsi="Times New Roman" w:cs="Times New Roman"/>
          <w:sz w:val="24"/>
          <w:szCs w:val="24"/>
        </w:rPr>
        <w:t xml:space="preserve"> APV</w:t>
      </w:r>
      <w:r w:rsidR="0080797D">
        <w:rPr>
          <w:rFonts w:ascii="Times New Roman" w:eastAsia="Times New Roman" w:hAnsi="Times New Roman" w:cs="Times New Roman"/>
          <w:sz w:val="24"/>
          <w:szCs w:val="24"/>
        </w:rPr>
        <w:t>2014/8</w:t>
      </w:r>
    </w:p>
    <w:p w:rsidR="00775F56" w:rsidRPr="00775F56" w:rsidRDefault="00775F56" w:rsidP="00775F56">
      <w:pPr>
        <w:spacing w:after="0" w:line="240" w:lineRule="auto"/>
        <w:ind w:left="567" w:hanging="567"/>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                              </w:t>
      </w:r>
    </w:p>
    <w:p w:rsidR="00775F56" w:rsidRPr="00775F56" w:rsidRDefault="00775F56" w:rsidP="00775F56">
      <w:pPr>
        <w:numPr>
          <w:ilvl w:val="1"/>
          <w:numId w:val="12"/>
        </w:numPr>
        <w:spacing w:after="0" w:line="240" w:lineRule="auto"/>
        <w:ind w:left="567" w:hanging="567"/>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Pasūtītājs:</w:t>
      </w:r>
    </w:p>
    <w:tbl>
      <w:tblPr>
        <w:tblW w:w="0" w:type="auto"/>
        <w:tblInd w:w="675" w:type="dxa"/>
        <w:tblLayout w:type="fixed"/>
        <w:tblLook w:val="0000" w:firstRow="0" w:lastRow="0" w:firstColumn="0" w:lastColumn="0" w:noHBand="0" w:noVBand="0"/>
      </w:tblPr>
      <w:tblGrid>
        <w:gridCol w:w="2611"/>
        <w:gridCol w:w="5812"/>
      </w:tblGrid>
      <w:tr w:rsidR="00775F56" w:rsidRPr="00775F56" w:rsidTr="00775F56">
        <w:tc>
          <w:tcPr>
            <w:tcW w:w="2611" w:type="dxa"/>
            <w:tcBorders>
              <w:top w:val="single" w:sz="6" w:space="0" w:color="000000"/>
              <w:left w:val="single" w:sz="6" w:space="0" w:color="000000"/>
              <w:bottom w:val="single" w:sz="6" w:space="0" w:color="000000"/>
              <w:right w:val="single" w:sz="6" w:space="0" w:color="000000"/>
            </w:tcBorders>
          </w:tcPr>
          <w:p w:rsidR="00775F56" w:rsidRPr="00775F56" w:rsidRDefault="00775F56" w:rsidP="00775F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rPr>
              <w:t>Pasūtītāja nosaukums</w:t>
            </w:r>
          </w:p>
        </w:tc>
        <w:tc>
          <w:tcPr>
            <w:tcW w:w="5812" w:type="dxa"/>
            <w:tcBorders>
              <w:top w:val="single" w:sz="6" w:space="0" w:color="000000"/>
              <w:left w:val="single" w:sz="6" w:space="0" w:color="000000"/>
              <w:bottom w:val="single" w:sz="6" w:space="0" w:color="000000"/>
              <w:right w:val="single" w:sz="6" w:space="0" w:color="000000"/>
            </w:tcBorders>
          </w:tcPr>
          <w:p w:rsidR="00775F56" w:rsidRPr="00775F56" w:rsidRDefault="00775F56" w:rsidP="00775F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b/>
              </w:rPr>
              <w:t>Austrumlatgales Profesionālā vidusskola</w:t>
            </w:r>
          </w:p>
        </w:tc>
      </w:tr>
      <w:tr w:rsidR="00775F56" w:rsidRPr="00775F56" w:rsidTr="00775F56">
        <w:tc>
          <w:tcPr>
            <w:tcW w:w="2611" w:type="dxa"/>
            <w:tcBorders>
              <w:top w:val="single" w:sz="6" w:space="0" w:color="000000"/>
              <w:left w:val="single" w:sz="6" w:space="0" w:color="000000"/>
              <w:bottom w:val="single" w:sz="6" w:space="0" w:color="000000"/>
              <w:right w:val="single" w:sz="6" w:space="0" w:color="000000"/>
            </w:tcBorders>
          </w:tcPr>
          <w:p w:rsidR="00775F56" w:rsidRPr="00775F56" w:rsidRDefault="00775F56" w:rsidP="00775F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rPr>
              <w:t>Juridiskā adrese</w:t>
            </w:r>
          </w:p>
        </w:tc>
        <w:tc>
          <w:tcPr>
            <w:tcW w:w="5812" w:type="dxa"/>
            <w:tcBorders>
              <w:top w:val="single" w:sz="6" w:space="0" w:color="000000"/>
              <w:left w:val="single" w:sz="6" w:space="0" w:color="000000"/>
              <w:bottom w:val="single" w:sz="6" w:space="0" w:color="000000"/>
              <w:right w:val="single" w:sz="6" w:space="0" w:color="000000"/>
            </w:tcBorders>
          </w:tcPr>
          <w:p w:rsidR="00775F56" w:rsidRPr="00775F56" w:rsidRDefault="00775F56" w:rsidP="00775F56">
            <w:pPr>
              <w:spacing w:after="0" w:line="240" w:lineRule="auto"/>
              <w:rPr>
                <w:rFonts w:ascii="Times New Roman" w:eastAsia="Times New Roman" w:hAnsi="Times New Roman" w:cs="Times New Roman"/>
                <w:b/>
                <w:sz w:val="24"/>
                <w:szCs w:val="24"/>
              </w:rPr>
            </w:pPr>
            <w:r w:rsidRPr="00775F56">
              <w:rPr>
                <w:rFonts w:ascii="Times New Roman" w:eastAsia="Times New Roman" w:hAnsi="Times New Roman" w:cs="Times New Roman"/>
                <w:b/>
              </w:rPr>
              <w:t>Varoņu iela 11a, Rēzekne, LV-4604</w:t>
            </w:r>
          </w:p>
        </w:tc>
      </w:tr>
      <w:tr w:rsidR="00775F56" w:rsidRPr="00775F56" w:rsidTr="00775F56">
        <w:tc>
          <w:tcPr>
            <w:tcW w:w="2611" w:type="dxa"/>
            <w:tcBorders>
              <w:top w:val="single" w:sz="6" w:space="0" w:color="000000"/>
              <w:left w:val="single" w:sz="6" w:space="0" w:color="000000"/>
              <w:bottom w:val="single" w:sz="6" w:space="0" w:color="000000"/>
              <w:right w:val="single" w:sz="6" w:space="0" w:color="000000"/>
            </w:tcBorders>
          </w:tcPr>
          <w:p w:rsidR="00775F56" w:rsidRPr="00775F56" w:rsidRDefault="00775F56" w:rsidP="00775F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rPr>
              <w:t>Reģistrācijas numurs</w:t>
            </w:r>
          </w:p>
        </w:tc>
        <w:tc>
          <w:tcPr>
            <w:tcW w:w="5812" w:type="dxa"/>
            <w:tcBorders>
              <w:top w:val="single" w:sz="6" w:space="0" w:color="000000"/>
              <w:left w:val="single" w:sz="6" w:space="0" w:color="000000"/>
              <w:bottom w:val="single" w:sz="6" w:space="0" w:color="000000"/>
              <w:right w:val="single" w:sz="6" w:space="0" w:color="000000"/>
            </w:tcBorders>
          </w:tcPr>
          <w:p w:rsidR="00775F56" w:rsidRPr="00775F56" w:rsidRDefault="00775F56" w:rsidP="00775F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b/>
              </w:rPr>
              <w:t>90009617187</w:t>
            </w:r>
          </w:p>
        </w:tc>
      </w:tr>
      <w:tr w:rsidR="00775F56" w:rsidRPr="00775F56" w:rsidTr="00775F56">
        <w:tc>
          <w:tcPr>
            <w:tcW w:w="2611" w:type="dxa"/>
            <w:tcBorders>
              <w:top w:val="single" w:sz="6" w:space="0" w:color="000000"/>
              <w:left w:val="single" w:sz="6" w:space="0" w:color="000000"/>
              <w:bottom w:val="single" w:sz="6" w:space="0" w:color="000000"/>
              <w:right w:val="single" w:sz="6" w:space="0" w:color="000000"/>
            </w:tcBorders>
          </w:tcPr>
          <w:p w:rsidR="00775F56" w:rsidRPr="00775F56" w:rsidRDefault="00775F56" w:rsidP="00775F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rPr>
              <w:t>Bankas nosaukums</w:t>
            </w:r>
          </w:p>
        </w:tc>
        <w:tc>
          <w:tcPr>
            <w:tcW w:w="5812" w:type="dxa"/>
            <w:tcBorders>
              <w:top w:val="single" w:sz="6" w:space="0" w:color="000000"/>
              <w:left w:val="single" w:sz="6" w:space="0" w:color="000000"/>
              <w:bottom w:val="single" w:sz="6" w:space="0" w:color="000000"/>
              <w:right w:val="single" w:sz="6" w:space="0" w:color="000000"/>
            </w:tcBorders>
          </w:tcPr>
          <w:p w:rsidR="00775F56" w:rsidRPr="00775F56" w:rsidRDefault="00775F56" w:rsidP="00775F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rPr>
              <w:t>Valsts kase</w:t>
            </w:r>
          </w:p>
        </w:tc>
      </w:tr>
      <w:tr w:rsidR="00775F56" w:rsidRPr="00775F56" w:rsidTr="00775F56">
        <w:tc>
          <w:tcPr>
            <w:tcW w:w="2611" w:type="dxa"/>
            <w:tcBorders>
              <w:top w:val="single" w:sz="6" w:space="0" w:color="000000"/>
              <w:left w:val="single" w:sz="6" w:space="0" w:color="000000"/>
              <w:bottom w:val="single" w:sz="6" w:space="0" w:color="000000"/>
              <w:right w:val="single" w:sz="6" w:space="0" w:color="000000"/>
            </w:tcBorders>
          </w:tcPr>
          <w:p w:rsidR="00775F56" w:rsidRPr="00775F56" w:rsidRDefault="00775F56" w:rsidP="00775F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rPr>
              <w:t>Bankas kods</w:t>
            </w:r>
          </w:p>
        </w:tc>
        <w:tc>
          <w:tcPr>
            <w:tcW w:w="5812" w:type="dxa"/>
            <w:tcBorders>
              <w:top w:val="single" w:sz="6" w:space="0" w:color="000000"/>
              <w:left w:val="single" w:sz="6" w:space="0" w:color="000000"/>
              <w:bottom w:val="single" w:sz="6" w:space="0" w:color="000000"/>
              <w:right w:val="single" w:sz="6" w:space="0" w:color="000000"/>
            </w:tcBorders>
          </w:tcPr>
          <w:p w:rsidR="00775F56" w:rsidRPr="00775F56" w:rsidRDefault="00775F56" w:rsidP="00775F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rPr>
              <w:t>TRELLV22</w:t>
            </w:r>
          </w:p>
        </w:tc>
      </w:tr>
      <w:tr w:rsidR="00775F56" w:rsidRPr="00775F56" w:rsidTr="00775F56">
        <w:tc>
          <w:tcPr>
            <w:tcW w:w="2611" w:type="dxa"/>
            <w:tcBorders>
              <w:top w:val="single" w:sz="6" w:space="0" w:color="000000"/>
              <w:left w:val="single" w:sz="6" w:space="0" w:color="000000"/>
              <w:bottom w:val="single" w:sz="6" w:space="0" w:color="000000"/>
              <w:right w:val="single" w:sz="6" w:space="0" w:color="000000"/>
            </w:tcBorders>
          </w:tcPr>
          <w:p w:rsidR="00775F56" w:rsidRPr="00775F56" w:rsidRDefault="00775F56" w:rsidP="00775F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rPr>
              <w:t>Bankas konts</w:t>
            </w:r>
          </w:p>
        </w:tc>
        <w:tc>
          <w:tcPr>
            <w:tcW w:w="5812" w:type="dxa"/>
            <w:tcBorders>
              <w:top w:val="single" w:sz="6" w:space="0" w:color="000000"/>
              <w:left w:val="single" w:sz="6" w:space="0" w:color="000000"/>
              <w:bottom w:val="single" w:sz="6" w:space="0" w:color="000000"/>
              <w:right w:val="single" w:sz="6" w:space="0" w:color="000000"/>
            </w:tcBorders>
          </w:tcPr>
          <w:p w:rsidR="00775F56" w:rsidRPr="00775F56" w:rsidRDefault="00775F56" w:rsidP="00775F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b/>
              </w:rPr>
              <w:t>LV14TREL2150668001000</w:t>
            </w:r>
          </w:p>
        </w:tc>
      </w:tr>
      <w:tr w:rsidR="00775F56" w:rsidRPr="00775F56" w:rsidTr="00775F56">
        <w:tc>
          <w:tcPr>
            <w:tcW w:w="2611" w:type="dxa"/>
            <w:tcBorders>
              <w:top w:val="single" w:sz="6" w:space="0" w:color="000000"/>
              <w:left w:val="single" w:sz="6" w:space="0" w:color="000000"/>
              <w:bottom w:val="single" w:sz="6" w:space="0" w:color="000000"/>
              <w:right w:val="single" w:sz="6" w:space="0" w:color="000000"/>
            </w:tcBorders>
          </w:tcPr>
          <w:p w:rsidR="00775F56" w:rsidRPr="00775F56" w:rsidRDefault="00775F56" w:rsidP="00775F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rPr>
              <w:t>Fakss</w:t>
            </w:r>
          </w:p>
        </w:tc>
        <w:tc>
          <w:tcPr>
            <w:tcW w:w="5812" w:type="dxa"/>
            <w:tcBorders>
              <w:top w:val="single" w:sz="6" w:space="0" w:color="000000"/>
              <w:left w:val="single" w:sz="6" w:space="0" w:color="000000"/>
              <w:bottom w:val="single" w:sz="6" w:space="0" w:color="000000"/>
              <w:right w:val="single" w:sz="6" w:space="0" w:color="000000"/>
            </w:tcBorders>
          </w:tcPr>
          <w:p w:rsidR="00775F56" w:rsidRPr="00775F56" w:rsidRDefault="00775F56" w:rsidP="00775F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rPr>
              <w:t>64633664</w:t>
            </w:r>
          </w:p>
        </w:tc>
      </w:tr>
      <w:tr w:rsidR="00775F56" w:rsidRPr="00775F56" w:rsidTr="00775F56">
        <w:tc>
          <w:tcPr>
            <w:tcW w:w="2611" w:type="dxa"/>
            <w:tcBorders>
              <w:top w:val="single" w:sz="6" w:space="0" w:color="000000"/>
              <w:left w:val="single" w:sz="6" w:space="0" w:color="000000"/>
              <w:bottom w:val="single" w:sz="6" w:space="0" w:color="000000"/>
              <w:right w:val="single" w:sz="6" w:space="0" w:color="000000"/>
            </w:tcBorders>
          </w:tcPr>
          <w:p w:rsidR="00775F56" w:rsidRPr="00775F56" w:rsidRDefault="00775F56" w:rsidP="00775F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rPr>
              <w:t>Tālrunis</w:t>
            </w:r>
          </w:p>
        </w:tc>
        <w:tc>
          <w:tcPr>
            <w:tcW w:w="5812" w:type="dxa"/>
            <w:tcBorders>
              <w:top w:val="single" w:sz="6" w:space="0" w:color="000000"/>
              <w:left w:val="single" w:sz="6" w:space="0" w:color="000000"/>
              <w:bottom w:val="single" w:sz="6" w:space="0" w:color="000000"/>
              <w:right w:val="single" w:sz="6" w:space="0" w:color="000000"/>
            </w:tcBorders>
          </w:tcPr>
          <w:p w:rsidR="00775F56" w:rsidRPr="00775F56" w:rsidRDefault="00775F56" w:rsidP="00775F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rPr>
              <w:t>64633664</w:t>
            </w:r>
          </w:p>
        </w:tc>
      </w:tr>
      <w:tr w:rsidR="00775F56" w:rsidRPr="00775F56" w:rsidTr="00775F56">
        <w:tc>
          <w:tcPr>
            <w:tcW w:w="2611" w:type="dxa"/>
            <w:tcBorders>
              <w:top w:val="single" w:sz="6" w:space="0" w:color="000000"/>
              <w:left w:val="single" w:sz="6" w:space="0" w:color="000000"/>
              <w:bottom w:val="single" w:sz="6" w:space="0" w:color="000000"/>
              <w:right w:val="single" w:sz="6" w:space="0" w:color="000000"/>
            </w:tcBorders>
          </w:tcPr>
          <w:p w:rsidR="00775F56" w:rsidRPr="00775F56" w:rsidRDefault="00775F56" w:rsidP="00775F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rPr>
              <w:t>Elektroniskais pasts</w:t>
            </w:r>
          </w:p>
        </w:tc>
        <w:tc>
          <w:tcPr>
            <w:tcW w:w="5812" w:type="dxa"/>
            <w:tcBorders>
              <w:top w:val="single" w:sz="6" w:space="0" w:color="000000"/>
              <w:left w:val="single" w:sz="6" w:space="0" w:color="000000"/>
              <w:bottom w:val="single" w:sz="6" w:space="0" w:color="000000"/>
              <w:right w:val="single" w:sz="6" w:space="0" w:color="000000"/>
            </w:tcBorders>
          </w:tcPr>
          <w:p w:rsidR="00775F56" w:rsidRPr="00775F56" w:rsidRDefault="00EE40B6" w:rsidP="00775F56">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12" w:history="1">
              <w:r w:rsidR="00775F56" w:rsidRPr="00775F56">
                <w:rPr>
                  <w:rFonts w:ascii="Times New Roman" w:eastAsia="Times New Roman" w:hAnsi="Times New Roman" w:cs="Times New Roman"/>
                  <w:color w:val="0000FF"/>
                  <w:u w:val="single"/>
                </w:rPr>
                <w:t>pasts@apv.lv</w:t>
              </w:r>
            </w:hyperlink>
            <w:r w:rsidR="00775F56" w:rsidRPr="00775F56">
              <w:rPr>
                <w:rFonts w:ascii="Times New Roman" w:eastAsia="Times New Roman" w:hAnsi="Times New Roman" w:cs="Times New Roman"/>
              </w:rPr>
              <w:t xml:space="preserve"> </w:t>
            </w:r>
            <w:r w:rsidR="00775F56" w:rsidRPr="00775F56">
              <w:rPr>
                <w:rFonts w:ascii="Times New Roman" w:eastAsia="Times New Roman" w:hAnsi="Times New Roman" w:cs="Times New Roman"/>
                <w:i/>
              </w:rPr>
              <w:t>vai</w:t>
            </w:r>
            <w:r w:rsidR="00775F56" w:rsidRPr="00775F56">
              <w:rPr>
                <w:rFonts w:ascii="Times New Roman" w:eastAsia="Times New Roman" w:hAnsi="Times New Roman" w:cs="Times New Roman"/>
              </w:rPr>
              <w:t xml:space="preserve"> </w:t>
            </w:r>
            <w:hyperlink r:id="rId13" w:history="1">
              <w:r w:rsidR="00775F56" w:rsidRPr="00775F56">
                <w:rPr>
                  <w:rFonts w:ascii="Times New Roman" w:eastAsia="Times New Roman" w:hAnsi="Times New Roman" w:cs="Times New Roman"/>
                  <w:color w:val="0000FF"/>
                  <w:u w:val="single"/>
                </w:rPr>
                <w:t>liga.murane@apv.lv</w:t>
              </w:r>
            </w:hyperlink>
            <w:proofErr w:type="gramStart"/>
            <w:r w:rsidR="00775F56" w:rsidRPr="00775F56">
              <w:rPr>
                <w:rFonts w:ascii="Times New Roman" w:eastAsia="Times New Roman" w:hAnsi="Times New Roman" w:cs="Times New Roman"/>
              </w:rPr>
              <w:t xml:space="preserve">  </w:t>
            </w:r>
            <w:proofErr w:type="gramEnd"/>
          </w:p>
        </w:tc>
      </w:tr>
      <w:tr w:rsidR="00775F56" w:rsidRPr="00775F56" w:rsidTr="00775F56">
        <w:tc>
          <w:tcPr>
            <w:tcW w:w="2611" w:type="dxa"/>
            <w:tcBorders>
              <w:top w:val="single" w:sz="6" w:space="0" w:color="000000"/>
              <w:left w:val="single" w:sz="6" w:space="0" w:color="000000"/>
              <w:bottom w:val="single" w:sz="6" w:space="0" w:color="000000"/>
              <w:right w:val="single" w:sz="6" w:space="0" w:color="000000"/>
            </w:tcBorders>
          </w:tcPr>
          <w:p w:rsidR="00775F56" w:rsidRPr="00775F56" w:rsidRDefault="00775F56" w:rsidP="00775F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rPr>
              <w:t>Interneta mājas lapa</w:t>
            </w:r>
          </w:p>
        </w:tc>
        <w:tc>
          <w:tcPr>
            <w:tcW w:w="5812" w:type="dxa"/>
            <w:tcBorders>
              <w:top w:val="single" w:sz="6" w:space="0" w:color="000000"/>
              <w:left w:val="single" w:sz="6" w:space="0" w:color="000000"/>
              <w:bottom w:val="single" w:sz="6" w:space="0" w:color="000000"/>
              <w:right w:val="single" w:sz="6" w:space="0" w:color="000000"/>
            </w:tcBorders>
          </w:tcPr>
          <w:p w:rsidR="00775F56" w:rsidRPr="00775F56" w:rsidRDefault="00EE40B6" w:rsidP="00775F56">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14" w:history="1">
              <w:r w:rsidR="00775F56" w:rsidRPr="00775F56">
                <w:rPr>
                  <w:rFonts w:ascii="Times New Roman" w:eastAsia="Times New Roman" w:hAnsi="Times New Roman" w:cs="Times New Roman"/>
                  <w:color w:val="0000FF"/>
                  <w:u w:val="single"/>
                </w:rPr>
                <w:t>www.apv.lv</w:t>
              </w:r>
            </w:hyperlink>
            <w:r w:rsidR="00775F56" w:rsidRPr="00775F56">
              <w:rPr>
                <w:rFonts w:ascii="Times New Roman" w:eastAsia="Times New Roman" w:hAnsi="Times New Roman" w:cs="Times New Roman"/>
              </w:rPr>
              <w:t xml:space="preserve"> </w:t>
            </w:r>
          </w:p>
        </w:tc>
      </w:tr>
      <w:tr w:rsidR="00775F56" w:rsidRPr="00775F56" w:rsidTr="00775F56">
        <w:tc>
          <w:tcPr>
            <w:tcW w:w="2611" w:type="dxa"/>
            <w:tcBorders>
              <w:top w:val="single" w:sz="6" w:space="0" w:color="000000"/>
              <w:left w:val="single" w:sz="6" w:space="0" w:color="000000"/>
              <w:bottom w:val="single" w:sz="6" w:space="0" w:color="000000"/>
              <w:right w:val="single" w:sz="6" w:space="0" w:color="000000"/>
            </w:tcBorders>
          </w:tcPr>
          <w:p w:rsidR="00775F56" w:rsidRPr="00775F56" w:rsidRDefault="00775F56" w:rsidP="00775F56">
            <w:pPr>
              <w:spacing w:after="0" w:line="240" w:lineRule="auto"/>
              <w:rPr>
                <w:rFonts w:ascii="Times New Roman" w:eastAsia="Times New Roman" w:hAnsi="Times New Roman" w:cs="Times New Roman"/>
                <w:b/>
                <w:bCs/>
                <w:sz w:val="24"/>
                <w:szCs w:val="24"/>
              </w:rPr>
            </w:pPr>
            <w:r w:rsidRPr="00775F56">
              <w:rPr>
                <w:rFonts w:ascii="Times New Roman" w:eastAsia="Times New Roman" w:hAnsi="Times New Roman" w:cs="Times New Roman"/>
                <w:b/>
                <w:bCs/>
              </w:rPr>
              <w:t>Iepirkuma nosaukums</w:t>
            </w:r>
          </w:p>
        </w:tc>
        <w:tc>
          <w:tcPr>
            <w:tcW w:w="5812" w:type="dxa"/>
            <w:tcBorders>
              <w:top w:val="single" w:sz="6" w:space="0" w:color="000000"/>
              <w:left w:val="single" w:sz="6" w:space="0" w:color="000000"/>
              <w:bottom w:val="single" w:sz="6" w:space="0" w:color="000000"/>
              <w:right w:val="single" w:sz="6" w:space="0" w:color="000000"/>
            </w:tcBorders>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Pārtikas produktu piegāde Austrumlatgales Profesionālajai vidusskolai</w:t>
            </w:r>
          </w:p>
        </w:tc>
      </w:tr>
      <w:tr w:rsidR="00775F56" w:rsidRPr="00775F56" w:rsidTr="00775F56">
        <w:tc>
          <w:tcPr>
            <w:tcW w:w="2611" w:type="dxa"/>
            <w:tcBorders>
              <w:top w:val="single" w:sz="6" w:space="0" w:color="000000"/>
              <w:left w:val="single" w:sz="6" w:space="0" w:color="000000"/>
              <w:bottom w:val="single" w:sz="6" w:space="0" w:color="000000"/>
              <w:right w:val="single" w:sz="6" w:space="0" w:color="000000"/>
            </w:tcBorders>
          </w:tcPr>
          <w:p w:rsidR="00775F56" w:rsidRPr="00775F56" w:rsidRDefault="00775F56" w:rsidP="00775F56">
            <w:pPr>
              <w:spacing w:after="0" w:line="240" w:lineRule="auto"/>
              <w:rPr>
                <w:rFonts w:ascii="Times New Roman" w:eastAsia="Times New Roman" w:hAnsi="Times New Roman" w:cs="Times New Roman"/>
                <w:b/>
                <w:bCs/>
                <w:sz w:val="24"/>
                <w:szCs w:val="24"/>
              </w:rPr>
            </w:pPr>
            <w:r w:rsidRPr="00775F56">
              <w:rPr>
                <w:rFonts w:ascii="Times New Roman" w:eastAsia="Times New Roman" w:hAnsi="Times New Roman" w:cs="Times New Roman"/>
                <w:b/>
                <w:bCs/>
              </w:rPr>
              <w:t>CPV kods</w:t>
            </w:r>
          </w:p>
        </w:tc>
        <w:tc>
          <w:tcPr>
            <w:tcW w:w="5812" w:type="dxa"/>
            <w:tcBorders>
              <w:top w:val="single" w:sz="6" w:space="0" w:color="000000"/>
              <w:left w:val="single" w:sz="6" w:space="0" w:color="000000"/>
              <w:bottom w:val="single" w:sz="6" w:space="0" w:color="000000"/>
              <w:right w:val="single" w:sz="6" w:space="0" w:color="000000"/>
            </w:tcBorders>
          </w:tcPr>
          <w:p w:rsidR="00775F56" w:rsidRPr="00775F56" w:rsidRDefault="00775F56" w:rsidP="00775F56">
            <w:pPr>
              <w:spacing w:after="0" w:line="240" w:lineRule="auto"/>
              <w:rPr>
                <w:rFonts w:ascii="Times New Roman" w:eastAsia="Times New Roman" w:hAnsi="Times New Roman" w:cs="Times New Roman"/>
                <w:sz w:val="24"/>
                <w:szCs w:val="24"/>
              </w:rPr>
            </w:pPr>
            <w:r w:rsidRPr="00FB064B">
              <w:rPr>
                <w:rFonts w:ascii="Times New Roman" w:eastAsia="Times New Roman" w:hAnsi="Times New Roman" w:cs="Times New Roman"/>
                <w:color w:val="000000"/>
                <w:sz w:val="24"/>
                <w:szCs w:val="24"/>
                <w:lang w:eastAsia="lv-LV"/>
              </w:rPr>
              <w:t>15000000-8</w:t>
            </w:r>
          </w:p>
        </w:tc>
      </w:tr>
      <w:tr w:rsidR="00775F56" w:rsidRPr="00775F56" w:rsidTr="00775F56">
        <w:tc>
          <w:tcPr>
            <w:tcW w:w="2611" w:type="dxa"/>
            <w:tcBorders>
              <w:top w:val="single" w:sz="6" w:space="0" w:color="000000"/>
              <w:left w:val="single" w:sz="6" w:space="0" w:color="000000"/>
              <w:bottom w:val="single" w:sz="6" w:space="0" w:color="000000"/>
              <w:right w:val="single" w:sz="6" w:space="0" w:color="000000"/>
            </w:tcBorders>
          </w:tcPr>
          <w:p w:rsidR="00775F56" w:rsidRPr="00775F56" w:rsidRDefault="00775F56" w:rsidP="00775F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rPr>
              <w:t xml:space="preserve">Kontaktpersona </w:t>
            </w:r>
          </w:p>
        </w:tc>
        <w:tc>
          <w:tcPr>
            <w:tcW w:w="5812" w:type="dxa"/>
            <w:tcBorders>
              <w:top w:val="single" w:sz="6" w:space="0" w:color="000000"/>
              <w:left w:val="single" w:sz="6" w:space="0" w:color="000000"/>
              <w:bottom w:val="single" w:sz="6" w:space="0" w:color="000000"/>
              <w:right w:val="single" w:sz="6" w:space="0" w:color="000000"/>
            </w:tcBorders>
          </w:tcPr>
          <w:p w:rsidR="00775F56" w:rsidRPr="00775F56" w:rsidRDefault="00775F56" w:rsidP="00775F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rPr>
              <w:t xml:space="preserve">Austrumlatgales Profesionālās vidusskolas - iepirkuma speciāliste Līga </w:t>
            </w:r>
            <w:proofErr w:type="spellStart"/>
            <w:r w:rsidRPr="00775F56">
              <w:rPr>
                <w:rFonts w:ascii="Times New Roman" w:eastAsia="Times New Roman" w:hAnsi="Times New Roman" w:cs="Times New Roman"/>
              </w:rPr>
              <w:t>Murāne</w:t>
            </w:r>
            <w:proofErr w:type="spellEnd"/>
            <w:r w:rsidRPr="00775F56">
              <w:rPr>
                <w:rFonts w:ascii="Times New Roman" w:eastAsia="Times New Roman" w:hAnsi="Times New Roman" w:cs="Times New Roman"/>
              </w:rPr>
              <w:t xml:space="preserve">, mobilais tālrunis 28351342, </w:t>
            </w:r>
          </w:p>
          <w:p w:rsidR="00775F56" w:rsidRPr="00775F56" w:rsidRDefault="00775F56" w:rsidP="00775F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rPr>
              <w:t xml:space="preserve">e-pasts: </w:t>
            </w:r>
            <w:hyperlink r:id="rId15" w:history="1">
              <w:r w:rsidRPr="00775F56">
                <w:rPr>
                  <w:rFonts w:ascii="Times New Roman" w:eastAsia="Times New Roman" w:hAnsi="Times New Roman" w:cs="Times New Roman"/>
                  <w:color w:val="0000FF"/>
                  <w:u w:val="single"/>
                </w:rPr>
                <w:t>liga.murane@apv.lv</w:t>
              </w:r>
            </w:hyperlink>
            <w:r w:rsidRPr="00775F56">
              <w:rPr>
                <w:rFonts w:ascii="Times New Roman" w:eastAsia="Times New Roman" w:hAnsi="Times New Roman" w:cs="Times New Roman"/>
              </w:rPr>
              <w:t xml:space="preserve"> </w:t>
            </w:r>
          </w:p>
        </w:tc>
      </w:tr>
    </w:tbl>
    <w:p w:rsidR="00775F56" w:rsidRPr="00775F56" w:rsidRDefault="00775F56" w:rsidP="00775F56">
      <w:pPr>
        <w:numPr>
          <w:ilvl w:val="1"/>
          <w:numId w:val="12"/>
        </w:numPr>
        <w:spacing w:after="120" w:line="240" w:lineRule="auto"/>
        <w:ind w:left="567" w:hanging="567"/>
        <w:jc w:val="both"/>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Iepirkuma priekšmets – </w:t>
      </w:r>
      <w:r w:rsidRPr="00775F56">
        <w:rPr>
          <w:rFonts w:ascii="Times New Roman" w:eastAsia="Times New Roman" w:hAnsi="Times New Roman" w:cs="Times New Roman"/>
          <w:sz w:val="24"/>
          <w:szCs w:val="24"/>
        </w:rPr>
        <w:t xml:space="preserve">pārtikas produktu regulāra piegāde Austrumlatgales </w:t>
      </w:r>
      <w:r w:rsidR="00403C54" w:rsidRPr="00775F56">
        <w:rPr>
          <w:rFonts w:ascii="Times New Roman" w:eastAsia="Times New Roman" w:hAnsi="Times New Roman" w:cs="Times New Roman"/>
          <w:sz w:val="24"/>
          <w:szCs w:val="24"/>
        </w:rPr>
        <w:t>Profesionāl</w:t>
      </w:r>
      <w:r w:rsidR="00403C54">
        <w:rPr>
          <w:rFonts w:ascii="Times New Roman" w:eastAsia="Times New Roman" w:hAnsi="Times New Roman" w:cs="Times New Roman"/>
          <w:sz w:val="24"/>
          <w:szCs w:val="24"/>
        </w:rPr>
        <w:t>ās</w:t>
      </w:r>
      <w:r w:rsidRPr="00775F56">
        <w:rPr>
          <w:rFonts w:ascii="Times New Roman" w:eastAsia="Times New Roman" w:hAnsi="Times New Roman" w:cs="Times New Roman"/>
          <w:sz w:val="24"/>
          <w:szCs w:val="24"/>
        </w:rPr>
        <w:t xml:space="preserve"> vidusskolas mācību vietām Rēzeknē, Lūznavā, Viļānos, Zilupē.</w:t>
      </w:r>
    </w:p>
    <w:p w:rsidR="00775F56" w:rsidRPr="00775F56" w:rsidRDefault="00775F56" w:rsidP="00775F56">
      <w:pPr>
        <w:numPr>
          <w:ilvl w:val="2"/>
          <w:numId w:val="12"/>
        </w:numPr>
        <w:spacing w:after="120" w:line="240" w:lineRule="auto"/>
        <w:ind w:left="567" w:hanging="567"/>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iepirkuma priekšmets ir sadalīts grupās un lotēs, atbilstoši tehniskajā specifikācijā norādītājam;</w:t>
      </w:r>
    </w:p>
    <w:p w:rsidR="00775F56" w:rsidRPr="00775F56" w:rsidRDefault="00775F56" w:rsidP="00775F56">
      <w:pPr>
        <w:numPr>
          <w:ilvl w:val="2"/>
          <w:numId w:val="12"/>
        </w:numPr>
        <w:spacing w:after="120" w:line="240" w:lineRule="auto"/>
        <w:ind w:left="567" w:hanging="567"/>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pretendents var iesniegt vienu piedāvājumus, par vienu vai vairākām iepirkuma grupām/lotēm;</w:t>
      </w:r>
    </w:p>
    <w:p w:rsidR="00775F56" w:rsidRPr="00775F56" w:rsidRDefault="00775F56" w:rsidP="00775F56">
      <w:pPr>
        <w:numPr>
          <w:ilvl w:val="2"/>
          <w:numId w:val="12"/>
        </w:numPr>
        <w:spacing w:after="120" w:line="240" w:lineRule="auto"/>
        <w:ind w:left="567" w:hanging="567"/>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pretendentam nav tiesību iesniegt piedāvājumu par iepirkuma priekšmeta grupas/lotes atsevišķām pozīcijām. </w:t>
      </w:r>
    </w:p>
    <w:p w:rsidR="00775F56" w:rsidRPr="00775F56" w:rsidRDefault="00775F56" w:rsidP="00775F56">
      <w:pPr>
        <w:numPr>
          <w:ilvl w:val="2"/>
          <w:numId w:val="12"/>
        </w:numPr>
        <w:spacing w:after="120" w:line="240" w:lineRule="auto"/>
        <w:ind w:left="567" w:hanging="567"/>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Paredzamā kopējā līgumcena </w:t>
      </w:r>
      <w:r w:rsidR="00F10F50">
        <w:rPr>
          <w:rFonts w:ascii="Times New Roman" w:eastAsia="Times New Roman" w:hAnsi="Times New Roman" w:cs="Times New Roman"/>
          <w:sz w:val="24"/>
          <w:szCs w:val="24"/>
        </w:rPr>
        <w:t>līdz 133 999.99</w:t>
      </w:r>
      <w:bookmarkStart w:id="1" w:name="_GoBack"/>
      <w:bookmarkEnd w:id="1"/>
      <w:r w:rsidRPr="00775F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EUR</w:t>
      </w:r>
      <w:r w:rsidRPr="00775F56">
        <w:rPr>
          <w:rFonts w:ascii="Times New Roman" w:eastAsia="Times New Roman" w:hAnsi="Times New Roman" w:cs="Times New Roman"/>
          <w:sz w:val="24"/>
          <w:szCs w:val="24"/>
        </w:rPr>
        <w:t xml:space="preserve"> bez PVN.</w:t>
      </w:r>
    </w:p>
    <w:p w:rsidR="00775F56" w:rsidRPr="00775F56" w:rsidRDefault="00775F56" w:rsidP="00775F56">
      <w:pPr>
        <w:numPr>
          <w:ilvl w:val="1"/>
          <w:numId w:val="12"/>
        </w:numPr>
        <w:spacing w:after="120" w:line="240" w:lineRule="auto"/>
        <w:ind w:left="567" w:hanging="567"/>
        <w:jc w:val="both"/>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Līguma izpildes laiks un vieta:</w:t>
      </w:r>
      <w:r w:rsidRPr="00775F56">
        <w:rPr>
          <w:rFonts w:ascii="Times New Roman" w:eastAsia="Times New Roman" w:hAnsi="Times New Roman" w:cs="Times New Roman"/>
          <w:sz w:val="24"/>
          <w:szCs w:val="24"/>
        </w:rPr>
        <w:t xml:space="preserve"> </w:t>
      </w:r>
    </w:p>
    <w:p w:rsidR="00775F56" w:rsidRPr="00775F56" w:rsidRDefault="00775F56" w:rsidP="00775F56">
      <w:pPr>
        <w:numPr>
          <w:ilvl w:val="2"/>
          <w:numId w:val="12"/>
        </w:numPr>
        <w:spacing w:after="120" w:line="240" w:lineRule="auto"/>
        <w:ind w:left="567" w:hanging="567"/>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līguma izpildes laiks: 12 (divpadsmit) mēneši no līguma noslēgšanas brīža;</w:t>
      </w:r>
    </w:p>
    <w:p w:rsidR="00775F56" w:rsidRPr="00775F56" w:rsidRDefault="00775F56" w:rsidP="00775F56">
      <w:pPr>
        <w:numPr>
          <w:ilvl w:val="2"/>
          <w:numId w:val="12"/>
        </w:numPr>
        <w:spacing w:after="120" w:line="240" w:lineRule="auto"/>
        <w:ind w:left="567" w:hanging="567"/>
        <w:jc w:val="both"/>
        <w:rPr>
          <w:rFonts w:ascii="Times New Roman" w:eastAsia="Times New Roman" w:hAnsi="Times New Roman" w:cs="Times New Roman"/>
          <w:b/>
          <w:sz w:val="24"/>
          <w:szCs w:val="24"/>
        </w:rPr>
      </w:pPr>
      <w:r w:rsidRPr="00775F56">
        <w:rPr>
          <w:rFonts w:ascii="Times New Roman" w:eastAsia="Times New Roman" w:hAnsi="Times New Roman" w:cs="Times New Roman"/>
          <w:sz w:val="24"/>
          <w:szCs w:val="24"/>
        </w:rPr>
        <w:t>līguma izpildes vietas: Austrumlatgales Profesionālā</w:t>
      </w:r>
      <w:r w:rsidR="007D6F5C">
        <w:rPr>
          <w:rFonts w:ascii="Times New Roman" w:eastAsia="Times New Roman" w:hAnsi="Times New Roman" w:cs="Times New Roman"/>
          <w:sz w:val="24"/>
          <w:szCs w:val="24"/>
        </w:rPr>
        <w:t>s</w:t>
      </w:r>
      <w:r w:rsidRPr="00775F56">
        <w:rPr>
          <w:rFonts w:ascii="Times New Roman" w:eastAsia="Times New Roman" w:hAnsi="Times New Roman" w:cs="Times New Roman"/>
          <w:sz w:val="24"/>
          <w:szCs w:val="24"/>
        </w:rPr>
        <w:t xml:space="preserve"> vidusskola</w:t>
      </w:r>
      <w:r w:rsidR="007D6F5C">
        <w:rPr>
          <w:rFonts w:ascii="Times New Roman" w:eastAsia="Times New Roman" w:hAnsi="Times New Roman" w:cs="Times New Roman"/>
          <w:sz w:val="24"/>
          <w:szCs w:val="24"/>
        </w:rPr>
        <w:t>s</w:t>
      </w:r>
      <w:r w:rsidRPr="00775F56">
        <w:rPr>
          <w:rFonts w:ascii="Times New Roman" w:eastAsia="Times New Roman" w:hAnsi="Times New Roman" w:cs="Times New Roman"/>
          <w:sz w:val="24"/>
          <w:szCs w:val="24"/>
        </w:rPr>
        <w:t xml:space="preserve"> mācību vietas:</w:t>
      </w:r>
    </w:p>
    <w:p w:rsidR="00775F56" w:rsidRPr="00775F56" w:rsidRDefault="00775F56" w:rsidP="00775F56">
      <w:pPr>
        <w:numPr>
          <w:ilvl w:val="0"/>
          <w:numId w:val="17"/>
        </w:numPr>
        <w:spacing w:after="120" w:line="240" w:lineRule="auto"/>
        <w:contextualSpacing/>
        <w:jc w:val="both"/>
        <w:rPr>
          <w:rFonts w:ascii="Times New Roman" w:eastAsia="Times New Roman" w:hAnsi="Times New Roman" w:cs="Times New Roman"/>
          <w:b/>
          <w:sz w:val="24"/>
          <w:szCs w:val="24"/>
        </w:rPr>
      </w:pPr>
      <w:proofErr w:type="spellStart"/>
      <w:r w:rsidRPr="00775F56">
        <w:rPr>
          <w:rFonts w:ascii="Times New Roman" w:eastAsia="Times New Roman" w:hAnsi="Times New Roman" w:cs="Times New Roman"/>
          <w:sz w:val="24"/>
          <w:szCs w:val="24"/>
        </w:rPr>
        <w:t>Jupatovkas</w:t>
      </w:r>
      <w:proofErr w:type="spellEnd"/>
      <w:r w:rsidRPr="00775F56">
        <w:rPr>
          <w:rFonts w:ascii="Times New Roman" w:eastAsia="Times New Roman" w:hAnsi="Times New Roman" w:cs="Times New Roman"/>
          <w:sz w:val="24"/>
          <w:szCs w:val="24"/>
        </w:rPr>
        <w:t xml:space="preserve"> ielā 22, Rēzeknē, LV-4604,</w:t>
      </w:r>
    </w:p>
    <w:p w:rsidR="00775F56" w:rsidRPr="00775F56" w:rsidRDefault="00775F56" w:rsidP="00775F56">
      <w:pPr>
        <w:numPr>
          <w:ilvl w:val="0"/>
          <w:numId w:val="17"/>
        </w:numPr>
        <w:spacing w:after="120" w:line="240" w:lineRule="auto"/>
        <w:contextualSpacing/>
        <w:jc w:val="both"/>
        <w:rPr>
          <w:rFonts w:ascii="Times New Roman" w:eastAsia="Times New Roman" w:hAnsi="Times New Roman" w:cs="Times New Roman"/>
          <w:b/>
          <w:sz w:val="24"/>
          <w:szCs w:val="24"/>
        </w:rPr>
      </w:pPr>
      <w:r w:rsidRPr="00775F56">
        <w:rPr>
          <w:rFonts w:ascii="Times New Roman" w:eastAsia="Times New Roman" w:hAnsi="Times New Roman" w:cs="Times New Roman"/>
          <w:sz w:val="24"/>
          <w:szCs w:val="24"/>
        </w:rPr>
        <w:t>Bērzu alejā 2, Lūznavā, Rēzeknes novadā, LV-4627,</w:t>
      </w:r>
    </w:p>
    <w:p w:rsidR="00775F56" w:rsidRPr="00775F56" w:rsidRDefault="00775F56" w:rsidP="00775F56">
      <w:pPr>
        <w:numPr>
          <w:ilvl w:val="0"/>
          <w:numId w:val="17"/>
        </w:numPr>
        <w:spacing w:after="120" w:line="240" w:lineRule="auto"/>
        <w:contextualSpacing/>
        <w:jc w:val="both"/>
        <w:rPr>
          <w:rFonts w:ascii="Times New Roman" w:eastAsia="Times New Roman" w:hAnsi="Times New Roman" w:cs="Times New Roman"/>
          <w:b/>
          <w:sz w:val="24"/>
          <w:szCs w:val="24"/>
        </w:rPr>
      </w:pPr>
      <w:r w:rsidRPr="00775F56">
        <w:rPr>
          <w:rFonts w:ascii="Times New Roman" w:eastAsia="Times New Roman" w:hAnsi="Times New Roman" w:cs="Times New Roman"/>
          <w:sz w:val="24"/>
          <w:szCs w:val="24"/>
        </w:rPr>
        <w:t xml:space="preserve">Kalnu ielā 4, Zilupē, Zilupes novadā, LV-5751, </w:t>
      </w:r>
    </w:p>
    <w:p w:rsidR="00775F56" w:rsidRPr="00775F56" w:rsidRDefault="00775F56" w:rsidP="00775F56">
      <w:pPr>
        <w:numPr>
          <w:ilvl w:val="0"/>
          <w:numId w:val="17"/>
        </w:numPr>
        <w:spacing w:after="120" w:line="240" w:lineRule="auto"/>
        <w:contextualSpacing/>
        <w:jc w:val="both"/>
        <w:rPr>
          <w:rFonts w:ascii="Times New Roman" w:eastAsia="Times New Roman" w:hAnsi="Times New Roman" w:cs="Times New Roman"/>
          <w:b/>
          <w:sz w:val="24"/>
          <w:szCs w:val="24"/>
        </w:rPr>
      </w:pPr>
      <w:r w:rsidRPr="00775F56">
        <w:rPr>
          <w:rFonts w:ascii="Times New Roman" w:eastAsia="Times New Roman" w:hAnsi="Times New Roman" w:cs="Times New Roman"/>
          <w:sz w:val="24"/>
          <w:szCs w:val="24"/>
        </w:rPr>
        <w:t>Kultūras laukumā 1, Viļānos, Viļānu novadā, LV-4650.</w:t>
      </w:r>
    </w:p>
    <w:p w:rsidR="00775F56" w:rsidRPr="00775F56" w:rsidRDefault="00775F56" w:rsidP="00775F56">
      <w:pPr>
        <w:spacing w:after="120" w:line="240" w:lineRule="auto"/>
        <w:ind w:left="720"/>
        <w:contextualSpacing/>
        <w:jc w:val="both"/>
        <w:rPr>
          <w:rFonts w:ascii="Times New Roman" w:eastAsia="Times New Roman" w:hAnsi="Times New Roman" w:cs="Times New Roman"/>
          <w:b/>
          <w:sz w:val="24"/>
          <w:szCs w:val="24"/>
        </w:rPr>
      </w:pPr>
    </w:p>
    <w:p w:rsidR="00775F56" w:rsidRPr="00775F56" w:rsidRDefault="00775F56" w:rsidP="00775F56">
      <w:pPr>
        <w:numPr>
          <w:ilvl w:val="1"/>
          <w:numId w:val="12"/>
        </w:numPr>
        <w:spacing w:after="120" w:line="240" w:lineRule="auto"/>
        <w:ind w:left="567" w:hanging="567"/>
        <w:jc w:val="both"/>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Iepirkuma metode un mērķis:</w:t>
      </w:r>
    </w:p>
    <w:p w:rsidR="00775F56" w:rsidRPr="00775F56" w:rsidRDefault="00775F56" w:rsidP="00775F56">
      <w:pPr>
        <w:numPr>
          <w:ilvl w:val="2"/>
          <w:numId w:val="12"/>
        </w:numPr>
        <w:spacing w:after="120" w:line="240" w:lineRule="auto"/>
        <w:ind w:left="567" w:hanging="567"/>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iepirkuma metode: atklāts konkurss.</w:t>
      </w:r>
    </w:p>
    <w:p w:rsidR="00775F56" w:rsidRPr="00985FE3" w:rsidRDefault="00775F56" w:rsidP="00775F56">
      <w:pPr>
        <w:numPr>
          <w:ilvl w:val="2"/>
          <w:numId w:val="12"/>
        </w:numPr>
        <w:spacing w:after="120" w:line="240" w:lineRule="auto"/>
        <w:ind w:left="567" w:hanging="567"/>
        <w:jc w:val="both"/>
        <w:rPr>
          <w:rFonts w:ascii="Times New Roman" w:eastAsia="Times New Roman" w:hAnsi="Times New Roman" w:cs="Times New Roman"/>
          <w:sz w:val="24"/>
          <w:szCs w:val="24"/>
        </w:rPr>
      </w:pPr>
      <w:r w:rsidRPr="00985FE3">
        <w:rPr>
          <w:rFonts w:ascii="Times New Roman" w:eastAsia="Times New Roman" w:hAnsi="Times New Roman" w:cs="Times New Roman"/>
          <w:sz w:val="24"/>
          <w:szCs w:val="24"/>
        </w:rPr>
        <w:t xml:space="preserve">mērķis: panākt racionālu Pasūtītāja līdzekļu izlietošanu, izvēloties </w:t>
      </w:r>
      <w:r w:rsidRPr="00985FE3">
        <w:rPr>
          <w:rFonts w:ascii="Times New Roman" w:eastAsia="Times New Roman" w:hAnsi="Times New Roman" w:cs="Times New Roman"/>
          <w:b/>
          <w:sz w:val="24"/>
          <w:szCs w:val="24"/>
        </w:rPr>
        <w:t xml:space="preserve">saimnieciski visizdevīgāko piedāvājumu </w:t>
      </w:r>
      <w:r w:rsidRPr="00985FE3">
        <w:rPr>
          <w:rFonts w:ascii="Times New Roman" w:eastAsia="Times New Roman" w:hAnsi="Times New Roman" w:cs="Times New Roman"/>
          <w:sz w:val="24"/>
          <w:szCs w:val="24"/>
        </w:rPr>
        <w:t>iepirkuma līguma noslēgšanai.</w:t>
      </w:r>
    </w:p>
    <w:p w:rsidR="00775F56" w:rsidRPr="00775F56" w:rsidRDefault="00775F56" w:rsidP="00775F56">
      <w:pPr>
        <w:numPr>
          <w:ilvl w:val="1"/>
          <w:numId w:val="12"/>
        </w:numPr>
        <w:spacing w:after="120" w:line="240" w:lineRule="auto"/>
        <w:ind w:left="567" w:hanging="567"/>
        <w:jc w:val="both"/>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Iepirkuma nolikuma saņemšanas un informācijas apmaiņas kārtība:</w:t>
      </w:r>
    </w:p>
    <w:p w:rsidR="00775F56" w:rsidRPr="00775F56" w:rsidRDefault="00775F56" w:rsidP="00775F56">
      <w:pPr>
        <w:numPr>
          <w:ilvl w:val="2"/>
          <w:numId w:val="12"/>
        </w:numPr>
        <w:spacing w:after="120" w:line="240" w:lineRule="auto"/>
        <w:ind w:left="567" w:hanging="567"/>
        <w:jc w:val="both"/>
        <w:rPr>
          <w:rFonts w:ascii="Times New Roman" w:eastAsia="Times New Roman" w:hAnsi="Times New Roman" w:cs="Times New Roman"/>
          <w:b/>
          <w:sz w:val="24"/>
          <w:szCs w:val="24"/>
        </w:rPr>
      </w:pPr>
      <w:r w:rsidRPr="00775F56">
        <w:rPr>
          <w:rFonts w:ascii="Times New Roman" w:eastAsia="Times New Roman" w:hAnsi="Times New Roman" w:cs="Times New Roman"/>
          <w:sz w:val="24"/>
          <w:szCs w:val="24"/>
        </w:rPr>
        <w:t> nolikumu var</w:t>
      </w:r>
      <w:r w:rsidRPr="00775F56">
        <w:rPr>
          <w:rFonts w:ascii="Times New Roman" w:eastAsia="Times New Roman" w:hAnsi="Times New Roman" w:cs="Times New Roman"/>
          <w:b/>
          <w:sz w:val="24"/>
          <w:szCs w:val="24"/>
        </w:rPr>
        <w:t xml:space="preserve"> saņemt</w:t>
      </w:r>
      <w:r w:rsidRPr="00775F56">
        <w:rPr>
          <w:rFonts w:ascii="Times New Roman" w:eastAsia="Times New Roman" w:hAnsi="Times New Roman" w:cs="Times New Roman"/>
          <w:sz w:val="24"/>
          <w:szCs w:val="24"/>
        </w:rPr>
        <w:t xml:space="preserve"> Austrumlatgales Profesionālajā vidusskolā katru darba dienu iepriekš piesakoties pie 1.2. punktā norādītās kontaktpersonas. </w:t>
      </w:r>
    </w:p>
    <w:p w:rsidR="00775F56" w:rsidRPr="00775F56" w:rsidRDefault="00775F56" w:rsidP="00775F56">
      <w:pPr>
        <w:numPr>
          <w:ilvl w:val="2"/>
          <w:numId w:val="12"/>
        </w:numPr>
        <w:spacing w:after="120" w:line="240" w:lineRule="auto"/>
        <w:ind w:left="567" w:hanging="567"/>
        <w:jc w:val="both"/>
        <w:rPr>
          <w:rFonts w:ascii="Times New Roman" w:eastAsia="Times New Roman" w:hAnsi="Times New Roman" w:cs="Times New Roman"/>
          <w:b/>
          <w:sz w:val="24"/>
          <w:szCs w:val="24"/>
        </w:rPr>
      </w:pPr>
      <w:r w:rsidRPr="00775F56">
        <w:rPr>
          <w:rFonts w:ascii="Times New Roman" w:eastAsia="Times New Roman" w:hAnsi="Times New Roman" w:cs="Times New Roman"/>
          <w:sz w:val="24"/>
          <w:szCs w:val="24"/>
        </w:rPr>
        <w:lastRenderedPageBreak/>
        <w:t xml:space="preserve">nolikums tiek ievietots Austrumlatgales Profesionālās vidusskolas mājas lapā </w:t>
      </w:r>
      <w:hyperlink r:id="rId16" w:history="1">
        <w:r w:rsidRPr="00775F56">
          <w:rPr>
            <w:rFonts w:ascii="Times New Roman" w:eastAsia="Times New Roman" w:hAnsi="Times New Roman" w:cs="Times New Roman"/>
            <w:color w:val="0000FF"/>
            <w:sz w:val="24"/>
            <w:szCs w:val="24"/>
            <w:u w:val="single"/>
          </w:rPr>
          <w:t>www.apv.lv</w:t>
        </w:r>
      </w:hyperlink>
      <w:r w:rsidRPr="00775F56">
        <w:rPr>
          <w:rFonts w:ascii="Times New Roman" w:eastAsia="Times New Roman" w:hAnsi="Times New Roman" w:cs="Times New Roman"/>
          <w:sz w:val="24"/>
          <w:szCs w:val="24"/>
        </w:rPr>
        <w:t xml:space="preserve"> sadaļā “Aktualitātes/Iepirkumi”; </w:t>
      </w:r>
    </w:p>
    <w:p w:rsidR="00775F56" w:rsidRPr="00775F56" w:rsidRDefault="00775F56" w:rsidP="00775F56">
      <w:pPr>
        <w:numPr>
          <w:ilvl w:val="2"/>
          <w:numId w:val="12"/>
        </w:numPr>
        <w:spacing w:after="120" w:line="240" w:lineRule="auto"/>
        <w:ind w:left="567" w:hanging="567"/>
        <w:jc w:val="both"/>
        <w:rPr>
          <w:rFonts w:ascii="Times New Roman" w:eastAsia="Times New Roman" w:hAnsi="Times New Roman" w:cs="Times New Roman"/>
          <w:b/>
          <w:sz w:val="24"/>
          <w:szCs w:val="24"/>
        </w:rPr>
      </w:pPr>
      <w:r w:rsidRPr="00775F56">
        <w:rPr>
          <w:rFonts w:ascii="Times New Roman" w:eastAsia="Times New Roman" w:hAnsi="Times New Roman" w:cs="Times New Roman"/>
          <w:sz w:val="24"/>
          <w:szCs w:val="24"/>
        </w:rPr>
        <w:t xml:space="preserve">Iepirkumu komisija pēc kandidāta pieprasījuma sniedz papildu informāciju par konkursa nolikumu. Iepirkuma komisija šo informāciju sagatavo, nenorādot tā iesniedzēju, un sagatavoto papildu informāciju ievieto Austrumlatgales Profesionālās vidusskolas mājas lapā </w:t>
      </w:r>
      <w:hyperlink r:id="rId17" w:history="1">
        <w:r w:rsidRPr="00775F56">
          <w:rPr>
            <w:rFonts w:ascii="Times New Roman" w:eastAsia="Times New Roman" w:hAnsi="Times New Roman" w:cs="Times New Roman"/>
            <w:color w:val="0000FF"/>
            <w:sz w:val="24"/>
            <w:szCs w:val="24"/>
            <w:u w:val="single"/>
          </w:rPr>
          <w:t>www.apv.lv</w:t>
        </w:r>
      </w:hyperlink>
      <w:r w:rsidRPr="00775F56">
        <w:rPr>
          <w:rFonts w:ascii="Times New Roman" w:eastAsia="Times New Roman" w:hAnsi="Times New Roman" w:cs="Times New Roman"/>
          <w:sz w:val="24"/>
          <w:szCs w:val="24"/>
        </w:rPr>
        <w:t xml:space="preserve"> sadaļā “Aktualitātes/Iepirkumi”. </w:t>
      </w:r>
    </w:p>
    <w:p w:rsidR="00775F56" w:rsidRPr="00775F56" w:rsidRDefault="00775F56" w:rsidP="00775F56">
      <w:pPr>
        <w:numPr>
          <w:ilvl w:val="1"/>
          <w:numId w:val="12"/>
        </w:numPr>
        <w:spacing w:after="120" w:line="240" w:lineRule="auto"/>
        <w:ind w:left="567" w:hanging="567"/>
        <w:jc w:val="both"/>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Piedāvājuma iesniegšanas vieta, datums, laiks un kārtība:</w:t>
      </w:r>
    </w:p>
    <w:p w:rsidR="00775F56" w:rsidRPr="00775F56" w:rsidRDefault="00775F56" w:rsidP="00775F56">
      <w:pPr>
        <w:numPr>
          <w:ilvl w:val="2"/>
          <w:numId w:val="12"/>
        </w:numPr>
        <w:spacing w:after="120" w:line="240" w:lineRule="auto"/>
        <w:ind w:left="567" w:hanging="567"/>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Pretendentu piedāvājumi iesniedzami ne vēlāk kā </w:t>
      </w:r>
      <w:r w:rsidRPr="00775F56">
        <w:rPr>
          <w:rFonts w:ascii="Times New Roman" w:eastAsia="Times New Roman" w:hAnsi="Times New Roman" w:cs="Times New Roman"/>
          <w:b/>
          <w:sz w:val="24"/>
          <w:szCs w:val="24"/>
        </w:rPr>
        <w:t>līdz 201</w:t>
      </w:r>
      <w:r w:rsidR="00FB064B">
        <w:rPr>
          <w:rFonts w:ascii="Times New Roman" w:eastAsia="Times New Roman" w:hAnsi="Times New Roman" w:cs="Times New Roman"/>
          <w:b/>
          <w:sz w:val="24"/>
          <w:szCs w:val="24"/>
        </w:rPr>
        <w:t>4</w:t>
      </w:r>
      <w:r w:rsidRPr="00775F56">
        <w:rPr>
          <w:rFonts w:ascii="Times New Roman" w:eastAsia="Times New Roman" w:hAnsi="Times New Roman" w:cs="Times New Roman"/>
          <w:b/>
          <w:sz w:val="24"/>
          <w:szCs w:val="24"/>
        </w:rPr>
        <w:t xml:space="preserve">.gada </w:t>
      </w:r>
      <w:r w:rsidR="00F10F50">
        <w:rPr>
          <w:rFonts w:ascii="Times New Roman" w:eastAsia="Times New Roman" w:hAnsi="Times New Roman" w:cs="Times New Roman"/>
          <w:b/>
          <w:sz w:val="24"/>
          <w:szCs w:val="24"/>
        </w:rPr>
        <w:t>16.jūnijam</w:t>
      </w:r>
      <w:r w:rsidRPr="00775F56">
        <w:rPr>
          <w:rFonts w:ascii="Times New Roman" w:eastAsia="Times New Roman" w:hAnsi="Times New Roman" w:cs="Times New Roman"/>
          <w:b/>
          <w:sz w:val="24"/>
          <w:szCs w:val="24"/>
        </w:rPr>
        <w:t xml:space="preserve"> plkst.11.00 </w:t>
      </w:r>
      <w:r w:rsidRPr="00775F56">
        <w:rPr>
          <w:rFonts w:ascii="Times New Roman" w:eastAsia="Times New Roman" w:hAnsi="Times New Roman" w:cs="Times New Roman"/>
          <w:sz w:val="24"/>
          <w:szCs w:val="24"/>
        </w:rPr>
        <w:t xml:space="preserve">Austrumlatgales Profesionālā vidusskola </w:t>
      </w:r>
      <w:proofErr w:type="spellStart"/>
      <w:r w:rsidRPr="00775F56">
        <w:rPr>
          <w:rFonts w:ascii="Times New Roman" w:eastAsia="Times New Roman" w:hAnsi="Times New Roman" w:cs="Times New Roman"/>
          <w:b/>
          <w:sz w:val="24"/>
          <w:szCs w:val="24"/>
        </w:rPr>
        <w:t>Jupatovkas</w:t>
      </w:r>
      <w:proofErr w:type="spellEnd"/>
      <w:r w:rsidRPr="00775F56">
        <w:rPr>
          <w:rFonts w:ascii="Times New Roman" w:eastAsia="Times New Roman" w:hAnsi="Times New Roman" w:cs="Times New Roman"/>
          <w:b/>
          <w:sz w:val="24"/>
          <w:szCs w:val="24"/>
        </w:rPr>
        <w:t xml:space="preserve"> iela 22, </w:t>
      </w:r>
      <w:proofErr w:type="spellStart"/>
      <w:r w:rsidRPr="00775F56">
        <w:rPr>
          <w:rFonts w:ascii="Times New Roman" w:eastAsia="Times New Roman" w:hAnsi="Times New Roman" w:cs="Times New Roman"/>
          <w:b/>
          <w:sz w:val="24"/>
          <w:szCs w:val="24"/>
        </w:rPr>
        <w:t>Jupatovka</w:t>
      </w:r>
      <w:proofErr w:type="spellEnd"/>
      <w:r w:rsidRPr="00775F56">
        <w:rPr>
          <w:rFonts w:ascii="Times New Roman" w:eastAsia="Times New Roman" w:hAnsi="Times New Roman" w:cs="Times New Roman"/>
          <w:b/>
          <w:sz w:val="24"/>
          <w:szCs w:val="24"/>
        </w:rPr>
        <w:t>, Griškānu pagasts, Rēzeknes novads, LV-4601</w:t>
      </w:r>
      <w:r w:rsidRPr="00775F56">
        <w:rPr>
          <w:rFonts w:ascii="Times New Roman" w:eastAsia="Times New Roman" w:hAnsi="Times New Roman" w:cs="Times New Roman"/>
          <w:sz w:val="24"/>
          <w:szCs w:val="24"/>
        </w:rPr>
        <w:t>, pie sekretāres personīgi vai sūtot pa pastu tā, lai tie tiktu saņe</w:t>
      </w:r>
      <w:r w:rsidR="007D6F5C">
        <w:rPr>
          <w:rFonts w:ascii="Times New Roman" w:eastAsia="Times New Roman" w:hAnsi="Times New Roman" w:cs="Times New Roman"/>
          <w:sz w:val="24"/>
          <w:szCs w:val="24"/>
        </w:rPr>
        <w:t>mti noteiktajā termiņā. P</w:t>
      </w:r>
      <w:r w:rsidRPr="00775F56">
        <w:rPr>
          <w:rFonts w:ascii="Times New Roman" w:eastAsia="Times New Roman" w:hAnsi="Times New Roman" w:cs="Times New Roman"/>
          <w:sz w:val="24"/>
          <w:szCs w:val="24"/>
        </w:rPr>
        <w:t xml:space="preserve">iedāvājumi, kurus pasūtītājs saņems pēc </w:t>
      </w:r>
      <w:r w:rsidR="00FB064B" w:rsidRPr="00775F56">
        <w:rPr>
          <w:rFonts w:ascii="Times New Roman" w:eastAsia="Times New Roman" w:hAnsi="Times New Roman" w:cs="Times New Roman"/>
          <w:b/>
          <w:sz w:val="24"/>
          <w:szCs w:val="24"/>
        </w:rPr>
        <w:t>201</w:t>
      </w:r>
      <w:r w:rsidR="00FB064B">
        <w:rPr>
          <w:rFonts w:ascii="Times New Roman" w:eastAsia="Times New Roman" w:hAnsi="Times New Roman" w:cs="Times New Roman"/>
          <w:b/>
          <w:sz w:val="24"/>
          <w:szCs w:val="24"/>
        </w:rPr>
        <w:t>4</w:t>
      </w:r>
      <w:r w:rsidR="00FB064B" w:rsidRPr="00775F56">
        <w:rPr>
          <w:rFonts w:ascii="Times New Roman" w:eastAsia="Times New Roman" w:hAnsi="Times New Roman" w:cs="Times New Roman"/>
          <w:b/>
          <w:sz w:val="24"/>
          <w:szCs w:val="24"/>
        </w:rPr>
        <w:t xml:space="preserve">.gada </w:t>
      </w:r>
      <w:r w:rsidR="00F10F50" w:rsidRPr="00F10F50">
        <w:rPr>
          <w:rFonts w:ascii="Times New Roman" w:eastAsia="Times New Roman" w:hAnsi="Times New Roman" w:cs="Times New Roman"/>
          <w:b/>
          <w:sz w:val="24"/>
          <w:szCs w:val="24"/>
        </w:rPr>
        <w:t>16</w:t>
      </w:r>
      <w:r w:rsidR="00FB064B" w:rsidRPr="00F10F50">
        <w:rPr>
          <w:rFonts w:ascii="Times New Roman" w:eastAsia="Times New Roman" w:hAnsi="Times New Roman" w:cs="Times New Roman"/>
          <w:b/>
          <w:sz w:val="24"/>
          <w:szCs w:val="24"/>
        </w:rPr>
        <w:t>. jūnijam</w:t>
      </w:r>
      <w:r w:rsidR="00FB064B" w:rsidRPr="00775F56">
        <w:rPr>
          <w:rFonts w:ascii="Times New Roman" w:eastAsia="Times New Roman" w:hAnsi="Times New Roman" w:cs="Times New Roman"/>
          <w:b/>
          <w:sz w:val="24"/>
          <w:szCs w:val="24"/>
        </w:rPr>
        <w:t xml:space="preserve"> </w:t>
      </w:r>
      <w:r w:rsidRPr="00775F56">
        <w:rPr>
          <w:rFonts w:ascii="Times New Roman" w:eastAsia="Times New Roman" w:hAnsi="Times New Roman" w:cs="Times New Roman"/>
          <w:b/>
          <w:sz w:val="24"/>
          <w:szCs w:val="24"/>
        </w:rPr>
        <w:t>plkst.11.00</w:t>
      </w:r>
      <w:r w:rsidRPr="00775F56">
        <w:rPr>
          <w:rFonts w:ascii="Times New Roman" w:eastAsia="Times New Roman" w:hAnsi="Times New Roman" w:cs="Times New Roman"/>
          <w:sz w:val="24"/>
          <w:szCs w:val="24"/>
        </w:rPr>
        <w:t xml:space="preserve">, netiks izskatīti. </w:t>
      </w:r>
    </w:p>
    <w:p w:rsidR="00775F56" w:rsidRPr="00775F56" w:rsidRDefault="00775F56" w:rsidP="00775F56">
      <w:pPr>
        <w:numPr>
          <w:ilvl w:val="1"/>
          <w:numId w:val="12"/>
        </w:numPr>
        <w:spacing w:after="120" w:line="240" w:lineRule="auto"/>
        <w:ind w:left="567" w:hanging="567"/>
        <w:jc w:val="both"/>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Piedāvājumu atvēršanas vieta, datums, laiks un kārtība:</w:t>
      </w:r>
    </w:p>
    <w:p w:rsidR="00775F56" w:rsidRPr="00775F56" w:rsidRDefault="00775F56" w:rsidP="00775F56">
      <w:pPr>
        <w:numPr>
          <w:ilvl w:val="2"/>
          <w:numId w:val="12"/>
        </w:numPr>
        <w:spacing w:after="120" w:line="240" w:lineRule="auto"/>
        <w:ind w:left="567" w:hanging="567"/>
        <w:jc w:val="both"/>
        <w:rPr>
          <w:rFonts w:ascii="Times New Roman" w:eastAsia="Times New Roman" w:hAnsi="Times New Roman" w:cs="Times New Roman"/>
          <w:b/>
          <w:sz w:val="24"/>
          <w:szCs w:val="24"/>
        </w:rPr>
      </w:pPr>
      <w:r w:rsidRPr="00775F56">
        <w:rPr>
          <w:rFonts w:ascii="Times New Roman" w:eastAsia="Times New Roman" w:hAnsi="Times New Roman" w:cs="Times New Roman"/>
          <w:sz w:val="24"/>
          <w:szCs w:val="24"/>
        </w:rPr>
        <w:t> piedāvājumu atvēršanas datums</w:t>
      </w:r>
      <w:r w:rsidRPr="00775F56">
        <w:rPr>
          <w:rFonts w:ascii="Times New Roman" w:eastAsia="Times New Roman" w:hAnsi="Times New Roman" w:cs="Times New Roman"/>
          <w:color w:val="FF0000"/>
          <w:sz w:val="24"/>
          <w:szCs w:val="24"/>
        </w:rPr>
        <w:t xml:space="preserve"> </w:t>
      </w:r>
      <w:r w:rsidR="00FB064B" w:rsidRPr="00775F56">
        <w:rPr>
          <w:rFonts w:ascii="Times New Roman" w:eastAsia="Times New Roman" w:hAnsi="Times New Roman" w:cs="Times New Roman"/>
          <w:b/>
          <w:sz w:val="24"/>
          <w:szCs w:val="24"/>
        </w:rPr>
        <w:t>201</w:t>
      </w:r>
      <w:r w:rsidR="00FB064B">
        <w:rPr>
          <w:rFonts w:ascii="Times New Roman" w:eastAsia="Times New Roman" w:hAnsi="Times New Roman" w:cs="Times New Roman"/>
          <w:b/>
          <w:sz w:val="24"/>
          <w:szCs w:val="24"/>
        </w:rPr>
        <w:t>4</w:t>
      </w:r>
      <w:r w:rsidR="00FB064B" w:rsidRPr="00775F56">
        <w:rPr>
          <w:rFonts w:ascii="Times New Roman" w:eastAsia="Times New Roman" w:hAnsi="Times New Roman" w:cs="Times New Roman"/>
          <w:b/>
          <w:sz w:val="24"/>
          <w:szCs w:val="24"/>
        </w:rPr>
        <w:t xml:space="preserve">.gada </w:t>
      </w:r>
      <w:r w:rsidR="00F10F50" w:rsidRPr="00F10F50">
        <w:rPr>
          <w:rFonts w:ascii="Times New Roman" w:eastAsia="Times New Roman" w:hAnsi="Times New Roman" w:cs="Times New Roman"/>
          <w:b/>
          <w:sz w:val="24"/>
          <w:szCs w:val="24"/>
        </w:rPr>
        <w:t>16</w:t>
      </w:r>
      <w:r w:rsidR="00F10F50">
        <w:rPr>
          <w:rFonts w:ascii="Times New Roman" w:eastAsia="Times New Roman" w:hAnsi="Times New Roman" w:cs="Times New Roman"/>
          <w:b/>
          <w:sz w:val="24"/>
          <w:szCs w:val="24"/>
        </w:rPr>
        <w:t>.</w:t>
      </w:r>
      <w:r w:rsidR="00FB064B" w:rsidRPr="00F10F50">
        <w:rPr>
          <w:rFonts w:ascii="Times New Roman" w:eastAsia="Times New Roman" w:hAnsi="Times New Roman" w:cs="Times New Roman"/>
          <w:b/>
          <w:sz w:val="24"/>
          <w:szCs w:val="24"/>
        </w:rPr>
        <w:t>jūnij</w:t>
      </w:r>
      <w:r w:rsidR="00F10F50">
        <w:rPr>
          <w:rFonts w:ascii="Times New Roman" w:eastAsia="Times New Roman" w:hAnsi="Times New Roman" w:cs="Times New Roman"/>
          <w:b/>
          <w:sz w:val="24"/>
          <w:szCs w:val="24"/>
        </w:rPr>
        <w:t>s</w:t>
      </w:r>
      <w:r w:rsidR="00FB064B" w:rsidRPr="00775F56">
        <w:rPr>
          <w:rFonts w:ascii="Times New Roman" w:eastAsia="Times New Roman" w:hAnsi="Times New Roman" w:cs="Times New Roman"/>
          <w:b/>
          <w:sz w:val="24"/>
          <w:szCs w:val="24"/>
        </w:rPr>
        <w:t xml:space="preserve"> </w:t>
      </w:r>
      <w:r w:rsidRPr="00775F56">
        <w:rPr>
          <w:rFonts w:ascii="Times New Roman" w:eastAsia="Times New Roman" w:hAnsi="Times New Roman" w:cs="Times New Roman"/>
          <w:b/>
          <w:sz w:val="24"/>
          <w:szCs w:val="24"/>
        </w:rPr>
        <w:t>plkst.11.00</w:t>
      </w:r>
      <w:r w:rsidRPr="00775F56">
        <w:rPr>
          <w:rFonts w:ascii="Times New Roman" w:eastAsia="Times New Roman" w:hAnsi="Times New Roman" w:cs="Times New Roman"/>
          <w:sz w:val="24"/>
          <w:szCs w:val="24"/>
        </w:rPr>
        <w:t xml:space="preserve">, Austrumlatgales Profesionālajā vidusskolā </w:t>
      </w:r>
      <w:proofErr w:type="spellStart"/>
      <w:r w:rsidRPr="00775F56">
        <w:rPr>
          <w:rFonts w:ascii="Times New Roman" w:eastAsia="Times New Roman" w:hAnsi="Times New Roman" w:cs="Times New Roman"/>
          <w:b/>
          <w:sz w:val="24"/>
          <w:szCs w:val="24"/>
        </w:rPr>
        <w:t>Jupatovkas</w:t>
      </w:r>
      <w:proofErr w:type="spellEnd"/>
      <w:r w:rsidRPr="00775F56">
        <w:rPr>
          <w:rFonts w:ascii="Times New Roman" w:eastAsia="Times New Roman" w:hAnsi="Times New Roman" w:cs="Times New Roman"/>
          <w:b/>
          <w:sz w:val="24"/>
          <w:szCs w:val="24"/>
        </w:rPr>
        <w:t xml:space="preserve"> ielā 22, </w:t>
      </w:r>
      <w:proofErr w:type="spellStart"/>
      <w:r w:rsidRPr="00775F56">
        <w:rPr>
          <w:rFonts w:ascii="Times New Roman" w:eastAsia="Times New Roman" w:hAnsi="Times New Roman" w:cs="Times New Roman"/>
          <w:b/>
          <w:sz w:val="24"/>
          <w:szCs w:val="24"/>
        </w:rPr>
        <w:t>Jupatovka</w:t>
      </w:r>
      <w:proofErr w:type="spellEnd"/>
      <w:r w:rsidRPr="00775F56">
        <w:rPr>
          <w:rFonts w:ascii="Times New Roman" w:eastAsia="Times New Roman" w:hAnsi="Times New Roman" w:cs="Times New Roman"/>
          <w:b/>
          <w:sz w:val="24"/>
          <w:szCs w:val="24"/>
        </w:rPr>
        <w:t>, Griškānu pagasts, Rēzeknes novads, LV-4601</w:t>
      </w:r>
      <w:r w:rsidRPr="00775F56">
        <w:rPr>
          <w:rFonts w:ascii="Times New Roman" w:eastAsia="Times New Roman" w:hAnsi="Times New Roman" w:cs="Times New Roman"/>
          <w:sz w:val="24"/>
          <w:szCs w:val="24"/>
        </w:rPr>
        <w:t>, 202.kabinetā.</w:t>
      </w:r>
    </w:p>
    <w:p w:rsidR="00775F56" w:rsidRPr="00212965" w:rsidRDefault="00775F56" w:rsidP="00775F56">
      <w:pPr>
        <w:numPr>
          <w:ilvl w:val="2"/>
          <w:numId w:val="12"/>
        </w:numPr>
        <w:spacing w:after="120" w:line="240" w:lineRule="auto"/>
        <w:ind w:left="567" w:hanging="567"/>
        <w:jc w:val="both"/>
        <w:rPr>
          <w:rFonts w:ascii="Times New Roman" w:eastAsia="Times New Roman" w:hAnsi="Times New Roman" w:cs="Times New Roman"/>
          <w:sz w:val="24"/>
          <w:szCs w:val="24"/>
        </w:rPr>
      </w:pPr>
      <w:r w:rsidRPr="00212965">
        <w:rPr>
          <w:rFonts w:ascii="Times New Roman" w:eastAsia="Times New Roman" w:hAnsi="Times New Roman" w:cs="Times New Roman"/>
          <w:sz w:val="24"/>
          <w:szCs w:val="24"/>
        </w:rPr>
        <w:t>piedāvājumi tiek atvērti pēc kārtas to iesniegšanas secībā.</w:t>
      </w:r>
    </w:p>
    <w:p w:rsidR="00212965" w:rsidRPr="00212965" w:rsidRDefault="00212965" w:rsidP="00212965">
      <w:pPr>
        <w:numPr>
          <w:ilvl w:val="2"/>
          <w:numId w:val="12"/>
        </w:numPr>
        <w:spacing w:after="120" w:line="240" w:lineRule="auto"/>
        <w:ind w:left="709" w:hanging="709"/>
        <w:jc w:val="both"/>
        <w:rPr>
          <w:rFonts w:ascii="Times New Roman" w:eastAsia="Times New Roman" w:hAnsi="Times New Roman" w:cs="Times New Roman"/>
          <w:sz w:val="24"/>
          <w:szCs w:val="24"/>
        </w:rPr>
      </w:pPr>
      <w:r w:rsidRPr="00212965">
        <w:rPr>
          <w:rFonts w:ascii="Times New Roman" w:eastAsia="Times New Roman" w:hAnsi="Times New Roman" w:cs="Times New Roman"/>
          <w:sz w:val="24"/>
          <w:szCs w:val="24"/>
        </w:rPr>
        <w:t>Piedāvājumi, kuri saņemti pēc 1.7.punktā minētā termiņa, netiek izskatīti un tiek neatvērtā veidā atdoti pretendentam.</w:t>
      </w:r>
    </w:p>
    <w:p w:rsidR="00212965" w:rsidRPr="00212965" w:rsidRDefault="00212965" w:rsidP="00212965">
      <w:pPr>
        <w:numPr>
          <w:ilvl w:val="2"/>
          <w:numId w:val="12"/>
        </w:numPr>
        <w:spacing w:after="120" w:line="240" w:lineRule="auto"/>
        <w:ind w:left="709" w:hanging="709"/>
        <w:jc w:val="both"/>
        <w:rPr>
          <w:rFonts w:ascii="Times New Roman" w:eastAsia="Times New Roman" w:hAnsi="Times New Roman" w:cs="Times New Roman"/>
          <w:sz w:val="24"/>
          <w:szCs w:val="24"/>
        </w:rPr>
      </w:pPr>
      <w:r w:rsidRPr="00212965">
        <w:rPr>
          <w:rFonts w:ascii="Times New Roman" w:eastAsia="Times New Roman" w:hAnsi="Times New Roman" w:cs="Times New Roman"/>
          <w:sz w:val="24"/>
          <w:szCs w:val="24"/>
        </w:rPr>
        <w:t xml:space="preserve">Iepirkumu komisijas sanāksmē, kurā tiek atvērti piedāvājumi, drīkst piedalīties pretendenti vai to pilnvaroti pārstāvji. </w:t>
      </w:r>
    </w:p>
    <w:p w:rsidR="00212965" w:rsidRPr="00212965" w:rsidRDefault="00212965" w:rsidP="00212965">
      <w:pPr>
        <w:numPr>
          <w:ilvl w:val="2"/>
          <w:numId w:val="12"/>
        </w:numPr>
        <w:spacing w:after="120" w:line="240" w:lineRule="auto"/>
        <w:ind w:left="709" w:hanging="709"/>
        <w:jc w:val="both"/>
        <w:rPr>
          <w:rFonts w:ascii="Times New Roman" w:eastAsia="Times New Roman" w:hAnsi="Times New Roman" w:cs="Times New Roman"/>
          <w:sz w:val="24"/>
          <w:szCs w:val="24"/>
        </w:rPr>
      </w:pPr>
      <w:r w:rsidRPr="00212965">
        <w:rPr>
          <w:rFonts w:ascii="Times New Roman" w:eastAsia="Times New Roman" w:hAnsi="Times New Roman" w:cs="Times New Roman"/>
          <w:sz w:val="24"/>
          <w:szCs w:val="24"/>
        </w:rPr>
        <w:t>Sākot piedāvājumu atvēršanas sanāksmi, tās vadītājs visiem klātesošajiem paziņo iepirkumu komisijas sastāvu.</w:t>
      </w:r>
    </w:p>
    <w:p w:rsidR="00212965" w:rsidRPr="00212965" w:rsidRDefault="00212965" w:rsidP="00212965">
      <w:pPr>
        <w:numPr>
          <w:ilvl w:val="2"/>
          <w:numId w:val="12"/>
        </w:numPr>
        <w:spacing w:after="120" w:line="240" w:lineRule="auto"/>
        <w:ind w:left="709" w:hanging="709"/>
        <w:jc w:val="both"/>
        <w:rPr>
          <w:rFonts w:ascii="Times New Roman" w:eastAsia="Times New Roman" w:hAnsi="Times New Roman" w:cs="Times New Roman"/>
          <w:sz w:val="24"/>
          <w:szCs w:val="24"/>
        </w:rPr>
      </w:pPr>
      <w:r w:rsidRPr="00212965">
        <w:rPr>
          <w:rFonts w:ascii="Times New Roman" w:eastAsia="Times New Roman" w:hAnsi="Times New Roman" w:cs="Times New Roman"/>
          <w:sz w:val="24"/>
          <w:szCs w:val="24"/>
        </w:rPr>
        <w:t xml:space="preserve">Pēc pretendentu paziņošanas katrs komisijas loceklis paraksta apliecinājumu, ka nav tādu apstākļu, kuru dēļ varētu uzskatīt, ka viņš ir ieinteresēts konkrēta pretendenta izvēlē vai darbībā. Ja šāds apliecinājums nav parakstīts, komisijas loceklis nedrīkst piedalīties turpmākajā komisijas darbā. Ja piedāvājumu atvēršanas sanāksmē kāds no komisijas locekļiem nav piedalījies, viņš šādu apliecinājumu paraksta nākamajā komisijas sēdē, kurā piedalās. </w:t>
      </w:r>
    </w:p>
    <w:p w:rsidR="00212965" w:rsidRPr="00212965" w:rsidRDefault="00212965" w:rsidP="00212965">
      <w:pPr>
        <w:numPr>
          <w:ilvl w:val="2"/>
          <w:numId w:val="12"/>
        </w:numPr>
        <w:spacing w:after="120" w:line="240" w:lineRule="auto"/>
        <w:ind w:left="709" w:hanging="709"/>
        <w:jc w:val="both"/>
        <w:rPr>
          <w:rFonts w:ascii="Times New Roman" w:eastAsia="Times New Roman" w:hAnsi="Times New Roman" w:cs="Times New Roman"/>
          <w:sz w:val="24"/>
          <w:szCs w:val="24"/>
        </w:rPr>
      </w:pPr>
      <w:r w:rsidRPr="00212965">
        <w:rPr>
          <w:rFonts w:ascii="Times New Roman" w:eastAsia="Times New Roman" w:hAnsi="Times New Roman" w:cs="Times New Roman"/>
          <w:sz w:val="24"/>
          <w:szCs w:val="24"/>
        </w:rPr>
        <w:t xml:space="preserve">Komisija atver piedāvājumus katrā iepirkuma daļā piedāvājumu iesniegšanas secībā. Tie piedāvājumi, attiecībā uz kuriem ir iesniegts paziņojums par atsaukumu, netiek atvērti. </w:t>
      </w:r>
    </w:p>
    <w:p w:rsidR="00212965" w:rsidRPr="00212965" w:rsidRDefault="00212965" w:rsidP="00212965">
      <w:pPr>
        <w:numPr>
          <w:ilvl w:val="2"/>
          <w:numId w:val="12"/>
        </w:numPr>
        <w:spacing w:after="120" w:line="240" w:lineRule="auto"/>
        <w:ind w:left="709" w:hanging="709"/>
        <w:jc w:val="both"/>
        <w:rPr>
          <w:rFonts w:ascii="Times New Roman" w:eastAsia="Times New Roman" w:hAnsi="Times New Roman" w:cs="Times New Roman"/>
          <w:sz w:val="24"/>
          <w:szCs w:val="24"/>
        </w:rPr>
      </w:pPr>
      <w:r w:rsidRPr="00212965">
        <w:rPr>
          <w:rFonts w:ascii="Times New Roman" w:eastAsia="Times New Roman" w:hAnsi="Times New Roman" w:cs="Times New Roman"/>
          <w:sz w:val="24"/>
          <w:szCs w:val="24"/>
        </w:rPr>
        <w:t>Pēc katra piedāvājuma atvēršanas tiek nosaukts pretendents, piedāvājuma iesniegšanas datums, laiks, piedāvātā cena, pretendenta atrašanās vieta (km).</w:t>
      </w:r>
    </w:p>
    <w:p w:rsidR="00212965" w:rsidRPr="00212965" w:rsidRDefault="00212965" w:rsidP="00212965">
      <w:pPr>
        <w:numPr>
          <w:ilvl w:val="2"/>
          <w:numId w:val="12"/>
        </w:numPr>
        <w:spacing w:after="120" w:line="240" w:lineRule="auto"/>
        <w:ind w:left="709" w:hanging="709"/>
        <w:jc w:val="both"/>
        <w:rPr>
          <w:rFonts w:ascii="Times New Roman" w:eastAsia="Times New Roman" w:hAnsi="Times New Roman" w:cs="Times New Roman"/>
          <w:sz w:val="24"/>
          <w:szCs w:val="24"/>
        </w:rPr>
      </w:pPr>
      <w:r w:rsidRPr="00212965">
        <w:rPr>
          <w:rFonts w:ascii="Times New Roman" w:eastAsia="Times New Roman" w:hAnsi="Times New Roman" w:cs="Times New Roman"/>
          <w:sz w:val="24"/>
          <w:szCs w:val="24"/>
        </w:rPr>
        <w:t xml:space="preserve">Piedāvājumu atvēršanas norisi, kā arī visas nosauktās ziņas komisija ieraksta piedāvājumu atvēršanas sanāksmes protokolā. </w:t>
      </w:r>
    </w:p>
    <w:p w:rsidR="00212965" w:rsidRPr="00212965" w:rsidRDefault="00212965" w:rsidP="00212965">
      <w:pPr>
        <w:numPr>
          <w:ilvl w:val="2"/>
          <w:numId w:val="12"/>
        </w:numPr>
        <w:spacing w:after="120" w:line="240" w:lineRule="auto"/>
        <w:ind w:left="709" w:hanging="709"/>
        <w:jc w:val="both"/>
        <w:rPr>
          <w:rFonts w:ascii="Times New Roman" w:eastAsia="Times New Roman" w:hAnsi="Times New Roman" w:cs="Times New Roman"/>
          <w:sz w:val="24"/>
          <w:szCs w:val="24"/>
        </w:rPr>
      </w:pPr>
      <w:r w:rsidRPr="00212965">
        <w:rPr>
          <w:rFonts w:ascii="Times New Roman" w:eastAsia="Times New Roman" w:hAnsi="Times New Roman" w:cs="Times New Roman"/>
          <w:sz w:val="24"/>
          <w:szCs w:val="24"/>
        </w:rPr>
        <w:t>Kad visi piedāvājumi atvērti, piedāvājumu atvēršanas sanāksmi slēdz. Tālākajā komisijas darbā pretendentiem un to pārstāvjiem piedalīšanās nav atļauta.</w:t>
      </w:r>
    </w:p>
    <w:p w:rsidR="00775F56" w:rsidRPr="00775F56" w:rsidRDefault="00775F56" w:rsidP="00775F56">
      <w:pPr>
        <w:numPr>
          <w:ilvl w:val="1"/>
          <w:numId w:val="12"/>
        </w:numPr>
        <w:spacing w:after="120" w:line="240" w:lineRule="auto"/>
        <w:ind w:left="567" w:hanging="567"/>
        <w:jc w:val="both"/>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Piedāvājuma derīguma termiņš:</w:t>
      </w:r>
    </w:p>
    <w:p w:rsidR="00775F56" w:rsidRPr="00775F56" w:rsidRDefault="00775F56" w:rsidP="00775F56">
      <w:pPr>
        <w:numPr>
          <w:ilvl w:val="2"/>
          <w:numId w:val="12"/>
        </w:numPr>
        <w:spacing w:after="120" w:line="240" w:lineRule="auto"/>
        <w:ind w:left="709" w:hanging="709"/>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pretendenta iesniegtajam piedāvājumam ir jābūt derīgam un saistošam iesniedzējam līdz iepirkuma līguma noslēgšanai, bet ne ilgāk kā 90 (deviņdesmit) dienas, skaitot no konkursa nolikumā noteiktās piedāvājumu atvēršanas dienas.</w:t>
      </w:r>
    </w:p>
    <w:p w:rsidR="00775F56" w:rsidRPr="00775F56" w:rsidRDefault="00775F56" w:rsidP="00775F56">
      <w:pPr>
        <w:numPr>
          <w:ilvl w:val="1"/>
          <w:numId w:val="12"/>
        </w:numPr>
        <w:spacing w:after="120" w:line="240" w:lineRule="auto"/>
        <w:ind w:left="709" w:hanging="709"/>
        <w:jc w:val="both"/>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Piedāvājuma noformējums:</w:t>
      </w:r>
    </w:p>
    <w:p w:rsidR="00775F56" w:rsidRPr="00775F56" w:rsidRDefault="00775F56" w:rsidP="00775F56">
      <w:pPr>
        <w:numPr>
          <w:ilvl w:val="2"/>
          <w:numId w:val="12"/>
        </w:numPr>
        <w:spacing w:after="120" w:line="240" w:lineRule="auto"/>
        <w:ind w:left="709" w:hanging="709"/>
        <w:jc w:val="both"/>
        <w:rPr>
          <w:rFonts w:ascii="Times New Roman" w:eastAsia="Times New Roman" w:hAnsi="Times New Roman" w:cs="Times New Roman"/>
          <w:b/>
          <w:sz w:val="24"/>
          <w:szCs w:val="24"/>
        </w:rPr>
      </w:pPr>
      <w:r w:rsidRPr="00775F56">
        <w:rPr>
          <w:rFonts w:ascii="Times New Roman" w:eastAsia="Times New Roman" w:hAnsi="Times New Roman" w:cs="Times New Roman"/>
          <w:sz w:val="24"/>
          <w:szCs w:val="24"/>
        </w:rPr>
        <w:lastRenderedPageBreak/>
        <w:t>Visiem pretendenta iesniegtajiem atlases dokumentiem un finanšu - tehniskā piedāvājuma dokumentiem jābūt latviešu valodā. Ja kāds no pretendenta iesniegtajiem dokumentiem nav latviešu valodā, tiem jāpievieno notāra vai zvērināta (sertificēta) tulka apliecināts tulkojums latviešu valodā.</w:t>
      </w:r>
    </w:p>
    <w:p w:rsidR="00775F56" w:rsidRPr="00775F56" w:rsidRDefault="00775F56" w:rsidP="00775F56">
      <w:pPr>
        <w:numPr>
          <w:ilvl w:val="2"/>
          <w:numId w:val="12"/>
        </w:numPr>
        <w:spacing w:after="120" w:line="240" w:lineRule="auto"/>
        <w:ind w:left="709" w:hanging="709"/>
        <w:jc w:val="both"/>
        <w:rPr>
          <w:rFonts w:ascii="Times New Roman" w:eastAsia="Times New Roman" w:hAnsi="Times New Roman" w:cs="Times New Roman"/>
          <w:b/>
          <w:sz w:val="24"/>
          <w:szCs w:val="24"/>
        </w:rPr>
      </w:pPr>
      <w:r w:rsidRPr="00775F56">
        <w:rPr>
          <w:rFonts w:ascii="Times New Roman" w:eastAsia="Times New Roman" w:hAnsi="Times New Roman" w:cs="Times New Roman"/>
          <w:sz w:val="24"/>
          <w:szCs w:val="24"/>
        </w:rPr>
        <w:t xml:space="preserve">Pretendents iesniedz parakstītu piedāvājumu, kas sastāv no pretendenta </w:t>
      </w:r>
      <w:r w:rsidR="00C4399E">
        <w:rPr>
          <w:rFonts w:ascii="Times New Roman" w:eastAsia="Times New Roman" w:hAnsi="Times New Roman" w:cs="Times New Roman"/>
          <w:sz w:val="24"/>
          <w:szCs w:val="24"/>
        </w:rPr>
        <w:t xml:space="preserve">pieteikuma dalībai konkursā (1.pielikums), </w:t>
      </w:r>
      <w:r w:rsidRPr="00775F56">
        <w:rPr>
          <w:rFonts w:ascii="Times New Roman" w:eastAsia="Times New Roman" w:hAnsi="Times New Roman" w:cs="Times New Roman"/>
          <w:sz w:val="24"/>
          <w:szCs w:val="24"/>
        </w:rPr>
        <w:t>atlases dokumentiem un finanšu- tehniskā piedāvājuma, par ka</w:t>
      </w:r>
      <w:r w:rsidR="007D6F5C">
        <w:rPr>
          <w:rFonts w:ascii="Times New Roman" w:eastAsia="Times New Roman" w:hAnsi="Times New Roman" w:cs="Times New Roman"/>
          <w:sz w:val="24"/>
          <w:szCs w:val="24"/>
        </w:rPr>
        <w:t xml:space="preserve">tru iepirkuma grupu </w:t>
      </w:r>
      <w:r w:rsidRPr="00775F56">
        <w:rPr>
          <w:rFonts w:ascii="Times New Roman" w:eastAsia="Times New Roman" w:hAnsi="Times New Roman" w:cs="Times New Roman"/>
          <w:sz w:val="24"/>
          <w:szCs w:val="24"/>
        </w:rPr>
        <w:t>atsevišķi. Ja piedāvājumu iesniedz personu grupa, pieteikumu paraksta visas personas, kas ietilpst personu grupā.</w:t>
      </w:r>
    </w:p>
    <w:p w:rsidR="00775F56" w:rsidRPr="00775F56" w:rsidRDefault="00775F56" w:rsidP="00775F56">
      <w:pPr>
        <w:numPr>
          <w:ilvl w:val="2"/>
          <w:numId w:val="12"/>
        </w:numPr>
        <w:spacing w:after="120" w:line="240" w:lineRule="auto"/>
        <w:ind w:left="709" w:hanging="709"/>
        <w:jc w:val="both"/>
        <w:rPr>
          <w:rFonts w:ascii="Times New Roman" w:eastAsia="Times New Roman" w:hAnsi="Times New Roman" w:cs="Times New Roman"/>
          <w:b/>
          <w:sz w:val="24"/>
          <w:szCs w:val="24"/>
        </w:rPr>
      </w:pPr>
      <w:r w:rsidRPr="00775F56">
        <w:rPr>
          <w:rFonts w:ascii="Times New Roman" w:eastAsia="Times New Roman" w:hAnsi="Times New Roman" w:cs="Times New Roman"/>
          <w:sz w:val="24"/>
          <w:szCs w:val="24"/>
        </w:rPr>
        <w:t> Piedāvājums jāsagatavo atbilstoši Ministru kabineta 2010.gada 28.septembra noteikumiem Nr.916 „Dokumentu izstrādāšanas un noformēšanas kārtība”, lapas numurējot un parakstot katru lapu (var neparakstīt katru lapu, ja piedāvājums ir cauršūts):</w:t>
      </w:r>
    </w:p>
    <w:p w:rsidR="00775F56" w:rsidRPr="00775F56" w:rsidRDefault="00775F56" w:rsidP="00775F56">
      <w:pPr>
        <w:numPr>
          <w:ilvl w:val="3"/>
          <w:numId w:val="12"/>
        </w:numPr>
        <w:spacing w:after="120" w:line="240" w:lineRule="auto"/>
        <w:ind w:left="993" w:hanging="993"/>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 pretendentu atlases dokumentus, kuriem sākumā pievienots satura rādītājs;</w:t>
      </w:r>
    </w:p>
    <w:p w:rsidR="00775F56" w:rsidRPr="00775F56" w:rsidRDefault="00775F56" w:rsidP="00775F56">
      <w:pPr>
        <w:numPr>
          <w:ilvl w:val="3"/>
          <w:numId w:val="12"/>
        </w:numPr>
        <w:spacing w:after="120" w:line="240" w:lineRule="auto"/>
        <w:ind w:left="993" w:hanging="993"/>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finanšu - tehniskā piedāvājuma dokumentus, kuriem sākumā pievienots satura rādītājs.</w:t>
      </w:r>
    </w:p>
    <w:p w:rsidR="00775F56" w:rsidRPr="00775F56" w:rsidRDefault="00775F56" w:rsidP="00775F56">
      <w:pPr>
        <w:numPr>
          <w:ilvl w:val="2"/>
          <w:numId w:val="12"/>
        </w:numPr>
        <w:spacing w:after="120" w:line="240" w:lineRule="auto"/>
        <w:ind w:left="709" w:hanging="709"/>
        <w:jc w:val="both"/>
        <w:rPr>
          <w:rFonts w:ascii="Times New Roman" w:eastAsia="Times New Roman" w:hAnsi="Times New Roman" w:cs="Times New Roman"/>
          <w:sz w:val="24"/>
          <w:szCs w:val="24"/>
        </w:rPr>
      </w:pPr>
      <w:r w:rsidRPr="00775F56">
        <w:rPr>
          <w:rFonts w:ascii="Times New Roman" w:eastAsia="Times New Roman" w:hAnsi="Times New Roman" w:cs="Times New Roman"/>
          <w:b/>
          <w:i/>
          <w:sz w:val="24"/>
          <w:szCs w:val="24"/>
        </w:rPr>
        <w:t>Pretendenta atlases dokumenti</w:t>
      </w:r>
      <w:r w:rsidRPr="00775F56">
        <w:rPr>
          <w:rFonts w:ascii="Times New Roman" w:eastAsia="Times New Roman" w:hAnsi="Times New Roman" w:cs="Times New Roman"/>
          <w:sz w:val="24"/>
          <w:szCs w:val="24"/>
        </w:rPr>
        <w:t xml:space="preserve"> jāiesniedz 2 eksemplāros </w:t>
      </w:r>
      <w:proofErr w:type="gramStart"/>
      <w:r w:rsidRPr="00775F56">
        <w:rPr>
          <w:rFonts w:ascii="Times New Roman" w:eastAsia="Times New Roman" w:hAnsi="Times New Roman" w:cs="Times New Roman"/>
          <w:sz w:val="24"/>
          <w:szCs w:val="24"/>
        </w:rPr>
        <w:t>(</w:t>
      </w:r>
      <w:proofErr w:type="gramEnd"/>
      <w:r w:rsidRPr="00775F56">
        <w:rPr>
          <w:rFonts w:ascii="Times New Roman" w:eastAsia="Times New Roman" w:hAnsi="Times New Roman" w:cs="Times New Roman"/>
          <w:sz w:val="24"/>
          <w:szCs w:val="24"/>
        </w:rPr>
        <w:t xml:space="preserve">1 oriģināls un 1 kopija; </w:t>
      </w:r>
      <w:r w:rsidRPr="00775F56">
        <w:rPr>
          <w:rFonts w:ascii="Times New Roman" w:eastAsia="Times New Roman" w:hAnsi="Times New Roman" w:cs="Times New Roman"/>
          <w:b/>
          <w:sz w:val="24"/>
          <w:szCs w:val="24"/>
        </w:rPr>
        <w:t xml:space="preserve">bet </w:t>
      </w:r>
      <w:r w:rsidRPr="00775F56">
        <w:rPr>
          <w:rFonts w:ascii="Times New Roman" w:eastAsia="Times New Roman" w:hAnsi="Times New Roman" w:cs="Times New Roman"/>
          <w:b/>
          <w:iCs/>
          <w:sz w:val="24"/>
          <w:szCs w:val="24"/>
        </w:rPr>
        <w:t> </w:t>
      </w:r>
      <w:r w:rsidRPr="00775F56">
        <w:rPr>
          <w:rFonts w:ascii="Times New Roman" w:eastAsia="Times New Roman" w:hAnsi="Times New Roman" w:cs="Times New Roman"/>
          <w:b/>
          <w:i/>
          <w:sz w:val="24"/>
          <w:szCs w:val="24"/>
        </w:rPr>
        <w:t>finanšu - tehniskais</w:t>
      </w:r>
      <w:r w:rsidRPr="00775F56">
        <w:rPr>
          <w:rFonts w:ascii="Times New Roman" w:eastAsia="Times New Roman" w:hAnsi="Times New Roman" w:cs="Times New Roman"/>
          <w:i/>
          <w:sz w:val="24"/>
          <w:szCs w:val="24"/>
        </w:rPr>
        <w:t xml:space="preserve"> </w:t>
      </w:r>
      <w:r w:rsidRPr="00775F56">
        <w:rPr>
          <w:rFonts w:ascii="Times New Roman" w:eastAsia="Times New Roman" w:hAnsi="Times New Roman" w:cs="Times New Roman"/>
          <w:sz w:val="24"/>
          <w:szCs w:val="24"/>
        </w:rPr>
        <w:t>piedāvājums jāiesniedz 3 eksemplāros (1 oriģināls, 1 kopija, 1 eksemplārs elektroniskā datu nesēja formā</w:t>
      </w:r>
      <w:r w:rsidRPr="00775F56">
        <w:rPr>
          <w:rFonts w:ascii="Times New Roman" w:eastAsia="Times New Roman" w:hAnsi="Times New Roman" w:cs="Times New Roman"/>
          <w:b/>
          <w:sz w:val="24"/>
          <w:szCs w:val="24"/>
        </w:rPr>
        <w:t xml:space="preserve"> Excel</w:t>
      </w:r>
      <w:r w:rsidRPr="00775F56">
        <w:rPr>
          <w:rFonts w:ascii="Times New Roman" w:eastAsia="Times New Roman" w:hAnsi="Times New Roman" w:cs="Times New Roman"/>
          <w:sz w:val="24"/>
          <w:szCs w:val="24"/>
        </w:rPr>
        <w:t xml:space="preserve"> formātā).</w:t>
      </w:r>
    </w:p>
    <w:p w:rsidR="00775F56" w:rsidRPr="00775F56" w:rsidRDefault="00775F56" w:rsidP="00775F56">
      <w:pPr>
        <w:numPr>
          <w:ilvl w:val="2"/>
          <w:numId w:val="12"/>
        </w:numPr>
        <w:spacing w:after="120" w:line="240" w:lineRule="auto"/>
        <w:ind w:left="709" w:hanging="709"/>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Piedāvājums ievietojams vienā ārējā iepakojumā.</w:t>
      </w:r>
    </w:p>
    <w:p w:rsidR="00775F56" w:rsidRPr="00775F56" w:rsidRDefault="00775F56" w:rsidP="00775F56">
      <w:pPr>
        <w:numPr>
          <w:ilvl w:val="2"/>
          <w:numId w:val="12"/>
        </w:numPr>
        <w:spacing w:after="0" w:line="240" w:lineRule="auto"/>
        <w:ind w:left="709" w:hanging="709"/>
        <w:jc w:val="both"/>
        <w:rPr>
          <w:rFonts w:ascii="Times New Roman" w:eastAsia="Times New Roman" w:hAnsi="Times New Roman" w:cs="Times New Roman"/>
          <w:color w:val="000000"/>
          <w:sz w:val="24"/>
          <w:szCs w:val="24"/>
          <w:lang w:eastAsia="lv-LV"/>
        </w:rPr>
      </w:pPr>
      <w:r w:rsidRPr="00775F56">
        <w:rPr>
          <w:rFonts w:ascii="Times New Roman" w:eastAsia="Times New Roman" w:hAnsi="Times New Roman" w:cs="Times New Roman"/>
          <w:color w:val="000000"/>
          <w:sz w:val="24"/>
          <w:szCs w:val="24"/>
          <w:lang w:eastAsia="lv-LV"/>
        </w:rPr>
        <w:t>Piedāvājums iesniedzams aizlīmētā aploksnē ar norādi:</w:t>
      </w:r>
    </w:p>
    <w:p w:rsidR="00775F56" w:rsidRPr="00775F56" w:rsidRDefault="00775F56" w:rsidP="00775F56">
      <w:pPr>
        <w:spacing w:after="0" w:line="240" w:lineRule="auto"/>
        <w:jc w:val="both"/>
        <w:rPr>
          <w:rFonts w:ascii="Times New Roman" w:eastAsia="Times New Roman" w:hAnsi="Times New Roman" w:cs="Times New Roman"/>
          <w:color w:val="000000"/>
          <w:sz w:val="24"/>
          <w:szCs w:val="24"/>
          <w:lang w:eastAsia="lv-LV"/>
        </w:rPr>
      </w:pPr>
    </w:p>
    <w:p w:rsidR="00775F56" w:rsidRPr="00775F56" w:rsidRDefault="00775F56" w:rsidP="00775F56">
      <w:pPr>
        <w:pBdr>
          <w:top w:val="single" w:sz="4" w:space="1" w:color="auto"/>
          <w:left w:val="single" w:sz="4" w:space="17" w:color="auto"/>
          <w:bottom w:val="single" w:sz="4" w:space="1" w:color="auto"/>
          <w:right w:val="single" w:sz="4" w:space="1" w:color="auto"/>
        </w:pBdr>
        <w:spacing w:before="120" w:after="120" w:line="240" w:lineRule="auto"/>
        <w:ind w:left="1080"/>
        <w:contextualSpacing/>
        <w:rPr>
          <w:rFonts w:ascii="Times New Roman" w:eastAsia="Times New Roman" w:hAnsi="Times New Roman" w:cs="Times New Roman"/>
          <w:b/>
          <w:sz w:val="24"/>
          <w:szCs w:val="24"/>
          <w:highlight w:val="yellow"/>
        </w:rPr>
      </w:pPr>
      <w:r w:rsidRPr="00775F56">
        <w:rPr>
          <w:rFonts w:ascii="Times New Roman" w:eastAsia="Times New Roman" w:hAnsi="Times New Roman" w:cs="Times New Roman"/>
          <w:b/>
          <w:sz w:val="24"/>
          <w:szCs w:val="24"/>
        </w:rPr>
        <w:t>pretendenta nosaukums</w:t>
      </w:r>
    </w:p>
    <w:p w:rsidR="00775F56" w:rsidRPr="00775F56" w:rsidRDefault="00775F56" w:rsidP="00775F56">
      <w:pPr>
        <w:pBdr>
          <w:top w:val="single" w:sz="4" w:space="1" w:color="auto"/>
          <w:left w:val="single" w:sz="4" w:space="17" w:color="auto"/>
          <w:bottom w:val="single" w:sz="4" w:space="1" w:color="auto"/>
          <w:right w:val="single" w:sz="4" w:space="1" w:color="auto"/>
        </w:pBdr>
        <w:spacing w:before="120" w:after="120" w:line="240" w:lineRule="auto"/>
        <w:ind w:left="1080"/>
        <w:contextualSpacing/>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adrese, e-pasts, tālruņa/ faksa Nr.</w:t>
      </w:r>
    </w:p>
    <w:p w:rsidR="00775F56" w:rsidRPr="00775F56" w:rsidRDefault="00775F56" w:rsidP="00775F56">
      <w:pPr>
        <w:pBdr>
          <w:top w:val="single" w:sz="4" w:space="1" w:color="auto"/>
          <w:left w:val="single" w:sz="4" w:space="17" w:color="auto"/>
          <w:bottom w:val="single" w:sz="4" w:space="1" w:color="auto"/>
          <w:right w:val="single" w:sz="4" w:space="1" w:color="auto"/>
        </w:pBdr>
        <w:spacing w:after="0" w:line="240" w:lineRule="auto"/>
        <w:ind w:left="1080"/>
        <w:contextualSpacing/>
        <w:jc w:val="both"/>
        <w:rPr>
          <w:rFonts w:ascii="Times New Roman" w:eastAsia="Times New Roman" w:hAnsi="Times New Roman" w:cs="Times New Roman"/>
          <w:b/>
          <w:sz w:val="24"/>
          <w:szCs w:val="24"/>
        </w:rPr>
      </w:pPr>
    </w:p>
    <w:p w:rsidR="00775F56" w:rsidRPr="00775F56" w:rsidRDefault="00775F56" w:rsidP="00775F56">
      <w:pPr>
        <w:pBdr>
          <w:top w:val="single" w:sz="4" w:space="1" w:color="auto"/>
          <w:left w:val="single" w:sz="4" w:space="17" w:color="auto"/>
          <w:bottom w:val="single" w:sz="4" w:space="1" w:color="auto"/>
          <w:right w:val="single" w:sz="4" w:space="1" w:color="auto"/>
        </w:pBdr>
        <w:spacing w:after="0" w:line="240" w:lineRule="auto"/>
        <w:ind w:left="1080"/>
        <w:contextualSpacing/>
        <w:jc w:val="right"/>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Austrumlatgales Profesionālai vidusskolai</w:t>
      </w:r>
    </w:p>
    <w:p w:rsidR="00775F56" w:rsidRPr="00775F56" w:rsidRDefault="00775F56" w:rsidP="00775F56">
      <w:pPr>
        <w:pBdr>
          <w:top w:val="single" w:sz="4" w:space="1" w:color="auto"/>
          <w:left w:val="single" w:sz="4" w:space="17" w:color="auto"/>
          <w:bottom w:val="single" w:sz="4" w:space="1" w:color="auto"/>
          <w:right w:val="single" w:sz="4" w:space="1" w:color="auto"/>
        </w:pBdr>
        <w:spacing w:after="0" w:line="240" w:lineRule="auto"/>
        <w:ind w:left="1080"/>
        <w:contextualSpacing/>
        <w:jc w:val="right"/>
        <w:rPr>
          <w:rFonts w:ascii="Times New Roman" w:eastAsia="Times New Roman" w:hAnsi="Times New Roman" w:cs="Times New Roman"/>
          <w:i/>
          <w:sz w:val="24"/>
          <w:szCs w:val="24"/>
        </w:rPr>
      </w:pPr>
      <w:r w:rsidRPr="00775F56">
        <w:rPr>
          <w:rFonts w:ascii="Times New Roman" w:eastAsia="Times New Roman" w:hAnsi="Times New Roman" w:cs="Times New Roman"/>
          <w:i/>
          <w:sz w:val="24"/>
          <w:szCs w:val="24"/>
        </w:rPr>
        <w:t xml:space="preserve">Juridiskā adrese: Varoņu ielā 11a, </w:t>
      </w:r>
    </w:p>
    <w:p w:rsidR="00775F56" w:rsidRPr="00775F56" w:rsidRDefault="00775F56" w:rsidP="00775F56">
      <w:pPr>
        <w:pBdr>
          <w:top w:val="single" w:sz="4" w:space="1" w:color="auto"/>
          <w:left w:val="single" w:sz="4" w:space="17" w:color="auto"/>
          <w:bottom w:val="single" w:sz="4" w:space="1" w:color="auto"/>
          <w:right w:val="single" w:sz="4" w:space="1" w:color="auto"/>
        </w:pBdr>
        <w:spacing w:after="0" w:line="240" w:lineRule="auto"/>
        <w:ind w:left="1080"/>
        <w:contextualSpacing/>
        <w:jc w:val="right"/>
        <w:rPr>
          <w:rFonts w:ascii="Times New Roman" w:eastAsia="Times New Roman" w:hAnsi="Times New Roman" w:cs="Times New Roman"/>
          <w:i/>
          <w:sz w:val="24"/>
          <w:szCs w:val="24"/>
        </w:rPr>
      </w:pPr>
      <w:r w:rsidRPr="00775F56">
        <w:rPr>
          <w:rFonts w:ascii="Times New Roman" w:eastAsia="Times New Roman" w:hAnsi="Times New Roman" w:cs="Times New Roman"/>
          <w:i/>
          <w:sz w:val="24"/>
          <w:szCs w:val="24"/>
        </w:rPr>
        <w:t>Rēzeknē, LV4604</w:t>
      </w:r>
    </w:p>
    <w:p w:rsidR="00775F56" w:rsidRPr="00775F56" w:rsidRDefault="00775F56" w:rsidP="00775F56">
      <w:pPr>
        <w:pBdr>
          <w:top w:val="single" w:sz="4" w:space="1" w:color="auto"/>
          <w:left w:val="single" w:sz="4" w:space="17" w:color="auto"/>
          <w:bottom w:val="single" w:sz="4" w:space="1" w:color="auto"/>
          <w:right w:val="single" w:sz="4" w:space="1" w:color="auto"/>
        </w:pBdr>
        <w:spacing w:after="0" w:line="240" w:lineRule="auto"/>
        <w:ind w:left="1080"/>
        <w:contextualSpacing/>
        <w:jc w:val="right"/>
        <w:rPr>
          <w:rFonts w:ascii="Times New Roman" w:eastAsia="Times New Roman" w:hAnsi="Times New Roman" w:cs="Times New Roman"/>
          <w:b/>
          <w:i/>
          <w:sz w:val="24"/>
          <w:szCs w:val="24"/>
        </w:rPr>
      </w:pPr>
      <w:r w:rsidRPr="00775F56">
        <w:rPr>
          <w:rFonts w:ascii="Times New Roman" w:eastAsia="Times New Roman" w:hAnsi="Times New Roman" w:cs="Times New Roman"/>
          <w:i/>
          <w:sz w:val="24"/>
          <w:szCs w:val="24"/>
        </w:rPr>
        <w:t xml:space="preserve">Piegādes adrese: </w:t>
      </w:r>
      <w:proofErr w:type="spellStart"/>
      <w:r w:rsidRPr="00775F56">
        <w:rPr>
          <w:rFonts w:ascii="Times New Roman" w:eastAsia="Times New Roman" w:hAnsi="Times New Roman" w:cs="Times New Roman"/>
          <w:b/>
          <w:i/>
          <w:sz w:val="24"/>
          <w:szCs w:val="24"/>
        </w:rPr>
        <w:t>Jupatovkas</w:t>
      </w:r>
      <w:proofErr w:type="spellEnd"/>
      <w:r w:rsidRPr="00775F56">
        <w:rPr>
          <w:rFonts w:ascii="Times New Roman" w:eastAsia="Times New Roman" w:hAnsi="Times New Roman" w:cs="Times New Roman"/>
          <w:b/>
          <w:i/>
          <w:sz w:val="24"/>
          <w:szCs w:val="24"/>
        </w:rPr>
        <w:t xml:space="preserve"> iela 22, </w:t>
      </w:r>
      <w:proofErr w:type="spellStart"/>
      <w:r w:rsidRPr="00775F56">
        <w:rPr>
          <w:rFonts w:ascii="Times New Roman" w:eastAsia="Times New Roman" w:hAnsi="Times New Roman" w:cs="Times New Roman"/>
          <w:b/>
          <w:i/>
          <w:sz w:val="24"/>
          <w:szCs w:val="24"/>
        </w:rPr>
        <w:t>Jupatovka</w:t>
      </w:r>
      <w:proofErr w:type="spellEnd"/>
      <w:r w:rsidRPr="00775F56">
        <w:rPr>
          <w:rFonts w:ascii="Times New Roman" w:eastAsia="Times New Roman" w:hAnsi="Times New Roman" w:cs="Times New Roman"/>
          <w:b/>
          <w:i/>
          <w:sz w:val="24"/>
          <w:szCs w:val="24"/>
        </w:rPr>
        <w:t>,</w:t>
      </w:r>
    </w:p>
    <w:p w:rsidR="00775F56" w:rsidRPr="00775F56" w:rsidRDefault="00775F56" w:rsidP="00775F56">
      <w:pPr>
        <w:pBdr>
          <w:top w:val="single" w:sz="4" w:space="1" w:color="auto"/>
          <w:left w:val="single" w:sz="4" w:space="17" w:color="auto"/>
          <w:bottom w:val="single" w:sz="4" w:space="1" w:color="auto"/>
          <w:right w:val="single" w:sz="4" w:space="1" w:color="auto"/>
        </w:pBdr>
        <w:spacing w:after="0" w:line="240" w:lineRule="auto"/>
        <w:ind w:left="1080"/>
        <w:contextualSpacing/>
        <w:jc w:val="right"/>
        <w:rPr>
          <w:rFonts w:ascii="Times New Roman" w:eastAsia="Times New Roman" w:hAnsi="Times New Roman" w:cs="Times New Roman"/>
          <w:b/>
          <w:i/>
          <w:sz w:val="24"/>
          <w:szCs w:val="24"/>
        </w:rPr>
      </w:pPr>
      <w:r w:rsidRPr="00775F56">
        <w:rPr>
          <w:rFonts w:ascii="Times New Roman" w:eastAsia="Times New Roman" w:hAnsi="Times New Roman" w:cs="Times New Roman"/>
          <w:b/>
          <w:i/>
          <w:sz w:val="24"/>
          <w:szCs w:val="24"/>
        </w:rPr>
        <w:t>Griškānu pag., Rēzeknes novads, LV-4600</w:t>
      </w:r>
    </w:p>
    <w:p w:rsidR="00775F56" w:rsidRPr="00775F56" w:rsidRDefault="00775F56" w:rsidP="00775F56">
      <w:pPr>
        <w:pBdr>
          <w:top w:val="single" w:sz="4" w:space="1" w:color="auto"/>
          <w:left w:val="single" w:sz="4" w:space="17" w:color="auto"/>
          <w:bottom w:val="single" w:sz="4" w:space="1" w:color="auto"/>
          <w:right w:val="single" w:sz="4" w:space="1" w:color="auto"/>
        </w:pBdr>
        <w:spacing w:before="120" w:after="120" w:line="240" w:lineRule="auto"/>
        <w:ind w:left="1080"/>
        <w:contextualSpacing/>
        <w:rPr>
          <w:rFonts w:ascii="Times New Roman" w:eastAsia="Times New Roman" w:hAnsi="Times New Roman" w:cs="Times New Roman"/>
          <w:b/>
          <w:sz w:val="24"/>
          <w:szCs w:val="24"/>
        </w:rPr>
      </w:pPr>
    </w:p>
    <w:p w:rsidR="00775F56" w:rsidRPr="00775F56" w:rsidRDefault="00775F56" w:rsidP="00775F56">
      <w:pPr>
        <w:pBdr>
          <w:top w:val="single" w:sz="4" w:space="1" w:color="auto"/>
          <w:left w:val="single" w:sz="4" w:space="17" w:color="auto"/>
          <w:bottom w:val="single" w:sz="4" w:space="1" w:color="auto"/>
          <w:right w:val="single" w:sz="4" w:space="1" w:color="auto"/>
        </w:pBdr>
        <w:spacing w:before="120" w:after="120" w:line="240" w:lineRule="auto"/>
        <w:ind w:left="1080"/>
        <w:contextualSpacing/>
        <w:jc w:val="center"/>
        <w:rPr>
          <w:rFonts w:ascii="Times New Roman" w:eastAsia="Times New Roman" w:hAnsi="Times New Roman" w:cs="Times New Roman"/>
          <w:bCs/>
          <w:sz w:val="24"/>
          <w:szCs w:val="24"/>
        </w:rPr>
      </w:pPr>
      <w:r w:rsidRPr="00775F56">
        <w:rPr>
          <w:rFonts w:ascii="Times New Roman" w:eastAsia="Times New Roman" w:hAnsi="Times New Roman" w:cs="Times New Roman"/>
          <w:bCs/>
          <w:sz w:val="24"/>
          <w:szCs w:val="24"/>
        </w:rPr>
        <w:t>Piedāvājums iepirkumam</w:t>
      </w:r>
    </w:p>
    <w:p w:rsidR="00775F56" w:rsidRPr="00775F56" w:rsidRDefault="00775F56" w:rsidP="00775F56">
      <w:pPr>
        <w:pBdr>
          <w:top w:val="single" w:sz="4" w:space="1" w:color="auto"/>
          <w:left w:val="single" w:sz="4" w:space="17" w:color="auto"/>
          <w:bottom w:val="single" w:sz="4" w:space="1" w:color="auto"/>
          <w:right w:val="single" w:sz="4" w:space="1" w:color="auto"/>
        </w:pBdr>
        <w:spacing w:before="120" w:after="120" w:line="240" w:lineRule="auto"/>
        <w:ind w:left="1080"/>
        <w:contextualSpacing/>
        <w:jc w:val="center"/>
        <w:rPr>
          <w:rFonts w:ascii="Times New Roman" w:eastAsia="Times New Roman" w:hAnsi="Times New Roman" w:cs="Times New Roman"/>
          <w:b/>
          <w:bCs/>
          <w:sz w:val="24"/>
          <w:szCs w:val="24"/>
        </w:rPr>
      </w:pPr>
      <w:r w:rsidRPr="00775F56">
        <w:rPr>
          <w:rFonts w:ascii="Times New Roman" w:eastAsia="Times New Roman" w:hAnsi="Times New Roman" w:cs="Times New Roman"/>
          <w:b/>
          <w:bCs/>
          <w:sz w:val="24"/>
          <w:szCs w:val="24"/>
        </w:rPr>
        <w:t>„</w:t>
      </w:r>
      <w:r w:rsidRPr="00775F56">
        <w:rPr>
          <w:rFonts w:ascii="Times New Roman" w:eastAsia="Times New Roman" w:hAnsi="Times New Roman" w:cs="Times New Roman"/>
          <w:b/>
          <w:sz w:val="24"/>
          <w:szCs w:val="24"/>
        </w:rPr>
        <w:t xml:space="preserve"> Pārtikas produktu piegāde Austrumlatgales Profesionālajai vidusskolai</w:t>
      </w:r>
      <w:r w:rsidRPr="00775F56">
        <w:rPr>
          <w:rFonts w:ascii="Times New Roman" w:eastAsia="Times New Roman" w:hAnsi="Times New Roman" w:cs="Times New Roman"/>
          <w:b/>
          <w:bCs/>
          <w:sz w:val="24"/>
          <w:szCs w:val="24"/>
        </w:rPr>
        <w:t>”</w:t>
      </w:r>
    </w:p>
    <w:p w:rsidR="00775F56" w:rsidRPr="00775F56" w:rsidRDefault="00775F56" w:rsidP="00775F56">
      <w:pPr>
        <w:pBdr>
          <w:top w:val="single" w:sz="4" w:space="1" w:color="auto"/>
          <w:left w:val="single" w:sz="4" w:space="17" w:color="auto"/>
          <w:bottom w:val="single" w:sz="4" w:space="1" w:color="auto"/>
          <w:right w:val="single" w:sz="4" w:space="1" w:color="auto"/>
        </w:pBdr>
        <w:spacing w:before="120" w:after="120" w:line="240" w:lineRule="auto"/>
        <w:ind w:left="1080"/>
        <w:contextualSpacing/>
        <w:jc w:val="center"/>
        <w:rPr>
          <w:rFonts w:ascii="Times New Roman" w:eastAsia="Times New Roman" w:hAnsi="Times New Roman" w:cs="Times New Roman"/>
          <w:b/>
          <w:sz w:val="24"/>
          <w:szCs w:val="24"/>
        </w:rPr>
      </w:pPr>
      <w:r w:rsidRPr="00775F56">
        <w:rPr>
          <w:rFonts w:ascii="Times New Roman" w:eastAsia="Times New Roman" w:hAnsi="Times New Roman" w:cs="Times New Roman"/>
          <w:bCs/>
          <w:sz w:val="24"/>
          <w:szCs w:val="24"/>
        </w:rPr>
        <w:t>Identifikācijas numurs APV</w:t>
      </w:r>
      <w:r w:rsidR="0080797D">
        <w:rPr>
          <w:rFonts w:ascii="Times New Roman" w:eastAsia="Times New Roman" w:hAnsi="Times New Roman" w:cs="Times New Roman"/>
          <w:bCs/>
          <w:sz w:val="24"/>
          <w:szCs w:val="24"/>
        </w:rPr>
        <w:t>2014/8</w:t>
      </w:r>
    </w:p>
    <w:p w:rsidR="00775F56" w:rsidRPr="00775F56" w:rsidRDefault="00775F56" w:rsidP="00775F56">
      <w:pPr>
        <w:pBdr>
          <w:top w:val="single" w:sz="4" w:space="1" w:color="auto"/>
          <w:left w:val="single" w:sz="4" w:space="17" w:color="auto"/>
          <w:bottom w:val="single" w:sz="4" w:space="1" w:color="auto"/>
          <w:right w:val="single" w:sz="4" w:space="1" w:color="auto"/>
        </w:pBdr>
        <w:spacing w:before="120" w:after="120" w:line="240" w:lineRule="auto"/>
        <w:ind w:left="1080"/>
        <w:contextualSpacing/>
        <w:jc w:val="center"/>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Neatvērt līdz </w:t>
      </w:r>
      <w:r w:rsidR="00FB064B" w:rsidRPr="00775F56">
        <w:rPr>
          <w:rFonts w:ascii="Times New Roman" w:eastAsia="Times New Roman" w:hAnsi="Times New Roman" w:cs="Times New Roman"/>
          <w:b/>
          <w:sz w:val="24"/>
          <w:szCs w:val="24"/>
        </w:rPr>
        <w:t>201</w:t>
      </w:r>
      <w:r w:rsidR="00FB064B">
        <w:rPr>
          <w:rFonts w:ascii="Times New Roman" w:eastAsia="Times New Roman" w:hAnsi="Times New Roman" w:cs="Times New Roman"/>
          <w:b/>
          <w:sz w:val="24"/>
          <w:szCs w:val="24"/>
        </w:rPr>
        <w:t>4</w:t>
      </w:r>
      <w:r w:rsidR="00FB064B" w:rsidRPr="00775F56">
        <w:rPr>
          <w:rFonts w:ascii="Times New Roman" w:eastAsia="Times New Roman" w:hAnsi="Times New Roman" w:cs="Times New Roman"/>
          <w:b/>
          <w:sz w:val="24"/>
          <w:szCs w:val="24"/>
        </w:rPr>
        <w:t xml:space="preserve">.gada </w:t>
      </w:r>
      <w:r w:rsidR="00F10F50" w:rsidRPr="00F10F50">
        <w:rPr>
          <w:rFonts w:ascii="Times New Roman" w:eastAsia="Times New Roman" w:hAnsi="Times New Roman" w:cs="Times New Roman"/>
          <w:b/>
          <w:sz w:val="24"/>
          <w:szCs w:val="24"/>
        </w:rPr>
        <w:t>16</w:t>
      </w:r>
      <w:r w:rsidR="00FB064B" w:rsidRPr="00F10F50">
        <w:rPr>
          <w:rFonts w:ascii="Times New Roman" w:eastAsia="Times New Roman" w:hAnsi="Times New Roman" w:cs="Times New Roman"/>
          <w:b/>
          <w:sz w:val="24"/>
          <w:szCs w:val="24"/>
        </w:rPr>
        <w:t>. jūnijam</w:t>
      </w:r>
      <w:r w:rsidR="00FB064B" w:rsidRPr="00775F56">
        <w:rPr>
          <w:rFonts w:ascii="Times New Roman" w:eastAsia="Times New Roman" w:hAnsi="Times New Roman" w:cs="Times New Roman"/>
          <w:b/>
          <w:sz w:val="24"/>
          <w:szCs w:val="24"/>
        </w:rPr>
        <w:t xml:space="preserve"> </w:t>
      </w:r>
      <w:r w:rsidRPr="00775F56">
        <w:rPr>
          <w:rFonts w:ascii="Times New Roman" w:eastAsia="Times New Roman" w:hAnsi="Times New Roman" w:cs="Times New Roman"/>
          <w:sz w:val="24"/>
          <w:szCs w:val="24"/>
        </w:rPr>
        <w:t>plkst.11.00.</w:t>
      </w:r>
    </w:p>
    <w:p w:rsidR="00775F56" w:rsidRPr="00775F56" w:rsidRDefault="00775F56" w:rsidP="00775F56">
      <w:pPr>
        <w:spacing w:after="0" w:line="240" w:lineRule="auto"/>
        <w:ind w:left="709"/>
        <w:jc w:val="both"/>
        <w:rPr>
          <w:rFonts w:ascii="Times New Roman" w:eastAsia="Times New Roman" w:hAnsi="Times New Roman" w:cs="Times New Roman"/>
          <w:sz w:val="24"/>
          <w:szCs w:val="24"/>
        </w:rPr>
      </w:pPr>
    </w:p>
    <w:p w:rsidR="00775F56" w:rsidRPr="00775F56" w:rsidRDefault="00775F56" w:rsidP="00775F56">
      <w:pPr>
        <w:numPr>
          <w:ilvl w:val="2"/>
          <w:numId w:val="12"/>
        </w:numPr>
        <w:spacing w:after="0" w:line="240" w:lineRule="auto"/>
        <w:ind w:left="709" w:hanging="709"/>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Piedāvājumiem jābūt cauršūtiem un marķētiem ar attiecīgām atzīmēm par iepirkuma daļu un loti, „Pretendenta atlases dokumenti” un „Finanšu - tehniskais piedāvājums” un „Dokumentu kopijas”. Uz piedāvājumiem par katru daļu/loti jābūt norādei „</w:t>
      </w:r>
      <w:r w:rsidRPr="00775F56">
        <w:rPr>
          <w:rFonts w:ascii="Times New Roman" w:eastAsia="Times New Roman" w:hAnsi="Times New Roman" w:cs="Times New Roman"/>
          <w:b/>
          <w:sz w:val="24"/>
          <w:szCs w:val="24"/>
        </w:rPr>
        <w:t>Konkurss „</w:t>
      </w:r>
      <w:r w:rsidRPr="00775F56">
        <w:rPr>
          <w:rFonts w:ascii="Times New Roman" w:eastAsia="Times New Roman" w:hAnsi="Times New Roman" w:cs="Times New Roman"/>
          <w:b/>
          <w:sz w:val="24"/>
          <w:szCs w:val="24"/>
          <w:lang w:eastAsia="lv-LV"/>
        </w:rPr>
        <w:t>Pā</w:t>
      </w:r>
      <w:r w:rsidRPr="00775F56">
        <w:rPr>
          <w:rFonts w:ascii="Times New Roman" w:eastAsia="Times New Roman" w:hAnsi="Times New Roman" w:cs="Times New Roman"/>
          <w:b/>
          <w:bCs/>
          <w:sz w:val="24"/>
          <w:szCs w:val="24"/>
          <w:lang w:eastAsia="lv-LV"/>
        </w:rPr>
        <w:t>rtikas produktu piegāde Austrumlatgales Profesionālajai vidusskolai</w:t>
      </w:r>
      <w:r w:rsidRPr="00775F56">
        <w:rPr>
          <w:rFonts w:ascii="Times New Roman" w:eastAsia="Times New Roman" w:hAnsi="Times New Roman" w:cs="Times New Roman"/>
          <w:b/>
          <w:sz w:val="24"/>
          <w:szCs w:val="24"/>
        </w:rPr>
        <w:t>” ID Nr.APV</w:t>
      </w:r>
      <w:r w:rsidR="0080797D">
        <w:rPr>
          <w:rFonts w:ascii="Times New Roman" w:eastAsia="Times New Roman" w:hAnsi="Times New Roman" w:cs="Times New Roman"/>
          <w:b/>
          <w:sz w:val="24"/>
          <w:szCs w:val="24"/>
        </w:rPr>
        <w:t>2014/8</w:t>
      </w:r>
      <w:r w:rsidRPr="00775F56">
        <w:rPr>
          <w:rFonts w:ascii="Times New Roman" w:eastAsia="Times New Roman" w:hAnsi="Times New Roman" w:cs="Times New Roman"/>
          <w:b/>
          <w:sz w:val="24"/>
          <w:szCs w:val="24"/>
        </w:rPr>
        <w:t xml:space="preserve">, piedāvājums &lt;iepirkuma </w:t>
      </w:r>
      <w:r w:rsidR="007D6F5C">
        <w:rPr>
          <w:rFonts w:ascii="Times New Roman" w:eastAsia="Times New Roman" w:hAnsi="Times New Roman" w:cs="Times New Roman"/>
          <w:b/>
          <w:sz w:val="24"/>
          <w:szCs w:val="24"/>
        </w:rPr>
        <w:t>grupas</w:t>
      </w:r>
      <w:r w:rsidRPr="00775F56">
        <w:rPr>
          <w:rFonts w:ascii="Times New Roman" w:eastAsia="Times New Roman" w:hAnsi="Times New Roman" w:cs="Times New Roman"/>
          <w:b/>
          <w:sz w:val="24"/>
          <w:szCs w:val="24"/>
        </w:rPr>
        <w:t xml:space="preserve"> Nr., nosaukums, lotes nosaukums&gt;</w:t>
      </w:r>
      <w:r w:rsidRPr="00775F56">
        <w:rPr>
          <w:rFonts w:ascii="Times New Roman" w:eastAsia="Times New Roman" w:hAnsi="Times New Roman" w:cs="Times New Roman"/>
          <w:sz w:val="24"/>
          <w:szCs w:val="24"/>
        </w:rPr>
        <w:t>. Uz piedāvājuma oriģināliem un to kopijām jābūt norādēm „Oriģināls” vai „Kopija”.</w:t>
      </w:r>
    </w:p>
    <w:p w:rsidR="00775F56" w:rsidRPr="00775F56" w:rsidRDefault="00775F56" w:rsidP="00775F56">
      <w:pPr>
        <w:spacing w:after="0" w:line="240" w:lineRule="auto"/>
        <w:ind w:left="709" w:hanging="709"/>
        <w:jc w:val="both"/>
        <w:rPr>
          <w:rFonts w:ascii="Times New Roman" w:eastAsia="Times New Roman" w:hAnsi="Times New Roman" w:cs="Times New Roman"/>
          <w:sz w:val="24"/>
          <w:szCs w:val="24"/>
        </w:rPr>
      </w:pPr>
    </w:p>
    <w:p w:rsidR="00775F56" w:rsidRPr="00775F56" w:rsidRDefault="00775F56" w:rsidP="00775F56">
      <w:pPr>
        <w:numPr>
          <w:ilvl w:val="2"/>
          <w:numId w:val="12"/>
        </w:numPr>
        <w:spacing w:after="0" w:line="240" w:lineRule="auto"/>
        <w:ind w:left="709" w:hanging="709"/>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Pasūtītājs pieņem izskatīšanai tikai tos piedāvājumus, kas ir noformēti tā, lai piedāvājumā iekļautā informācija nebūtu pieejama līdz piedāvājumu atvēršanas brīdim. Ja piedāvājums nav atbilstoši noformēts, komisija atdod piedāvājumu tā iesniedzējam un pretendentu nereģistrē.</w:t>
      </w:r>
    </w:p>
    <w:p w:rsidR="00775F56" w:rsidRPr="00775F56" w:rsidRDefault="00775F56" w:rsidP="00775F56">
      <w:pPr>
        <w:spacing w:after="0" w:line="240" w:lineRule="auto"/>
        <w:ind w:left="709"/>
        <w:jc w:val="both"/>
        <w:rPr>
          <w:rFonts w:ascii="Times New Roman" w:eastAsia="Times New Roman" w:hAnsi="Times New Roman" w:cs="Times New Roman"/>
          <w:sz w:val="24"/>
          <w:szCs w:val="24"/>
        </w:rPr>
      </w:pPr>
    </w:p>
    <w:p w:rsidR="00775F56" w:rsidRPr="00775F56" w:rsidRDefault="00775F56" w:rsidP="00775F56">
      <w:pPr>
        <w:numPr>
          <w:ilvl w:val="0"/>
          <w:numId w:val="12"/>
        </w:numPr>
        <w:spacing w:after="0" w:line="240" w:lineRule="auto"/>
        <w:jc w:val="center"/>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INFORMĀCIJA PAR LĪGUMA PRIEKŠMETU</w:t>
      </w:r>
    </w:p>
    <w:p w:rsidR="00775F56" w:rsidRPr="00775F56" w:rsidRDefault="00775F56" w:rsidP="00775F56">
      <w:pPr>
        <w:spacing w:after="0" w:line="240" w:lineRule="auto"/>
        <w:jc w:val="both"/>
        <w:rPr>
          <w:rFonts w:ascii="Times New Roman" w:eastAsia="Times New Roman" w:hAnsi="Times New Roman" w:cs="Times New Roman"/>
          <w:sz w:val="24"/>
          <w:szCs w:val="24"/>
        </w:rPr>
      </w:pPr>
    </w:p>
    <w:p w:rsidR="00775F56" w:rsidRPr="00775F56" w:rsidRDefault="00775F56" w:rsidP="00775F56">
      <w:pPr>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Līguma priekšmets dalās </w:t>
      </w:r>
      <w:r w:rsidRPr="00775F56">
        <w:rPr>
          <w:rFonts w:ascii="Times New Roman" w:eastAsia="Times New Roman" w:hAnsi="Times New Roman" w:cs="Times New Roman"/>
          <w:b/>
          <w:sz w:val="24"/>
          <w:szCs w:val="24"/>
        </w:rPr>
        <w:t>21 grupā, katra grupa tiek sadalīta lotēs (pēc piegādes vietas)</w:t>
      </w:r>
      <w:r w:rsidRPr="00775F56">
        <w:rPr>
          <w:rFonts w:ascii="Times New Roman" w:eastAsia="Times New Roman" w:hAnsi="Times New Roman" w:cs="Times New Roman"/>
          <w:sz w:val="24"/>
          <w:szCs w:val="24"/>
        </w:rPr>
        <w:t>:</w:t>
      </w:r>
    </w:p>
    <w:p w:rsidR="00775F56" w:rsidRPr="00775F56" w:rsidRDefault="00775F56" w:rsidP="00775F56">
      <w:pPr>
        <w:spacing w:after="0" w:line="240" w:lineRule="auto"/>
        <w:jc w:val="both"/>
        <w:rPr>
          <w:rFonts w:ascii="Times New Roman" w:eastAsia="Times New Roman" w:hAnsi="Times New Roman" w:cs="Times New Roman"/>
          <w:sz w:val="24"/>
          <w:szCs w:val="24"/>
        </w:rPr>
      </w:pPr>
    </w:p>
    <w:p w:rsidR="00775F56" w:rsidRPr="00775F56" w:rsidRDefault="00775F56" w:rsidP="00775F56">
      <w:pPr>
        <w:spacing w:after="120" w:line="240" w:lineRule="auto"/>
        <w:ind w:left="709"/>
        <w:jc w:val="both"/>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Piens un piena produkti :</w:t>
      </w:r>
    </w:p>
    <w:p w:rsidR="00775F56" w:rsidRPr="003C06DF" w:rsidRDefault="00775F56" w:rsidP="007D6F5C">
      <w:pPr>
        <w:pStyle w:val="ListParagraph"/>
        <w:numPr>
          <w:ilvl w:val="0"/>
          <w:numId w:val="13"/>
        </w:numPr>
        <w:jc w:val="both"/>
        <w:rPr>
          <w:lang w:val="lv-LV"/>
        </w:rPr>
      </w:pPr>
      <w:r w:rsidRPr="003C06DF">
        <w:rPr>
          <w:lang w:val="lv-LV"/>
        </w:rPr>
        <w:t xml:space="preserve">grupa </w:t>
      </w:r>
      <w:r w:rsidRPr="003C06DF">
        <w:rPr>
          <w:lang w:val="lv-LV"/>
        </w:rPr>
        <w:tab/>
        <w:t>Piens, skābpiena produkti, biezpiens un sviests, saldie biezpiena sieriņi (1.lote-Rēzekne, 2.lote-Lūznava, 3.lote-Viļāni, 4.lote-Zilupe);</w:t>
      </w:r>
    </w:p>
    <w:p w:rsidR="00775F56" w:rsidRPr="00775F56" w:rsidRDefault="00775F56" w:rsidP="00775F56">
      <w:pPr>
        <w:numPr>
          <w:ilvl w:val="0"/>
          <w:numId w:val="13"/>
        </w:numPr>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grupa </w:t>
      </w:r>
      <w:r w:rsidRPr="00775F56">
        <w:rPr>
          <w:rFonts w:ascii="Times New Roman" w:eastAsia="Times New Roman" w:hAnsi="Times New Roman" w:cs="Times New Roman"/>
          <w:sz w:val="24"/>
          <w:szCs w:val="24"/>
        </w:rPr>
        <w:tab/>
        <w:t>Sieri un kausētie sieri (1.lote-Rēzekne, 2.lote-Lūznava, 3.lote-Viļāni);</w:t>
      </w:r>
    </w:p>
    <w:p w:rsidR="00775F56" w:rsidRPr="00775F56" w:rsidRDefault="00775F56" w:rsidP="00775F56">
      <w:pPr>
        <w:spacing w:after="120" w:line="240" w:lineRule="auto"/>
        <w:ind w:left="720"/>
        <w:jc w:val="both"/>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Gaļa un gaļas produkti :</w:t>
      </w:r>
    </w:p>
    <w:p w:rsidR="00775F56" w:rsidRPr="00775F56" w:rsidRDefault="00775F56" w:rsidP="00775F56">
      <w:pPr>
        <w:numPr>
          <w:ilvl w:val="0"/>
          <w:numId w:val="13"/>
        </w:numPr>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grupa </w:t>
      </w:r>
      <w:r w:rsidRPr="00775F56">
        <w:rPr>
          <w:rFonts w:ascii="Times New Roman" w:eastAsia="Times New Roman" w:hAnsi="Times New Roman" w:cs="Times New Roman"/>
          <w:sz w:val="24"/>
          <w:szCs w:val="24"/>
        </w:rPr>
        <w:tab/>
        <w:t>Svaigi atdzesēta cūkgaļa, liellopa gaļa, putnu gaļa, subprodukti (1.lote-Rēzekne, 2.lote-Lūznava, 3.lote-Viļāni, 4.lote-Zilupe);</w:t>
      </w:r>
    </w:p>
    <w:p w:rsidR="00775F56" w:rsidRPr="00775F56" w:rsidRDefault="00775F56" w:rsidP="00775F56">
      <w:pPr>
        <w:numPr>
          <w:ilvl w:val="0"/>
          <w:numId w:val="13"/>
        </w:numPr>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grupa </w:t>
      </w:r>
      <w:r w:rsidRPr="00775F56">
        <w:rPr>
          <w:rFonts w:ascii="Times New Roman" w:eastAsia="Times New Roman" w:hAnsi="Times New Roman" w:cs="Times New Roman"/>
          <w:sz w:val="24"/>
          <w:szCs w:val="24"/>
        </w:rPr>
        <w:tab/>
        <w:t xml:space="preserve">Gaļas produkti un desas (1.lote-Rēzekne, 2.lote-Lūznava, 3.lote-Viļāni, 4.lote-Zilupe); </w:t>
      </w:r>
    </w:p>
    <w:p w:rsidR="00775F56" w:rsidRPr="00775F56" w:rsidRDefault="00775F56" w:rsidP="00775F56">
      <w:pPr>
        <w:spacing w:after="0" w:line="240" w:lineRule="auto"/>
        <w:ind w:left="720"/>
        <w:jc w:val="both"/>
        <w:rPr>
          <w:rFonts w:ascii="Times New Roman" w:eastAsia="Times New Roman" w:hAnsi="Times New Roman" w:cs="Times New Roman"/>
          <w:b/>
          <w:sz w:val="24"/>
          <w:szCs w:val="24"/>
        </w:rPr>
      </w:pPr>
      <w:r w:rsidRPr="00775F56">
        <w:rPr>
          <w:rFonts w:ascii="Times New Roman" w:eastAsia="Times New Roman" w:hAnsi="Times New Roman" w:cs="Times New Roman"/>
          <w:b/>
          <w:bCs/>
          <w:sz w:val="24"/>
          <w:szCs w:val="24"/>
        </w:rPr>
        <w:t>O</w:t>
      </w:r>
      <w:r w:rsidRPr="00775F56">
        <w:rPr>
          <w:rFonts w:ascii="Times New Roman" w:eastAsia="Times New Roman" w:hAnsi="Times New Roman" w:cs="Times New Roman"/>
          <w:b/>
          <w:sz w:val="24"/>
          <w:szCs w:val="24"/>
        </w:rPr>
        <w:t>las :</w:t>
      </w:r>
    </w:p>
    <w:p w:rsidR="00775F56" w:rsidRPr="00775F56" w:rsidRDefault="00775F56" w:rsidP="00775F56">
      <w:pPr>
        <w:numPr>
          <w:ilvl w:val="0"/>
          <w:numId w:val="13"/>
        </w:numPr>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grupa </w:t>
      </w:r>
      <w:r w:rsidRPr="00775F56">
        <w:rPr>
          <w:rFonts w:ascii="Times New Roman" w:eastAsia="Times New Roman" w:hAnsi="Times New Roman" w:cs="Times New Roman"/>
          <w:sz w:val="24"/>
          <w:szCs w:val="24"/>
        </w:rPr>
        <w:tab/>
        <w:t>Olas (1.lote-Rēzekne, 2.lote-Lūznava, 3.lote-Viļāni, 4.lote-Zilupe);</w:t>
      </w:r>
    </w:p>
    <w:p w:rsidR="00775F56" w:rsidRPr="00775F56" w:rsidRDefault="00775F56" w:rsidP="00775F56">
      <w:pPr>
        <w:spacing w:after="120" w:line="240" w:lineRule="auto"/>
        <w:ind w:left="720"/>
        <w:jc w:val="both"/>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Dārzeņi, augļi, ogas un sēnes:</w:t>
      </w:r>
    </w:p>
    <w:p w:rsidR="00775F56" w:rsidRPr="00775F56" w:rsidRDefault="00775F56" w:rsidP="00775F56">
      <w:pPr>
        <w:numPr>
          <w:ilvl w:val="0"/>
          <w:numId w:val="13"/>
        </w:numPr>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grupa </w:t>
      </w:r>
      <w:r w:rsidRPr="00775F56">
        <w:rPr>
          <w:rFonts w:ascii="Times New Roman" w:eastAsia="Times New Roman" w:hAnsi="Times New Roman" w:cs="Times New Roman"/>
          <w:sz w:val="24"/>
          <w:szCs w:val="24"/>
        </w:rPr>
        <w:tab/>
        <w:t>Kartupeļi (</w:t>
      </w:r>
      <w:bookmarkStart w:id="2" w:name="OLE_LINK1"/>
      <w:bookmarkStart w:id="3" w:name="OLE_LINK3"/>
      <w:r w:rsidRPr="00775F56">
        <w:rPr>
          <w:rFonts w:ascii="Times New Roman" w:eastAsia="Times New Roman" w:hAnsi="Times New Roman" w:cs="Times New Roman"/>
          <w:sz w:val="24"/>
          <w:szCs w:val="24"/>
        </w:rPr>
        <w:t>1.lote-Rēzekne, 2.lote-Lūznava, 3.lote-Viļāni</w:t>
      </w:r>
      <w:bookmarkEnd w:id="2"/>
      <w:bookmarkEnd w:id="3"/>
      <w:r w:rsidR="0080797D">
        <w:rPr>
          <w:rFonts w:ascii="Times New Roman" w:eastAsia="Times New Roman" w:hAnsi="Times New Roman" w:cs="Times New Roman"/>
          <w:sz w:val="24"/>
          <w:szCs w:val="24"/>
        </w:rPr>
        <w:t>; 4.lote- Zilupe</w:t>
      </w:r>
      <w:r w:rsidRPr="00775F56">
        <w:rPr>
          <w:rFonts w:ascii="Times New Roman" w:eastAsia="Times New Roman" w:hAnsi="Times New Roman" w:cs="Times New Roman"/>
          <w:sz w:val="24"/>
          <w:szCs w:val="24"/>
        </w:rPr>
        <w:t>);</w:t>
      </w:r>
    </w:p>
    <w:p w:rsidR="00775F56" w:rsidRPr="00775F56" w:rsidRDefault="00775F56" w:rsidP="00775F56">
      <w:pPr>
        <w:numPr>
          <w:ilvl w:val="0"/>
          <w:numId w:val="13"/>
        </w:numPr>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grupa Sakņaugi (burkāni, bietes, sīpoli) (1.lote-Rēzekne, 2.lote-Lūznava, 3.lote-Viļāni, 4.lote-Zilupe); </w:t>
      </w:r>
    </w:p>
    <w:p w:rsidR="00775F56" w:rsidRPr="00775F56" w:rsidRDefault="00775F56" w:rsidP="00775F56">
      <w:pPr>
        <w:numPr>
          <w:ilvl w:val="0"/>
          <w:numId w:val="13"/>
        </w:numPr>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grupa </w:t>
      </w:r>
      <w:r w:rsidRPr="00775F56">
        <w:rPr>
          <w:rFonts w:ascii="Times New Roman" w:eastAsia="Times New Roman" w:hAnsi="Times New Roman" w:cs="Times New Roman"/>
          <w:sz w:val="24"/>
          <w:szCs w:val="24"/>
        </w:rPr>
        <w:tab/>
        <w:t xml:space="preserve">Dārzeņi, svaigie augļi un ogas, sēnes, skābēti dārzeņi, (1.lote-Rēzekne, 2.lote-Lūznava, 3.lote-Viļāni, 4.lote-Zilupe) </w:t>
      </w:r>
    </w:p>
    <w:p w:rsidR="00775F56" w:rsidRPr="00775F56" w:rsidRDefault="00775F56" w:rsidP="00775F56">
      <w:pPr>
        <w:spacing w:after="0" w:line="240" w:lineRule="auto"/>
        <w:ind w:hanging="1440"/>
        <w:jc w:val="both"/>
        <w:rPr>
          <w:rFonts w:ascii="Times New Roman" w:eastAsia="Times New Roman" w:hAnsi="Times New Roman" w:cs="Times New Roman"/>
          <w:sz w:val="24"/>
          <w:szCs w:val="24"/>
        </w:rPr>
      </w:pPr>
    </w:p>
    <w:p w:rsidR="00775F56" w:rsidRPr="00775F56" w:rsidRDefault="00775F56" w:rsidP="00775F56">
      <w:pPr>
        <w:spacing w:after="0" w:line="240" w:lineRule="auto"/>
        <w:ind w:left="720"/>
        <w:jc w:val="both"/>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Saldētā produkcija:</w:t>
      </w:r>
    </w:p>
    <w:p w:rsidR="00775F56" w:rsidRPr="00775F56" w:rsidRDefault="00775F56" w:rsidP="00775F56">
      <w:pPr>
        <w:numPr>
          <w:ilvl w:val="0"/>
          <w:numId w:val="13"/>
        </w:numPr>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grupa </w:t>
      </w:r>
      <w:r w:rsidRPr="00775F56">
        <w:rPr>
          <w:rFonts w:ascii="Times New Roman" w:eastAsia="Times New Roman" w:hAnsi="Times New Roman" w:cs="Times New Roman"/>
          <w:sz w:val="24"/>
          <w:szCs w:val="24"/>
        </w:rPr>
        <w:tab/>
        <w:t>Saldēta zivs fileja, zivju pirkstiņi, krabju nūjiņas, saldēti dārzeņi, saldētas ogas (1.lote-Rēzekne, 2.lote-Lūznava</w:t>
      </w:r>
      <w:r w:rsidR="009D25F5">
        <w:rPr>
          <w:rFonts w:ascii="Times New Roman" w:eastAsia="Times New Roman" w:hAnsi="Times New Roman" w:cs="Times New Roman"/>
          <w:sz w:val="24"/>
          <w:szCs w:val="24"/>
        </w:rPr>
        <w:t>; 3.lote- Zilupe</w:t>
      </w:r>
      <w:r w:rsidRPr="00775F56">
        <w:rPr>
          <w:rFonts w:ascii="Times New Roman" w:eastAsia="Times New Roman" w:hAnsi="Times New Roman" w:cs="Times New Roman"/>
          <w:sz w:val="24"/>
          <w:szCs w:val="24"/>
        </w:rPr>
        <w:t>);</w:t>
      </w:r>
    </w:p>
    <w:p w:rsidR="00775F56" w:rsidRPr="00775F56" w:rsidRDefault="00775F56" w:rsidP="00775F56">
      <w:pPr>
        <w:spacing w:after="120" w:line="240" w:lineRule="auto"/>
        <w:ind w:left="720"/>
        <w:jc w:val="both"/>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Konservētā produkcija:</w:t>
      </w:r>
    </w:p>
    <w:p w:rsidR="00775F56" w:rsidRPr="00775F56" w:rsidRDefault="00775F56" w:rsidP="00775F56">
      <w:pPr>
        <w:numPr>
          <w:ilvl w:val="0"/>
          <w:numId w:val="13"/>
        </w:numPr>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grupa </w:t>
      </w:r>
      <w:r w:rsidRPr="00775F56">
        <w:rPr>
          <w:rFonts w:ascii="Times New Roman" w:eastAsia="Times New Roman" w:hAnsi="Times New Roman" w:cs="Times New Roman"/>
          <w:sz w:val="24"/>
          <w:szCs w:val="24"/>
        </w:rPr>
        <w:tab/>
        <w:t>Iebiezinātais piens, konservētie dārzeņi un augļi, ievārījumi, gatavās garšas preces, augu eļļa,</w:t>
      </w:r>
      <w:r w:rsidR="0080797D">
        <w:rPr>
          <w:rFonts w:ascii="Times New Roman" w:eastAsia="Times New Roman" w:hAnsi="Times New Roman" w:cs="Times New Roman"/>
          <w:sz w:val="24"/>
          <w:szCs w:val="24"/>
        </w:rPr>
        <w:t xml:space="preserve"> </w:t>
      </w:r>
      <w:r w:rsidRPr="00775F56">
        <w:rPr>
          <w:rFonts w:ascii="Times New Roman" w:eastAsia="Times New Roman" w:hAnsi="Times New Roman" w:cs="Times New Roman"/>
          <w:sz w:val="24"/>
          <w:szCs w:val="24"/>
        </w:rPr>
        <w:t xml:space="preserve">piens </w:t>
      </w:r>
      <w:proofErr w:type="spellStart"/>
      <w:r w:rsidRPr="00775F56">
        <w:rPr>
          <w:rFonts w:ascii="Times New Roman" w:eastAsia="Times New Roman" w:hAnsi="Times New Roman" w:cs="Times New Roman"/>
          <w:sz w:val="24"/>
          <w:szCs w:val="24"/>
        </w:rPr>
        <w:t>ultrapasterizēts</w:t>
      </w:r>
      <w:proofErr w:type="spellEnd"/>
      <w:r w:rsidRPr="00775F56">
        <w:rPr>
          <w:rFonts w:ascii="Times New Roman" w:eastAsia="Times New Roman" w:hAnsi="Times New Roman" w:cs="Times New Roman"/>
          <w:sz w:val="24"/>
          <w:szCs w:val="24"/>
        </w:rPr>
        <w:t>, medus (1.lote-Rēzekne, 2.lote-Lūznava, 3.lote-Viļāni, 4.lote-Zilupe);</w:t>
      </w:r>
    </w:p>
    <w:p w:rsidR="00775F56" w:rsidRPr="00775F56" w:rsidRDefault="00775F56" w:rsidP="00775F56">
      <w:pPr>
        <w:numPr>
          <w:ilvl w:val="0"/>
          <w:numId w:val="13"/>
        </w:numPr>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grupa </w:t>
      </w:r>
      <w:r w:rsidRPr="00775F56">
        <w:rPr>
          <w:rFonts w:ascii="Times New Roman" w:eastAsia="Times New Roman" w:hAnsi="Times New Roman" w:cs="Times New Roman"/>
          <w:sz w:val="24"/>
          <w:szCs w:val="24"/>
        </w:rPr>
        <w:tab/>
        <w:t>Majonēze, tomātu mērce, kečups (1.lote-Rēzekne, 2.lote-Lūznava, 3.lote-Viļāni, 4.lote-Zilupe);</w:t>
      </w:r>
    </w:p>
    <w:p w:rsidR="00775F56" w:rsidRPr="00775F56" w:rsidRDefault="00775F56" w:rsidP="00775F56">
      <w:pPr>
        <w:numPr>
          <w:ilvl w:val="0"/>
          <w:numId w:val="13"/>
        </w:numPr>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grupa </w:t>
      </w:r>
      <w:r w:rsidRPr="00775F56">
        <w:rPr>
          <w:rFonts w:ascii="Times New Roman" w:eastAsia="Times New Roman" w:hAnsi="Times New Roman" w:cs="Times New Roman"/>
          <w:sz w:val="24"/>
          <w:szCs w:val="24"/>
        </w:rPr>
        <w:tab/>
        <w:t>Žāvētie augļi un ogas, rieksti (1.lote-Rēzekne, 2.lote-Lūznava, 3.lote-Zilupe);</w:t>
      </w:r>
    </w:p>
    <w:p w:rsidR="00775F56" w:rsidRPr="00775F56" w:rsidRDefault="00775F56" w:rsidP="00775F56">
      <w:pPr>
        <w:numPr>
          <w:ilvl w:val="0"/>
          <w:numId w:val="13"/>
        </w:numPr>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grupa </w:t>
      </w:r>
      <w:r w:rsidRPr="00775F56">
        <w:rPr>
          <w:rFonts w:ascii="Times New Roman" w:eastAsia="Times New Roman" w:hAnsi="Times New Roman" w:cs="Times New Roman"/>
          <w:sz w:val="24"/>
          <w:szCs w:val="24"/>
        </w:rPr>
        <w:tab/>
        <w:t>Sulas un atspirdzinošie dzērieni (1.lote-Rēzekne, 2.lote-Lūznava, 3.lote-Viļāni)</w:t>
      </w:r>
      <w:proofErr w:type="gramStart"/>
      <w:r w:rsidRPr="00775F56">
        <w:rPr>
          <w:rFonts w:ascii="Times New Roman" w:eastAsia="Times New Roman" w:hAnsi="Times New Roman" w:cs="Times New Roman"/>
          <w:sz w:val="24"/>
          <w:szCs w:val="24"/>
        </w:rPr>
        <w:t xml:space="preserve"> ;</w:t>
      </w:r>
      <w:proofErr w:type="gramEnd"/>
    </w:p>
    <w:p w:rsidR="00775F56" w:rsidRPr="00775F56" w:rsidRDefault="00775F56" w:rsidP="00775F56">
      <w:pPr>
        <w:numPr>
          <w:ilvl w:val="0"/>
          <w:numId w:val="13"/>
        </w:numPr>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grupa </w:t>
      </w:r>
      <w:r w:rsidRPr="00775F56">
        <w:rPr>
          <w:rFonts w:ascii="Times New Roman" w:eastAsia="Times New Roman" w:hAnsi="Times New Roman" w:cs="Times New Roman"/>
          <w:sz w:val="24"/>
          <w:szCs w:val="24"/>
        </w:rPr>
        <w:tab/>
        <w:t>Izejvielas konditorejas izstrādājumu ražošanai (1.lote-Rēzekne, 2.lote-Lūznava, 3.lote-Zilupe).</w:t>
      </w:r>
    </w:p>
    <w:p w:rsidR="00775F56" w:rsidRPr="00775F56" w:rsidRDefault="00775F56" w:rsidP="00775F56">
      <w:pPr>
        <w:spacing w:after="120" w:line="240" w:lineRule="auto"/>
        <w:ind w:left="720"/>
        <w:jc w:val="both"/>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Sausie produkti:</w:t>
      </w:r>
    </w:p>
    <w:p w:rsidR="00775F56" w:rsidRPr="00775F56" w:rsidRDefault="00775F56" w:rsidP="00775F56">
      <w:pPr>
        <w:numPr>
          <w:ilvl w:val="0"/>
          <w:numId w:val="13"/>
        </w:numPr>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grupa </w:t>
      </w:r>
      <w:r w:rsidRPr="00775F56">
        <w:rPr>
          <w:rFonts w:ascii="Times New Roman" w:eastAsia="Times New Roman" w:hAnsi="Times New Roman" w:cs="Times New Roman"/>
          <w:sz w:val="24"/>
          <w:szCs w:val="24"/>
        </w:rPr>
        <w:tab/>
        <w:t>Graudi, putraimi, pārslas un milti, pākšaugi (1.lote-Rēzekne, 2.lote-Lūznava, 3.lote-Viļāni, 4.lote-Zilupe);</w:t>
      </w:r>
    </w:p>
    <w:p w:rsidR="00775F56" w:rsidRPr="00775F56" w:rsidRDefault="00775F56" w:rsidP="00775F56">
      <w:pPr>
        <w:numPr>
          <w:ilvl w:val="0"/>
          <w:numId w:val="13"/>
        </w:numPr>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grupa </w:t>
      </w:r>
      <w:r w:rsidRPr="00775F56">
        <w:rPr>
          <w:rFonts w:ascii="Times New Roman" w:eastAsia="Times New Roman" w:hAnsi="Times New Roman" w:cs="Times New Roman"/>
          <w:sz w:val="24"/>
          <w:szCs w:val="24"/>
        </w:rPr>
        <w:tab/>
        <w:t xml:space="preserve">Cukurs, garšvielas, kafija, tēja, </w:t>
      </w:r>
      <w:proofErr w:type="spellStart"/>
      <w:r w:rsidRPr="00775F56">
        <w:rPr>
          <w:rFonts w:ascii="Times New Roman" w:eastAsia="Times New Roman" w:hAnsi="Times New Roman" w:cs="Times New Roman"/>
          <w:sz w:val="24"/>
          <w:szCs w:val="24"/>
        </w:rPr>
        <w:t>bakalejas</w:t>
      </w:r>
      <w:proofErr w:type="spellEnd"/>
      <w:r w:rsidRPr="00775F56">
        <w:rPr>
          <w:rFonts w:ascii="Times New Roman" w:eastAsia="Times New Roman" w:hAnsi="Times New Roman" w:cs="Times New Roman"/>
          <w:sz w:val="24"/>
          <w:szCs w:val="24"/>
        </w:rPr>
        <w:t xml:space="preserve"> preces (1.lote-Rēzekne, 2.lote-Lūznava, 3.lote-Viļāni, 4.lote-Zilupe);</w:t>
      </w:r>
    </w:p>
    <w:p w:rsidR="00775F56" w:rsidRPr="00775F56" w:rsidRDefault="00775F56" w:rsidP="00775F56">
      <w:pPr>
        <w:numPr>
          <w:ilvl w:val="0"/>
          <w:numId w:val="13"/>
        </w:numPr>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grupa </w:t>
      </w:r>
      <w:r w:rsidRPr="00775F56">
        <w:rPr>
          <w:rFonts w:ascii="Times New Roman" w:eastAsia="Times New Roman" w:hAnsi="Times New Roman" w:cs="Times New Roman"/>
          <w:sz w:val="24"/>
          <w:szCs w:val="24"/>
        </w:rPr>
        <w:tab/>
        <w:t xml:space="preserve">Maize (1.lote-Rēzekne, 2.lote-Lūznava, 3.lote-Viļāni, 4.lote-Zilupe); </w:t>
      </w:r>
    </w:p>
    <w:p w:rsidR="00775F56" w:rsidRPr="00775F56" w:rsidRDefault="00775F56" w:rsidP="00775F56">
      <w:pPr>
        <w:numPr>
          <w:ilvl w:val="0"/>
          <w:numId w:val="13"/>
        </w:numPr>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grupa </w:t>
      </w:r>
      <w:r w:rsidRPr="00775F56">
        <w:rPr>
          <w:rFonts w:ascii="Times New Roman" w:eastAsia="Times New Roman" w:hAnsi="Times New Roman" w:cs="Times New Roman"/>
          <w:sz w:val="24"/>
          <w:szCs w:val="24"/>
        </w:rPr>
        <w:tab/>
        <w:t xml:space="preserve">Konditoreja (1.lote-Rēzekne, 2.lote-Lūznava, 3.lote-Viļāni); </w:t>
      </w:r>
    </w:p>
    <w:p w:rsidR="00775F56" w:rsidRPr="00775F56" w:rsidRDefault="00775F56" w:rsidP="00775F56">
      <w:pPr>
        <w:spacing w:after="120" w:line="240" w:lineRule="auto"/>
        <w:ind w:left="720"/>
        <w:jc w:val="both"/>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Saldumi:</w:t>
      </w:r>
    </w:p>
    <w:p w:rsidR="00775F56" w:rsidRPr="00775F56" w:rsidRDefault="00775F56" w:rsidP="00775F56">
      <w:pPr>
        <w:numPr>
          <w:ilvl w:val="0"/>
          <w:numId w:val="13"/>
        </w:numPr>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grupa </w:t>
      </w:r>
      <w:r w:rsidRPr="00775F56">
        <w:rPr>
          <w:rFonts w:ascii="Times New Roman" w:eastAsia="Times New Roman" w:hAnsi="Times New Roman" w:cs="Times New Roman"/>
          <w:sz w:val="24"/>
          <w:szCs w:val="24"/>
        </w:rPr>
        <w:tab/>
        <w:t>Šokolādes batoniņi, šokolādes, konfektes, vafeles, cepumi (1.lote-Rēzekne, 2.lote-Zilupe).</w:t>
      </w:r>
    </w:p>
    <w:p w:rsidR="00775F56" w:rsidRPr="00775F56" w:rsidRDefault="00775F56" w:rsidP="00775F56">
      <w:pPr>
        <w:numPr>
          <w:ilvl w:val="0"/>
          <w:numId w:val="13"/>
        </w:numPr>
        <w:spacing w:after="0" w:line="240" w:lineRule="auto"/>
        <w:rPr>
          <w:rFonts w:ascii="Times New Roman" w:eastAsia="Times New Roman" w:hAnsi="Times New Roman" w:cs="Times New Roman"/>
          <w:caps/>
        </w:rPr>
      </w:pPr>
      <w:r w:rsidRPr="00775F56">
        <w:rPr>
          <w:rFonts w:ascii="Times New Roman" w:eastAsia="Times New Roman" w:hAnsi="Times New Roman" w:cs="Times New Roman"/>
          <w:sz w:val="24"/>
          <w:szCs w:val="24"/>
        </w:rPr>
        <w:t>grupa</w:t>
      </w:r>
      <w:r w:rsidRPr="00775F56">
        <w:rPr>
          <w:rFonts w:ascii="Times New Roman" w:eastAsia="Times New Roman" w:hAnsi="Times New Roman" w:cs="Times New Roman"/>
        </w:rPr>
        <w:t xml:space="preserve"> Sīrupi, paredzēti kokteiļu gatavošanai, piedevas desertiem </w:t>
      </w:r>
      <w:r w:rsidRPr="00775F56">
        <w:rPr>
          <w:rFonts w:ascii="Times New Roman" w:eastAsia="Times New Roman" w:hAnsi="Times New Roman" w:cs="Times New Roman"/>
          <w:sz w:val="24"/>
          <w:szCs w:val="24"/>
        </w:rPr>
        <w:t>(1.lote-Rēzekne, 2.lote-Lūznava)</w:t>
      </w:r>
      <w:proofErr w:type="gramStart"/>
      <w:r w:rsidRPr="00775F56">
        <w:rPr>
          <w:rFonts w:ascii="Times New Roman" w:eastAsia="Times New Roman" w:hAnsi="Times New Roman" w:cs="Times New Roman"/>
        </w:rPr>
        <w:t xml:space="preserve"> </w:t>
      </w:r>
      <w:r w:rsidRPr="00775F56">
        <w:rPr>
          <w:rFonts w:ascii="Times New Roman" w:eastAsia="Times New Roman" w:hAnsi="Times New Roman" w:cs="Times New Roman"/>
          <w:caps/>
        </w:rPr>
        <w:t>.</w:t>
      </w:r>
      <w:proofErr w:type="gramEnd"/>
    </w:p>
    <w:p w:rsidR="00775F56" w:rsidRPr="00775F56" w:rsidRDefault="00775F56" w:rsidP="00775F56">
      <w:pPr>
        <w:spacing w:after="0" w:line="240" w:lineRule="auto"/>
        <w:jc w:val="both"/>
        <w:rPr>
          <w:rFonts w:ascii="Times New Roman" w:eastAsia="Times New Roman" w:hAnsi="Times New Roman" w:cs="Times New Roman"/>
          <w:sz w:val="24"/>
          <w:szCs w:val="24"/>
        </w:rPr>
      </w:pPr>
    </w:p>
    <w:p w:rsidR="00775F56" w:rsidRPr="00775F56" w:rsidRDefault="00775F56" w:rsidP="00775F56">
      <w:pPr>
        <w:spacing w:after="0" w:line="240" w:lineRule="auto"/>
        <w:ind w:left="720"/>
        <w:jc w:val="both"/>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lang w:eastAsia="lv-LV"/>
        </w:rPr>
        <w:t>Pārtikas produkti skolas mācību ražošanas laboratorijai</w:t>
      </w:r>
      <w:r w:rsidRPr="00775F56">
        <w:rPr>
          <w:rFonts w:ascii="Times New Roman" w:eastAsia="Times New Roman" w:hAnsi="Times New Roman" w:cs="Times New Roman"/>
          <w:b/>
          <w:sz w:val="24"/>
          <w:szCs w:val="24"/>
        </w:rPr>
        <w:t>:</w:t>
      </w:r>
    </w:p>
    <w:p w:rsidR="00775F56" w:rsidRPr="00775F56" w:rsidRDefault="00775F56" w:rsidP="00775F56">
      <w:pPr>
        <w:numPr>
          <w:ilvl w:val="0"/>
          <w:numId w:val="13"/>
        </w:numPr>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lastRenderedPageBreak/>
        <w:t>grupa</w:t>
      </w:r>
      <w:r w:rsidRPr="00775F56">
        <w:rPr>
          <w:rFonts w:ascii="Times New Roman" w:eastAsia="Times New Roman" w:hAnsi="Times New Roman" w:cs="Times New Roman"/>
          <w:sz w:val="24"/>
          <w:szCs w:val="24"/>
          <w:lang w:eastAsia="lv-LV"/>
        </w:rPr>
        <w:t xml:space="preserve"> </w:t>
      </w:r>
      <w:r w:rsidRPr="00775F56">
        <w:rPr>
          <w:rFonts w:ascii="Times New Roman" w:eastAsia="Times New Roman" w:hAnsi="Times New Roman" w:cs="Times New Roman"/>
          <w:sz w:val="24"/>
          <w:szCs w:val="24"/>
          <w:lang w:eastAsia="lv-LV"/>
        </w:rPr>
        <w:tab/>
        <w:t xml:space="preserve">Pārtikas produkti skolas mācību ražošanas virtuvei </w:t>
      </w:r>
      <w:r w:rsidRPr="00775F56">
        <w:rPr>
          <w:rFonts w:ascii="Times New Roman" w:eastAsia="Times New Roman" w:hAnsi="Times New Roman" w:cs="Times New Roman"/>
          <w:sz w:val="24"/>
          <w:szCs w:val="24"/>
        </w:rPr>
        <w:t>(1.lote-Rēzekne, 2.lote-Lūznava, 3.lote-Zilupe).</w:t>
      </w:r>
    </w:p>
    <w:p w:rsidR="00775F56" w:rsidRPr="00775F56" w:rsidRDefault="00775F56" w:rsidP="00775F56">
      <w:pPr>
        <w:spacing w:after="0" w:line="240" w:lineRule="auto"/>
        <w:jc w:val="both"/>
        <w:rPr>
          <w:rFonts w:ascii="Times New Roman" w:eastAsia="Times New Roman" w:hAnsi="Times New Roman" w:cs="Times New Roman"/>
          <w:sz w:val="24"/>
          <w:szCs w:val="24"/>
        </w:rPr>
      </w:pPr>
    </w:p>
    <w:p w:rsidR="00775F56" w:rsidRPr="00775F56" w:rsidRDefault="00775F56" w:rsidP="00775F56">
      <w:pPr>
        <w:numPr>
          <w:ilvl w:val="1"/>
          <w:numId w:val="12"/>
        </w:numPr>
        <w:spacing w:after="120" w:line="240" w:lineRule="auto"/>
        <w:ind w:left="709" w:hanging="709"/>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Tehnisko specifikāciju vispārējais </w:t>
      </w:r>
      <w:r w:rsidR="0080797D" w:rsidRPr="00775F56">
        <w:rPr>
          <w:rFonts w:ascii="Times New Roman" w:eastAsia="Times New Roman" w:hAnsi="Times New Roman" w:cs="Times New Roman"/>
          <w:sz w:val="24"/>
          <w:szCs w:val="24"/>
        </w:rPr>
        <w:t>raksturojums,</w:t>
      </w:r>
      <w:r w:rsidRPr="00775F56">
        <w:rPr>
          <w:rFonts w:ascii="Times New Roman" w:eastAsia="Times New Roman" w:hAnsi="Times New Roman" w:cs="Times New Roman"/>
          <w:sz w:val="24"/>
          <w:szCs w:val="24"/>
        </w:rPr>
        <w:t xml:space="preserve"> norādīts šā nolikuma 2.5.punktā un Nolikuma </w:t>
      </w:r>
      <w:proofErr w:type="spellStart"/>
      <w:r w:rsidRPr="00775F56">
        <w:rPr>
          <w:rFonts w:ascii="Times New Roman" w:eastAsia="Times New Roman" w:hAnsi="Times New Roman" w:cs="Times New Roman"/>
          <w:sz w:val="24"/>
          <w:szCs w:val="24"/>
        </w:rPr>
        <w:t>Piekumā</w:t>
      </w:r>
      <w:proofErr w:type="spellEnd"/>
      <w:r w:rsidRPr="00775F56">
        <w:rPr>
          <w:rFonts w:ascii="Times New Roman" w:eastAsia="Times New Roman" w:hAnsi="Times New Roman" w:cs="Times New Roman"/>
          <w:sz w:val="24"/>
          <w:szCs w:val="24"/>
        </w:rPr>
        <w:t xml:space="preserve"> Nr.2.</w:t>
      </w:r>
    </w:p>
    <w:p w:rsidR="00775F56" w:rsidRPr="00775F56" w:rsidRDefault="00775F56" w:rsidP="00775F56">
      <w:pPr>
        <w:numPr>
          <w:ilvl w:val="1"/>
          <w:numId w:val="12"/>
        </w:numPr>
        <w:spacing w:after="120" w:line="240" w:lineRule="auto"/>
        <w:ind w:left="709" w:hanging="709"/>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Tehniskā specifikācijas prasības norādītas nolikuma pielikumā Nr.2.</w:t>
      </w:r>
    </w:p>
    <w:p w:rsidR="00775F56" w:rsidRPr="00775F56" w:rsidRDefault="00775F56" w:rsidP="00775F56">
      <w:pPr>
        <w:numPr>
          <w:ilvl w:val="1"/>
          <w:numId w:val="12"/>
        </w:numPr>
        <w:spacing w:after="120" w:line="240" w:lineRule="auto"/>
        <w:ind w:left="709" w:hanging="709"/>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Kvalitātes raksturojums norādīts 2.4.punktā.</w:t>
      </w:r>
    </w:p>
    <w:p w:rsidR="00775F56" w:rsidRPr="00775F56" w:rsidRDefault="00775F56" w:rsidP="00775F56">
      <w:pPr>
        <w:numPr>
          <w:ilvl w:val="1"/>
          <w:numId w:val="12"/>
        </w:numPr>
        <w:tabs>
          <w:tab w:val="left" w:pos="-5670"/>
          <w:tab w:val="left" w:pos="720"/>
        </w:tabs>
        <w:suppressAutoHyphens/>
        <w:spacing w:after="120" w:line="240" w:lineRule="auto"/>
        <w:ind w:left="709" w:hanging="709"/>
        <w:jc w:val="both"/>
        <w:outlineLvl w:val="0"/>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Kvalitāte un garantija:</w:t>
      </w:r>
    </w:p>
    <w:p w:rsidR="00775F56" w:rsidRPr="00775F56" w:rsidRDefault="00775F56" w:rsidP="00775F56">
      <w:pPr>
        <w:numPr>
          <w:ilvl w:val="2"/>
          <w:numId w:val="12"/>
        </w:numPr>
        <w:tabs>
          <w:tab w:val="left" w:pos="-5670"/>
        </w:tabs>
        <w:suppressAutoHyphens/>
        <w:spacing w:after="120" w:line="240" w:lineRule="auto"/>
        <w:ind w:left="709" w:hanging="709"/>
        <w:jc w:val="both"/>
        <w:outlineLvl w:val="0"/>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Pretendents garantē, ka piedāvātie pārtikas produkti būs augstas kvalitātes un atbildīs visu to Latvijas Republikas spēkā esošo normatīvo aktu prasībām, kas uz to attiecas, tajā skaitā pretendentam jānodrošina, ka pārtikas produkti būs </w:t>
      </w:r>
      <w:r w:rsidRPr="00775F56">
        <w:rPr>
          <w:rFonts w:ascii="Times New Roman" w:eastAsia="Times New Roman" w:hAnsi="Times New Roman" w:cs="Times New Roman"/>
          <w:sz w:val="24"/>
          <w:szCs w:val="24"/>
          <w:u w:val="single"/>
        </w:rPr>
        <w:t>atbilstoši 13.03.2012. MK noteikumiem Nr.172 "Noteikumi par uztura normām izglītības iestāžu izglītojamiem, sociālās aprūpes un sociālās rehabilitācijas institūciju klientiem un ārstniecības iestāžu pacientiem</w:t>
      </w:r>
      <w:r w:rsidRPr="00775F56">
        <w:rPr>
          <w:rFonts w:ascii="Times New Roman" w:eastAsia="Times New Roman" w:hAnsi="Times New Roman" w:cs="Times New Roman"/>
          <w:sz w:val="24"/>
          <w:szCs w:val="24"/>
        </w:rPr>
        <w:t>".</w:t>
      </w:r>
      <w:r w:rsidR="007D6F5C">
        <w:rPr>
          <w:rFonts w:ascii="Times New Roman" w:eastAsia="Times New Roman" w:hAnsi="Times New Roman" w:cs="Times New Roman"/>
          <w:sz w:val="24"/>
          <w:szCs w:val="24"/>
        </w:rPr>
        <w:t xml:space="preserve"> Pretendents garantē, </w:t>
      </w:r>
      <w:r w:rsidR="007D6F5C" w:rsidRPr="007D6F5C">
        <w:rPr>
          <w:rFonts w:ascii="Times New Roman" w:eastAsia="Times New Roman" w:hAnsi="Times New Roman" w:cs="Times New Roman"/>
          <w:bCs/>
          <w:iCs/>
          <w:sz w:val="24"/>
          <w:szCs w:val="24"/>
        </w:rPr>
        <w:t>ka izglītības iestādē netiks piegādāt</w:t>
      </w:r>
      <w:r w:rsidR="007D6F5C">
        <w:rPr>
          <w:rFonts w:ascii="Times New Roman" w:eastAsia="Times New Roman" w:hAnsi="Times New Roman" w:cs="Times New Roman"/>
          <w:bCs/>
          <w:iCs/>
          <w:sz w:val="24"/>
          <w:szCs w:val="24"/>
        </w:rPr>
        <w:t>i pārtikas produkti</w:t>
      </w:r>
      <w:r w:rsidR="007D6F5C" w:rsidRPr="007D6F5C">
        <w:rPr>
          <w:rFonts w:ascii="Times New Roman" w:eastAsia="Times New Roman" w:hAnsi="Times New Roman" w:cs="Times New Roman"/>
          <w:bCs/>
          <w:iCs/>
          <w:sz w:val="24"/>
          <w:szCs w:val="24"/>
        </w:rPr>
        <w:t xml:space="preserve">, kuru sastāvā iekļautas </w:t>
      </w:r>
      <w:r w:rsidR="007D6F5C" w:rsidRPr="007D6F5C">
        <w:rPr>
          <w:rFonts w:ascii="Times New Roman" w:eastAsia="Times New Roman" w:hAnsi="Times New Roman" w:cs="Times New Roman"/>
          <w:bCs/>
          <w:iCs/>
          <w:sz w:val="24"/>
          <w:szCs w:val="24"/>
          <w:u w:val="single"/>
        </w:rPr>
        <w:t>vielas, kas uzskatītas Latvijas Republikas 2002.gada 27.decembra Ministru kabineta noteikumu Nr.610 „Higiēnas prasības vispārējās pamatizglītības, vispārējās vidējās izglītības un profesionālās izglītības iestādēm” 51.</w:t>
      </w:r>
      <w:r w:rsidR="007D6F5C" w:rsidRPr="007D6F5C">
        <w:rPr>
          <w:rFonts w:ascii="Times New Roman" w:eastAsia="Times New Roman" w:hAnsi="Times New Roman" w:cs="Times New Roman"/>
          <w:bCs/>
          <w:iCs/>
          <w:sz w:val="24"/>
          <w:szCs w:val="24"/>
          <w:u w:val="single"/>
          <w:vertAlign w:val="superscript"/>
        </w:rPr>
        <w:t>1</w:t>
      </w:r>
      <w:r w:rsidR="007D6F5C" w:rsidRPr="007D6F5C">
        <w:rPr>
          <w:rFonts w:ascii="Times New Roman" w:eastAsia="Times New Roman" w:hAnsi="Times New Roman" w:cs="Times New Roman"/>
          <w:bCs/>
          <w:iCs/>
          <w:sz w:val="24"/>
          <w:szCs w:val="24"/>
          <w:u w:val="single"/>
        </w:rPr>
        <w:t xml:space="preserve"> punktā</w:t>
      </w:r>
      <w:r w:rsidR="007D6F5C">
        <w:rPr>
          <w:rFonts w:ascii="Times New Roman" w:eastAsia="Times New Roman" w:hAnsi="Times New Roman" w:cs="Times New Roman"/>
          <w:bCs/>
          <w:iCs/>
          <w:sz w:val="24"/>
          <w:szCs w:val="24"/>
        </w:rPr>
        <w:t>.</w:t>
      </w:r>
    </w:p>
    <w:p w:rsidR="00775F56" w:rsidRPr="00775F56" w:rsidRDefault="00775F56" w:rsidP="00775F56">
      <w:pPr>
        <w:numPr>
          <w:ilvl w:val="2"/>
          <w:numId w:val="12"/>
        </w:numPr>
        <w:tabs>
          <w:tab w:val="left" w:pos="-5670"/>
        </w:tabs>
        <w:autoSpaceDE w:val="0"/>
        <w:autoSpaceDN w:val="0"/>
        <w:adjustRightInd w:val="0"/>
        <w:spacing w:after="120" w:line="240" w:lineRule="auto"/>
        <w:ind w:left="709" w:hanging="709"/>
        <w:jc w:val="both"/>
        <w:outlineLvl w:val="0"/>
        <w:rPr>
          <w:rFonts w:ascii="Times New Roman" w:eastAsia="Calibri" w:hAnsi="Times New Roman" w:cs="Times New Roman"/>
          <w:color w:val="000000"/>
          <w:sz w:val="24"/>
          <w:szCs w:val="24"/>
        </w:rPr>
      </w:pPr>
      <w:r w:rsidRPr="00775F56">
        <w:rPr>
          <w:rFonts w:ascii="Times New Roman" w:eastAsia="Times New Roman" w:hAnsi="Times New Roman" w:cs="Times New Roman"/>
          <w:sz w:val="24"/>
          <w:szCs w:val="24"/>
        </w:rPr>
        <w:t>pārtikas produktu ražošanā netiek izmantotas sintētiskās krāsvielas un tie nesatur ģenētiski modificētus organismus, nesastāv no tiem un nav no tiem ražoti;</w:t>
      </w:r>
    </w:p>
    <w:p w:rsidR="00775F56" w:rsidRPr="00775F56" w:rsidRDefault="00775F56" w:rsidP="00775F56">
      <w:pPr>
        <w:numPr>
          <w:ilvl w:val="2"/>
          <w:numId w:val="12"/>
        </w:numPr>
        <w:tabs>
          <w:tab w:val="left" w:pos="-5670"/>
        </w:tabs>
        <w:autoSpaceDE w:val="0"/>
        <w:autoSpaceDN w:val="0"/>
        <w:adjustRightInd w:val="0"/>
        <w:spacing w:after="120" w:line="240" w:lineRule="auto"/>
        <w:ind w:left="709" w:hanging="709"/>
        <w:jc w:val="both"/>
        <w:rPr>
          <w:rFonts w:ascii="Times New Roman" w:eastAsia="Calibri" w:hAnsi="Times New Roman" w:cs="Times New Roman"/>
          <w:color w:val="000000"/>
          <w:sz w:val="24"/>
          <w:szCs w:val="24"/>
        </w:rPr>
      </w:pPr>
      <w:r w:rsidRPr="00775F56">
        <w:rPr>
          <w:rFonts w:ascii="Times New Roman" w:eastAsia="Calibri" w:hAnsi="Times New Roman" w:cs="Times New Roman"/>
          <w:color w:val="000000"/>
          <w:sz w:val="24"/>
          <w:szCs w:val="24"/>
        </w:rPr>
        <w:t>pārtikas produktu derīguma termiņš jāgarantē no pārtikas produktu nodošanas dienas saskaņā ar dokumentāciju</w:t>
      </w:r>
      <w:r w:rsidRPr="00775F56">
        <w:rPr>
          <w:rFonts w:ascii="Times New Roman" w:eastAsia="Arial" w:hAnsi="Times New Roman" w:cs="Times New Roman"/>
          <w:color w:val="000000"/>
          <w:sz w:val="24"/>
          <w:szCs w:val="24"/>
        </w:rPr>
        <w:t>.</w:t>
      </w:r>
      <w:r w:rsidRPr="00775F56">
        <w:rPr>
          <w:rFonts w:ascii="Times New Roman" w:eastAsia="Calibri" w:hAnsi="Times New Roman" w:cs="Times New Roman"/>
          <w:color w:val="000000"/>
          <w:sz w:val="24"/>
          <w:szCs w:val="24"/>
        </w:rPr>
        <w:t xml:space="preserve"> </w:t>
      </w:r>
    </w:p>
    <w:p w:rsidR="00775F56" w:rsidRPr="00775F56" w:rsidRDefault="00775F56" w:rsidP="00775F56">
      <w:pPr>
        <w:numPr>
          <w:ilvl w:val="2"/>
          <w:numId w:val="12"/>
        </w:numPr>
        <w:tabs>
          <w:tab w:val="left" w:pos="-5670"/>
        </w:tabs>
        <w:autoSpaceDE w:val="0"/>
        <w:autoSpaceDN w:val="0"/>
        <w:adjustRightInd w:val="0"/>
        <w:spacing w:after="120" w:line="240" w:lineRule="auto"/>
        <w:ind w:left="709" w:hanging="709"/>
        <w:jc w:val="both"/>
        <w:rPr>
          <w:rFonts w:ascii="Times New Roman" w:eastAsia="Calibri" w:hAnsi="Times New Roman" w:cs="Times New Roman"/>
          <w:color w:val="000000"/>
          <w:sz w:val="24"/>
          <w:szCs w:val="24"/>
        </w:rPr>
      </w:pPr>
      <w:r w:rsidRPr="00775F56">
        <w:rPr>
          <w:rFonts w:ascii="Times New Roman" w:eastAsia="Times New Roman" w:hAnsi="Times New Roman" w:cs="Times New Roman"/>
          <w:sz w:val="24"/>
          <w:szCs w:val="24"/>
        </w:rPr>
        <w:t xml:space="preserve">pārtikas produktu derīguma termiņš uz piegādes brīdi ir ne mazāks kā 2/3 no ražotāja noteiktā kopējā derīguma termiņa </w:t>
      </w:r>
      <w:r w:rsidRPr="00775F56">
        <w:rPr>
          <w:rFonts w:ascii="Times New Roman" w:eastAsia="Calibri" w:hAnsi="Times New Roman" w:cs="Times New Roman"/>
          <w:color w:val="000000"/>
          <w:sz w:val="24"/>
          <w:szCs w:val="24"/>
        </w:rPr>
        <w:t xml:space="preserve">precēm, kuru realizācijas termiņš ir līdz 3 mēnešiem. Un ne </w:t>
      </w:r>
      <w:r w:rsidR="00C4399E" w:rsidRPr="00775F56">
        <w:rPr>
          <w:rFonts w:ascii="Times New Roman" w:eastAsia="Calibri" w:hAnsi="Times New Roman" w:cs="Times New Roman"/>
          <w:color w:val="000000"/>
          <w:sz w:val="24"/>
          <w:szCs w:val="24"/>
        </w:rPr>
        <w:t>mazāk kā 6 mēneš</w:t>
      </w:r>
      <w:r w:rsidR="00C4399E">
        <w:rPr>
          <w:rFonts w:ascii="Times New Roman" w:eastAsia="Calibri" w:hAnsi="Times New Roman" w:cs="Times New Roman"/>
          <w:color w:val="000000"/>
          <w:sz w:val="24"/>
          <w:szCs w:val="24"/>
        </w:rPr>
        <w:t>u</w:t>
      </w:r>
      <w:r w:rsidRPr="00775F56">
        <w:rPr>
          <w:rFonts w:ascii="Times New Roman" w:eastAsia="Calibri" w:hAnsi="Times New Roman" w:cs="Times New Roman"/>
          <w:color w:val="000000"/>
          <w:sz w:val="24"/>
          <w:szCs w:val="24"/>
        </w:rPr>
        <w:t xml:space="preserve"> līdz realizācijas termiņa beigām, precēm, kuru realizācijas termiņš ir 1 gads vai ilgāk</w:t>
      </w:r>
      <w:r w:rsidRPr="00775F56">
        <w:rPr>
          <w:rFonts w:ascii="Times New Roman" w:eastAsia="Times New Roman" w:hAnsi="Times New Roman" w:cs="Times New Roman"/>
          <w:sz w:val="24"/>
          <w:szCs w:val="24"/>
        </w:rPr>
        <w:t>;</w:t>
      </w:r>
    </w:p>
    <w:p w:rsidR="00775F56" w:rsidRPr="00775F56" w:rsidRDefault="00775F56" w:rsidP="00775F56">
      <w:pPr>
        <w:numPr>
          <w:ilvl w:val="2"/>
          <w:numId w:val="12"/>
        </w:numPr>
        <w:spacing w:after="120" w:line="240" w:lineRule="auto"/>
        <w:ind w:left="709" w:hanging="709"/>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pārtikas produkti tiks izmantoti skolas audzēkņu un pieaugušo ēdināšanai;</w:t>
      </w:r>
    </w:p>
    <w:p w:rsidR="00775F56" w:rsidRPr="00775F56" w:rsidRDefault="00775F56" w:rsidP="00775F56">
      <w:pPr>
        <w:numPr>
          <w:ilvl w:val="2"/>
          <w:numId w:val="12"/>
        </w:numPr>
        <w:spacing w:after="120" w:line="240" w:lineRule="auto"/>
        <w:ind w:left="709" w:hanging="709"/>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pārtikas produktus nepieciešams piegādāt pēc pasūtītāja pieteikuma, to aptuvenais daudzums norādīts nolikuma pielikumā Nr.2.;</w:t>
      </w:r>
    </w:p>
    <w:p w:rsidR="00775F56" w:rsidRPr="00775F56" w:rsidRDefault="00775F56" w:rsidP="00775F56">
      <w:pPr>
        <w:numPr>
          <w:ilvl w:val="2"/>
          <w:numId w:val="12"/>
        </w:numPr>
        <w:spacing w:after="120" w:line="240" w:lineRule="auto"/>
        <w:ind w:left="709" w:hanging="709"/>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konkrētais pārtikas produktu sortiments un apjoms, kā arī piegādes grafiks tiek saskaņots pa telefonu vai faksu.</w:t>
      </w:r>
    </w:p>
    <w:p w:rsidR="00775F56" w:rsidRPr="00775F56" w:rsidRDefault="00775F56" w:rsidP="00775F56">
      <w:pPr>
        <w:numPr>
          <w:ilvl w:val="1"/>
          <w:numId w:val="12"/>
        </w:numPr>
        <w:spacing w:after="120" w:line="240" w:lineRule="auto"/>
        <w:ind w:left="709" w:hanging="709"/>
        <w:jc w:val="both"/>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Tehniskās specifikācijas raksturojums:</w:t>
      </w:r>
    </w:p>
    <w:p w:rsidR="00775F56" w:rsidRPr="00775F56" w:rsidRDefault="00775F56" w:rsidP="00775F56">
      <w:pPr>
        <w:numPr>
          <w:ilvl w:val="2"/>
          <w:numId w:val="12"/>
        </w:numPr>
        <w:spacing w:after="120" w:line="240" w:lineRule="auto"/>
        <w:ind w:left="709" w:hanging="709"/>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atklāta konkursa ietvaros piegādātajiem produktiem izvirzītas sekojošas prasības:</w:t>
      </w:r>
    </w:p>
    <w:p w:rsidR="00775F56" w:rsidRPr="00775F56" w:rsidRDefault="00775F56" w:rsidP="00775F56">
      <w:pPr>
        <w:numPr>
          <w:ilvl w:val="3"/>
          <w:numId w:val="12"/>
        </w:numPr>
        <w:spacing w:after="120" w:line="240" w:lineRule="auto"/>
        <w:ind w:left="1418" w:hanging="851"/>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piegādes savlaicīgums;</w:t>
      </w:r>
    </w:p>
    <w:p w:rsidR="00775F56" w:rsidRPr="00775F56" w:rsidRDefault="00775F56" w:rsidP="00775F56">
      <w:pPr>
        <w:numPr>
          <w:ilvl w:val="3"/>
          <w:numId w:val="12"/>
        </w:numPr>
        <w:spacing w:after="120" w:line="240" w:lineRule="auto"/>
        <w:ind w:left="1418" w:hanging="851"/>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atbilstoša kvalitāte un derīguma termiņi saskaņā ar spēkā esošajiem normatīvajiem aktiem;</w:t>
      </w:r>
    </w:p>
    <w:p w:rsidR="00775F56" w:rsidRPr="00775F56" w:rsidRDefault="00775F56" w:rsidP="00775F56">
      <w:pPr>
        <w:numPr>
          <w:ilvl w:val="2"/>
          <w:numId w:val="12"/>
        </w:numPr>
        <w:spacing w:after="120" w:line="240" w:lineRule="auto"/>
        <w:ind w:hanging="1003"/>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visiem produktiem jābūt safasētiem atbilstoši drošības un higiēnas prasībām, </w:t>
      </w:r>
    </w:p>
    <w:p w:rsidR="00775F56" w:rsidRPr="00775F56" w:rsidRDefault="00775F56" w:rsidP="00775F56">
      <w:pPr>
        <w:numPr>
          <w:ilvl w:val="2"/>
          <w:numId w:val="12"/>
        </w:numPr>
        <w:spacing w:after="120" w:line="240" w:lineRule="auto"/>
        <w:ind w:hanging="1003"/>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minimālās vizuālās kvalitātes prasības augļiem un dārzeņiem:</w:t>
      </w:r>
    </w:p>
    <w:p w:rsidR="00775F56" w:rsidRPr="00775F56" w:rsidRDefault="00775F56" w:rsidP="00775F56">
      <w:pPr>
        <w:numPr>
          <w:ilvl w:val="3"/>
          <w:numId w:val="12"/>
        </w:numPr>
        <w:spacing w:after="120" w:line="240" w:lineRule="auto"/>
        <w:ind w:left="993" w:hanging="993"/>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produktam ir jābūt nebojātam, – tas nedrīkst būt iepuvis vai bojāts;</w:t>
      </w:r>
    </w:p>
    <w:p w:rsidR="00775F56" w:rsidRPr="00775F56" w:rsidRDefault="00775F56" w:rsidP="00775F56">
      <w:pPr>
        <w:numPr>
          <w:ilvl w:val="3"/>
          <w:numId w:val="12"/>
        </w:numPr>
        <w:spacing w:after="120" w:line="240" w:lineRule="auto"/>
        <w:ind w:left="993" w:hanging="993"/>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produktam ir jābūt tīram, bez netīrumiem un redzamām pesticīdu, minerālmēslu un apstrādes līdzekļu paliekām;</w:t>
      </w:r>
    </w:p>
    <w:p w:rsidR="00775F56" w:rsidRPr="00775F56" w:rsidRDefault="00775F56" w:rsidP="00775F56">
      <w:pPr>
        <w:numPr>
          <w:ilvl w:val="3"/>
          <w:numId w:val="12"/>
        </w:numPr>
        <w:spacing w:after="120" w:line="240" w:lineRule="auto"/>
        <w:ind w:left="993" w:hanging="993"/>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lastRenderedPageBreak/>
        <w:t>produkta sagatavošanas un nosūtīšanas laikā tam ir jābūt pilnīgi svaigam un produktam nav pieļaujamas ne vismazākās vīšanas pazīmes;</w:t>
      </w:r>
    </w:p>
    <w:p w:rsidR="00775F56" w:rsidRPr="00775F56" w:rsidRDefault="00775F56" w:rsidP="00775F56">
      <w:pPr>
        <w:numPr>
          <w:ilvl w:val="3"/>
          <w:numId w:val="12"/>
        </w:numPr>
        <w:spacing w:after="120" w:line="240" w:lineRule="auto"/>
        <w:ind w:left="993" w:hanging="993"/>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produktam jābūt bez kaitēkļiem un to bojājumiem;</w:t>
      </w:r>
    </w:p>
    <w:p w:rsidR="00775F56" w:rsidRPr="00775F56" w:rsidRDefault="00775F56" w:rsidP="00775F56">
      <w:pPr>
        <w:numPr>
          <w:ilvl w:val="3"/>
          <w:numId w:val="12"/>
        </w:numPr>
        <w:spacing w:after="120" w:line="240" w:lineRule="auto"/>
        <w:ind w:left="993" w:hanging="993"/>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produktam ir jābūt bez lieka virsmas mitruma;</w:t>
      </w:r>
    </w:p>
    <w:p w:rsidR="00775F56" w:rsidRPr="00775F56" w:rsidRDefault="00775F56" w:rsidP="00775F56">
      <w:pPr>
        <w:numPr>
          <w:ilvl w:val="3"/>
          <w:numId w:val="12"/>
        </w:numPr>
        <w:spacing w:after="120" w:line="240" w:lineRule="auto"/>
        <w:ind w:left="993" w:hanging="993"/>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produktam ir jābūt bez „svešas” smaržas vai garšas;</w:t>
      </w:r>
    </w:p>
    <w:p w:rsidR="00775F56" w:rsidRPr="00775F56" w:rsidRDefault="00775F56" w:rsidP="00775F56">
      <w:pPr>
        <w:numPr>
          <w:ilvl w:val="3"/>
          <w:numId w:val="12"/>
        </w:numPr>
        <w:spacing w:after="120" w:line="240" w:lineRule="auto"/>
        <w:ind w:left="993" w:hanging="993"/>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produktam ir jābūt pietiekami nobriedušam;</w:t>
      </w:r>
    </w:p>
    <w:p w:rsidR="00775F56" w:rsidRPr="0080797D" w:rsidRDefault="00775F56" w:rsidP="00775F56">
      <w:pPr>
        <w:numPr>
          <w:ilvl w:val="3"/>
          <w:numId w:val="12"/>
        </w:numPr>
        <w:spacing w:after="120" w:line="240" w:lineRule="auto"/>
        <w:ind w:left="993" w:hanging="993"/>
        <w:jc w:val="both"/>
        <w:rPr>
          <w:rFonts w:ascii="Times New Roman" w:eastAsia="Times New Roman" w:hAnsi="Times New Roman" w:cs="Times New Roman"/>
          <w:sz w:val="24"/>
          <w:szCs w:val="24"/>
        </w:rPr>
      </w:pPr>
      <w:r w:rsidRPr="0080797D">
        <w:rPr>
          <w:rFonts w:ascii="Times New Roman" w:eastAsia="Times New Roman" w:hAnsi="Times New Roman" w:cs="Times New Roman"/>
          <w:sz w:val="24"/>
          <w:szCs w:val="24"/>
        </w:rPr>
        <w:t>Pretendents var piedāvāt produktus, kas norādīti tehniskajā specifikācijā vai to analogus, piemērojot fasējuma amplitūdu, kas ir līdz 30% (trīsdesmit procenti) no tehniskajā specifikācijā norādītā vēlamā iepakojuma.</w:t>
      </w:r>
    </w:p>
    <w:p w:rsidR="00775F56" w:rsidRPr="00775F56" w:rsidRDefault="00775F56" w:rsidP="00775F56">
      <w:pPr>
        <w:numPr>
          <w:ilvl w:val="1"/>
          <w:numId w:val="12"/>
        </w:numPr>
        <w:spacing w:after="120" w:line="240" w:lineRule="auto"/>
        <w:ind w:hanging="1125"/>
        <w:jc w:val="both"/>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Piegādes nosacījumi:</w:t>
      </w:r>
    </w:p>
    <w:p w:rsidR="00775F56" w:rsidRPr="00775F56" w:rsidRDefault="00775F56" w:rsidP="00775F56">
      <w:pPr>
        <w:numPr>
          <w:ilvl w:val="2"/>
          <w:numId w:val="12"/>
        </w:numPr>
        <w:spacing w:after="120" w:line="240" w:lineRule="auto"/>
        <w:ind w:left="709" w:hanging="709"/>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Piegādes vietas</w:t>
      </w:r>
      <w:r w:rsidRPr="00775F56">
        <w:rPr>
          <w:rFonts w:ascii="Times New Roman" w:eastAsia="Times New Roman" w:hAnsi="Times New Roman" w:cs="Times New Roman"/>
          <w:b/>
          <w:sz w:val="24"/>
          <w:szCs w:val="24"/>
        </w:rPr>
        <w:t>: Austrumlatgales Profesionālās vi</w:t>
      </w:r>
      <w:r w:rsidR="007D6F5C">
        <w:rPr>
          <w:rFonts w:ascii="Times New Roman" w:eastAsia="Times New Roman" w:hAnsi="Times New Roman" w:cs="Times New Roman"/>
          <w:b/>
          <w:sz w:val="24"/>
          <w:szCs w:val="24"/>
        </w:rPr>
        <w:t>d</w:t>
      </w:r>
      <w:r w:rsidRPr="00775F56">
        <w:rPr>
          <w:rFonts w:ascii="Times New Roman" w:eastAsia="Times New Roman" w:hAnsi="Times New Roman" w:cs="Times New Roman"/>
          <w:b/>
          <w:sz w:val="24"/>
          <w:szCs w:val="24"/>
        </w:rPr>
        <w:t xml:space="preserve">usskolas mācību vietas: </w:t>
      </w:r>
    </w:p>
    <w:p w:rsidR="00775F56" w:rsidRPr="00775F56" w:rsidRDefault="00775F56" w:rsidP="00775F56">
      <w:pPr>
        <w:spacing w:after="120" w:line="240" w:lineRule="auto"/>
        <w:ind w:left="709"/>
        <w:jc w:val="both"/>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 xml:space="preserve">Rēzekne, </w:t>
      </w:r>
      <w:proofErr w:type="spellStart"/>
      <w:r w:rsidRPr="00775F56">
        <w:rPr>
          <w:rFonts w:ascii="Times New Roman" w:eastAsia="Times New Roman" w:hAnsi="Times New Roman" w:cs="Times New Roman"/>
          <w:b/>
          <w:sz w:val="24"/>
          <w:szCs w:val="24"/>
        </w:rPr>
        <w:t>Jupatovkas</w:t>
      </w:r>
      <w:proofErr w:type="spellEnd"/>
      <w:r w:rsidRPr="00775F56">
        <w:rPr>
          <w:rFonts w:ascii="Times New Roman" w:eastAsia="Times New Roman" w:hAnsi="Times New Roman" w:cs="Times New Roman"/>
          <w:b/>
          <w:sz w:val="24"/>
          <w:szCs w:val="24"/>
        </w:rPr>
        <w:t xml:space="preserve"> iela 22, LV-4600; </w:t>
      </w:r>
    </w:p>
    <w:p w:rsidR="00775F56" w:rsidRPr="00775F56" w:rsidRDefault="00775F56" w:rsidP="00775F56">
      <w:pPr>
        <w:spacing w:after="120" w:line="240" w:lineRule="auto"/>
        <w:ind w:left="709"/>
        <w:jc w:val="both"/>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 xml:space="preserve">Rēzeknes </w:t>
      </w:r>
      <w:proofErr w:type="spellStart"/>
      <w:r w:rsidRPr="00775F56">
        <w:rPr>
          <w:rFonts w:ascii="Times New Roman" w:eastAsia="Times New Roman" w:hAnsi="Times New Roman" w:cs="Times New Roman"/>
          <w:b/>
          <w:sz w:val="24"/>
          <w:szCs w:val="24"/>
        </w:rPr>
        <w:t>novadā,Lūznavā</w:t>
      </w:r>
      <w:proofErr w:type="spellEnd"/>
      <w:r w:rsidRPr="00775F56">
        <w:rPr>
          <w:rFonts w:ascii="Times New Roman" w:eastAsia="Times New Roman" w:hAnsi="Times New Roman" w:cs="Times New Roman"/>
          <w:b/>
          <w:sz w:val="24"/>
          <w:szCs w:val="24"/>
        </w:rPr>
        <w:t>, Bērzu alejā 2, LV-4627;</w:t>
      </w:r>
    </w:p>
    <w:p w:rsidR="00775F56" w:rsidRPr="00775F56" w:rsidRDefault="00775F56" w:rsidP="00775F56">
      <w:pPr>
        <w:spacing w:after="120" w:line="240" w:lineRule="auto"/>
        <w:ind w:left="709"/>
        <w:jc w:val="both"/>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Zilupes novadā, Zilupē, Kalnu ielā 4, LV-5751</w:t>
      </w:r>
      <w:r w:rsidRPr="00775F56">
        <w:rPr>
          <w:rFonts w:ascii="Times New Roman" w:eastAsia="Times New Roman" w:hAnsi="Times New Roman" w:cs="Times New Roman"/>
          <w:sz w:val="24"/>
          <w:szCs w:val="24"/>
        </w:rPr>
        <w:t>;</w:t>
      </w:r>
    </w:p>
    <w:p w:rsidR="00775F56" w:rsidRPr="00775F56" w:rsidRDefault="00775F56" w:rsidP="00775F56">
      <w:pPr>
        <w:spacing w:after="120" w:line="240" w:lineRule="auto"/>
        <w:ind w:left="709"/>
        <w:jc w:val="both"/>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 xml:space="preserve">Viļānu </w:t>
      </w:r>
      <w:proofErr w:type="spellStart"/>
      <w:r w:rsidRPr="00775F56">
        <w:rPr>
          <w:rFonts w:ascii="Times New Roman" w:eastAsia="Times New Roman" w:hAnsi="Times New Roman" w:cs="Times New Roman"/>
          <w:b/>
          <w:sz w:val="24"/>
          <w:szCs w:val="24"/>
        </w:rPr>
        <w:t>novadā,Viļāni</w:t>
      </w:r>
      <w:proofErr w:type="spellEnd"/>
      <w:r w:rsidRPr="00775F56">
        <w:rPr>
          <w:rFonts w:ascii="Times New Roman" w:eastAsia="Times New Roman" w:hAnsi="Times New Roman" w:cs="Times New Roman"/>
          <w:b/>
          <w:sz w:val="24"/>
          <w:szCs w:val="24"/>
        </w:rPr>
        <w:t>, Kultūras laukums 1, LV-4650;</w:t>
      </w:r>
    </w:p>
    <w:p w:rsidR="00775F56" w:rsidRPr="00775F56" w:rsidRDefault="00775F56" w:rsidP="00775F56">
      <w:pPr>
        <w:numPr>
          <w:ilvl w:val="2"/>
          <w:numId w:val="12"/>
        </w:numPr>
        <w:spacing w:after="120" w:line="240" w:lineRule="auto"/>
        <w:ind w:left="709" w:hanging="709"/>
        <w:jc w:val="both"/>
        <w:rPr>
          <w:rFonts w:ascii="Times New Roman" w:eastAsia="Times New Roman" w:hAnsi="Times New Roman" w:cs="Times New Roman"/>
          <w:sz w:val="24"/>
          <w:szCs w:val="24"/>
        </w:rPr>
      </w:pPr>
      <w:r w:rsidRPr="00775F56">
        <w:rPr>
          <w:rFonts w:ascii="Times New Roman" w:eastAsia="Times New Roman" w:hAnsi="Times New Roman" w:cs="Times New Roman"/>
          <w:b/>
          <w:sz w:val="24"/>
          <w:szCs w:val="24"/>
        </w:rPr>
        <w:t>transports:</w:t>
      </w:r>
      <w:r w:rsidRPr="00775F56">
        <w:rPr>
          <w:rFonts w:ascii="Times New Roman" w:eastAsia="Times New Roman" w:hAnsi="Times New Roman" w:cs="Times New Roman"/>
          <w:sz w:val="24"/>
          <w:szCs w:val="24"/>
        </w:rPr>
        <w:t xml:space="preserve"> pretendenta (piegādātāja, pārdevēja) transports, </w:t>
      </w:r>
    </w:p>
    <w:p w:rsidR="00775F56" w:rsidRPr="00775F56" w:rsidRDefault="00775F56" w:rsidP="00775F56">
      <w:pPr>
        <w:numPr>
          <w:ilvl w:val="1"/>
          <w:numId w:val="12"/>
        </w:numPr>
        <w:spacing w:after="120" w:line="240" w:lineRule="auto"/>
        <w:ind w:hanging="1125"/>
        <w:jc w:val="both"/>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Paredzamā līguma izpildes termiņš</w:t>
      </w:r>
      <w:r w:rsidRPr="00775F56">
        <w:rPr>
          <w:rFonts w:ascii="Times New Roman" w:eastAsia="Times New Roman" w:hAnsi="Times New Roman" w:cs="Times New Roman"/>
          <w:sz w:val="24"/>
          <w:szCs w:val="24"/>
        </w:rPr>
        <w:t xml:space="preserve">: 12 (divpadsmit) mēneši no līguma noslēgšanas brīža. </w:t>
      </w:r>
    </w:p>
    <w:p w:rsidR="00775F56" w:rsidRPr="00775F56" w:rsidRDefault="00775F56" w:rsidP="00775F56">
      <w:pPr>
        <w:spacing w:after="0" w:line="240" w:lineRule="auto"/>
        <w:ind w:left="720"/>
        <w:jc w:val="center"/>
        <w:rPr>
          <w:rFonts w:ascii="Times New Roman" w:eastAsia="Times New Roman" w:hAnsi="Times New Roman" w:cs="Times New Roman"/>
          <w:b/>
          <w:sz w:val="24"/>
          <w:szCs w:val="28"/>
        </w:rPr>
      </w:pPr>
    </w:p>
    <w:p w:rsidR="00775F56" w:rsidRPr="00775F56" w:rsidRDefault="00775F56" w:rsidP="00775F56">
      <w:pPr>
        <w:numPr>
          <w:ilvl w:val="0"/>
          <w:numId w:val="12"/>
        </w:numPr>
        <w:spacing w:after="0" w:line="240" w:lineRule="auto"/>
        <w:jc w:val="center"/>
        <w:rPr>
          <w:rFonts w:ascii="Times New Roman" w:eastAsia="Times New Roman" w:hAnsi="Times New Roman" w:cs="Times New Roman"/>
          <w:b/>
          <w:sz w:val="24"/>
          <w:szCs w:val="28"/>
        </w:rPr>
      </w:pPr>
      <w:r w:rsidRPr="00775F56">
        <w:rPr>
          <w:rFonts w:ascii="Times New Roman" w:eastAsia="Times New Roman" w:hAnsi="Times New Roman" w:cs="Times New Roman"/>
          <w:b/>
          <w:sz w:val="24"/>
          <w:szCs w:val="28"/>
        </w:rPr>
        <w:t>PRETENDENTA IESNIEDZAMĀ INFORMĀCIJA</w:t>
      </w:r>
    </w:p>
    <w:p w:rsidR="00775F56" w:rsidRPr="00775F56" w:rsidRDefault="00775F56" w:rsidP="00775F56">
      <w:pPr>
        <w:spacing w:after="0" w:line="240" w:lineRule="auto"/>
        <w:jc w:val="both"/>
        <w:rPr>
          <w:rFonts w:ascii="Times New Roman" w:eastAsia="Times New Roman" w:hAnsi="Times New Roman" w:cs="Times New Roman"/>
          <w:b/>
          <w:sz w:val="24"/>
          <w:szCs w:val="28"/>
        </w:rPr>
      </w:pPr>
    </w:p>
    <w:p w:rsidR="00775F56" w:rsidRPr="00775F56" w:rsidRDefault="00775F56" w:rsidP="00775F56">
      <w:pPr>
        <w:numPr>
          <w:ilvl w:val="1"/>
          <w:numId w:val="12"/>
        </w:numPr>
        <w:spacing w:after="120" w:line="240" w:lineRule="auto"/>
        <w:ind w:left="567" w:hanging="567"/>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Pretendentam konkursa piedāvājuma ietvaros ir jāiesniedz šādi dokumenti, kuri apliecina pretendenta atbilstību izvirzītajām prasībām un sniedz pilnīgas ziņas par pretendenta piedāvājumu:</w:t>
      </w:r>
    </w:p>
    <w:p w:rsidR="00775F56" w:rsidRPr="00C4399E" w:rsidRDefault="00775F56" w:rsidP="00775F56">
      <w:pPr>
        <w:numPr>
          <w:ilvl w:val="2"/>
          <w:numId w:val="12"/>
        </w:numPr>
        <w:tabs>
          <w:tab w:val="left" w:pos="0"/>
        </w:tabs>
        <w:spacing w:after="120" w:line="240" w:lineRule="auto"/>
        <w:ind w:left="567" w:hanging="567"/>
        <w:jc w:val="both"/>
        <w:rPr>
          <w:rFonts w:ascii="Times New Roman" w:eastAsia="Times New Roman" w:hAnsi="Times New Roman" w:cs="Times New Roman"/>
          <w:sz w:val="24"/>
          <w:szCs w:val="24"/>
        </w:rPr>
      </w:pPr>
      <w:r w:rsidRPr="00C4399E">
        <w:rPr>
          <w:rFonts w:ascii="Times New Roman" w:eastAsia="Times New Roman" w:hAnsi="Times New Roman" w:cs="Times New Roman"/>
          <w:sz w:val="24"/>
          <w:szCs w:val="24"/>
        </w:rPr>
        <w:t xml:space="preserve">pretendenta </w:t>
      </w:r>
      <w:r w:rsidRPr="00C4399E">
        <w:rPr>
          <w:rFonts w:ascii="Times New Roman" w:eastAsia="Times New Roman" w:hAnsi="Times New Roman" w:cs="Times New Roman"/>
          <w:i/>
          <w:sz w:val="24"/>
          <w:szCs w:val="24"/>
          <w:u w:val="single"/>
        </w:rPr>
        <w:t>atlases dokumenti</w:t>
      </w:r>
      <w:r w:rsidRPr="00C4399E">
        <w:rPr>
          <w:rFonts w:ascii="Times New Roman" w:eastAsia="Times New Roman" w:hAnsi="Times New Roman" w:cs="Times New Roman"/>
          <w:sz w:val="24"/>
          <w:szCs w:val="24"/>
        </w:rPr>
        <w:t xml:space="preserve">. Pretendenta atlases dokumentiem ir jāpievieno </w:t>
      </w:r>
      <w:r w:rsidRPr="00C4399E">
        <w:rPr>
          <w:rFonts w:ascii="Times New Roman" w:eastAsia="Times New Roman" w:hAnsi="Times New Roman" w:cs="Times New Roman"/>
          <w:b/>
          <w:sz w:val="24"/>
          <w:szCs w:val="24"/>
        </w:rPr>
        <w:t>pretendenta amatpersonas vai tās pilnvarotās personas parakstīts pieteikums dalībai konkursā (1.pielikums)</w:t>
      </w:r>
      <w:r w:rsidRPr="00C4399E">
        <w:rPr>
          <w:rFonts w:ascii="Times New Roman" w:eastAsia="Times New Roman" w:hAnsi="Times New Roman" w:cs="Times New Roman"/>
          <w:sz w:val="24"/>
          <w:szCs w:val="24"/>
        </w:rPr>
        <w:t xml:space="preserve">. Kopā ar pretendentu atlases dokumentiem jāiesniedz dokumenti, kuri ir noteikti </w:t>
      </w:r>
      <w:r w:rsidR="00985FE3" w:rsidRPr="00C4399E">
        <w:rPr>
          <w:rFonts w:ascii="Times New Roman" w:eastAsia="Times New Roman" w:hAnsi="Times New Roman" w:cs="Times New Roman"/>
          <w:sz w:val="24"/>
          <w:szCs w:val="24"/>
        </w:rPr>
        <w:t xml:space="preserve">no </w:t>
      </w:r>
      <w:r w:rsidRPr="00C4399E">
        <w:rPr>
          <w:rFonts w:ascii="Times New Roman" w:eastAsia="Times New Roman" w:hAnsi="Times New Roman" w:cs="Times New Roman"/>
          <w:sz w:val="24"/>
          <w:szCs w:val="24"/>
        </w:rPr>
        <w:t>3.2.1.</w:t>
      </w:r>
      <w:r w:rsidR="00985FE3" w:rsidRPr="00C4399E">
        <w:rPr>
          <w:rFonts w:ascii="Times New Roman" w:eastAsia="Times New Roman" w:hAnsi="Times New Roman" w:cs="Times New Roman"/>
          <w:sz w:val="24"/>
          <w:szCs w:val="24"/>
        </w:rPr>
        <w:t xml:space="preserve">punkta līdz </w:t>
      </w:r>
      <w:r w:rsidRPr="00C4399E">
        <w:rPr>
          <w:rFonts w:ascii="Times New Roman" w:eastAsia="Times New Roman" w:hAnsi="Times New Roman" w:cs="Times New Roman"/>
          <w:sz w:val="24"/>
          <w:szCs w:val="24"/>
        </w:rPr>
        <w:t>3.2.</w:t>
      </w:r>
      <w:r w:rsidR="00985FE3" w:rsidRPr="00C4399E">
        <w:rPr>
          <w:rFonts w:ascii="Times New Roman" w:eastAsia="Times New Roman" w:hAnsi="Times New Roman" w:cs="Times New Roman"/>
          <w:sz w:val="24"/>
          <w:szCs w:val="24"/>
        </w:rPr>
        <w:t>10</w:t>
      </w:r>
      <w:r w:rsidRPr="00C4399E">
        <w:rPr>
          <w:rFonts w:ascii="Times New Roman" w:eastAsia="Times New Roman" w:hAnsi="Times New Roman" w:cs="Times New Roman"/>
          <w:sz w:val="24"/>
          <w:szCs w:val="24"/>
        </w:rPr>
        <w:t>.punkt</w:t>
      </w:r>
      <w:r w:rsidR="00985FE3" w:rsidRPr="00C4399E">
        <w:rPr>
          <w:rFonts w:ascii="Times New Roman" w:eastAsia="Times New Roman" w:hAnsi="Times New Roman" w:cs="Times New Roman"/>
          <w:sz w:val="24"/>
          <w:szCs w:val="24"/>
        </w:rPr>
        <w:t>am</w:t>
      </w:r>
      <w:r w:rsidRPr="00C4399E">
        <w:rPr>
          <w:rFonts w:ascii="Times New Roman" w:eastAsia="Times New Roman" w:hAnsi="Times New Roman" w:cs="Times New Roman"/>
          <w:sz w:val="24"/>
          <w:szCs w:val="24"/>
        </w:rPr>
        <w:t>;</w:t>
      </w:r>
    </w:p>
    <w:p w:rsidR="00775F56" w:rsidRPr="003C06DF" w:rsidRDefault="00775F56" w:rsidP="00775F56">
      <w:pPr>
        <w:numPr>
          <w:ilvl w:val="2"/>
          <w:numId w:val="12"/>
        </w:numPr>
        <w:spacing w:after="120" w:line="240" w:lineRule="auto"/>
        <w:ind w:left="567" w:hanging="567"/>
        <w:jc w:val="both"/>
        <w:rPr>
          <w:rFonts w:ascii="Times New Roman" w:eastAsia="Times New Roman" w:hAnsi="Times New Roman" w:cs="Times New Roman"/>
          <w:sz w:val="24"/>
          <w:szCs w:val="24"/>
        </w:rPr>
      </w:pPr>
      <w:r w:rsidRPr="003C06DF">
        <w:rPr>
          <w:rFonts w:ascii="Times New Roman" w:eastAsia="Times New Roman" w:hAnsi="Times New Roman" w:cs="Times New Roman"/>
          <w:i/>
          <w:sz w:val="24"/>
          <w:szCs w:val="24"/>
          <w:u w:val="single"/>
        </w:rPr>
        <w:t>finanšu - tehniskā piedāvājuma dokumenti</w:t>
      </w:r>
      <w:r w:rsidRPr="003C06DF">
        <w:rPr>
          <w:rFonts w:ascii="Times New Roman" w:eastAsia="Times New Roman" w:hAnsi="Times New Roman" w:cs="Times New Roman"/>
          <w:sz w:val="24"/>
          <w:szCs w:val="24"/>
        </w:rPr>
        <w:t xml:space="preserve">. </w:t>
      </w:r>
      <w:r w:rsidR="003C06DF">
        <w:rPr>
          <w:rFonts w:ascii="Times New Roman" w:eastAsia="Times New Roman" w:hAnsi="Times New Roman" w:cs="Times New Roman"/>
          <w:sz w:val="24"/>
          <w:szCs w:val="24"/>
        </w:rPr>
        <w:t>F</w:t>
      </w:r>
      <w:r w:rsidRPr="003C06DF">
        <w:rPr>
          <w:rFonts w:ascii="Times New Roman" w:eastAsia="Times New Roman" w:hAnsi="Times New Roman" w:cs="Times New Roman"/>
          <w:sz w:val="24"/>
          <w:szCs w:val="24"/>
        </w:rPr>
        <w:t>inanšu - tehnisk</w:t>
      </w:r>
      <w:r w:rsidR="003C06DF">
        <w:rPr>
          <w:rFonts w:ascii="Times New Roman" w:eastAsia="Times New Roman" w:hAnsi="Times New Roman" w:cs="Times New Roman"/>
          <w:sz w:val="24"/>
          <w:szCs w:val="24"/>
        </w:rPr>
        <w:t>o</w:t>
      </w:r>
      <w:r w:rsidRPr="003C06DF">
        <w:rPr>
          <w:rFonts w:ascii="Times New Roman" w:eastAsia="Times New Roman" w:hAnsi="Times New Roman" w:cs="Times New Roman"/>
          <w:sz w:val="24"/>
          <w:szCs w:val="24"/>
        </w:rPr>
        <w:t xml:space="preserve"> piedāvājuma </w:t>
      </w:r>
      <w:r w:rsidR="003C06DF">
        <w:rPr>
          <w:rFonts w:ascii="Times New Roman" w:eastAsia="Times New Roman" w:hAnsi="Times New Roman" w:cs="Times New Roman"/>
          <w:sz w:val="24"/>
          <w:szCs w:val="24"/>
        </w:rPr>
        <w:t xml:space="preserve">noformē atbilstoši iepirkuma nolikuma </w:t>
      </w:r>
      <w:r w:rsidRPr="003C06DF">
        <w:rPr>
          <w:rFonts w:ascii="Times New Roman" w:eastAsia="Times New Roman" w:hAnsi="Times New Roman" w:cs="Times New Roman"/>
          <w:sz w:val="24"/>
          <w:szCs w:val="24"/>
        </w:rPr>
        <w:t>3.2.</w:t>
      </w:r>
      <w:r w:rsidR="00985FE3" w:rsidRPr="003C06DF">
        <w:rPr>
          <w:rFonts w:ascii="Times New Roman" w:eastAsia="Times New Roman" w:hAnsi="Times New Roman" w:cs="Times New Roman"/>
          <w:sz w:val="24"/>
          <w:szCs w:val="24"/>
        </w:rPr>
        <w:t>11</w:t>
      </w:r>
      <w:r w:rsidRPr="003C06DF">
        <w:rPr>
          <w:rFonts w:ascii="Times New Roman" w:eastAsia="Times New Roman" w:hAnsi="Times New Roman" w:cs="Times New Roman"/>
          <w:sz w:val="24"/>
          <w:szCs w:val="24"/>
        </w:rPr>
        <w:t>.</w:t>
      </w:r>
      <w:r w:rsidR="003C06DF">
        <w:rPr>
          <w:rFonts w:ascii="Times New Roman" w:eastAsia="Times New Roman" w:hAnsi="Times New Roman" w:cs="Times New Roman"/>
          <w:sz w:val="24"/>
          <w:szCs w:val="24"/>
        </w:rPr>
        <w:t>punkta prasībām.</w:t>
      </w:r>
      <w:r w:rsidRPr="003C06DF">
        <w:rPr>
          <w:rFonts w:ascii="Times New Roman" w:eastAsia="Times New Roman" w:hAnsi="Times New Roman" w:cs="Times New Roman"/>
          <w:sz w:val="24"/>
          <w:szCs w:val="24"/>
        </w:rPr>
        <w:t xml:space="preserve"> </w:t>
      </w:r>
    </w:p>
    <w:p w:rsidR="00775F56" w:rsidRDefault="00BE202C" w:rsidP="00775F56">
      <w:pPr>
        <w:numPr>
          <w:ilvl w:val="1"/>
          <w:numId w:val="12"/>
        </w:numPr>
        <w:spacing w:after="120" w:line="240" w:lineRule="auto"/>
        <w:ind w:left="567" w:hanging="567"/>
        <w:jc w:val="both"/>
        <w:rPr>
          <w:rFonts w:ascii="Times New Roman" w:eastAsia="Times New Roman" w:hAnsi="Times New Roman" w:cs="Times New Roman"/>
          <w:sz w:val="24"/>
          <w:szCs w:val="24"/>
        </w:rPr>
      </w:pPr>
      <w:r w:rsidRPr="00775F56">
        <w:rPr>
          <w:rFonts w:ascii="Times New Roman" w:eastAsia="Times New Roman" w:hAnsi="Times New Roman" w:cs="Times New Roman"/>
          <w:b/>
          <w:sz w:val="28"/>
          <w:szCs w:val="28"/>
          <w:u w:val="single"/>
        </w:rPr>
        <w:t>Pretendentu atlases dokumenti</w:t>
      </w:r>
      <w:r w:rsidRPr="00775F56">
        <w:rPr>
          <w:rFonts w:ascii="Times New Roman" w:eastAsia="Times New Roman" w:hAnsi="Times New Roman" w:cs="Times New Roman"/>
          <w:sz w:val="24"/>
          <w:szCs w:val="24"/>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
        <w:gridCol w:w="9159"/>
      </w:tblGrid>
      <w:tr w:rsidR="00985FE3" w:rsidRPr="00775F56" w:rsidTr="00985FE3">
        <w:trPr>
          <w:trHeight w:val="549"/>
        </w:trPr>
        <w:tc>
          <w:tcPr>
            <w:tcW w:w="906" w:type="dxa"/>
            <w:tcBorders>
              <w:top w:val="single" w:sz="4" w:space="0" w:color="auto"/>
              <w:left w:val="single" w:sz="4" w:space="0" w:color="auto"/>
              <w:bottom w:val="single" w:sz="4" w:space="0" w:color="auto"/>
              <w:right w:val="single" w:sz="4" w:space="0" w:color="auto"/>
            </w:tcBorders>
          </w:tcPr>
          <w:p w:rsidR="00985FE3" w:rsidRPr="00775F56" w:rsidRDefault="00985FE3" w:rsidP="00775F56">
            <w:pPr>
              <w:spacing w:after="0" w:line="240" w:lineRule="auto"/>
              <w:jc w:val="both"/>
              <w:rPr>
                <w:rFonts w:ascii="Times New Roman" w:eastAsia="Times New Roman" w:hAnsi="Times New Roman" w:cs="Times New Roman"/>
                <w:sz w:val="24"/>
                <w:szCs w:val="24"/>
                <w:lang w:eastAsia="lv-LV"/>
              </w:rPr>
            </w:pPr>
            <w:r w:rsidRPr="00775F56">
              <w:rPr>
                <w:rFonts w:ascii="Times New Roman" w:eastAsia="Times New Roman" w:hAnsi="Times New Roman" w:cs="Times New Roman"/>
                <w:sz w:val="24"/>
                <w:szCs w:val="24"/>
              </w:rPr>
              <w:t>3.2.1.</w:t>
            </w:r>
          </w:p>
        </w:tc>
        <w:tc>
          <w:tcPr>
            <w:tcW w:w="9159" w:type="dxa"/>
            <w:tcBorders>
              <w:top w:val="single" w:sz="4" w:space="0" w:color="auto"/>
              <w:left w:val="single" w:sz="4" w:space="0" w:color="auto"/>
              <w:bottom w:val="single" w:sz="4" w:space="0" w:color="auto"/>
              <w:right w:val="single" w:sz="4" w:space="0" w:color="auto"/>
            </w:tcBorders>
          </w:tcPr>
          <w:p w:rsidR="00985FE3" w:rsidRPr="00775F56" w:rsidRDefault="00985FE3" w:rsidP="00985FE3">
            <w:pPr>
              <w:spacing w:after="0" w:line="240" w:lineRule="auto"/>
              <w:ind w:left="317" w:hanging="317"/>
              <w:jc w:val="both"/>
              <w:rPr>
                <w:rFonts w:ascii="Times New Roman" w:eastAsia="Times New Roman" w:hAnsi="Times New Roman" w:cs="Times New Roman"/>
                <w:sz w:val="24"/>
                <w:szCs w:val="24"/>
                <w:lang w:eastAsia="lv-LV"/>
              </w:rPr>
            </w:pPr>
            <w:r w:rsidRPr="00BE202C">
              <w:rPr>
                <w:rFonts w:ascii="Times New Roman" w:eastAsia="Times New Roman" w:hAnsi="Times New Roman" w:cs="Times New Roman"/>
                <w:sz w:val="24"/>
                <w:szCs w:val="24"/>
                <w:lang w:eastAsia="lv-LV"/>
              </w:rPr>
              <w:t>Pretendenta rakstveida apliecinājums, ka uz to neattiecas Publisko iepirkuma likuma 39.</w:t>
            </w:r>
            <w:r w:rsidRPr="00985FE3">
              <w:rPr>
                <w:rFonts w:ascii="Times New Roman" w:eastAsia="Times New Roman" w:hAnsi="Times New Roman" w:cs="Times New Roman"/>
                <w:sz w:val="24"/>
                <w:szCs w:val="24"/>
                <w:vertAlign w:val="superscript"/>
                <w:lang w:eastAsia="lv-LV"/>
              </w:rPr>
              <w:t>1</w:t>
            </w:r>
            <w:r w:rsidRPr="00BE202C">
              <w:rPr>
                <w:rFonts w:ascii="Times New Roman" w:eastAsia="Times New Roman" w:hAnsi="Times New Roman" w:cs="Times New Roman"/>
                <w:sz w:val="24"/>
                <w:szCs w:val="24"/>
                <w:lang w:eastAsia="lv-LV"/>
              </w:rPr>
              <w:t>panta pirmās daļas izslēgšanas nosacījumi;</w:t>
            </w:r>
          </w:p>
        </w:tc>
      </w:tr>
      <w:tr w:rsidR="00985FE3" w:rsidRPr="00775F56" w:rsidTr="00985FE3">
        <w:trPr>
          <w:trHeight w:val="153"/>
        </w:trPr>
        <w:tc>
          <w:tcPr>
            <w:tcW w:w="906" w:type="dxa"/>
            <w:tcBorders>
              <w:top w:val="single" w:sz="4" w:space="0" w:color="auto"/>
              <w:left w:val="single" w:sz="4" w:space="0" w:color="auto"/>
              <w:bottom w:val="single" w:sz="4" w:space="0" w:color="auto"/>
              <w:right w:val="single" w:sz="4" w:space="0" w:color="auto"/>
            </w:tcBorders>
          </w:tcPr>
          <w:p w:rsidR="00985FE3" w:rsidRPr="00775F56" w:rsidRDefault="00985FE3" w:rsidP="00775F56">
            <w:pPr>
              <w:spacing w:after="0" w:line="240" w:lineRule="auto"/>
              <w:jc w:val="both"/>
              <w:rPr>
                <w:rFonts w:ascii="Times New Roman" w:eastAsia="Times New Roman" w:hAnsi="Times New Roman" w:cs="Times New Roman"/>
                <w:sz w:val="24"/>
                <w:szCs w:val="24"/>
                <w:lang w:eastAsia="lv-LV"/>
              </w:rPr>
            </w:pPr>
            <w:r w:rsidRPr="00775F56">
              <w:rPr>
                <w:rFonts w:ascii="Times New Roman" w:eastAsia="Times New Roman" w:hAnsi="Times New Roman" w:cs="Times New Roman"/>
                <w:sz w:val="24"/>
                <w:szCs w:val="24"/>
              </w:rPr>
              <w:t>3.2.2.</w:t>
            </w:r>
          </w:p>
        </w:tc>
        <w:tc>
          <w:tcPr>
            <w:tcW w:w="9159" w:type="dxa"/>
            <w:tcBorders>
              <w:top w:val="single" w:sz="4" w:space="0" w:color="auto"/>
              <w:left w:val="single" w:sz="4" w:space="0" w:color="auto"/>
              <w:bottom w:val="single" w:sz="4" w:space="0" w:color="auto"/>
              <w:right w:val="single" w:sz="4" w:space="0" w:color="auto"/>
            </w:tcBorders>
          </w:tcPr>
          <w:p w:rsidR="00985FE3" w:rsidRPr="00775F56" w:rsidRDefault="00985FE3" w:rsidP="00775F56">
            <w:pPr>
              <w:spacing w:after="0" w:line="240" w:lineRule="auto"/>
              <w:jc w:val="both"/>
              <w:rPr>
                <w:rFonts w:ascii="Times New Roman" w:eastAsia="Times New Roman" w:hAnsi="Times New Roman" w:cs="Times New Roman"/>
                <w:sz w:val="24"/>
                <w:szCs w:val="24"/>
                <w:lang w:eastAsia="lv-LV"/>
              </w:rPr>
            </w:pPr>
            <w:r w:rsidRPr="00212965">
              <w:rPr>
                <w:rFonts w:ascii="Times New Roman" w:eastAsia="Times New Roman" w:hAnsi="Times New Roman" w:cs="Times New Roman"/>
                <w:sz w:val="24"/>
                <w:szCs w:val="24"/>
                <w:lang w:eastAsia="lv-LV"/>
              </w:rPr>
              <w:t>Pretendenta izziņa par gada finanšu vidējo apgrozījumu 2011., 2012. un 2013.gadā bez PVN. Vidējais apgrozījumam par šiem gadiem jābūt ne mazākam par piedāvāto līgumcenu</w:t>
            </w:r>
            <w:r>
              <w:rPr>
                <w:rFonts w:ascii="Times New Roman" w:eastAsia="Times New Roman" w:hAnsi="Times New Roman" w:cs="Times New Roman"/>
                <w:sz w:val="24"/>
                <w:szCs w:val="24"/>
                <w:lang w:eastAsia="lv-LV"/>
              </w:rPr>
              <w:t>.</w:t>
            </w:r>
          </w:p>
        </w:tc>
      </w:tr>
      <w:tr w:rsidR="00985FE3" w:rsidRPr="00775F56" w:rsidTr="00985FE3">
        <w:trPr>
          <w:trHeight w:val="153"/>
        </w:trPr>
        <w:tc>
          <w:tcPr>
            <w:tcW w:w="906" w:type="dxa"/>
            <w:tcBorders>
              <w:top w:val="single" w:sz="4" w:space="0" w:color="auto"/>
              <w:left w:val="single" w:sz="4" w:space="0" w:color="auto"/>
              <w:bottom w:val="single" w:sz="4" w:space="0" w:color="auto"/>
              <w:right w:val="single" w:sz="4" w:space="0" w:color="auto"/>
            </w:tcBorders>
          </w:tcPr>
          <w:p w:rsidR="00985FE3" w:rsidRPr="00775F56" w:rsidRDefault="00985FE3" w:rsidP="00775F56">
            <w:pPr>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3.2.3.</w:t>
            </w:r>
          </w:p>
        </w:tc>
        <w:tc>
          <w:tcPr>
            <w:tcW w:w="9159" w:type="dxa"/>
            <w:tcBorders>
              <w:top w:val="single" w:sz="4" w:space="0" w:color="auto"/>
              <w:left w:val="single" w:sz="4" w:space="0" w:color="auto"/>
              <w:bottom w:val="single" w:sz="4" w:space="0" w:color="auto"/>
              <w:right w:val="single" w:sz="4" w:space="0" w:color="auto"/>
            </w:tcBorders>
          </w:tcPr>
          <w:p w:rsidR="00985FE3" w:rsidRPr="00212965" w:rsidRDefault="00985FE3" w:rsidP="00212965">
            <w:pPr>
              <w:spacing w:after="0" w:line="240" w:lineRule="auto"/>
              <w:jc w:val="both"/>
              <w:rPr>
                <w:rFonts w:ascii="Times New Roman" w:eastAsia="Times New Roman" w:hAnsi="Times New Roman" w:cs="Times New Roman"/>
                <w:bCs/>
                <w:sz w:val="24"/>
                <w:szCs w:val="20"/>
              </w:rPr>
            </w:pPr>
            <w:r w:rsidRPr="00212965">
              <w:rPr>
                <w:rFonts w:ascii="Times New Roman" w:eastAsia="Times New Roman" w:hAnsi="Times New Roman" w:cs="Times New Roman"/>
                <w:bCs/>
                <w:sz w:val="24"/>
                <w:szCs w:val="20"/>
              </w:rPr>
              <w:t xml:space="preserve">Ja līguma izpildē plāno piesaistīt apakšuzņēmējus, pretendents papildus iesniedz: </w:t>
            </w:r>
          </w:p>
          <w:p w:rsidR="00985FE3" w:rsidRPr="00BE202C" w:rsidRDefault="00985FE3" w:rsidP="00212965">
            <w:pPr>
              <w:spacing w:after="0" w:line="240" w:lineRule="auto"/>
              <w:ind w:left="317" w:hanging="317"/>
              <w:jc w:val="both"/>
              <w:rPr>
                <w:rFonts w:ascii="Times New Roman" w:eastAsia="Times New Roman" w:hAnsi="Times New Roman" w:cs="Times New Roman"/>
                <w:sz w:val="24"/>
                <w:szCs w:val="24"/>
                <w:lang w:eastAsia="lv-LV"/>
              </w:rPr>
            </w:pPr>
            <w:r w:rsidRPr="00212965">
              <w:rPr>
                <w:rFonts w:ascii="Times New Roman" w:eastAsia="Times New Roman" w:hAnsi="Times New Roman" w:cs="Times New Roman"/>
                <w:bCs/>
                <w:sz w:val="24"/>
                <w:szCs w:val="20"/>
              </w:rPr>
              <w:t>- informāciju par apakšuzņēmējiem – apakšuzņēmēja nosaukumu un vienoto reģistrācijas numuru, adresi, kontaktpersonu un tās tālruņa numuru, atbildības apjomu procentos, nododamās līguma daļas īsu aprakstu</w:t>
            </w:r>
            <w:r w:rsidRPr="00BE202C">
              <w:rPr>
                <w:rFonts w:ascii="Times New Roman" w:eastAsia="Times New Roman" w:hAnsi="Times New Roman" w:cs="Times New Roman"/>
                <w:sz w:val="24"/>
                <w:szCs w:val="24"/>
                <w:lang w:eastAsia="lv-LV"/>
              </w:rPr>
              <w:t xml:space="preserve">; </w:t>
            </w:r>
          </w:p>
          <w:p w:rsidR="00985FE3" w:rsidRPr="00775F56" w:rsidRDefault="00985FE3" w:rsidP="00212965">
            <w:pPr>
              <w:spacing w:after="0" w:line="240" w:lineRule="auto"/>
              <w:jc w:val="both"/>
              <w:rPr>
                <w:rFonts w:ascii="Times New Roman" w:eastAsia="Times New Roman" w:hAnsi="Times New Roman" w:cs="Times New Roman"/>
                <w:bCs/>
                <w:sz w:val="24"/>
                <w:szCs w:val="20"/>
              </w:rPr>
            </w:pPr>
            <w:r w:rsidRPr="00BE202C">
              <w:rPr>
                <w:rFonts w:ascii="Times New Roman" w:eastAsia="Times New Roman" w:hAnsi="Times New Roman" w:cs="Times New Roman"/>
                <w:sz w:val="24"/>
                <w:szCs w:val="24"/>
                <w:lang w:eastAsia="lv-LV"/>
              </w:rPr>
              <w:t>-katra apakšuzņēmēja rakstveida apliecinājumu par tā gatavību veikt tam izpildei nododamo līguma daļu, un ka uz to neattiecas Publisko iepirkumu likuma 39.</w:t>
            </w:r>
            <w:r w:rsidRPr="00212965">
              <w:rPr>
                <w:rFonts w:ascii="Times New Roman" w:eastAsia="Times New Roman" w:hAnsi="Times New Roman" w:cs="Times New Roman"/>
                <w:sz w:val="24"/>
                <w:szCs w:val="24"/>
                <w:vertAlign w:val="superscript"/>
                <w:lang w:eastAsia="lv-LV"/>
              </w:rPr>
              <w:t>1</w:t>
            </w:r>
            <w:r w:rsidRPr="00BE202C">
              <w:rPr>
                <w:rFonts w:ascii="Times New Roman" w:eastAsia="Times New Roman" w:hAnsi="Times New Roman" w:cs="Times New Roman"/>
                <w:sz w:val="24"/>
                <w:szCs w:val="24"/>
                <w:lang w:eastAsia="lv-LV"/>
              </w:rPr>
              <w:t>pantā ietvertie izslēgšanas nosacījumi</w:t>
            </w:r>
          </w:p>
        </w:tc>
      </w:tr>
      <w:tr w:rsidR="00985FE3" w:rsidRPr="00775F56" w:rsidTr="00985FE3">
        <w:trPr>
          <w:trHeight w:val="153"/>
        </w:trPr>
        <w:tc>
          <w:tcPr>
            <w:tcW w:w="906" w:type="dxa"/>
            <w:tcBorders>
              <w:top w:val="single" w:sz="4" w:space="0" w:color="auto"/>
              <w:left w:val="single" w:sz="4" w:space="0" w:color="auto"/>
              <w:bottom w:val="single" w:sz="4" w:space="0" w:color="auto"/>
              <w:right w:val="single" w:sz="4" w:space="0" w:color="auto"/>
            </w:tcBorders>
          </w:tcPr>
          <w:p w:rsidR="00985FE3" w:rsidRPr="00775F56" w:rsidRDefault="00985FE3" w:rsidP="00775F56">
            <w:pPr>
              <w:spacing w:after="0" w:line="240" w:lineRule="auto"/>
              <w:jc w:val="both"/>
              <w:rPr>
                <w:rFonts w:ascii="Times New Roman" w:eastAsia="Times New Roman" w:hAnsi="Times New Roman" w:cs="Times New Roman"/>
                <w:sz w:val="24"/>
                <w:szCs w:val="24"/>
                <w:lang w:eastAsia="lv-LV"/>
              </w:rPr>
            </w:pPr>
            <w:r w:rsidRPr="00775F56">
              <w:rPr>
                <w:rFonts w:ascii="Times New Roman" w:eastAsia="Times New Roman" w:hAnsi="Times New Roman" w:cs="Times New Roman"/>
                <w:sz w:val="24"/>
                <w:szCs w:val="24"/>
              </w:rPr>
              <w:lastRenderedPageBreak/>
              <w:t>3.2.4.</w:t>
            </w:r>
          </w:p>
        </w:tc>
        <w:tc>
          <w:tcPr>
            <w:tcW w:w="9159" w:type="dxa"/>
            <w:tcBorders>
              <w:top w:val="single" w:sz="4" w:space="0" w:color="auto"/>
              <w:left w:val="single" w:sz="4" w:space="0" w:color="auto"/>
              <w:bottom w:val="single" w:sz="4" w:space="0" w:color="auto"/>
              <w:right w:val="single" w:sz="4" w:space="0" w:color="auto"/>
            </w:tcBorders>
          </w:tcPr>
          <w:p w:rsidR="00985FE3" w:rsidRPr="00212965" w:rsidRDefault="00985FE3" w:rsidP="004C7784">
            <w:pPr>
              <w:spacing w:after="0" w:line="240" w:lineRule="auto"/>
              <w:ind w:left="317" w:hanging="317"/>
              <w:jc w:val="both"/>
              <w:rPr>
                <w:rFonts w:ascii="Times New Roman" w:eastAsia="Times New Roman" w:hAnsi="Times New Roman" w:cs="Times New Roman"/>
                <w:sz w:val="24"/>
                <w:szCs w:val="24"/>
                <w:lang w:eastAsia="lv-LV"/>
              </w:rPr>
            </w:pPr>
            <w:r w:rsidRPr="00BE202C">
              <w:rPr>
                <w:rFonts w:ascii="Times New Roman" w:eastAsia="Times New Roman" w:hAnsi="Times New Roman" w:cs="Times New Roman"/>
                <w:sz w:val="24"/>
                <w:szCs w:val="24"/>
                <w:lang w:eastAsia="lv-LV"/>
              </w:rPr>
              <w:t xml:space="preserve">Informācija par pretendenta pieredzi iepriekšējos trijos gados tādu produktu piegādē, par ko iesniegts piedāvājums, norādot piegādes līgumcenu un konkrētus piegādes produktus (saskaņā ar pielikumu). Obligāti pievienojamas vismaz </w:t>
            </w:r>
            <w:r w:rsidR="004C7784">
              <w:rPr>
                <w:rFonts w:ascii="Times New Roman" w:eastAsia="Times New Roman" w:hAnsi="Times New Roman" w:cs="Times New Roman"/>
                <w:sz w:val="24"/>
                <w:szCs w:val="24"/>
                <w:lang w:eastAsia="lv-LV"/>
              </w:rPr>
              <w:t>divas</w:t>
            </w:r>
            <w:r w:rsidRPr="00BE202C">
              <w:rPr>
                <w:rFonts w:ascii="Times New Roman" w:eastAsia="Times New Roman" w:hAnsi="Times New Roman" w:cs="Times New Roman"/>
                <w:sz w:val="24"/>
                <w:szCs w:val="24"/>
                <w:lang w:eastAsia="lv-LV"/>
              </w:rPr>
              <w:t xml:space="preserve"> pozitīvas atsauksmes no pasūtītājiem. </w:t>
            </w:r>
          </w:p>
        </w:tc>
      </w:tr>
      <w:tr w:rsidR="00985FE3" w:rsidRPr="00775F56" w:rsidTr="00985FE3">
        <w:trPr>
          <w:trHeight w:val="153"/>
        </w:trPr>
        <w:tc>
          <w:tcPr>
            <w:tcW w:w="906" w:type="dxa"/>
            <w:tcBorders>
              <w:top w:val="single" w:sz="4" w:space="0" w:color="auto"/>
              <w:left w:val="single" w:sz="4" w:space="0" w:color="auto"/>
              <w:bottom w:val="single" w:sz="4" w:space="0" w:color="auto"/>
              <w:right w:val="single" w:sz="4" w:space="0" w:color="auto"/>
            </w:tcBorders>
          </w:tcPr>
          <w:p w:rsidR="00985FE3" w:rsidRPr="00775F56" w:rsidRDefault="00985FE3" w:rsidP="00775F56">
            <w:pPr>
              <w:spacing w:after="0" w:line="240" w:lineRule="auto"/>
              <w:jc w:val="both"/>
              <w:rPr>
                <w:rFonts w:ascii="Times New Roman" w:eastAsia="Times New Roman" w:hAnsi="Times New Roman" w:cs="Times New Roman"/>
                <w:sz w:val="24"/>
                <w:szCs w:val="24"/>
                <w:lang w:eastAsia="lv-LV"/>
              </w:rPr>
            </w:pPr>
            <w:r w:rsidRPr="00775F56">
              <w:rPr>
                <w:rFonts w:ascii="Times New Roman" w:eastAsia="Times New Roman" w:hAnsi="Times New Roman" w:cs="Times New Roman"/>
                <w:sz w:val="24"/>
                <w:szCs w:val="24"/>
              </w:rPr>
              <w:t>3.2.5.</w:t>
            </w:r>
          </w:p>
        </w:tc>
        <w:tc>
          <w:tcPr>
            <w:tcW w:w="9159" w:type="dxa"/>
            <w:tcBorders>
              <w:top w:val="single" w:sz="4" w:space="0" w:color="auto"/>
              <w:left w:val="single" w:sz="4" w:space="0" w:color="auto"/>
              <w:bottom w:val="single" w:sz="4" w:space="0" w:color="auto"/>
              <w:right w:val="single" w:sz="4" w:space="0" w:color="auto"/>
            </w:tcBorders>
          </w:tcPr>
          <w:p w:rsidR="00985FE3" w:rsidRPr="00775F56" w:rsidRDefault="00985FE3" w:rsidP="00775F5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E202C">
              <w:rPr>
                <w:rFonts w:ascii="Times New Roman" w:eastAsia="Times New Roman" w:hAnsi="Times New Roman" w:cs="Times New Roman"/>
                <w:sz w:val="24"/>
                <w:szCs w:val="24"/>
                <w:lang w:eastAsia="lv-LV"/>
              </w:rPr>
              <w:t xml:space="preserve">Pretendenta rakstveida apliecinājums, ka viņa finanšu piedāvājuma pielikumā norādītās preces vienas </w:t>
            </w:r>
            <w:r w:rsidRPr="0070386B">
              <w:rPr>
                <w:rFonts w:ascii="Times New Roman" w:eastAsia="Times New Roman" w:hAnsi="Times New Roman" w:cs="Times New Roman"/>
                <w:sz w:val="24"/>
                <w:szCs w:val="24"/>
                <w:lang w:eastAsia="lv-LV"/>
              </w:rPr>
              <w:t>vienības cena netiks paaugstināta visā līguma darbības laikā</w:t>
            </w:r>
            <w:r w:rsidR="0070386B" w:rsidRPr="0070386B">
              <w:rPr>
                <w:rFonts w:ascii="Times New Roman" w:eastAsia="Times New Roman" w:hAnsi="Times New Roman" w:cs="Times New Roman"/>
                <w:sz w:val="24"/>
                <w:szCs w:val="24"/>
                <w:lang w:eastAsia="lv-LV"/>
              </w:rPr>
              <w:t>, izņemot gadījumus, ja valsts pārvaldes institūcijas ievieš papildus prasības pārtikas apritē, kas būtiski sadārdzina produkcijas izmaksas, bet ne</w:t>
            </w:r>
            <w:r w:rsidRPr="0070386B">
              <w:rPr>
                <w:rFonts w:ascii="Times New Roman" w:eastAsia="Times New Roman" w:hAnsi="Times New Roman" w:cs="Times New Roman"/>
                <w:sz w:val="24"/>
                <w:szCs w:val="24"/>
                <w:lang w:eastAsia="lv-LV"/>
              </w:rPr>
              <w:t xml:space="preserve"> vairāk kā par 10%.</w:t>
            </w:r>
          </w:p>
        </w:tc>
      </w:tr>
      <w:tr w:rsidR="00985FE3" w:rsidRPr="00775F56" w:rsidTr="00985FE3">
        <w:trPr>
          <w:trHeight w:val="153"/>
        </w:trPr>
        <w:tc>
          <w:tcPr>
            <w:tcW w:w="906" w:type="dxa"/>
            <w:tcBorders>
              <w:top w:val="single" w:sz="4" w:space="0" w:color="auto"/>
              <w:left w:val="single" w:sz="4" w:space="0" w:color="auto"/>
              <w:bottom w:val="single" w:sz="4" w:space="0" w:color="auto"/>
              <w:right w:val="single" w:sz="4" w:space="0" w:color="auto"/>
            </w:tcBorders>
          </w:tcPr>
          <w:p w:rsidR="00985FE3" w:rsidRPr="00775F56" w:rsidRDefault="00985FE3" w:rsidP="00775F56">
            <w:pPr>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3.2.6.</w:t>
            </w:r>
          </w:p>
        </w:tc>
        <w:tc>
          <w:tcPr>
            <w:tcW w:w="9159" w:type="dxa"/>
            <w:tcBorders>
              <w:top w:val="single" w:sz="4" w:space="0" w:color="auto"/>
              <w:left w:val="single" w:sz="4" w:space="0" w:color="auto"/>
              <w:bottom w:val="single" w:sz="4" w:space="0" w:color="auto"/>
              <w:right w:val="single" w:sz="4" w:space="0" w:color="auto"/>
            </w:tcBorders>
          </w:tcPr>
          <w:p w:rsidR="00985FE3" w:rsidRPr="00212965" w:rsidRDefault="00985FE3" w:rsidP="00212965">
            <w:pPr>
              <w:spacing w:after="0" w:line="240" w:lineRule="auto"/>
              <w:ind w:left="317" w:hanging="317"/>
              <w:jc w:val="both"/>
              <w:rPr>
                <w:rFonts w:ascii="Times New Roman" w:eastAsia="Times New Roman" w:hAnsi="Times New Roman" w:cs="Times New Roman"/>
                <w:sz w:val="24"/>
                <w:szCs w:val="24"/>
                <w:lang w:eastAsia="lv-LV"/>
              </w:rPr>
            </w:pPr>
            <w:r w:rsidRPr="00BE202C">
              <w:rPr>
                <w:rFonts w:ascii="Times New Roman" w:eastAsia="Times New Roman" w:hAnsi="Times New Roman" w:cs="Times New Roman"/>
                <w:sz w:val="24"/>
                <w:szCs w:val="24"/>
                <w:lang w:eastAsia="lv-LV"/>
              </w:rPr>
              <w:t>Pretendentam ir atļauja darboties pārtikas nozarē (</w:t>
            </w:r>
            <w:r w:rsidRPr="004C7784">
              <w:rPr>
                <w:rFonts w:ascii="Times New Roman" w:eastAsia="Times New Roman" w:hAnsi="Times New Roman" w:cs="Times New Roman"/>
                <w:sz w:val="24"/>
                <w:szCs w:val="24"/>
                <w:u w:val="single"/>
                <w:lang w:eastAsia="lv-LV"/>
              </w:rPr>
              <w:t>PVD vai ārvalstīs līdzvērtīgas iestādes izsniegta reģistrācijas apliecība vai cits dokuments vai izdruka, kas apliecina</w:t>
            </w:r>
            <w:r w:rsidR="009D25F5">
              <w:rPr>
                <w:rFonts w:ascii="Times New Roman" w:eastAsia="Times New Roman" w:hAnsi="Times New Roman" w:cs="Times New Roman"/>
                <w:sz w:val="24"/>
                <w:szCs w:val="24"/>
                <w:u w:val="single"/>
                <w:lang w:eastAsia="lv-LV"/>
              </w:rPr>
              <w:t>, ka</w:t>
            </w:r>
            <w:r w:rsidRPr="004C7784">
              <w:rPr>
                <w:rFonts w:ascii="Times New Roman" w:eastAsia="Times New Roman" w:hAnsi="Times New Roman" w:cs="Times New Roman"/>
                <w:sz w:val="24"/>
                <w:szCs w:val="24"/>
                <w:u w:val="single"/>
                <w:lang w:eastAsia="lv-LV"/>
              </w:rPr>
              <w:t xml:space="preserve"> pretendents ir reģistrēts vai atzīts Pārtikas Veterinārajā dienestā</w:t>
            </w:r>
            <w:r w:rsidRPr="00BE202C">
              <w:rPr>
                <w:rFonts w:ascii="Times New Roman" w:eastAsia="Times New Roman" w:hAnsi="Times New Roman" w:cs="Times New Roman"/>
                <w:sz w:val="24"/>
                <w:szCs w:val="24"/>
                <w:lang w:eastAsia="lv-LV"/>
              </w:rPr>
              <w:t>). Ja šādu dokumentu nav, iesniegt rakstveida paskaidrojumu, kādēļ tie</w:t>
            </w:r>
            <w:r>
              <w:rPr>
                <w:rFonts w:ascii="Times New Roman" w:eastAsia="Times New Roman" w:hAnsi="Times New Roman" w:cs="Times New Roman"/>
                <w:sz w:val="24"/>
                <w:szCs w:val="24"/>
                <w:lang w:eastAsia="lv-LV"/>
              </w:rPr>
              <w:t xml:space="preserve"> pretendentam nav nepieciešami.</w:t>
            </w:r>
          </w:p>
        </w:tc>
      </w:tr>
      <w:tr w:rsidR="00985FE3" w:rsidRPr="00775F56" w:rsidTr="00985FE3">
        <w:trPr>
          <w:trHeight w:val="153"/>
        </w:trPr>
        <w:tc>
          <w:tcPr>
            <w:tcW w:w="906" w:type="dxa"/>
            <w:tcBorders>
              <w:top w:val="single" w:sz="4" w:space="0" w:color="auto"/>
              <w:left w:val="single" w:sz="4" w:space="0" w:color="auto"/>
              <w:bottom w:val="single" w:sz="4" w:space="0" w:color="auto"/>
              <w:right w:val="single" w:sz="4" w:space="0" w:color="auto"/>
            </w:tcBorders>
          </w:tcPr>
          <w:p w:rsidR="00985FE3" w:rsidRPr="00775F56" w:rsidRDefault="00985FE3" w:rsidP="00775F56">
            <w:pPr>
              <w:spacing w:after="0" w:line="240" w:lineRule="auto"/>
              <w:jc w:val="both"/>
              <w:rPr>
                <w:rFonts w:ascii="Times New Roman" w:eastAsia="Times New Roman" w:hAnsi="Times New Roman" w:cs="Times New Roman"/>
                <w:sz w:val="24"/>
                <w:szCs w:val="24"/>
                <w:lang w:eastAsia="lv-LV"/>
              </w:rPr>
            </w:pPr>
            <w:r w:rsidRPr="00775F56">
              <w:rPr>
                <w:rFonts w:ascii="Times New Roman" w:eastAsia="Times New Roman" w:hAnsi="Times New Roman" w:cs="Times New Roman"/>
                <w:sz w:val="24"/>
                <w:szCs w:val="24"/>
              </w:rPr>
              <w:t>3.2.7.</w:t>
            </w:r>
          </w:p>
        </w:tc>
        <w:tc>
          <w:tcPr>
            <w:tcW w:w="9159" w:type="dxa"/>
            <w:tcBorders>
              <w:top w:val="single" w:sz="4" w:space="0" w:color="auto"/>
              <w:left w:val="single" w:sz="4" w:space="0" w:color="auto"/>
              <w:bottom w:val="single" w:sz="4" w:space="0" w:color="auto"/>
              <w:right w:val="single" w:sz="4" w:space="0" w:color="auto"/>
            </w:tcBorders>
          </w:tcPr>
          <w:p w:rsidR="00985FE3" w:rsidRPr="00775F56" w:rsidRDefault="00985FE3" w:rsidP="00212965">
            <w:pPr>
              <w:spacing w:after="0" w:line="240" w:lineRule="auto"/>
              <w:ind w:left="317" w:hanging="317"/>
              <w:jc w:val="both"/>
              <w:rPr>
                <w:rFonts w:ascii="Times New Roman" w:eastAsia="Times New Roman" w:hAnsi="Times New Roman" w:cs="Times New Roman"/>
                <w:sz w:val="24"/>
                <w:szCs w:val="24"/>
                <w:lang w:eastAsia="lv-LV"/>
              </w:rPr>
            </w:pPr>
            <w:r w:rsidRPr="00BE202C">
              <w:rPr>
                <w:rFonts w:ascii="Times New Roman" w:eastAsia="Times New Roman" w:hAnsi="Times New Roman" w:cs="Times New Roman"/>
                <w:sz w:val="24"/>
                <w:szCs w:val="24"/>
                <w:lang w:eastAsia="lv-LV"/>
              </w:rPr>
              <w:t>Pretendenta rakstveida apliecinājums, ka uzvaras gadījumā pretendents piegādās Pasūtītājam preces, kas atbilst tehniskajai specifikācijai. Ja Pasūtītājam, lietojot preci, radīsies šaubas par preces atbilstību tehniskajai specifikācijai, Pretendents uz sava rēķina nodrošinās preces ekspertīzes veikšanu un iesniegs Pasūtītājam kompetentās institūcijas vai eksperta atzinumu par preces atbilstību/neatbilst</w:t>
            </w:r>
            <w:r>
              <w:rPr>
                <w:rFonts w:ascii="Times New Roman" w:eastAsia="Times New Roman" w:hAnsi="Times New Roman" w:cs="Times New Roman"/>
                <w:sz w:val="24"/>
                <w:szCs w:val="24"/>
                <w:lang w:eastAsia="lv-LV"/>
              </w:rPr>
              <w:t>ību tehniskajai specifikācijai.</w:t>
            </w:r>
          </w:p>
        </w:tc>
      </w:tr>
      <w:tr w:rsidR="00985FE3" w:rsidRPr="00775F56" w:rsidTr="00985FE3">
        <w:trPr>
          <w:trHeight w:val="153"/>
        </w:trPr>
        <w:tc>
          <w:tcPr>
            <w:tcW w:w="906" w:type="dxa"/>
            <w:tcBorders>
              <w:top w:val="single" w:sz="4" w:space="0" w:color="auto"/>
              <w:left w:val="single" w:sz="4" w:space="0" w:color="auto"/>
              <w:bottom w:val="single" w:sz="4" w:space="0" w:color="auto"/>
              <w:right w:val="single" w:sz="4" w:space="0" w:color="auto"/>
            </w:tcBorders>
          </w:tcPr>
          <w:p w:rsidR="00985FE3" w:rsidRPr="00775F56" w:rsidRDefault="00985FE3" w:rsidP="00775F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3.2.8.</w:t>
            </w:r>
          </w:p>
        </w:tc>
        <w:tc>
          <w:tcPr>
            <w:tcW w:w="9159" w:type="dxa"/>
            <w:tcBorders>
              <w:top w:val="single" w:sz="4" w:space="0" w:color="auto"/>
              <w:left w:val="single" w:sz="4" w:space="0" w:color="auto"/>
              <w:bottom w:val="single" w:sz="4" w:space="0" w:color="auto"/>
              <w:right w:val="single" w:sz="4" w:space="0" w:color="auto"/>
            </w:tcBorders>
          </w:tcPr>
          <w:p w:rsidR="00985FE3" w:rsidRPr="00775F56" w:rsidRDefault="00985FE3" w:rsidP="00482DE7">
            <w:pPr>
              <w:spacing w:after="0" w:line="240" w:lineRule="auto"/>
              <w:ind w:left="317" w:hanging="317"/>
              <w:jc w:val="both"/>
              <w:rPr>
                <w:rFonts w:ascii="Times New Roman" w:eastAsia="Times New Roman" w:hAnsi="Times New Roman" w:cs="Times New Roman"/>
                <w:sz w:val="24"/>
                <w:szCs w:val="24"/>
                <w:lang w:eastAsia="lv-LV"/>
              </w:rPr>
            </w:pPr>
            <w:r w:rsidRPr="00482DE7">
              <w:rPr>
                <w:rFonts w:ascii="Times New Roman" w:eastAsia="Times New Roman" w:hAnsi="Times New Roman" w:cs="Times New Roman"/>
                <w:sz w:val="24"/>
                <w:szCs w:val="24"/>
                <w:lang w:eastAsia="lv-LV"/>
              </w:rPr>
              <w:t xml:space="preserve">Pretendenta rakstveida apliecinājums, ka tas spēs piegādāt jebkuru nepieciešamo preču daudzumu 24 stundu laikā pēc Pasūtītāja pieprasījuma. </w:t>
            </w:r>
          </w:p>
        </w:tc>
      </w:tr>
      <w:tr w:rsidR="00985FE3" w:rsidRPr="00775F56" w:rsidTr="00985FE3">
        <w:trPr>
          <w:trHeight w:val="153"/>
        </w:trPr>
        <w:tc>
          <w:tcPr>
            <w:tcW w:w="906" w:type="dxa"/>
            <w:tcBorders>
              <w:top w:val="single" w:sz="4" w:space="0" w:color="auto"/>
              <w:left w:val="single" w:sz="4" w:space="0" w:color="auto"/>
              <w:bottom w:val="single" w:sz="4" w:space="0" w:color="auto"/>
              <w:right w:val="single" w:sz="4" w:space="0" w:color="auto"/>
            </w:tcBorders>
          </w:tcPr>
          <w:p w:rsidR="00985FE3" w:rsidRPr="00775F56" w:rsidRDefault="00985FE3" w:rsidP="00775F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3.2.9.</w:t>
            </w:r>
          </w:p>
        </w:tc>
        <w:tc>
          <w:tcPr>
            <w:tcW w:w="9159" w:type="dxa"/>
            <w:tcBorders>
              <w:top w:val="single" w:sz="4" w:space="0" w:color="auto"/>
              <w:left w:val="single" w:sz="4" w:space="0" w:color="auto"/>
              <w:bottom w:val="single" w:sz="4" w:space="0" w:color="auto"/>
              <w:right w:val="single" w:sz="4" w:space="0" w:color="auto"/>
            </w:tcBorders>
          </w:tcPr>
          <w:p w:rsidR="00985FE3" w:rsidRPr="00775F56" w:rsidRDefault="00985FE3" w:rsidP="00212965">
            <w:pPr>
              <w:spacing w:after="0" w:line="240" w:lineRule="auto"/>
              <w:ind w:left="317" w:hanging="317"/>
              <w:jc w:val="both"/>
              <w:rPr>
                <w:rFonts w:ascii="Times New Roman" w:eastAsia="Times New Roman" w:hAnsi="Times New Roman" w:cs="Times New Roman"/>
                <w:sz w:val="24"/>
                <w:szCs w:val="24"/>
                <w:lang w:eastAsia="lv-LV"/>
              </w:rPr>
            </w:pPr>
            <w:r w:rsidRPr="00BE202C">
              <w:rPr>
                <w:rFonts w:ascii="Times New Roman" w:eastAsia="Times New Roman" w:hAnsi="Times New Roman" w:cs="Times New Roman"/>
                <w:sz w:val="24"/>
                <w:szCs w:val="24"/>
                <w:lang w:eastAsia="lv-LV"/>
              </w:rPr>
              <w:t xml:space="preserve">Dokuments, kas apliecina piedāvājuma dokumentus parakstījušās personas tiesības likumiski pārstāvēt Pretendentu šajā iepirkuma procedūrā (piemēram, ja </w:t>
            </w:r>
            <w:proofErr w:type="spellStart"/>
            <w:r w:rsidRPr="00BE202C">
              <w:rPr>
                <w:rFonts w:ascii="Times New Roman" w:eastAsia="Times New Roman" w:hAnsi="Times New Roman" w:cs="Times New Roman"/>
                <w:sz w:val="24"/>
                <w:szCs w:val="24"/>
                <w:lang w:eastAsia="lv-LV"/>
              </w:rPr>
              <w:t>paraksttiesīga</w:t>
            </w:r>
            <w:proofErr w:type="spellEnd"/>
            <w:r w:rsidRPr="00BE202C">
              <w:rPr>
                <w:rFonts w:ascii="Times New Roman" w:eastAsia="Times New Roman" w:hAnsi="Times New Roman" w:cs="Times New Roman"/>
                <w:sz w:val="24"/>
                <w:szCs w:val="24"/>
                <w:lang w:eastAsia="lv-LV"/>
              </w:rPr>
              <w:t xml:space="preserve"> persona ir valdes loceklis – jāpievieno Uzņēmumu reģistra dokumenta izraksts). Ja dokumentus paraksta persona, kura nav pretendenta dalībnieks,</w:t>
            </w:r>
            <w:r>
              <w:rPr>
                <w:rFonts w:ascii="Times New Roman" w:eastAsia="Times New Roman" w:hAnsi="Times New Roman" w:cs="Times New Roman"/>
                <w:sz w:val="24"/>
                <w:szCs w:val="24"/>
                <w:lang w:eastAsia="lv-LV"/>
              </w:rPr>
              <w:t xml:space="preserve"> jāpievieno attiecīgā pilnvara.</w:t>
            </w:r>
          </w:p>
        </w:tc>
      </w:tr>
      <w:tr w:rsidR="00985FE3" w:rsidRPr="00775F56" w:rsidTr="00985FE3">
        <w:trPr>
          <w:trHeight w:val="153"/>
        </w:trPr>
        <w:tc>
          <w:tcPr>
            <w:tcW w:w="906" w:type="dxa"/>
            <w:tcBorders>
              <w:top w:val="single" w:sz="4" w:space="0" w:color="auto"/>
              <w:left w:val="single" w:sz="4" w:space="0" w:color="auto"/>
              <w:bottom w:val="single" w:sz="4" w:space="0" w:color="auto"/>
              <w:right w:val="single" w:sz="4" w:space="0" w:color="auto"/>
            </w:tcBorders>
          </w:tcPr>
          <w:p w:rsidR="00985FE3" w:rsidRDefault="00985FE3" w:rsidP="00775F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3.2.10.</w:t>
            </w:r>
          </w:p>
        </w:tc>
        <w:tc>
          <w:tcPr>
            <w:tcW w:w="9159" w:type="dxa"/>
            <w:tcBorders>
              <w:top w:val="single" w:sz="4" w:space="0" w:color="auto"/>
              <w:left w:val="single" w:sz="4" w:space="0" w:color="auto"/>
              <w:bottom w:val="single" w:sz="4" w:space="0" w:color="auto"/>
              <w:right w:val="single" w:sz="4" w:space="0" w:color="auto"/>
            </w:tcBorders>
          </w:tcPr>
          <w:p w:rsidR="00985FE3" w:rsidRPr="00775F56" w:rsidRDefault="00985FE3" w:rsidP="00775F56">
            <w:pPr>
              <w:spacing w:after="0" w:line="240" w:lineRule="auto"/>
              <w:jc w:val="both"/>
              <w:rPr>
                <w:rFonts w:ascii="Times New Roman" w:eastAsia="Times New Roman" w:hAnsi="Times New Roman" w:cs="Times New Roman"/>
                <w:sz w:val="24"/>
                <w:szCs w:val="24"/>
                <w:lang w:eastAsia="lv-LV"/>
              </w:rPr>
            </w:pPr>
            <w:r w:rsidRPr="00BE202C">
              <w:rPr>
                <w:rFonts w:ascii="Times New Roman" w:eastAsia="Times New Roman" w:hAnsi="Times New Roman" w:cs="Times New Roman"/>
                <w:sz w:val="24"/>
                <w:szCs w:val="24"/>
                <w:lang w:eastAsia="lv-LV"/>
              </w:rPr>
              <w:t>Pretendenta rakstveida apliecinājums, ka visas piedāvātās preces atrodas pasūtītāja vai tā sadarbības partneru noliktavās un pretendents ir gatavs iesniegt preču paraugus pēc Iepirkumu komisijas pieprasījuma.</w:t>
            </w:r>
          </w:p>
        </w:tc>
      </w:tr>
      <w:tr w:rsidR="00985FE3" w:rsidRPr="00775F56" w:rsidTr="00985FE3">
        <w:trPr>
          <w:trHeight w:val="364"/>
        </w:trPr>
        <w:tc>
          <w:tcPr>
            <w:tcW w:w="10065" w:type="dxa"/>
            <w:gridSpan w:val="2"/>
            <w:tcBorders>
              <w:top w:val="single" w:sz="4" w:space="0" w:color="auto"/>
              <w:left w:val="single" w:sz="4" w:space="0" w:color="auto"/>
              <w:bottom w:val="single" w:sz="4" w:space="0" w:color="auto"/>
              <w:right w:val="single" w:sz="4" w:space="0" w:color="auto"/>
            </w:tcBorders>
          </w:tcPr>
          <w:p w:rsidR="00985FE3" w:rsidRPr="00775F56" w:rsidRDefault="00985FE3" w:rsidP="00775F56">
            <w:pPr>
              <w:spacing w:after="0" w:line="240" w:lineRule="auto"/>
              <w:jc w:val="center"/>
              <w:rPr>
                <w:rFonts w:ascii="Times New Roman" w:eastAsia="Times New Roman" w:hAnsi="Times New Roman" w:cs="Times New Roman"/>
                <w:b/>
                <w:sz w:val="28"/>
                <w:szCs w:val="28"/>
                <w:u w:val="single"/>
              </w:rPr>
            </w:pPr>
            <w:r w:rsidRPr="003C06DF">
              <w:rPr>
                <w:rFonts w:ascii="Times New Roman" w:eastAsia="Times New Roman" w:hAnsi="Times New Roman" w:cs="Times New Roman"/>
                <w:b/>
                <w:sz w:val="28"/>
                <w:szCs w:val="28"/>
                <w:u w:val="single"/>
              </w:rPr>
              <w:t>Finanšu – tehniskais piedāvājums</w:t>
            </w:r>
          </w:p>
        </w:tc>
      </w:tr>
      <w:tr w:rsidR="00985FE3" w:rsidRPr="00775F56" w:rsidTr="00985FE3">
        <w:trPr>
          <w:trHeight w:val="153"/>
        </w:trPr>
        <w:tc>
          <w:tcPr>
            <w:tcW w:w="906" w:type="dxa"/>
            <w:tcBorders>
              <w:top w:val="single" w:sz="4" w:space="0" w:color="auto"/>
              <w:left w:val="single" w:sz="4" w:space="0" w:color="auto"/>
              <w:bottom w:val="single" w:sz="4" w:space="0" w:color="auto"/>
              <w:right w:val="single" w:sz="4" w:space="0" w:color="auto"/>
            </w:tcBorders>
          </w:tcPr>
          <w:p w:rsidR="00985FE3" w:rsidRPr="00775F56" w:rsidRDefault="00985FE3" w:rsidP="00985FE3">
            <w:pPr>
              <w:spacing w:after="0" w:line="240" w:lineRule="auto"/>
              <w:jc w:val="both"/>
              <w:rPr>
                <w:rFonts w:ascii="Times New Roman" w:eastAsia="Times New Roman" w:hAnsi="Times New Roman" w:cs="Times New Roman"/>
                <w:sz w:val="24"/>
                <w:szCs w:val="24"/>
                <w:lang w:eastAsia="lv-LV"/>
              </w:rPr>
            </w:pPr>
            <w:r w:rsidRPr="00775F56">
              <w:rPr>
                <w:rFonts w:ascii="Times New Roman" w:eastAsia="Times New Roman" w:hAnsi="Times New Roman" w:cs="Times New Roman"/>
                <w:sz w:val="24"/>
                <w:szCs w:val="24"/>
              </w:rPr>
              <w:t>3.2.</w:t>
            </w:r>
            <w:r>
              <w:rPr>
                <w:rFonts w:ascii="Times New Roman" w:eastAsia="Times New Roman" w:hAnsi="Times New Roman" w:cs="Times New Roman"/>
                <w:sz w:val="24"/>
                <w:szCs w:val="24"/>
              </w:rPr>
              <w:t>11</w:t>
            </w:r>
            <w:r w:rsidRPr="00775F56">
              <w:rPr>
                <w:rFonts w:ascii="Times New Roman" w:eastAsia="Times New Roman" w:hAnsi="Times New Roman" w:cs="Times New Roman"/>
                <w:sz w:val="24"/>
                <w:szCs w:val="24"/>
              </w:rPr>
              <w:t>.</w:t>
            </w:r>
          </w:p>
        </w:tc>
        <w:tc>
          <w:tcPr>
            <w:tcW w:w="9159" w:type="dxa"/>
            <w:tcBorders>
              <w:top w:val="single" w:sz="4" w:space="0" w:color="auto"/>
              <w:left w:val="single" w:sz="4" w:space="0" w:color="auto"/>
              <w:bottom w:val="single" w:sz="4" w:space="0" w:color="auto"/>
              <w:right w:val="single" w:sz="4" w:space="0" w:color="auto"/>
            </w:tcBorders>
          </w:tcPr>
          <w:p w:rsidR="00985FE3" w:rsidRPr="00775F56" w:rsidRDefault="00985FE3" w:rsidP="00985FE3">
            <w:pPr>
              <w:numPr>
                <w:ilvl w:val="0"/>
                <w:numId w:val="7"/>
              </w:numPr>
              <w:spacing w:after="120" w:line="240" w:lineRule="auto"/>
              <w:ind w:left="-25" w:hanging="258"/>
              <w:jc w:val="both"/>
              <w:rPr>
                <w:rFonts w:ascii="Times New Roman" w:eastAsia="Times New Roman" w:hAnsi="Times New Roman" w:cs="Times New Roman"/>
                <w:bCs/>
                <w:sz w:val="24"/>
                <w:szCs w:val="20"/>
              </w:rPr>
            </w:pPr>
            <w:r w:rsidRPr="00775F56">
              <w:rPr>
                <w:rFonts w:ascii="Times New Roman" w:eastAsia="Times New Roman" w:hAnsi="Times New Roman" w:cs="Times New Roman"/>
                <w:bCs/>
                <w:sz w:val="24"/>
                <w:szCs w:val="20"/>
              </w:rPr>
              <w:t>1. Pretendents iesniedz</w:t>
            </w:r>
            <w:r w:rsidRPr="00775F56">
              <w:rPr>
                <w:rFonts w:ascii="Times New Roman" w:eastAsia="Times New Roman" w:hAnsi="Times New Roman" w:cs="Times New Roman"/>
                <w:b/>
                <w:bCs/>
                <w:sz w:val="24"/>
                <w:szCs w:val="20"/>
              </w:rPr>
              <w:t xml:space="preserve"> </w:t>
            </w:r>
            <w:r w:rsidRPr="00775F56">
              <w:rPr>
                <w:rFonts w:ascii="Times New Roman" w:eastAsia="Times New Roman" w:hAnsi="Times New Roman" w:cs="Times New Roman"/>
                <w:bCs/>
                <w:sz w:val="24"/>
                <w:szCs w:val="20"/>
              </w:rPr>
              <w:t>Finanšu - tehnisko piedāvājumu par specifikācijā norādīto attiecīgo iepirkuma grupu/loti</w:t>
            </w:r>
            <w:r w:rsidR="003C06DF">
              <w:rPr>
                <w:rFonts w:ascii="Times New Roman" w:eastAsia="Times New Roman" w:hAnsi="Times New Roman" w:cs="Times New Roman"/>
                <w:bCs/>
                <w:sz w:val="24"/>
                <w:szCs w:val="20"/>
              </w:rPr>
              <w:t>, kas noformēts</w:t>
            </w:r>
            <w:r w:rsidRPr="00775F56">
              <w:rPr>
                <w:rFonts w:ascii="Times New Roman" w:eastAsia="Times New Roman" w:hAnsi="Times New Roman" w:cs="Times New Roman"/>
                <w:bCs/>
                <w:sz w:val="24"/>
                <w:szCs w:val="20"/>
              </w:rPr>
              <w:t xml:space="preserve"> saskaņā ar pielikumu Nr.4.</w:t>
            </w:r>
          </w:p>
          <w:p w:rsidR="00985FE3" w:rsidRPr="003C06DF" w:rsidRDefault="00985FE3" w:rsidP="00985FE3">
            <w:pPr>
              <w:spacing w:after="120" w:line="240" w:lineRule="auto"/>
              <w:jc w:val="both"/>
              <w:rPr>
                <w:rFonts w:ascii="Times New Roman" w:eastAsia="Times New Roman" w:hAnsi="Times New Roman" w:cs="Times New Roman"/>
                <w:sz w:val="24"/>
                <w:szCs w:val="20"/>
                <w:u w:val="single"/>
              </w:rPr>
            </w:pPr>
            <w:r w:rsidRPr="00775F56">
              <w:rPr>
                <w:rFonts w:ascii="Times New Roman" w:eastAsia="Times New Roman" w:hAnsi="Times New Roman" w:cs="Times New Roman"/>
                <w:sz w:val="24"/>
                <w:szCs w:val="20"/>
              </w:rPr>
              <w:t>Finanšu - tehnisko piedāvājumu sagatavo, pamatojoties uz konkursa nolikumā iekļauto tehnisko specifikāciju (Pielikums Nr.2).</w:t>
            </w:r>
            <w:r>
              <w:rPr>
                <w:rFonts w:ascii="Times New Roman" w:eastAsia="Times New Roman" w:hAnsi="Times New Roman" w:cs="Times New Roman"/>
                <w:sz w:val="24"/>
                <w:szCs w:val="20"/>
              </w:rPr>
              <w:t xml:space="preserve"> </w:t>
            </w:r>
            <w:r w:rsidRPr="003C06DF">
              <w:rPr>
                <w:rFonts w:ascii="Times New Roman" w:eastAsia="Times New Roman" w:hAnsi="Times New Roman" w:cs="Times New Roman"/>
                <w:sz w:val="24"/>
                <w:szCs w:val="20"/>
                <w:u w:val="single"/>
              </w:rPr>
              <w:t xml:space="preserve">Obligāti pievienot apliecinājumu, ka produkti atbilst MK noteikumiem, regulām </w:t>
            </w:r>
            <w:proofErr w:type="spellStart"/>
            <w:r w:rsidRPr="003C06DF">
              <w:rPr>
                <w:rFonts w:ascii="Times New Roman" w:eastAsia="Times New Roman" w:hAnsi="Times New Roman" w:cs="Times New Roman"/>
                <w:sz w:val="24"/>
                <w:szCs w:val="20"/>
                <w:u w:val="single"/>
              </w:rPr>
              <w:t>utt</w:t>
            </w:r>
            <w:proofErr w:type="spellEnd"/>
            <w:r w:rsidRPr="003C06DF">
              <w:rPr>
                <w:rFonts w:ascii="Times New Roman" w:eastAsia="Times New Roman" w:hAnsi="Times New Roman" w:cs="Times New Roman"/>
                <w:sz w:val="24"/>
                <w:szCs w:val="20"/>
                <w:u w:val="single"/>
              </w:rPr>
              <w:t>,</w:t>
            </w:r>
            <w:proofErr w:type="gramStart"/>
            <w:r w:rsidRPr="003C06DF">
              <w:rPr>
                <w:rFonts w:ascii="Times New Roman" w:eastAsia="Times New Roman" w:hAnsi="Times New Roman" w:cs="Times New Roman"/>
                <w:sz w:val="24"/>
                <w:szCs w:val="20"/>
                <w:u w:val="single"/>
              </w:rPr>
              <w:t xml:space="preserve">  </w:t>
            </w:r>
            <w:proofErr w:type="gramEnd"/>
            <w:r w:rsidRPr="003C06DF">
              <w:rPr>
                <w:rFonts w:ascii="Times New Roman" w:eastAsia="Times New Roman" w:hAnsi="Times New Roman" w:cs="Times New Roman"/>
                <w:sz w:val="24"/>
                <w:szCs w:val="20"/>
                <w:u w:val="single"/>
              </w:rPr>
              <w:t xml:space="preserve">skatīt </w:t>
            </w:r>
            <w:r w:rsidR="003C06DF" w:rsidRPr="003C06DF">
              <w:rPr>
                <w:rFonts w:ascii="Times New Roman" w:eastAsia="Times New Roman" w:hAnsi="Times New Roman" w:cs="Times New Roman"/>
                <w:sz w:val="24"/>
                <w:szCs w:val="20"/>
                <w:u w:val="single"/>
              </w:rPr>
              <w:t xml:space="preserve">attiecīgās iepirkuma grupas </w:t>
            </w:r>
            <w:r w:rsidRPr="003C06DF">
              <w:rPr>
                <w:rFonts w:ascii="Times New Roman" w:eastAsia="Times New Roman" w:hAnsi="Times New Roman" w:cs="Times New Roman"/>
                <w:sz w:val="24"/>
                <w:szCs w:val="20"/>
                <w:u w:val="single"/>
              </w:rPr>
              <w:t>prasības 2.pielikumā</w:t>
            </w:r>
            <w:r w:rsidR="003C06DF" w:rsidRPr="003C06DF">
              <w:rPr>
                <w:rFonts w:ascii="Times New Roman" w:eastAsia="Times New Roman" w:hAnsi="Times New Roman" w:cs="Times New Roman"/>
                <w:sz w:val="24"/>
                <w:szCs w:val="20"/>
                <w:u w:val="single"/>
              </w:rPr>
              <w:t xml:space="preserve"> Excel failā</w:t>
            </w:r>
            <w:r w:rsidRPr="003C06DF">
              <w:rPr>
                <w:rFonts w:ascii="Times New Roman" w:eastAsia="Times New Roman" w:hAnsi="Times New Roman" w:cs="Times New Roman"/>
                <w:sz w:val="24"/>
                <w:szCs w:val="20"/>
                <w:u w:val="single"/>
              </w:rPr>
              <w:t>.</w:t>
            </w:r>
          </w:p>
          <w:p w:rsidR="00985FE3" w:rsidRPr="00775F56" w:rsidRDefault="00985FE3" w:rsidP="00985FE3">
            <w:pPr>
              <w:spacing w:after="120" w:line="240" w:lineRule="auto"/>
              <w:jc w:val="both"/>
              <w:rPr>
                <w:rFonts w:ascii="Times New Roman" w:eastAsia="Times New Roman" w:hAnsi="Times New Roman" w:cs="Times New Roman"/>
                <w:bCs/>
                <w:sz w:val="24"/>
                <w:szCs w:val="20"/>
              </w:rPr>
            </w:pPr>
            <w:r w:rsidRPr="00775F56">
              <w:rPr>
                <w:rFonts w:ascii="Times New Roman" w:eastAsia="Times New Roman" w:hAnsi="Times New Roman" w:cs="Times New Roman"/>
                <w:sz w:val="24"/>
                <w:szCs w:val="20"/>
              </w:rPr>
              <w:t xml:space="preserve">Pretendents finanšu – tehniskajā piedāvājumā norāda kopējo cenu, par kādu konkursa nolikumā noteiktajā termiņā tiks veikti tehniskajai specifikācijai atbilstoša piegāde. Finanšu - tehniskajā piedāvājumā cenu norāda </w:t>
            </w:r>
            <w:proofErr w:type="spellStart"/>
            <w:r w:rsidR="003C06DF">
              <w:rPr>
                <w:rFonts w:ascii="Times New Roman" w:eastAsia="Times New Roman" w:hAnsi="Times New Roman" w:cs="Times New Roman"/>
                <w:sz w:val="24"/>
                <w:szCs w:val="20"/>
              </w:rPr>
              <w:t>euro</w:t>
            </w:r>
            <w:proofErr w:type="spellEnd"/>
            <w:r w:rsidRPr="00775F56">
              <w:rPr>
                <w:rFonts w:ascii="Times New Roman" w:eastAsia="Times New Roman" w:hAnsi="Times New Roman" w:cs="Times New Roman"/>
                <w:sz w:val="24"/>
                <w:szCs w:val="20"/>
              </w:rPr>
              <w:t xml:space="preserve"> bez pievienotās vērtības nodokļa (PVN), atsevišķi norādot PVN un līguma summu, ieskaitot PVN.</w:t>
            </w:r>
            <w:r w:rsidRPr="00775F56">
              <w:rPr>
                <w:rFonts w:ascii="Times New Roman" w:eastAsia="Times New Roman" w:hAnsi="Times New Roman" w:cs="Times New Roman"/>
                <w:bCs/>
                <w:sz w:val="24"/>
                <w:szCs w:val="20"/>
              </w:rPr>
              <w:t xml:space="preserve"> </w:t>
            </w:r>
          </w:p>
          <w:p w:rsidR="00985FE3" w:rsidRPr="00775F56" w:rsidRDefault="00985FE3" w:rsidP="00985FE3">
            <w:pPr>
              <w:spacing w:after="120" w:line="240" w:lineRule="auto"/>
              <w:jc w:val="both"/>
              <w:rPr>
                <w:rFonts w:ascii="Times New Roman" w:eastAsia="Times New Roman" w:hAnsi="Times New Roman" w:cs="Times New Roman"/>
                <w:bCs/>
                <w:sz w:val="24"/>
                <w:szCs w:val="20"/>
              </w:rPr>
            </w:pPr>
            <w:r w:rsidRPr="00775F56">
              <w:rPr>
                <w:rFonts w:ascii="Times New Roman" w:eastAsia="Times New Roman" w:hAnsi="Times New Roman" w:cs="Times New Roman"/>
                <w:sz w:val="24"/>
                <w:szCs w:val="24"/>
              </w:rPr>
              <w:t>Katras preces fiksētajā cenā iekļauj paredzamos piegādes izdevumus un taras izmaksas.</w:t>
            </w:r>
          </w:p>
          <w:p w:rsidR="00985FE3" w:rsidRPr="00775F56" w:rsidRDefault="00985FE3" w:rsidP="00985FE3">
            <w:pPr>
              <w:spacing w:after="0" w:line="240" w:lineRule="auto"/>
              <w:jc w:val="both"/>
              <w:rPr>
                <w:rFonts w:ascii="Times New Roman" w:eastAsia="Times New Roman" w:hAnsi="Times New Roman" w:cs="Times New Roman"/>
                <w:bCs/>
                <w:sz w:val="24"/>
                <w:szCs w:val="20"/>
              </w:rPr>
            </w:pPr>
            <w:r w:rsidRPr="00775F56">
              <w:rPr>
                <w:rFonts w:ascii="Times New Roman" w:eastAsia="Times New Roman" w:hAnsi="Times New Roman" w:cs="Times New Roman"/>
                <w:bCs/>
                <w:sz w:val="24"/>
                <w:szCs w:val="20"/>
              </w:rPr>
              <w:t>Pretendents finanšu - tehnisko piedāvājumu iesniedz</w:t>
            </w:r>
            <w:r w:rsidRPr="00775F56">
              <w:rPr>
                <w:rFonts w:ascii="Times New Roman" w:eastAsia="Times New Roman" w:hAnsi="Times New Roman" w:cs="Times New Roman"/>
                <w:b/>
                <w:bCs/>
                <w:sz w:val="24"/>
                <w:szCs w:val="20"/>
              </w:rPr>
              <w:t xml:space="preserve"> </w:t>
            </w:r>
            <w:r w:rsidRPr="00775F56">
              <w:rPr>
                <w:rFonts w:ascii="Times New Roman" w:eastAsia="Times New Roman" w:hAnsi="Times New Roman" w:cs="Times New Roman"/>
                <w:iCs/>
                <w:sz w:val="24"/>
                <w:szCs w:val="20"/>
              </w:rPr>
              <w:t>dokumentārā veidā</w:t>
            </w:r>
            <w:r w:rsidRPr="00775F56">
              <w:rPr>
                <w:rFonts w:ascii="Times New Roman" w:eastAsia="Times New Roman" w:hAnsi="Times New Roman" w:cs="Times New Roman"/>
                <w:bCs/>
                <w:sz w:val="24"/>
                <w:szCs w:val="20"/>
              </w:rPr>
              <w:t>, ietverot</w:t>
            </w:r>
            <w:r w:rsidRPr="00775F56">
              <w:rPr>
                <w:rFonts w:ascii="Times New Roman" w:eastAsia="Times New Roman" w:hAnsi="Times New Roman" w:cs="Times New Roman"/>
                <w:iCs/>
                <w:sz w:val="24"/>
                <w:szCs w:val="20"/>
              </w:rPr>
              <w:t xml:space="preserve"> šādu informāciju:</w:t>
            </w:r>
          </w:p>
          <w:p w:rsidR="00985FE3" w:rsidRPr="00775F56" w:rsidRDefault="00985FE3" w:rsidP="00985FE3">
            <w:pPr>
              <w:numPr>
                <w:ilvl w:val="0"/>
                <w:numId w:val="6"/>
              </w:numPr>
              <w:spacing w:after="0" w:line="240" w:lineRule="auto"/>
              <w:ind w:left="714" w:hanging="357"/>
              <w:jc w:val="both"/>
              <w:rPr>
                <w:rFonts w:ascii="Times New Roman" w:eastAsia="Times New Roman" w:hAnsi="Times New Roman" w:cs="Times New Roman"/>
                <w:iCs/>
                <w:sz w:val="24"/>
                <w:szCs w:val="20"/>
              </w:rPr>
            </w:pPr>
            <w:r w:rsidRPr="00775F56">
              <w:rPr>
                <w:rFonts w:ascii="Times New Roman" w:eastAsia="Times New Roman" w:hAnsi="Times New Roman" w:cs="Times New Roman"/>
                <w:iCs/>
                <w:sz w:val="24"/>
                <w:szCs w:val="20"/>
              </w:rPr>
              <w:t>pretendenta nosaukums, adrese, rekvizīti;</w:t>
            </w:r>
          </w:p>
          <w:p w:rsidR="00985FE3" w:rsidRPr="00775F56" w:rsidRDefault="00985FE3" w:rsidP="00985FE3">
            <w:pPr>
              <w:numPr>
                <w:ilvl w:val="0"/>
                <w:numId w:val="6"/>
              </w:numPr>
              <w:spacing w:after="0" w:line="240" w:lineRule="auto"/>
              <w:ind w:left="714" w:hanging="357"/>
              <w:jc w:val="both"/>
              <w:rPr>
                <w:rFonts w:ascii="Times New Roman" w:eastAsia="Times New Roman" w:hAnsi="Times New Roman" w:cs="Times New Roman"/>
                <w:iCs/>
                <w:sz w:val="24"/>
                <w:szCs w:val="20"/>
              </w:rPr>
            </w:pPr>
            <w:r w:rsidRPr="00775F56">
              <w:rPr>
                <w:rFonts w:ascii="Times New Roman" w:eastAsia="Times New Roman" w:hAnsi="Times New Roman" w:cs="Times New Roman"/>
                <w:iCs/>
                <w:sz w:val="24"/>
                <w:szCs w:val="20"/>
              </w:rPr>
              <w:t>iepirkuma priekšmeta specifikācijas pozīcija, kurā pretendents iesniedz piedāvājumu;</w:t>
            </w:r>
          </w:p>
          <w:p w:rsidR="00985FE3" w:rsidRPr="00775F56" w:rsidRDefault="00985FE3" w:rsidP="00985FE3">
            <w:pPr>
              <w:numPr>
                <w:ilvl w:val="0"/>
                <w:numId w:val="6"/>
              </w:numPr>
              <w:spacing w:after="0" w:line="240" w:lineRule="auto"/>
              <w:ind w:left="714" w:hanging="357"/>
              <w:jc w:val="both"/>
              <w:rPr>
                <w:rFonts w:ascii="Times New Roman" w:eastAsia="Times New Roman" w:hAnsi="Times New Roman" w:cs="Times New Roman"/>
                <w:iCs/>
                <w:sz w:val="24"/>
                <w:szCs w:val="20"/>
              </w:rPr>
            </w:pPr>
            <w:r w:rsidRPr="00775F56">
              <w:rPr>
                <w:rFonts w:ascii="Times New Roman" w:eastAsia="Times New Roman" w:hAnsi="Times New Roman" w:cs="Times New Roman"/>
                <w:iCs/>
                <w:sz w:val="24"/>
                <w:szCs w:val="20"/>
              </w:rPr>
              <w:t>piedāvātās preces īss, paskaidrojošs apraksts, kas ļautu pārliecināties, ka pretendents ir pilnībā izpratis veicamo piegādi;</w:t>
            </w:r>
          </w:p>
          <w:p w:rsidR="00985FE3" w:rsidRPr="00775F56" w:rsidRDefault="00985FE3" w:rsidP="00985FE3">
            <w:pPr>
              <w:numPr>
                <w:ilvl w:val="0"/>
                <w:numId w:val="6"/>
              </w:numPr>
              <w:spacing w:after="0" w:line="240" w:lineRule="auto"/>
              <w:ind w:left="714" w:hanging="357"/>
              <w:jc w:val="both"/>
              <w:rPr>
                <w:rFonts w:ascii="Times New Roman" w:eastAsia="Times New Roman" w:hAnsi="Times New Roman" w:cs="Times New Roman"/>
                <w:iCs/>
                <w:sz w:val="24"/>
                <w:szCs w:val="20"/>
              </w:rPr>
            </w:pPr>
            <w:r w:rsidRPr="00775F56">
              <w:rPr>
                <w:rFonts w:ascii="Times New Roman" w:eastAsia="Times New Roman" w:hAnsi="Times New Roman" w:cs="Times New Roman"/>
                <w:iCs/>
                <w:sz w:val="24"/>
                <w:szCs w:val="20"/>
              </w:rPr>
              <w:t>piedāvātās preces cena un kopējā preces apjoma cena bez PVN,</w:t>
            </w:r>
          </w:p>
          <w:p w:rsidR="00985FE3" w:rsidRPr="00775F56" w:rsidRDefault="00985FE3" w:rsidP="00985FE3">
            <w:pPr>
              <w:numPr>
                <w:ilvl w:val="0"/>
                <w:numId w:val="6"/>
              </w:numPr>
              <w:spacing w:after="0" w:line="240" w:lineRule="auto"/>
              <w:ind w:left="714" w:hanging="357"/>
              <w:jc w:val="both"/>
              <w:rPr>
                <w:rFonts w:ascii="Times New Roman" w:eastAsia="Times New Roman" w:hAnsi="Times New Roman" w:cs="Times New Roman"/>
                <w:iCs/>
                <w:sz w:val="24"/>
                <w:szCs w:val="20"/>
              </w:rPr>
            </w:pPr>
            <w:r w:rsidRPr="00775F56">
              <w:rPr>
                <w:rFonts w:ascii="Times New Roman" w:eastAsia="Times New Roman" w:hAnsi="Times New Roman" w:cs="Times New Roman"/>
                <w:iCs/>
                <w:sz w:val="24"/>
                <w:szCs w:val="20"/>
              </w:rPr>
              <w:t>piedāvātās iepirkuma grupas kopējā cena bez PVN;</w:t>
            </w:r>
          </w:p>
          <w:p w:rsidR="003C06DF" w:rsidRPr="003C06DF" w:rsidRDefault="00985FE3" w:rsidP="003C06DF">
            <w:pPr>
              <w:numPr>
                <w:ilvl w:val="0"/>
                <w:numId w:val="6"/>
              </w:numPr>
              <w:spacing w:after="0" w:line="240" w:lineRule="auto"/>
              <w:ind w:left="714" w:hanging="357"/>
              <w:jc w:val="both"/>
              <w:rPr>
                <w:rFonts w:ascii="Times New Roman" w:eastAsia="Times New Roman" w:hAnsi="Times New Roman" w:cs="Times New Roman"/>
                <w:sz w:val="24"/>
                <w:szCs w:val="24"/>
                <w:lang w:eastAsia="lv-LV"/>
              </w:rPr>
            </w:pPr>
            <w:r w:rsidRPr="00775F56">
              <w:rPr>
                <w:rFonts w:ascii="Times New Roman" w:eastAsia="Times New Roman" w:hAnsi="Times New Roman" w:cs="Times New Roman"/>
                <w:sz w:val="24"/>
                <w:szCs w:val="20"/>
              </w:rPr>
              <w:lastRenderedPageBreak/>
              <w:t>kopējā iepirkuma grupas cena ar PVN;</w:t>
            </w:r>
          </w:p>
          <w:p w:rsidR="00985FE3" w:rsidRPr="00775F56" w:rsidRDefault="00985FE3" w:rsidP="003C06DF">
            <w:pPr>
              <w:numPr>
                <w:ilvl w:val="0"/>
                <w:numId w:val="6"/>
              </w:numPr>
              <w:spacing w:after="0" w:line="240" w:lineRule="auto"/>
              <w:ind w:left="714" w:hanging="357"/>
              <w:jc w:val="both"/>
              <w:rPr>
                <w:rFonts w:ascii="Times New Roman" w:eastAsia="Times New Roman" w:hAnsi="Times New Roman" w:cs="Times New Roman"/>
                <w:sz w:val="24"/>
                <w:szCs w:val="24"/>
                <w:lang w:eastAsia="lv-LV"/>
              </w:rPr>
            </w:pPr>
            <w:r w:rsidRPr="00775F56">
              <w:rPr>
                <w:rFonts w:ascii="Times New Roman" w:eastAsia="Times New Roman" w:hAnsi="Times New Roman" w:cs="Times New Roman"/>
                <w:sz w:val="24"/>
                <w:szCs w:val="20"/>
              </w:rPr>
              <w:t>informācija par produktiem ar paaugstinātu kvalitāti.</w:t>
            </w:r>
          </w:p>
        </w:tc>
      </w:tr>
    </w:tbl>
    <w:p w:rsidR="00775F56" w:rsidRPr="00775F56" w:rsidRDefault="00775F56" w:rsidP="00775F56">
      <w:pPr>
        <w:spacing w:after="0" w:line="240" w:lineRule="auto"/>
        <w:jc w:val="both"/>
        <w:rPr>
          <w:rFonts w:ascii="Times New Roman" w:eastAsia="Times New Roman" w:hAnsi="Times New Roman" w:cs="Times New Roman"/>
          <w:sz w:val="24"/>
          <w:szCs w:val="24"/>
        </w:rPr>
      </w:pPr>
    </w:p>
    <w:p w:rsidR="0031378E" w:rsidRDefault="00775F56" w:rsidP="0031378E">
      <w:pPr>
        <w:numPr>
          <w:ilvl w:val="1"/>
          <w:numId w:val="12"/>
        </w:numPr>
        <w:spacing w:after="120" w:line="240" w:lineRule="auto"/>
        <w:ind w:left="426"/>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Ja pretendents nav konkursa piedāvājumā iesniedzis prasītos dokumentus</w:t>
      </w:r>
      <w:r w:rsidR="003C06DF">
        <w:rPr>
          <w:rFonts w:ascii="Times New Roman" w:eastAsia="Times New Roman" w:hAnsi="Times New Roman" w:cs="Times New Roman"/>
          <w:sz w:val="24"/>
          <w:szCs w:val="24"/>
        </w:rPr>
        <w:t>, kas noteikti 3.1.punktā un 3.2.punktā</w:t>
      </w:r>
      <w:r w:rsidRPr="00775F56">
        <w:rPr>
          <w:rFonts w:ascii="Times New Roman" w:eastAsia="Times New Roman" w:hAnsi="Times New Roman" w:cs="Times New Roman"/>
          <w:sz w:val="24"/>
          <w:szCs w:val="24"/>
        </w:rPr>
        <w:t>, pasūtītājs neizskata pretendenta piedāvājumu un izslēdz to no turpmākās dalības.</w:t>
      </w:r>
    </w:p>
    <w:p w:rsidR="00775F56" w:rsidRPr="00775F56" w:rsidRDefault="00775F56" w:rsidP="00775F56">
      <w:pPr>
        <w:numPr>
          <w:ilvl w:val="1"/>
          <w:numId w:val="12"/>
        </w:numPr>
        <w:spacing w:after="120" w:line="240" w:lineRule="auto"/>
        <w:ind w:left="426" w:hanging="426"/>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Pretendenti, kas būs snieguši nepatiesas ziņas vai vispār nebūs snieguši pieprasītās ziņas, tiks izslēgti no turpmākās dalības konkursā.</w:t>
      </w:r>
    </w:p>
    <w:p w:rsidR="00775F56" w:rsidRPr="00775F56" w:rsidRDefault="00775F56" w:rsidP="00775F56">
      <w:pPr>
        <w:numPr>
          <w:ilvl w:val="1"/>
          <w:numId w:val="12"/>
        </w:numPr>
        <w:spacing w:after="120" w:line="240" w:lineRule="auto"/>
        <w:ind w:left="426" w:hanging="426"/>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Iepirkumu komisijai ir tiesības lemt par to, vai pretendenta piedāvājums atbilst tehniskajā specifikācijā norādītajām prasībām un vai nav iesniegts nepamatoti lēts piedāvājums.</w:t>
      </w:r>
    </w:p>
    <w:p w:rsidR="00775F56" w:rsidRPr="00775F56" w:rsidRDefault="00775F56" w:rsidP="00775F56">
      <w:pPr>
        <w:numPr>
          <w:ilvl w:val="1"/>
          <w:numId w:val="12"/>
        </w:numPr>
        <w:spacing w:after="120" w:line="240" w:lineRule="auto"/>
        <w:ind w:left="426" w:hanging="426"/>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Nepieciešamības gadījumā Publisko iepirkumu likumā noteiktajā kārtībā iepirkumu komisijai ir tiesības pieprasīt pretendentam detalizētu paskaidrojumu par būtiskajiem piedāvājuma nosacījumiem. </w:t>
      </w:r>
    </w:p>
    <w:p w:rsidR="00775F56" w:rsidRPr="00775F56" w:rsidRDefault="00775F56" w:rsidP="00775F56">
      <w:pPr>
        <w:numPr>
          <w:ilvl w:val="0"/>
          <w:numId w:val="12"/>
        </w:numPr>
        <w:spacing w:after="0" w:line="240" w:lineRule="auto"/>
        <w:jc w:val="center"/>
        <w:rPr>
          <w:rFonts w:ascii="Times New Roman" w:eastAsia="Times New Roman" w:hAnsi="Times New Roman" w:cs="Times New Roman"/>
          <w:b/>
          <w:sz w:val="24"/>
          <w:szCs w:val="28"/>
        </w:rPr>
      </w:pPr>
      <w:r w:rsidRPr="00775F56">
        <w:rPr>
          <w:rFonts w:ascii="Times New Roman" w:eastAsia="Times New Roman" w:hAnsi="Times New Roman" w:cs="Times New Roman"/>
          <w:b/>
          <w:sz w:val="24"/>
          <w:szCs w:val="28"/>
        </w:rPr>
        <w:t>PIEDĀVĀJUMU VĒRTĒŠANA UN PRETENTENTIEM</w:t>
      </w:r>
    </w:p>
    <w:p w:rsidR="00775F56" w:rsidRPr="00775F56" w:rsidRDefault="00775F56" w:rsidP="00775F56">
      <w:pPr>
        <w:spacing w:after="0" w:line="240" w:lineRule="auto"/>
        <w:jc w:val="center"/>
        <w:rPr>
          <w:rFonts w:ascii="Times New Roman" w:eastAsia="Times New Roman" w:hAnsi="Times New Roman" w:cs="Times New Roman"/>
          <w:b/>
          <w:sz w:val="24"/>
          <w:szCs w:val="28"/>
        </w:rPr>
      </w:pPr>
      <w:r w:rsidRPr="00775F56">
        <w:rPr>
          <w:rFonts w:ascii="Times New Roman" w:eastAsia="Times New Roman" w:hAnsi="Times New Roman" w:cs="Times New Roman"/>
          <w:b/>
          <w:sz w:val="24"/>
          <w:szCs w:val="28"/>
        </w:rPr>
        <w:t>IZVIRZĀMĀS PRASĪBAS</w:t>
      </w:r>
    </w:p>
    <w:p w:rsidR="00775F56" w:rsidRPr="00775F56" w:rsidRDefault="00775F56" w:rsidP="00775F56">
      <w:pPr>
        <w:spacing w:after="120" w:line="240" w:lineRule="auto"/>
        <w:jc w:val="center"/>
        <w:rPr>
          <w:rFonts w:ascii="Times New Roman" w:eastAsia="Times New Roman" w:hAnsi="Times New Roman" w:cs="Times New Roman"/>
          <w:b/>
          <w:sz w:val="24"/>
          <w:szCs w:val="28"/>
        </w:rPr>
      </w:pPr>
    </w:p>
    <w:p w:rsidR="00775F56" w:rsidRPr="00775F56" w:rsidRDefault="00775F56" w:rsidP="00775F56">
      <w:pPr>
        <w:numPr>
          <w:ilvl w:val="1"/>
          <w:numId w:val="12"/>
        </w:numPr>
        <w:spacing w:after="120" w:line="240" w:lineRule="auto"/>
        <w:ind w:left="567" w:hanging="567"/>
        <w:jc w:val="both"/>
        <w:rPr>
          <w:rFonts w:ascii="Times New Roman" w:eastAsia="Times New Roman" w:hAnsi="Times New Roman" w:cs="Times New Roman"/>
          <w:sz w:val="24"/>
          <w:szCs w:val="24"/>
        </w:rPr>
      </w:pPr>
      <w:r w:rsidRPr="00775F56">
        <w:rPr>
          <w:rFonts w:ascii="Times New Roman" w:eastAsia="Times New Roman" w:hAnsi="Times New Roman" w:cs="Times New Roman"/>
          <w:b/>
          <w:sz w:val="24"/>
          <w:szCs w:val="24"/>
        </w:rPr>
        <w:t>Piedāvājumu vērtēšana</w:t>
      </w:r>
      <w:r w:rsidRPr="00775F56">
        <w:rPr>
          <w:rFonts w:ascii="Times New Roman" w:eastAsia="Times New Roman" w:hAnsi="Times New Roman" w:cs="Times New Roman"/>
          <w:sz w:val="24"/>
          <w:szCs w:val="24"/>
        </w:rPr>
        <w:t>: iesniegtie piedāvājumi, kuri izturējuši kvalifikācijas pārbaudi (</w:t>
      </w:r>
      <w:r w:rsidR="008B11B1" w:rsidRPr="00775F56">
        <w:rPr>
          <w:rFonts w:ascii="Times New Roman" w:eastAsia="Times New Roman" w:hAnsi="Times New Roman" w:cs="Times New Roman"/>
          <w:sz w:val="24"/>
          <w:szCs w:val="24"/>
        </w:rPr>
        <w:t>dokumenti,</w:t>
      </w:r>
      <w:r w:rsidRPr="00775F56">
        <w:rPr>
          <w:rFonts w:ascii="Times New Roman" w:eastAsia="Times New Roman" w:hAnsi="Times New Roman" w:cs="Times New Roman"/>
          <w:sz w:val="24"/>
          <w:szCs w:val="24"/>
        </w:rPr>
        <w:t xml:space="preserve"> iesniegti atbilstoši nolikuma 3.1.</w:t>
      </w:r>
      <w:r w:rsidR="008B11B1">
        <w:rPr>
          <w:rFonts w:ascii="Times New Roman" w:eastAsia="Times New Roman" w:hAnsi="Times New Roman" w:cs="Times New Roman"/>
          <w:sz w:val="24"/>
          <w:szCs w:val="24"/>
        </w:rPr>
        <w:t xml:space="preserve">, 3.2. </w:t>
      </w:r>
      <w:r w:rsidRPr="00775F56">
        <w:rPr>
          <w:rFonts w:ascii="Times New Roman" w:eastAsia="Times New Roman" w:hAnsi="Times New Roman" w:cs="Times New Roman"/>
          <w:sz w:val="24"/>
          <w:szCs w:val="24"/>
        </w:rPr>
        <w:t>punkta prasībām) un atbilst tehniskajai specifikācijai tiek vērtēti pēc šādiem kritērijiem – </w:t>
      </w:r>
      <w:r w:rsidRPr="00775F56">
        <w:rPr>
          <w:rFonts w:ascii="Times New Roman" w:eastAsia="Times New Roman" w:hAnsi="Times New Roman" w:cs="Times New Roman"/>
          <w:b/>
          <w:sz w:val="24"/>
          <w:szCs w:val="24"/>
        </w:rPr>
        <w:t>saimnieciski visizdevīgākais piedāvājums</w:t>
      </w:r>
      <w:r w:rsidRPr="00775F56">
        <w:rPr>
          <w:rFonts w:ascii="Times New Roman" w:eastAsia="Times New Roman" w:hAnsi="Times New Roman" w:cs="Times New Roman"/>
          <w:sz w:val="24"/>
          <w:szCs w:val="24"/>
        </w:rPr>
        <w:t>.</w:t>
      </w:r>
    </w:p>
    <w:p w:rsidR="00775F56" w:rsidRPr="00775F56" w:rsidRDefault="00775F56" w:rsidP="004C7784">
      <w:pPr>
        <w:numPr>
          <w:ilvl w:val="2"/>
          <w:numId w:val="12"/>
        </w:numPr>
        <w:spacing w:after="0" w:line="240" w:lineRule="auto"/>
        <w:ind w:left="567" w:hanging="567"/>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Vērtēšanas kritēriji: Piedāvājumu vērtēšana notiek pēc izdevīguma punktu metodes. Maksimālais punktu skaits 100 (viens simts) punkti. Par visizdevīgāko piedāvājumu Komisija atzīst piedāvājumu, kurš ieguvis visaugstāko vērtējumu saskaņa ar iepirkuma noteikumos noradītajiem piedāvājuma vērtēšanas un izvēles kritērijiem par katru iepirkuma grupu/loti atsevišķi. Vērtēšanā iegūtais punktu skaits tiek noapaļots līdz vienai zīmei aiz komata.</w:t>
      </w:r>
    </w:p>
    <w:p w:rsidR="00775F56" w:rsidRPr="00775F56" w:rsidRDefault="00775F56" w:rsidP="00775F56">
      <w:pPr>
        <w:tabs>
          <w:tab w:val="left" w:pos="1935"/>
        </w:tabs>
        <w:spacing w:after="0" w:line="240" w:lineRule="auto"/>
        <w:rPr>
          <w:rFonts w:ascii="Times New Roman" w:eastAsia="Times New Roman" w:hAnsi="Times New Roman" w:cs="Times New Roman"/>
          <w:b/>
          <w:sz w:val="24"/>
          <w:szCs w:val="24"/>
        </w:rPr>
      </w:pPr>
    </w:p>
    <w:tbl>
      <w:tblPr>
        <w:tblpPr w:leftFromText="180" w:rightFromText="180" w:vertAnchor="text" w:horzAnchor="margin" w:tblpXSpec="center" w:tblpY="-67"/>
        <w:tblOverlap w:val="neve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62"/>
        <w:gridCol w:w="4277"/>
      </w:tblGrid>
      <w:tr w:rsidR="00775F56" w:rsidRPr="00775F56" w:rsidTr="004C7784">
        <w:trPr>
          <w:trHeight w:val="272"/>
        </w:trPr>
        <w:tc>
          <w:tcPr>
            <w:tcW w:w="675" w:type="dxa"/>
          </w:tcPr>
          <w:p w:rsidR="00775F56" w:rsidRPr="00775F56" w:rsidRDefault="004C7784" w:rsidP="00775F56">
            <w:pPr>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sz w:val="24"/>
                <w:szCs w:val="24"/>
              </w:rPr>
              <w:t>Npk</w:t>
            </w:r>
            <w:proofErr w:type="spellEnd"/>
          </w:p>
        </w:tc>
        <w:tc>
          <w:tcPr>
            <w:tcW w:w="4962" w:type="dxa"/>
          </w:tcPr>
          <w:p w:rsidR="00775F56" w:rsidRPr="00775F56" w:rsidRDefault="00775F56" w:rsidP="00775F56">
            <w:pPr>
              <w:spacing w:after="0" w:line="240" w:lineRule="auto"/>
              <w:jc w:val="center"/>
              <w:rPr>
                <w:rFonts w:ascii="Times New Roman" w:eastAsia="Times New Roman" w:hAnsi="Times New Roman" w:cs="Times New Roman"/>
                <w:b/>
                <w:bCs/>
                <w:sz w:val="24"/>
                <w:szCs w:val="24"/>
              </w:rPr>
            </w:pPr>
            <w:r w:rsidRPr="00775F56">
              <w:rPr>
                <w:rFonts w:ascii="Times New Roman" w:eastAsia="Times New Roman" w:hAnsi="Times New Roman" w:cs="Times New Roman"/>
                <w:b/>
                <w:sz w:val="24"/>
                <w:szCs w:val="24"/>
              </w:rPr>
              <w:t>Vērtēšanas kritēriji</w:t>
            </w:r>
          </w:p>
        </w:tc>
        <w:tc>
          <w:tcPr>
            <w:tcW w:w="4277" w:type="dxa"/>
          </w:tcPr>
          <w:p w:rsidR="00775F56" w:rsidRPr="00775F56" w:rsidRDefault="00775F56" w:rsidP="00775F56">
            <w:pPr>
              <w:autoSpaceDE w:val="0"/>
              <w:autoSpaceDN w:val="0"/>
              <w:adjustRightInd w:val="0"/>
              <w:spacing w:after="0" w:line="240" w:lineRule="auto"/>
              <w:jc w:val="center"/>
              <w:rPr>
                <w:rFonts w:ascii="Times New Roman" w:eastAsia="Times New Roman" w:hAnsi="Times New Roman" w:cs="Times New Roman"/>
                <w:b/>
                <w:bCs/>
                <w:sz w:val="24"/>
                <w:szCs w:val="24"/>
              </w:rPr>
            </w:pPr>
            <w:r w:rsidRPr="00775F56">
              <w:rPr>
                <w:rFonts w:ascii="Times New Roman" w:eastAsia="Times New Roman" w:hAnsi="Times New Roman" w:cs="Times New Roman"/>
                <w:b/>
                <w:sz w:val="24"/>
                <w:szCs w:val="24"/>
              </w:rPr>
              <w:t>Maksimālais pieejamais punktu skaits</w:t>
            </w:r>
          </w:p>
        </w:tc>
      </w:tr>
      <w:tr w:rsidR="00775F56" w:rsidRPr="00775F56" w:rsidTr="004C7784">
        <w:trPr>
          <w:trHeight w:val="261"/>
        </w:trPr>
        <w:tc>
          <w:tcPr>
            <w:tcW w:w="675" w:type="dxa"/>
          </w:tcPr>
          <w:p w:rsidR="00775F56" w:rsidRPr="00775F56" w:rsidRDefault="00775F56" w:rsidP="00775F56">
            <w:pPr>
              <w:spacing w:after="0" w:line="240" w:lineRule="auto"/>
              <w:jc w:val="both"/>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1.</w:t>
            </w:r>
          </w:p>
        </w:tc>
        <w:tc>
          <w:tcPr>
            <w:tcW w:w="4962" w:type="dxa"/>
          </w:tcPr>
          <w:p w:rsidR="00775F56" w:rsidRPr="00775F56" w:rsidRDefault="00775F56" w:rsidP="00775F56">
            <w:pPr>
              <w:autoSpaceDE w:val="0"/>
              <w:autoSpaceDN w:val="0"/>
              <w:adjustRightInd w:val="0"/>
              <w:spacing w:after="0" w:line="240" w:lineRule="auto"/>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Finanšu piedāvājuma kopējais vērtējums (A)</w:t>
            </w:r>
          </w:p>
        </w:tc>
        <w:tc>
          <w:tcPr>
            <w:tcW w:w="4277" w:type="dxa"/>
          </w:tcPr>
          <w:p w:rsidR="00775F56" w:rsidRPr="00775F56" w:rsidRDefault="00775F56" w:rsidP="004C7784">
            <w:pPr>
              <w:autoSpaceDE w:val="0"/>
              <w:autoSpaceDN w:val="0"/>
              <w:adjustRightInd w:val="0"/>
              <w:spacing w:after="0" w:line="240" w:lineRule="auto"/>
              <w:jc w:val="center"/>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70</w:t>
            </w:r>
          </w:p>
        </w:tc>
      </w:tr>
      <w:tr w:rsidR="00775F56" w:rsidRPr="00775F56" w:rsidTr="004C7784">
        <w:trPr>
          <w:trHeight w:val="324"/>
        </w:trPr>
        <w:tc>
          <w:tcPr>
            <w:tcW w:w="675" w:type="dxa"/>
          </w:tcPr>
          <w:p w:rsidR="00775F56" w:rsidRPr="00775F56" w:rsidRDefault="00775F56" w:rsidP="00775F56">
            <w:pPr>
              <w:spacing w:after="0" w:line="240" w:lineRule="auto"/>
              <w:jc w:val="both"/>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2.</w:t>
            </w:r>
          </w:p>
        </w:tc>
        <w:tc>
          <w:tcPr>
            <w:tcW w:w="4962" w:type="dxa"/>
          </w:tcPr>
          <w:p w:rsidR="00775F56" w:rsidRPr="00775F56" w:rsidRDefault="00775F56" w:rsidP="00775F56">
            <w:pPr>
              <w:autoSpaceDE w:val="0"/>
              <w:autoSpaceDN w:val="0"/>
              <w:adjustRightInd w:val="0"/>
              <w:spacing w:after="0" w:line="240" w:lineRule="auto"/>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Pretendenta atrašanās vieta (km) (B)</w:t>
            </w:r>
          </w:p>
        </w:tc>
        <w:tc>
          <w:tcPr>
            <w:tcW w:w="4277" w:type="dxa"/>
          </w:tcPr>
          <w:p w:rsidR="00775F56" w:rsidRPr="00775F56" w:rsidRDefault="00775F56" w:rsidP="004C7784">
            <w:pPr>
              <w:autoSpaceDE w:val="0"/>
              <w:autoSpaceDN w:val="0"/>
              <w:adjustRightInd w:val="0"/>
              <w:spacing w:after="0" w:line="240" w:lineRule="auto"/>
              <w:jc w:val="center"/>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30</w:t>
            </w:r>
          </w:p>
        </w:tc>
      </w:tr>
      <w:tr w:rsidR="00775F56" w:rsidRPr="00775F56" w:rsidTr="004C7784">
        <w:trPr>
          <w:trHeight w:val="247"/>
        </w:trPr>
        <w:tc>
          <w:tcPr>
            <w:tcW w:w="675" w:type="dxa"/>
          </w:tcPr>
          <w:p w:rsidR="00775F56" w:rsidRPr="00775F56" w:rsidRDefault="00775F56" w:rsidP="00775F56">
            <w:pPr>
              <w:spacing w:after="0" w:line="240" w:lineRule="auto"/>
              <w:jc w:val="both"/>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3.</w:t>
            </w:r>
          </w:p>
        </w:tc>
        <w:tc>
          <w:tcPr>
            <w:tcW w:w="4962" w:type="dxa"/>
          </w:tcPr>
          <w:p w:rsidR="00775F56" w:rsidRPr="00775F56" w:rsidRDefault="00775F56" w:rsidP="00775F56">
            <w:pPr>
              <w:spacing w:after="0" w:line="240" w:lineRule="auto"/>
              <w:jc w:val="both"/>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Visizdevīgākais piedāvājums C (A+B)</w:t>
            </w:r>
          </w:p>
        </w:tc>
        <w:tc>
          <w:tcPr>
            <w:tcW w:w="4277" w:type="dxa"/>
          </w:tcPr>
          <w:p w:rsidR="00775F56" w:rsidRPr="00775F56" w:rsidRDefault="00775F56" w:rsidP="004C7784">
            <w:pPr>
              <w:autoSpaceDE w:val="0"/>
              <w:autoSpaceDN w:val="0"/>
              <w:adjustRightInd w:val="0"/>
              <w:spacing w:after="0" w:line="240" w:lineRule="auto"/>
              <w:jc w:val="center"/>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100</w:t>
            </w:r>
          </w:p>
        </w:tc>
      </w:tr>
    </w:tbl>
    <w:p w:rsidR="00775F56" w:rsidRPr="00775F56" w:rsidRDefault="00775F56" w:rsidP="00775F56">
      <w:pPr>
        <w:numPr>
          <w:ilvl w:val="2"/>
          <w:numId w:val="12"/>
        </w:numPr>
        <w:spacing w:after="120" w:line="240" w:lineRule="auto"/>
        <w:ind w:left="567" w:hanging="567"/>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Saimnieciski visizdevīgākā piedāvājuma izvēles kritēriji tiek aprēķināti atsevišķi par katru grupu/loti. Pretendenta atrašanās vietas kritērijs, jeb ikdienas pārtikas piegādes laikā tiks nodrošināta vides piesārņojuma samazināšana ar izplūdes gāzēm no autotransporta un nodrošināts ceļa infrastruktūras slodzes samazinājums, veicot šo piegādi, ir vieta no Pretendenta atrašanās vietas</w:t>
      </w:r>
      <w:r w:rsidR="00290C89">
        <w:rPr>
          <w:rFonts w:ascii="Times New Roman" w:eastAsia="Times New Roman" w:hAnsi="Times New Roman" w:cs="Times New Roman"/>
          <w:sz w:val="24"/>
          <w:szCs w:val="24"/>
        </w:rPr>
        <w:t xml:space="preserve"> </w:t>
      </w:r>
      <w:r w:rsidRPr="00775F56">
        <w:rPr>
          <w:rFonts w:ascii="Times New Roman" w:eastAsia="Times New Roman" w:hAnsi="Times New Roman" w:cs="Times New Roman"/>
          <w:sz w:val="24"/>
          <w:szCs w:val="24"/>
        </w:rPr>
        <w:t>līdz piegādes vietai atkarībā no lotes:</w:t>
      </w:r>
    </w:p>
    <w:p w:rsidR="00775F56" w:rsidRPr="00775F56" w:rsidRDefault="00775F56" w:rsidP="00775F56">
      <w:pPr>
        <w:numPr>
          <w:ilvl w:val="3"/>
          <w:numId w:val="12"/>
        </w:numPr>
        <w:spacing w:after="12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 Kritēriju „Finanšu piedāvājuma kopējais vērtējums”</w:t>
      </w:r>
      <w:proofErr w:type="gramStart"/>
      <w:r w:rsidRPr="00775F56">
        <w:rPr>
          <w:rFonts w:ascii="Times New Roman" w:eastAsia="Times New Roman" w:hAnsi="Times New Roman" w:cs="Times New Roman"/>
          <w:sz w:val="24"/>
          <w:szCs w:val="24"/>
        </w:rPr>
        <w:t xml:space="preserve">  </w:t>
      </w:r>
      <w:proofErr w:type="gramEnd"/>
      <w:r w:rsidRPr="00775F56">
        <w:rPr>
          <w:rFonts w:ascii="Times New Roman" w:eastAsia="Times New Roman" w:hAnsi="Times New Roman" w:cs="Times New Roman"/>
          <w:sz w:val="24"/>
          <w:szCs w:val="24"/>
        </w:rPr>
        <w:t>A = (piedāvājums ar zemāko cenu (bez PVN)/vērtējamais piedāvājums) x 70;</w:t>
      </w:r>
    </w:p>
    <w:p w:rsidR="00775F56" w:rsidRPr="00775F56" w:rsidRDefault="00775F56" w:rsidP="00775F56">
      <w:pPr>
        <w:numPr>
          <w:ilvl w:val="3"/>
          <w:numId w:val="12"/>
        </w:numPr>
        <w:spacing w:after="12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Kritēriju „Pretendenta atrašanās vieta (km)” B= (mazākais attālums (km)/vērtējamais attālums (km)) x 30;</w:t>
      </w:r>
    </w:p>
    <w:p w:rsidR="00775F56" w:rsidRPr="00775F56" w:rsidRDefault="00775F56" w:rsidP="00775F56">
      <w:pPr>
        <w:numPr>
          <w:ilvl w:val="3"/>
          <w:numId w:val="12"/>
        </w:numPr>
        <w:spacing w:after="12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Visizdevīgākais piedāvājums C= A+B (Pretendenta iegūto punktu skaitu summa).</w:t>
      </w:r>
    </w:p>
    <w:p w:rsidR="00775F56" w:rsidRPr="00775F56" w:rsidRDefault="00775F56" w:rsidP="00775F56">
      <w:pPr>
        <w:numPr>
          <w:ilvl w:val="1"/>
          <w:numId w:val="12"/>
        </w:numPr>
        <w:spacing w:after="120" w:line="240" w:lineRule="auto"/>
        <w:ind w:left="567" w:hanging="567"/>
        <w:jc w:val="both"/>
        <w:rPr>
          <w:rFonts w:ascii="Times New Roman" w:eastAsia="Times New Roman" w:hAnsi="Times New Roman" w:cs="Times New Roman"/>
          <w:sz w:val="24"/>
          <w:szCs w:val="24"/>
        </w:rPr>
      </w:pPr>
      <w:r w:rsidRPr="00775F56">
        <w:rPr>
          <w:rFonts w:ascii="Times New Roman" w:eastAsia="Times New Roman" w:hAnsi="Times New Roman" w:cs="Times New Roman"/>
          <w:b/>
          <w:sz w:val="24"/>
          <w:szCs w:val="24"/>
        </w:rPr>
        <w:t>Pretendentiem tiek izvirzītas šādas prasības</w:t>
      </w:r>
      <w:r w:rsidRPr="00775F56">
        <w:rPr>
          <w:rFonts w:ascii="Times New Roman" w:eastAsia="Times New Roman" w:hAnsi="Times New Roman" w:cs="Times New Roman"/>
          <w:sz w:val="24"/>
          <w:szCs w:val="24"/>
        </w:rPr>
        <w:t xml:space="preserve">: </w:t>
      </w:r>
    </w:p>
    <w:p w:rsidR="00775F56" w:rsidRPr="00775F56" w:rsidRDefault="00775F56" w:rsidP="00775F56">
      <w:pPr>
        <w:numPr>
          <w:ilvl w:val="2"/>
          <w:numId w:val="12"/>
        </w:numPr>
        <w:spacing w:after="120" w:line="240" w:lineRule="auto"/>
        <w:ind w:left="567" w:hanging="567"/>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pretendents nodrošina pasūtītājam iespēju norēķināties par precēm ar </w:t>
      </w:r>
      <w:r w:rsidRPr="00775F56">
        <w:rPr>
          <w:rFonts w:ascii="Times New Roman" w:eastAsia="Times New Roman" w:hAnsi="Times New Roman" w:cs="Times New Roman"/>
          <w:b/>
          <w:sz w:val="24"/>
          <w:szCs w:val="24"/>
        </w:rPr>
        <w:t>pēcapmaksu</w:t>
      </w:r>
      <w:r w:rsidRPr="00775F56">
        <w:rPr>
          <w:rFonts w:ascii="Times New Roman" w:eastAsia="Times New Roman" w:hAnsi="Times New Roman" w:cs="Times New Roman"/>
          <w:sz w:val="24"/>
          <w:szCs w:val="24"/>
        </w:rPr>
        <w:t xml:space="preserve"> bezskaidras naudas norēķinu (ar pārskaitījumu);</w:t>
      </w:r>
    </w:p>
    <w:p w:rsidR="00775F56" w:rsidRPr="00775F56" w:rsidRDefault="00775F56" w:rsidP="00775F56">
      <w:pPr>
        <w:numPr>
          <w:ilvl w:val="2"/>
          <w:numId w:val="12"/>
        </w:numPr>
        <w:spacing w:after="120" w:line="240" w:lineRule="auto"/>
        <w:ind w:left="567" w:hanging="567"/>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lastRenderedPageBreak/>
        <w:t xml:space="preserve">pretendentam jānodrošina preču </w:t>
      </w:r>
      <w:r w:rsidRPr="00775F56">
        <w:rPr>
          <w:rFonts w:ascii="Times New Roman" w:eastAsia="Times New Roman" w:hAnsi="Times New Roman" w:cs="Times New Roman"/>
          <w:b/>
          <w:sz w:val="24"/>
          <w:szCs w:val="24"/>
        </w:rPr>
        <w:t>piegāde bez papildus maksas</w:t>
      </w:r>
      <w:r w:rsidRPr="00775F56">
        <w:rPr>
          <w:rFonts w:ascii="Times New Roman" w:eastAsia="Times New Roman" w:hAnsi="Times New Roman" w:cs="Times New Roman"/>
          <w:sz w:val="24"/>
          <w:szCs w:val="24"/>
        </w:rPr>
        <w:t xml:space="preserve"> šā nolikuma 2.6.1. punktā norādītajā vietā, saskaņā ar noteikto (savstarpēji saskaņoto) laika grafiku starp pasūtītāju un piegādātāju. Piegādes izmaksas iekļaujamas cenā par vienību;</w:t>
      </w:r>
    </w:p>
    <w:p w:rsidR="00775F56" w:rsidRPr="00775F56" w:rsidRDefault="00775F56" w:rsidP="00775F56">
      <w:pPr>
        <w:numPr>
          <w:ilvl w:val="2"/>
          <w:numId w:val="12"/>
        </w:numPr>
        <w:spacing w:after="120" w:line="240" w:lineRule="auto"/>
        <w:ind w:left="567" w:hanging="567"/>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pretendentam ir jānodrošina tas, ka konkursa piedāvātās cenas iepirkuma līguma izpildes gaitā nemainīsies. Iespējamā inflācija, tirgus apstākļu maiņa vai jebkuri citi apstākļi nevar būt par pamatu cenu paaugstināšanai</w:t>
      </w:r>
      <w:r w:rsidR="00FB064B" w:rsidRPr="00775F56">
        <w:rPr>
          <w:rFonts w:ascii="Times New Roman" w:eastAsia="Times New Roman" w:hAnsi="Times New Roman" w:cs="Times New Roman"/>
          <w:sz w:val="24"/>
          <w:szCs w:val="24"/>
        </w:rPr>
        <w:t>, un</w:t>
      </w:r>
      <w:r w:rsidRPr="00775F56">
        <w:rPr>
          <w:rFonts w:ascii="Times New Roman" w:eastAsia="Times New Roman" w:hAnsi="Times New Roman" w:cs="Times New Roman"/>
          <w:sz w:val="24"/>
          <w:szCs w:val="24"/>
        </w:rPr>
        <w:t xml:space="preserve"> šo procesu radītās sekas pretendentam ir jāprognozē un jāaprēķina, sagatavojot finanšu – tehnisko piedāvājumu.</w:t>
      </w:r>
    </w:p>
    <w:p w:rsidR="00775F56" w:rsidRPr="00775F56" w:rsidRDefault="00775F56" w:rsidP="00775F56">
      <w:pPr>
        <w:numPr>
          <w:ilvl w:val="2"/>
          <w:numId w:val="12"/>
        </w:numPr>
        <w:spacing w:after="120" w:line="240" w:lineRule="auto"/>
        <w:ind w:left="567" w:hanging="567"/>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 Pretendentam jānodrošina preču piegādes iespējas ar minimālo preču pavadzīmes rēķina summu </w:t>
      </w:r>
      <w:r w:rsidR="00FB064B">
        <w:rPr>
          <w:rFonts w:ascii="Times New Roman" w:eastAsia="Times New Roman" w:hAnsi="Times New Roman" w:cs="Times New Roman"/>
          <w:sz w:val="24"/>
          <w:szCs w:val="24"/>
        </w:rPr>
        <w:t>EUR</w:t>
      </w:r>
      <w:r w:rsidRPr="00775F56">
        <w:rPr>
          <w:rFonts w:ascii="Times New Roman" w:eastAsia="Times New Roman" w:hAnsi="Times New Roman" w:cs="Times New Roman"/>
          <w:sz w:val="24"/>
          <w:szCs w:val="24"/>
        </w:rPr>
        <w:t xml:space="preserve"> </w:t>
      </w:r>
      <w:r w:rsidR="00FB064B">
        <w:rPr>
          <w:rFonts w:ascii="Times New Roman" w:eastAsia="Times New Roman" w:hAnsi="Times New Roman" w:cs="Times New Roman"/>
          <w:sz w:val="24"/>
          <w:szCs w:val="24"/>
        </w:rPr>
        <w:t>8</w:t>
      </w:r>
      <w:r w:rsidRPr="00775F56">
        <w:rPr>
          <w:rFonts w:ascii="Times New Roman" w:eastAsia="Times New Roman" w:hAnsi="Times New Roman" w:cs="Times New Roman"/>
          <w:sz w:val="24"/>
          <w:szCs w:val="24"/>
        </w:rPr>
        <w:t>,00 bez PVN.</w:t>
      </w:r>
    </w:p>
    <w:p w:rsidR="00775F56" w:rsidRPr="00775F56" w:rsidRDefault="00775F56" w:rsidP="00775F56">
      <w:pPr>
        <w:spacing w:after="0" w:line="240" w:lineRule="auto"/>
        <w:ind w:left="720" w:hanging="720"/>
        <w:jc w:val="both"/>
        <w:rPr>
          <w:rFonts w:ascii="Times New Roman" w:eastAsia="Times New Roman" w:hAnsi="Times New Roman" w:cs="Times New Roman"/>
          <w:sz w:val="24"/>
          <w:szCs w:val="24"/>
        </w:rPr>
      </w:pPr>
    </w:p>
    <w:p w:rsidR="00775F56" w:rsidRPr="00775F56" w:rsidRDefault="00775F56" w:rsidP="00775F56">
      <w:pPr>
        <w:numPr>
          <w:ilvl w:val="0"/>
          <w:numId w:val="12"/>
        </w:numPr>
        <w:spacing w:after="0" w:line="240" w:lineRule="auto"/>
        <w:jc w:val="center"/>
        <w:rPr>
          <w:rFonts w:ascii="Times New Roman" w:eastAsia="Times New Roman" w:hAnsi="Times New Roman" w:cs="Times New Roman"/>
          <w:b/>
          <w:sz w:val="24"/>
          <w:szCs w:val="28"/>
        </w:rPr>
      </w:pPr>
      <w:r w:rsidRPr="00775F56">
        <w:rPr>
          <w:rFonts w:ascii="Times New Roman" w:eastAsia="Times New Roman" w:hAnsi="Times New Roman" w:cs="Times New Roman"/>
          <w:b/>
          <w:sz w:val="24"/>
          <w:szCs w:val="28"/>
        </w:rPr>
        <w:t>PIEDĀVĀJUMU IZSKATĪŠANAS KĀRTĪBA</w:t>
      </w:r>
      <w:r w:rsidR="00A70239">
        <w:rPr>
          <w:rFonts w:ascii="Times New Roman" w:eastAsia="Times New Roman" w:hAnsi="Times New Roman" w:cs="Times New Roman"/>
          <w:b/>
          <w:sz w:val="24"/>
          <w:szCs w:val="28"/>
        </w:rPr>
        <w:t xml:space="preserve"> UN PĀRBAUDE</w:t>
      </w:r>
    </w:p>
    <w:p w:rsidR="00775F56" w:rsidRPr="00775F56" w:rsidRDefault="00775F56" w:rsidP="00775F56">
      <w:pPr>
        <w:numPr>
          <w:ilvl w:val="1"/>
          <w:numId w:val="12"/>
        </w:numPr>
        <w:suppressAutoHyphens/>
        <w:spacing w:after="0" w:line="240" w:lineRule="auto"/>
        <w:ind w:left="567" w:hanging="567"/>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Ja pretendents pieprasa, 3 (triju) darba dienu laikā pēc piedāvājumu atvēršanas sanāksmes komisija izsniedz pretendentam piedāvājumu atvēršanas sanāksmes protokola norakstu.</w:t>
      </w:r>
    </w:p>
    <w:p w:rsidR="00775F56" w:rsidRPr="00775F56" w:rsidRDefault="00775F56" w:rsidP="00775F56">
      <w:pPr>
        <w:numPr>
          <w:ilvl w:val="1"/>
          <w:numId w:val="12"/>
        </w:numPr>
        <w:spacing w:after="0" w:line="240" w:lineRule="auto"/>
        <w:ind w:left="567" w:hanging="567"/>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Piedāvājumu noformējuma pārbaudes laikā komisija izvērtē, vai piedāvājums sagatavots un noformēts atbilstoši nolikumā norādītajām prasībām. </w:t>
      </w:r>
    </w:p>
    <w:p w:rsidR="00775F56" w:rsidRPr="00290C89" w:rsidRDefault="00775F56" w:rsidP="00775F56">
      <w:pPr>
        <w:numPr>
          <w:ilvl w:val="1"/>
          <w:numId w:val="12"/>
        </w:numPr>
        <w:spacing w:after="240" w:line="240" w:lineRule="auto"/>
        <w:ind w:left="567" w:hanging="567"/>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Pēc piedāvājumu noformējuma </w:t>
      </w:r>
      <w:r w:rsidRPr="00290C89">
        <w:rPr>
          <w:rFonts w:ascii="Times New Roman" w:eastAsia="Times New Roman" w:hAnsi="Times New Roman" w:cs="Times New Roman"/>
          <w:sz w:val="24"/>
          <w:szCs w:val="24"/>
        </w:rPr>
        <w:t>pārbaudes k</w:t>
      </w:r>
      <w:r w:rsidR="00290C89" w:rsidRPr="00290C89">
        <w:rPr>
          <w:rFonts w:ascii="Times New Roman" w:eastAsia="Times New Roman" w:hAnsi="Times New Roman" w:cs="Times New Roman"/>
          <w:sz w:val="24"/>
          <w:szCs w:val="24"/>
        </w:rPr>
        <w:t>omisija veic pretendentu atlasi</w:t>
      </w:r>
      <w:r w:rsidRPr="00290C89">
        <w:rPr>
          <w:rFonts w:ascii="Times New Roman" w:eastAsia="Times New Roman" w:hAnsi="Times New Roman" w:cs="Times New Roman"/>
          <w:sz w:val="24"/>
          <w:szCs w:val="24"/>
        </w:rPr>
        <w:t>:</w:t>
      </w:r>
    </w:p>
    <w:p w:rsidR="00775F56" w:rsidRPr="00290C89" w:rsidRDefault="00775F56" w:rsidP="00775F56">
      <w:pPr>
        <w:numPr>
          <w:ilvl w:val="2"/>
          <w:numId w:val="12"/>
        </w:numPr>
        <w:spacing w:after="0" w:line="240" w:lineRule="auto"/>
        <w:ind w:left="709" w:hanging="709"/>
        <w:jc w:val="both"/>
        <w:rPr>
          <w:rFonts w:ascii="Times New Roman" w:eastAsia="Times New Roman" w:hAnsi="Times New Roman" w:cs="Times New Roman"/>
          <w:sz w:val="24"/>
          <w:szCs w:val="24"/>
        </w:rPr>
      </w:pPr>
      <w:r w:rsidRPr="00290C89">
        <w:rPr>
          <w:rFonts w:ascii="Times New Roman" w:eastAsia="Times New Roman" w:hAnsi="Times New Roman" w:cs="Times New Roman"/>
          <w:sz w:val="24"/>
          <w:szCs w:val="24"/>
        </w:rPr>
        <w:t xml:space="preserve">pretendentu atlase notiek saskaņā ar </w:t>
      </w:r>
      <w:r w:rsidR="00290C89" w:rsidRPr="00290C89">
        <w:rPr>
          <w:rFonts w:ascii="Times New Roman" w:eastAsia="Times New Roman" w:hAnsi="Times New Roman" w:cs="Times New Roman"/>
          <w:sz w:val="24"/>
          <w:szCs w:val="24"/>
        </w:rPr>
        <w:t>3.1. un 3.2. punkt</w:t>
      </w:r>
      <w:r w:rsidR="004C7784">
        <w:rPr>
          <w:rFonts w:ascii="Times New Roman" w:eastAsia="Times New Roman" w:hAnsi="Times New Roman" w:cs="Times New Roman"/>
          <w:sz w:val="24"/>
          <w:szCs w:val="24"/>
        </w:rPr>
        <w:t>u</w:t>
      </w:r>
      <w:r w:rsidRPr="00290C89">
        <w:rPr>
          <w:rFonts w:ascii="Times New Roman" w:eastAsia="Times New Roman" w:hAnsi="Times New Roman" w:cs="Times New Roman"/>
          <w:sz w:val="24"/>
          <w:szCs w:val="24"/>
        </w:rPr>
        <w:t>;</w:t>
      </w:r>
    </w:p>
    <w:p w:rsidR="00775F56" w:rsidRPr="00775F56" w:rsidRDefault="00775F56" w:rsidP="00775F56">
      <w:pPr>
        <w:numPr>
          <w:ilvl w:val="2"/>
          <w:numId w:val="12"/>
        </w:numPr>
        <w:spacing w:after="0" w:line="240" w:lineRule="auto"/>
        <w:ind w:left="709" w:hanging="709"/>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ja pretendents neatbilst kādai no konkursa nolikumā izvirzītajām prasībām, komisija izslēdz pretendentu no turpmākās dalības konkursa procedūrā.</w:t>
      </w:r>
    </w:p>
    <w:p w:rsidR="00775F56" w:rsidRPr="00775F56" w:rsidRDefault="00775F56" w:rsidP="00775F56">
      <w:pPr>
        <w:numPr>
          <w:ilvl w:val="1"/>
          <w:numId w:val="12"/>
        </w:numPr>
        <w:spacing w:after="120" w:line="240" w:lineRule="auto"/>
        <w:ind w:left="567" w:hanging="567"/>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Pēc pretendentu atlases komisija veic piedāvājumu atbilstības pārbaudi. Piedāvājumu atbilstības pārbaudes laikā komisija izvērtē finanšu - tehniskā piedāvājuma atbilstību tehniskajai specifikācijai:</w:t>
      </w:r>
    </w:p>
    <w:p w:rsidR="00775F56" w:rsidRPr="00775F56" w:rsidRDefault="00775F56" w:rsidP="00775F56">
      <w:pPr>
        <w:numPr>
          <w:ilvl w:val="2"/>
          <w:numId w:val="12"/>
        </w:numPr>
        <w:spacing w:after="120" w:line="240" w:lineRule="auto"/>
        <w:ind w:left="709" w:hanging="709"/>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finanšu – tehniskā piedāvājumu atbilstības pārbaude notiek saskaņā ar tehniskajā specifikācijā (Pielikumā Nr.2.) minētajām prasībām, un </w:t>
      </w:r>
      <w:r w:rsidR="00985FE3" w:rsidRPr="00775F56">
        <w:rPr>
          <w:rFonts w:ascii="Times New Roman" w:eastAsia="Times New Roman" w:hAnsi="Times New Roman" w:cs="Times New Roman"/>
          <w:sz w:val="24"/>
          <w:szCs w:val="24"/>
        </w:rPr>
        <w:t>normatīvajiem</w:t>
      </w:r>
      <w:r w:rsidRPr="00775F56">
        <w:rPr>
          <w:rFonts w:ascii="Times New Roman" w:eastAsia="Times New Roman" w:hAnsi="Times New Roman" w:cs="Times New Roman"/>
          <w:sz w:val="24"/>
          <w:szCs w:val="24"/>
        </w:rPr>
        <w:t xml:space="preserve"> aktiem;</w:t>
      </w:r>
    </w:p>
    <w:p w:rsidR="00775F56" w:rsidRPr="00775F56" w:rsidRDefault="00775F56" w:rsidP="00775F56">
      <w:pPr>
        <w:numPr>
          <w:ilvl w:val="2"/>
          <w:numId w:val="12"/>
        </w:numPr>
        <w:spacing w:after="120" w:line="240" w:lineRule="auto"/>
        <w:ind w:left="709" w:hanging="709"/>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ja pretendents nav iesniedzis visas konkursa nolikumā prasītās ziņas vai ja finanšu - tehniskais piedāvājums neatbilst konkursa nolikuma vai tehniskās specifikācijas prasībām, komisija izslēdz pretendentu no turpmākās dalības konkursa procedūrā.</w:t>
      </w:r>
    </w:p>
    <w:p w:rsidR="00775F56" w:rsidRPr="00775F56" w:rsidRDefault="00775F56" w:rsidP="00775F56">
      <w:pPr>
        <w:numPr>
          <w:ilvl w:val="2"/>
          <w:numId w:val="12"/>
        </w:numPr>
        <w:spacing w:after="120" w:line="240" w:lineRule="auto"/>
        <w:ind w:left="709" w:hanging="709"/>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ja komisija finanšu – tehniskajā piedāvājumā konstatē aritmētiskas kļūdas, tā šīs kļūdas izlabo. Par visiem aritmētisko kļūdu labojumiem paziņo pretendentam, kura piedāvājumā labojumi izdarīti. Pretendents apstiprina izdarītos labojumus, vai izsaka iebildumus pret tiem. Ja pretendenta iebildumi nav pamatoti, piedāvājums tiek noraidīts. Vērtējot piedāvājumus, kuros bijušas aritmētiskās kļūdas, iepirkumu komisija ņem vērā tikai iepriekšnoteiktajā kārtībā labotās cenas.</w:t>
      </w:r>
    </w:p>
    <w:p w:rsidR="00775F56" w:rsidRPr="00775F56" w:rsidRDefault="00775F56" w:rsidP="00775F56">
      <w:pPr>
        <w:numPr>
          <w:ilvl w:val="1"/>
          <w:numId w:val="12"/>
        </w:numPr>
        <w:spacing w:after="120" w:line="240" w:lineRule="auto"/>
        <w:ind w:left="567" w:hanging="567"/>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Ja iepirkumu komisija pārbaudot secina, ka piedāvājums ir nepamatoti lēts, tad pasūtītājs pirms iespējamās pretendenta noraidīšanas, rakstveidā pieprasa detalizētu paskaidrojumu par piedāvājuma līgumcenas pamatotību. </w:t>
      </w:r>
    </w:p>
    <w:p w:rsidR="00775F56" w:rsidRDefault="00775F56" w:rsidP="00775F56">
      <w:pPr>
        <w:numPr>
          <w:ilvl w:val="1"/>
          <w:numId w:val="12"/>
        </w:numPr>
        <w:spacing w:after="120" w:line="240" w:lineRule="auto"/>
        <w:ind w:left="567" w:hanging="567"/>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Iepirkumu komisija katrā iepirkuma grupā/lotē izvēlas </w:t>
      </w:r>
      <w:r w:rsidRPr="00775F56">
        <w:rPr>
          <w:rFonts w:ascii="Times New Roman" w:eastAsia="Times New Roman" w:hAnsi="Times New Roman" w:cs="Times New Roman"/>
          <w:b/>
          <w:sz w:val="24"/>
          <w:szCs w:val="24"/>
        </w:rPr>
        <w:t>saimnieciski visizdevīgāko piedāvājumu</w:t>
      </w:r>
      <w:r w:rsidRPr="00775F56">
        <w:rPr>
          <w:rFonts w:ascii="Times New Roman" w:eastAsia="Times New Roman" w:hAnsi="Times New Roman" w:cs="Times New Roman"/>
          <w:sz w:val="24"/>
          <w:szCs w:val="24"/>
        </w:rPr>
        <w:t>, kas atbilst konkursa nolikumam 4.1. punkta prasībām.</w:t>
      </w:r>
    </w:p>
    <w:p w:rsidR="00790ACF" w:rsidRPr="008B11B1" w:rsidRDefault="00790ACF" w:rsidP="00790ACF">
      <w:pPr>
        <w:numPr>
          <w:ilvl w:val="1"/>
          <w:numId w:val="12"/>
        </w:numPr>
        <w:spacing w:after="120" w:line="240" w:lineRule="auto"/>
        <w:ind w:left="426"/>
        <w:jc w:val="both"/>
        <w:rPr>
          <w:rFonts w:ascii="Times New Roman" w:hAnsi="Times New Roman" w:cs="Times New Roman"/>
          <w:bCs/>
        </w:rPr>
      </w:pPr>
      <w:r w:rsidRPr="008B11B1">
        <w:rPr>
          <w:rFonts w:ascii="Times New Roman" w:hAnsi="Times New Roman" w:cs="Times New Roman"/>
        </w:rPr>
        <w:t>Saskaņā ar Publisko iepirkumu likuma</w:t>
      </w:r>
      <w:r w:rsidRPr="008B11B1">
        <w:rPr>
          <w:rFonts w:ascii="Times New Roman" w:hAnsi="Times New Roman" w:cs="Times New Roman"/>
          <w:bCs/>
        </w:rPr>
        <w:t xml:space="preserve"> 39.</w:t>
      </w:r>
      <w:r w:rsidRPr="008B11B1">
        <w:rPr>
          <w:rFonts w:ascii="Times New Roman" w:hAnsi="Times New Roman" w:cs="Times New Roman"/>
          <w:bCs/>
          <w:vertAlign w:val="superscript"/>
        </w:rPr>
        <w:t>1</w:t>
      </w:r>
      <w:r w:rsidRPr="008B11B1">
        <w:rPr>
          <w:rFonts w:ascii="Times New Roman" w:hAnsi="Times New Roman" w:cs="Times New Roman"/>
          <w:bCs/>
        </w:rPr>
        <w:t xml:space="preserve"> panta piektās daļas pirmo punktu, </w:t>
      </w:r>
      <w:r w:rsidRPr="008B11B1">
        <w:rPr>
          <w:rFonts w:ascii="Times New Roman" w:hAnsi="Times New Roman" w:cs="Times New Roman"/>
          <w:b/>
        </w:rPr>
        <w:t xml:space="preserve">pasūtītājs pārbaudi par PIL </w:t>
      </w:r>
      <w:r w:rsidRPr="008B11B1">
        <w:rPr>
          <w:rFonts w:ascii="Times New Roman" w:hAnsi="Times New Roman" w:cs="Times New Roman"/>
          <w:b/>
          <w:bCs/>
        </w:rPr>
        <w:t>39.</w:t>
      </w:r>
      <w:r w:rsidRPr="008B11B1">
        <w:rPr>
          <w:rFonts w:ascii="Times New Roman" w:hAnsi="Times New Roman" w:cs="Times New Roman"/>
          <w:b/>
          <w:bCs/>
          <w:vertAlign w:val="superscript"/>
        </w:rPr>
        <w:t>1</w:t>
      </w:r>
      <w:r w:rsidRPr="008B11B1">
        <w:rPr>
          <w:rFonts w:ascii="Times New Roman" w:hAnsi="Times New Roman" w:cs="Times New Roman"/>
          <w:b/>
          <w:bCs/>
        </w:rPr>
        <w:t xml:space="preserve"> </w:t>
      </w:r>
      <w:r w:rsidRPr="008B11B1">
        <w:rPr>
          <w:rFonts w:ascii="Times New Roman" w:hAnsi="Times New Roman" w:cs="Times New Roman"/>
          <w:b/>
        </w:rPr>
        <w:t>panta pirmajā daļā noteikto pretendentu izslēgšanas gadījumu esamību</w:t>
      </w:r>
      <w:r w:rsidRPr="008B11B1">
        <w:rPr>
          <w:rFonts w:ascii="Times New Roman" w:hAnsi="Times New Roman" w:cs="Times New Roman"/>
        </w:rPr>
        <w:t xml:space="preserve"> atklāta konkursa ietvaros, veic attiecībā uz katru pretendentu</w:t>
      </w:r>
      <w:r w:rsidRPr="008B11B1">
        <w:rPr>
          <w:rFonts w:ascii="Times New Roman" w:hAnsi="Times New Roman" w:cs="Times New Roman"/>
          <w:b/>
        </w:rPr>
        <w:t>, kuram</w:t>
      </w:r>
      <w:r w:rsidRPr="008B11B1">
        <w:rPr>
          <w:rFonts w:ascii="Times New Roman" w:hAnsi="Times New Roman" w:cs="Times New Roman"/>
        </w:rPr>
        <w:t xml:space="preserve"> atbilstoši citām paziņojumā par līgumu un iepirkuma procedūras dokumentos noteiktajām prasībām un izraudzītajam piedāvājuma izvēles kritērijam </w:t>
      </w:r>
      <w:r w:rsidRPr="008B11B1">
        <w:rPr>
          <w:rFonts w:ascii="Times New Roman" w:hAnsi="Times New Roman" w:cs="Times New Roman"/>
          <w:b/>
        </w:rPr>
        <w:t>būtu piešķiramas līguma slēgšanas tiesības</w:t>
      </w:r>
      <w:r w:rsidRPr="008B11B1">
        <w:rPr>
          <w:rFonts w:ascii="Times New Roman" w:hAnsi="Times New Roman" w:cs="Times New Roman"/>
        </w:rPr>
        <w:t>.</w:t>
      </w:r>
    </w:p>
    <w:p w:rsidR="00790ACF" w:rsidRPr="008B11B1" w:rsidRDefault="00790ACF" w:rsidP="00790ACF">
      <w:pPr>
        <w:numPr>
          <w:ilvl w:val="1"/>
          <w:numId w:val="12"/>
        </w:numPr>
        <w:spacing w:after="120" w:line="240" w:lineRule="auto"/>
        <w:ind w:left="426"/>
        <w:jc w:val="both"/>
        <w:rPr>
          <w:rFonts w:ascii="Times New Roman" w:hAnsi="Times New Roman" w:cs="Times New Roman"/>
          <w:bCs/>
        </w:rPr>
      </w:pPr>
      <w:r w:rsidRPr="008B11B1">
        <w:rPr>
          <w:rFonts w:ascii="Times New Roman" w:hAnsi="Times New Roman" w:cs="Times New Roman"/>
        </w:rPr>
        <w:lastRenderedPageBreak/>
        <w:t xml:space="preserve"> Saskaņā ar Publisko iepirkumu likuma</w:t>
      </w:r>
      <w:r w:rsidRPr="008B11B1">
        <w:rPr>
          <w:rFonts w:ascii="Times New Roman" w:hAnsi="Times New Roman" w:cs="Times New Roman"/>
          <w:bCs/>
        </w:rPr>
        <w:t xml:space="preserve"> 39.</w:t>
      </w:r>
      <w:r w:rsidRPr="008B11B1">
        <w:rPr>
          <w:rFonts w:ascii="Times New Roman" w:hAnsi="Times New Roman" w:cs="Times New Roman"/>
          <w:bCs/>
          <w:vertAlign w:val="superscript"/>
        </w:rPr>
        <w:t>1</w:t>
      </w:r>
      <w:r w:rsidRPr="008B11B1">
        <w:rPr>
          <w:rFonts w:ascii="Times New Roman" w:hAnsi="Times New Roman" w:cs="Times New Roman"/>
          <w:bCs/>
        </w:rPr>
        <w:t xml:space="preserve"> panta pirmo daļu, p</w:t>
      </w:r>
      <w:r w:rsidRPr="008B11B1">
        <w:rPr>
          <w:rFonts w:ascii="Times New Roman" w:hAnsi="Times New Roman" w:cs="Times New Roman"/>
        </w:rPr>
        <w:t>asūtītājs izslēdz pretendentu no dalības iepirkuma procedūrā jebkurā no šādiem gadījumiem:</w:t>
      </w:r>
    </w:p>
    <w:p w:rsidR="00790ACF" w:rsidRPr="008B11B1" w:rsidRDefault="00790ACF" w:rsidP="00790ACF">
      <w:pPr>
        <w:pStyle w:val="tv2131"/>
        <w:numPr>
          <w:ilvl w:val="2"/>
          <w:numId w:val="12"/>
        </w:numPr>
        <w:spacing w:line="240" w:lineRule="auto"/>
        <w:jc w:val="both"/>
        <w:rPr>
          <w:color w:val="auto"/>
          <w:sz w:val="24"/>
          <w:szCs w:val="24"/>
        </w:rPr>
      </w:pPr>
      <w:r w:rsidRPr="008B11B1">
        <w:rPr>
          <w:color w:val="auto"/>
          <w:sz w:val="24"/>
          <w:szCs w:val="24"/>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790ACF" w:rsidRPr="008B11B1" w:rsidRDefault="00790ACF" w:rsidP="00790ACF">
      <w:pPr>
        <w:pStyle w:val="tv2131"/>
        <w:numPr>
          <w:ilvl w:val="3"/>
          <w:numId w:val="12"/>
        </w:numPr>
        <w:spacing w:line="240" w:lineRule="auto"/>
        <w:jc w:val="both"/>
        <w:rPr>
          <w:color w:val="auto"/>
          <w:sz w:val="24"/>
          <w:szCs w:val="24"/>
        </w:rPr>
      </w:pPr>
      <w:r w:rsidRPr="008B11B1">
        <w:rPr>
          <w:color w:val="auto"/>
          <w:sz w:val="24"/>
          <w:szCs w:val="24"/>
        </w:rPr>
        <w:t>kukuļņemšana, kukuļdošana, kukuļa piesavināšanās, starpniecība kukuļošanā, neatļauta labumu pieņemšana vai komerciāla uzpirkšana,</w:t>
      </w:r>
    </w:p>
    <w:p w:rsidR="00790ACF" w:rsidRPr="008B11B1" w:rsidRDefault="00790ACF" w:rsidP="00790ACF">
      <w:pPr>
        <w:pStyle w:val="tv2131"/>
        <w:numPr>
          <w:ilvl w:val="3"/>
          <w:numId w:val="12"/>
        </w:numPr>
        <w:spacing w:line="240" w:lineRule="auto"/>
        <w:jc w:val="both"/>
        <w:rPr>
          <w:color w:val="auto"/>
          <w:sz w:val="24"/>
          <w:szCs w:val="24"/>
        </w:rPr>
      </w:pPr>
      <w:r w:rsidRPr="008B11B1">
        <w:rPr>
          <w:color w:val="auto"/>
          <w:sz w:val="24"/>
          <w:szCs w:val="24"/>
        </w:rPr>
        <w:t xml:space="preserve"> krāpšana, piesavināšanās vai noziedzīgi iegūtu līdzekļu legalizēšana,</w:t>
      </w:r>
    </w:p>
    <w:p w:rsidR="00790ACF" w:rsidRPr="008B11B1" w:rsidRDefault="00790ACF" w:rsidP="00790ACF">
      <w:pPr>
        <w:pStyle w:val="tv2131"/>
        <w:numPr>
          <w:ilvl w:val="3"/>
          <w:numId w:val="12"/>
        </w:numPr>
        <w:spacing w:line="240" w:lineRule="auto"/>
        <w:jc w:val="both"/>
        <w:rPr>
          <w:color w:val="auto"/>
          <w:sz w:val="24"/>
          <w:szCs w:val="24"/>
        </w:rPr>
      </w:pPr>
      <w:r w:rsidRPr="008B11B1">
        <w:rPr>
          <w:color w:val="auto"/>
          <w:sz w:val="24"/>
          <w:szCs w:val="24"/>
        </w:rPr>
        <w:t>izvairīšanās no nodokļu un tiem pielīdzināto maksājumu nomaksas,</w:t>
      </w:r>
    </w:p>
    <w:p w:rsidR="00790ACF" w:rsidRPr="008B11B1" w:rsidRDefault="00790ACF" w:rsidP="00790ACF">
      <w:pPr>
        <w:pStyle w:val="tv2131"/>
        <w:numPr>
          <w:ilvl w:val="3"/>
          <w:numId w:val="12"/>
        </w:numPr>
        <w:spacing w:line="240" w:lineRule="auto"/>
        <w:jc w:val="both"/>
        <w:rPr>
          <w:color w:val="auto"/>
          <w:sz w:val="24"/>
          <w:szCs w:val="24"/>
        </w:rPr>
      </w:pPr>
      <w:r w:rsidRPr="008B11B1">
        <w:rPr>
          <w:color w:val="auto"/>
          <w:sz w:val="24"/>
          <w:szCs w:val="24"/>
        </w:rPr>
        <w:t xml:space="preserve"> terorisms, terorisma finansēšana, aicinājums uz terorismu, terorisma draudi vai personas vervēšana un apmācīšana terora aktu veikšanai;</w:t>
      </w:r>
    </w:p>
    <w:p w:rsidR="00790ACF" w:rsidRPr="008B11B1" w:rsidRDefault="00790ACF" w:rsidP="00790ACF">
      <w:pPr>
        <w:pStyle w:val="tv2131"/>
        <w:numPr>
          <w:ilvl w:val="2"/>
          <w:numId w:val="12"/>
        </w:numPr>
        <w:spacing w:line="240" w:lineRule="auto"/>
        <w:jc w:val="both"/>
        <w:rPr>
          <w:color w:val="auto"/>
          <w:sz w:val="24"/>
          <w:szCs w:val="24"/>
        </w:rPr>
      </w:pPr>
      <w:r w:rsidRPr="008B11B1">
        <w:rPr>
          <w:color w:val="auto"/>
          <w:sz w:val="24"/>
          <w:szCs w:val="24"/>
        </w:rPr>
        <w:t>pretendents ar tādu kompetentas institūcijas lēmumu vai tiesas spriedumu, kas stājies spēkā un kļuvis neapstrīdams un nepārsūdzams, ir atzīts par vainīgu pārkāpumā, kas izpaužas kā:</w:t>
      </w:r>
    </w:p>
    <w:p w:rsidR="00790ACF" w:rsidRPr="008B11B1" w:rsidRDefault="00790ACF" w:rsidP="00790ACF">
      <w:pPr>
        <w:pStyle w:val="tv2131"/>
        <w:numPr>
          <w:ilvl w:val="3"/>
          <w:numId w:val="12"/>
        </w:numPr>
        <w:spacing w:line="240" w:lineRule="auto"/>
        <w:jc w:val="both"/>
        <w:rPr>
          <w:color w:val="auto"/>
          <w:sz w:val="24"/>
          <w:szCs w:val="24"/>
        </w:rPr>
      </w:pPr>
      <w:r w:rsidRPr="008B11B1">
        <w:rPr>
          <w:color w:val="auto"/>
          <w:sz w:val="24"/>
          <w:szCs w:val="24"/>
        </w:rPr>
        <w:t>viena vai vairāku tādu valstu pilsoņu vai pavalstnieku nodarbināšana, kuri nav Eiropas Savienības dalībvalstu pilsoņi vai pavalstnieki, ja tie Eiropas Savienības dalībvalstu teritorijā uzturas nelikumīgi,</w:t>
      </w:r>
    </w:p>
    <w:p w:rsidR="00790ACF" w:rsidRPr="008B11B1" w:rsidRDefault="00790ACF" w:rsidP="00790ACF">
      <w:pPr>
        <w:pStyle w:val="tv2131"/>
        <w:numPr>
          <w:ilvl w:val="3"/>
          <w:numId w:val="12"/>
        </w:numPr>
        <w:spacing w:line="240" w:lineRule="auto"/>
        <w:jc w:val="both"/>
        <w:rPr>
          <w:color w:val="auto"/>
          <w:sz w:val="24"/>
          <w:szCs w:val="24"/>
        </w:rPr>
      </w:pPr>
      <w:r w:rsidRPr="008B11B1">
        <w:rPr>
          <w:color w:val="auto"/>
          <w:sz w:val="24"/>
          <w:szCs w:val="24"/>
        </w:rPr>
        <w:t xml:space="preserve"> personas nodarbināšana bez rakstveidā noslēgta darba līguma, nodokļu normatīvajos aktos noteiktajā termiņā neiesniedzot par šo personu informatīvo deklarāciju par darba ņēmējiem, kas iesniedzama par personām, kuras uzsāk darbu;</w:t>
      </w:r>
    </w:p>
    <w:p w:rsidR="00790ACF" w:rsidRPr="008B11B1" w:rsidRDefault="00790ACF" w:rsidP="00790ACF">
      <w:pPr>
        <w:pStyle w:val="tv2131"/>
        <w:numPr>
          <w:ilvl w:val="2"/>
          <w:numId w:val="12"/>
        </w:numPr>
        <w:spacing w:line="240" w:lineRule="auto"/>
        <w:jc w:val="both"/>
        <w:rPr>
          <w:color w:val="auto"/>
          <w:sz w:val="24"/>
          <w:szCs w:val="24"/>
        </w:rPr>
      </w:pPr>
      <w:r w:rsidRPr="008B11B1">
        <w:rPr>
          <w:color w:val="auto"/>
          <w:sz w:val="24"/>
          <w:szCs w:val="24"/>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790ACF" w:rsidRPr="008B11B1" w:rsidRDefault="00790ACF" w:rsidP="00790ACF">
      <w:pPr>
        <w:pStyle w:val="tv2131"/>
        <w:numPr>
          <w:ilvl w:val="2"/>
          <w:numId w:val="12"/>
        </w:numPr>
        <w:spacing w:line="240" w:lineRule="auto"/>
        <w:jc w:val="both"/>
        <w:rPr>
          <w:color w:val="auto"/>
          <w:sz w:val="24"/>
          <w:szCs w:val="24"/>
        </w:rPr>
      </w:pPr>
      <w:r w:rsidRPr="008B11B1">
        <w:rPr>
          <w:color w:val="auto"/>
          <w:sz w:val="24"/>
          <w:szCs w:val="24"/>
        </w:rPr>
        <w:t xml:space="preserve"> ir pasludināts pretendenta maksātnespējas process, apturēta vai pārtraukta pretendenta saimnieciskā darbība, uzsākta tiesvedība par pretendenta bankrotu vai pretendents tiek likvidēts;</w:t>
      </w:r>
    </w:p>
    <w:p w:rsidR="00790ACF" w:rsidRPr="008B11B1" w:rsidRDefault="00790ACF" w:rsidP="00790ACF">
      <w:pPr>
        <w:pStyle w:val="tv2131"/>
        <w:numPr>
          <w:ilvl w:val="2"/>
          <w:numId w:val="12"/>
        </w:numPr>
        <w:spacing w:line="240" w:lineRule="auto"/>
        <w:jc w:val="both"/>
        <w:rPr>
          <w:color w:val="auto"/>
          <w:sz w:val="24"/>
          <w:szCs w:val="24"/>
        </w:rPr>
      </w:pPr>
      <w:r w:rsidRPr="008B11B1">
        <w:rPr>
          <w:color w:val="auto"/>
          <w:sz w:val="24"/>
          <w:szCs w:val="24"/>
        </w:rPr>
        <w:t xml:space="preserve">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8B11B1">
        <w:rPr>
          <w:iCs/>
          <w:color w:val="auto"/>
          <w:sz w:val="24"/>
          <w:szCs w:val="24"/>
        </w:rPr>
        <w:t>euro</w:t>
      </w:r>
      <w:proofErr w:type="spellEnd"/>
      <w:r w:rsidRPr="008B11B1">
        <w:rPr>
          <w:color w:val="auto"/>
          <w:sz w:val="24"/>
          <w:szCs w:val="24"/>
        </w:rPr>
        <w:t>;</w:t>
      </w:r>
    </w:p>
    <w:p w:rsidR="00790ACF" w:rsidRPr="008B11B1" w:rsidRDefault="00790ACF" w:rsidP="00790ACF">
      <w:pPr>
        <w:pStyle w:val="tv2131"/>
        <w:numPr>
          <w:ilvl w:val="2"/>
          <w:numId w:val="12"/>
        </w:numPr>
        <w:spacing w:line="240" w:lineRule="auto"/>
        <w:jc w:val="both"/>
        <w:rPr>
          <w:color w:val="auto"/>
          <w:sz w:val="24"/>
          <w:szCs w:val="24"/>
        </w:rPr>
      </w:pPr>
      <w:r w:rsidRPr="008B11B1">
        <w:rPr>
          <w:color w:val="auto"/>
          <w:sz w:val="24"/>
          <w:szCs w:val="24"/>
        </w:rPr>
        <w:t xml:space="preserve"> pretendents ir sniedzis nepatiesu informāciju, lai apliecinātu atbilstību PIL </w:t>
      </w:r>
      <w:r w:rsidRPr="008B11B1">
        <w:rPr>
          <w:bCs/>
          <w:color w:val="auto"/>
          <w:sz w:val="24"/>
          <w:szCs w:val="24"/>
        </w:rPr>
        <w:t>39.</w:t>
      </w:r>
      <w:r w:rsidRPr="008B11B1">
        <w:rPr>
          <w:bCs/>
          <w:color w:val="auto"/>
          <w:sz w:val="24"/>
          <w:szCs w:val="24"/>
          <w:vertAlign w:val="superscript"/>
        </w:rPr>
        <w:t>1</w:t>
      </w:r>
      <w:r w:rsidRPr="008B11B1">
        <w:rPr>
          <w:bCs/>
          <w:color w:val="auto"/>
          <w:sz w:val="24"/>
          <w:szCs w:val="24"/>
        </w:rPr>
        <w:t xml:space="preserve"> panta</w:t>
      </w:r>
      <w:r w:rsidRPr="008B11B1">
        <w:rPr>
          <w:color w:val="auto"/>
          <w:sz w:val="24"/>
          <w:szCs w:val="24"/>
        </w:rPr>
        <w:t xml:space="preserve"> noteikumiem vai saskaņā ar PIL noteiktajām pretendentu kvalifikācijas prasībām, vai vispār nav sniedzis pieprasīto informāciju;</w:t>
      </w:r>
    </w:p>
    <w:p w:rsidR="00790ACF" w:rsidRPr="008B11B1" w:rsidRDefault="00790ACF" w:rsidP="00790ACF">
      <w:pPr>
        <w:pStyle w:val="tv2131"/>
        <w:numPr>
          <w:ilvl w:val="2"/>
          <w:numId w:val="12"/>
        </w:numPr>
        <w:spacing w:line="240" w:lineRule="auto"/>
        <w:jc w:val="both"/>
        <w:rPr>
          <w:color w:val="auto"/>
          <w:sz w:val="24"/>
          <w:szCs w:val="24"/>
        </w:rPr>
      </w:pPr>
      <w:r w:rsidRPr="008B11B1">
        <w:rPr>
          <w:color w:val="auto"/>
          <w:sz w:val="24"/>
          <w:szCs w:val="24"/>
        </w:rPr>
        <w:t xml:space="preserve"> uz personālsabiedrības biedru, ja pretendents ir personālsabiedrība, ir attiecināmi PIL </w:t>
      </w:r>
      <w:r w:rsidRPr="008B11B1">
        <w:rPr>
          <w:bCs/>
          <w:color w:val="auto"/>
          <w:sz w:val="24"/>
          <w:szCs w:val="24"/>
        </w:rPr>
        <w:t>39.</w:t>
      </w:r>
      <w:r w:rsidRPr="008B11B1">
        <w:rPr>
          <w:bCs/>
          <w:color w:val="auto"/>
          <w:sz w:val="24"/>
          <w:szCs w:val="24"/>
          <w:vertAlign w:val="superscript"/>
        </w:rPr>
        <w:t>1</w:t>
      </w:r>
      <w:r w:rsidRPr="008B11B1">
        <w:rPr>
          <w:bCs/>
          <w:color w:val="auto"/>
          <w:sz w:val="24"/>
          <w:szCs w:val="24"/>
        </w:rPr>
        <w:t xml:space="preserve"> panta pirmās</w:t>
      </w:r>
      <w:r w:rsidRPr="008B11B1">
        <w:rPr>
          <w:color w:val="auto"/>
          <w:sz w:val="24"/>
          <w:szCs w:val="24"/>
        </w:rPr>
        <w:t xml:space="preserve"> daļas 1., 2., 3., 4., 5. vai 6.punktā minētie nosacījumi;</w:t>
      </w:r>
    </w:p>
    <w:p w:rsidR="00790ACF" w:rsidRPr="008B11B1" w:rsidRDefault="00790ACF" w:rsidP="00790ACF">
      <w:pPr>
        <w:pStyle w:val="tv2131"/>
        <w:numPr>
          <w:ilvl w:val="2"/>
          <w:numId w:val="12"/>
        </w:numPr>
        <w:spacing w:line="240" w:lineRule="auto"/>
        <w:jc w:val="both"/>
        <w:rPr>
          <w:color w:val="auto"/>
          <w:sz w:val="24"/>
          <w:szCs w:val="24"/>
        </w:rPr>
      </w:pPr>
      <w:r w:rsidRPr="008B11B1">
        <w:rPr>
          <w:color w:val="auto"/>
          <w:sz w:val="24"/>
          <w:szCs w:val="24"/>
        </w:rPr>
        <w:t xml:space="preserve"> uz pretendenta norādīto apakšuzņēmēju, kura veicamo būvdarbu vai sniedzamo pakalpojumu vērtība ir vismaz 20 procenti no kopējās publiska būvdarbu vai pakalpojumu līguma vērtības, ir attiecināmi PIL </w:t>
      </w:r>
      <w:r w:rsidRPr="008B11B1">
        <w:rPr>
          <w:bCs/>
          <w:color w:val="auto"/>
          <w:sz w:val="24"/>
          <w:szCs w:val="24"/>
        </w:rPr>
        <w:t>39.</w:t>
      </w:r>
      <w:r w:rsidRPr="008B11B1">
        <w:rPr>
          <w:bCs/>
          <w:color w:val="auto"/>
          <w:sz w:val="24"/>
          <w:szCs w:val="24"/>
          <w:vertAlign w:val="superscript"/>
        </w:rPr>
        <w:t>1</w:t>
      </w:r>
      <w:r w:rsidRPr="008B11B1">
        <w:rPr>
          <w:bCs/>
          <w:color w:val="auto"/>
          <w:sz w:val="24"/>
          <w:szCs w:val="24"/>
        </w:rPr>
        <w:t xml:space="preserve"> panta pirmās</w:t>
      </w:r>
      <w:r w:rsidRPr="008B11B1">
        <w:rPr>
          <w:color w:val="auto"/>
          <w:sz w:val="24"/>
          <w:szCs w:val="24"/>
        </w:rPr>
        <w:t xml:space="preserve"> daļas 2., 3., 4., 5. vai 6.punktā minētie nosacījumi;</w:t>
      </w:r>
    </w:p>
    <w:p w:rsidR="00790ACF" w:rsidRPr="008B11B1" w:rsidRDefault="00790ACF" w:rsidP="00790ACF">
      <w:pPr>
        <w:pStyle w:val="tv2131"/>
        <w:numPr>
          <w:ilvl w:val="2"/>
          <w:numId w:val="12"/>
        </w:numPr>
        <w:spacing w:line="240" w:lineRule="auto"/>
        <w:jc w:val="both"/>
        <w:rPr>
          <w:color w:val="auto"/>
          <w:sz w:val="24"/>
          <w:szCs w:val="24"/>
        </w:rPr>
      </w:pPr>
      <w:r w:rsidRPr="008B11B1">
        <w:rPr>
          <w:color w:val="auto"/>
          <w:sz w:val="24"/>
          <w:szCs w:val="24"/>
        </w:rPr>
        <w:t xml:space="preserve"> uz pretendenta norādīto personu, uz kuras iespējām pretendents balstās, lai apliecinātu, ka tā kvalifikācija atbilst paziņojumā par līgumu vai iepirkuma procedūras dokumentos noteiktajām prasībām, ir attiecināmi PIL </w:t>
      </w:r>
      <w:r w:rsidRPr="008B11B1">
        <w:rPr>
          <w:bCs/>
          <w:color w:val="auto"/>
          <w:sz w:val="24"/>
          <w:szCs w:val="24"/>
        </w:rPr>
        <w:t>39.</w:t>
      </w:r>
      <w:r w:rsidRPr="008B11B1">
        <w:rPr>
          <w:bCs/>
          <w:color w:val="auto"/>
          <w:sz w:val="24"/>
          <w:szCs w:val="24"/>
          <w:vertAlign w:val="superscript"/>
        </w:rPr>
        <w:t>1</w:t>
      </w:r>
      <w:r w:rsidRPr="008B11B1">
        <w:rPr>
          <w:bCs/>
          <w:color w:val="auto"/>
          <w:sz w:val="24"/>
          <w:szCs w:val="24"/>
        </w:rPr>
        <w:t xml:space="preserve"> panta pirmās</w:t>
      </w:r>
      <w:r w:rsidRPr="008B11B1">
        <w:rPr>
          <w:color w:val="auto"/>
          <w:sz w:val="24"/>
          <w:szCs w:val="24"/>
        </w:rPr>
        <w:t xml:space="preserve"> daļas 2., 3., 4., 5. vai 6.punktā minētie nosacījumi.</w:t>
      </w:r>
    </w:p>
    <w:p w:rsidR="00790ACF" w:rsidRPr="008B11B1" w:rsidRDefault="00790ACF" w:rsidP="00790ACF">
      <w:pPr>
        <w:pStyle w:val="tv2131"/>
        <w:numPr>
          <w:ilvl w:val="1"/>
          <w:numId w:val="12"/>
        </w:numPr>
        <w:spacing w:line="240" w:lineRule="auto"/>
        <w:ind w:left="567" w:hanging="567"/>
        <w:jc w:val="both"/>
        <w:rPr>
          <w:color w:val="auto"/>
          <w:sz w:val="24"/>
          <w:szCs w:val="24"/>
        </w:rPr>
      </w:pPr>
      <w:r w:rsidRPr="008B11B1">
        <w:rPr>
          <w:color w:val="auto"/>
          <w:sz w:val="24"/>
          <w:szCs w:val="24"/>
        </w:rPr>
        <w:lastRenderedPageBreak/>
        <w:t>Saskaņā ar Publisko iepirkumu likuma</w:t>
      </w:r>
      <w:r w:rsidRPr="008B11B1">
        <w:rPr>
          <w:bCs/>
          <w:color w:val="auto"/>
          <w:sz w:val="24"/>
          <w:szCs w:val="24"/>
        </w:rPr>
        <w:t xml:space="preserve"> 39.</w:t>
      </w:r>
      <w:r w:rsidRPr="008B11B1">
        <w:rPr>
          <w:bCs/>
          <w:color w:val="auto"/>
          <w:sz w:val="24"/>
          <w:szCs w:val="24"/>
          <w:vertAlign w:val="superscript"/>
        </w:rPr>
        <w:t>1</w:t>
      </w:r>
      <w:r w:rsidRPr="008B11B1">
        <w:rPr>
          <w:bCs/>
          <w:color w:val="auto"/>
          <w:sz w:val="24"/>
          <w:szCs w:val="24"/>
        </w:rPr>
        <w:t xml:space="preserve"> panta pirmo daļu,</w:t>
      </w:r>
      <w:r w:rsidRPr="008B11B1">
        <w:rPr>
          <w:color w:val="auto"/>
          <w:sz w:val="24"/>
          <w:szCs w:val="24"/>
        </w:rPr>
        <w:t xml:space="preserve"> pasūtītājs neizslēdz pretendentu no dalības iepirkuma procedūrā, ja:</w:t>
      </w:r>
    </w:p>
    <w:p w:rsidR="00790ACF" w:rsidRPr="008B11B1" w:rsidRDefault="00790ACF" w:rsidP="00790ACF">
      <w:pPr>
        <w:pStyle w:val="tv2131"/>
        <w:spacing w:line="240" w:lineRule="auto"/>
        <w:jc w:val="both"/>
        <w:rPr>
          <w:color w:val="auto"/>
          <w:sz w:val="24"/>
          <w:szCs w:val="24"/>
        </w:rPr>
      </w:pPr>
      <w:r w:rsidRPr="008B11B1">
        <w:rPr>
          <w:color w:val="auto"/>
          <w:sz w:val="24"/>
          <w:szCs w:val="24"/>
        </w:rPr>
        <w:t xml:space="preserve">1) no dienas, kad kļuvis neapstrīdams un nepārsūdzams tiesas spriedums, prokurora priekšraksts par sodu vai citas kompetentas institūcijas pieņemtais lēmums saistībā ar PIL </w:t>
      </w:r>
      <w:r w:rsidRPr="008B11B1">
        <w:rPr>
          <w:bCs/>
          <w:color w:val="auto"/>
          <w:sz w:val="24"/>
          <w:szCs w:val="24"/>
        </w:rPr>
        <w:t>39.</w:t>
      </w:r>
      <w:r w:rsidRPr="008B11B1">
        <w:rPr>
          <w:bCs/>
          <w:color w:val="auto"/>
          <w:sz w:val="24"/>
          <w:szCs w:val="24"/>
          <w:vertAlign w:val="superscript"/>
        </w:rPr>
        <w:t>1</w:t>
      </w:r>
      <w:r w:rsidRPr="008B11B1">
        <w:rPr>
          <w:bCs/>
          <w:color w:val="auto"/>
          <w:sz w:val="24"/>
          <w:szCs w:val="24"/>
        </w:rPr>
        <w:t xml:space="preserve"> panta pirmās</w:t>
      </w:r>
      <w:r w:rsidRPr="008B11B1">
        <w:rPr>
          <w:color w:val="auto"/>
          <w:sz w:val="24"/>
          <w:szCs w:val="24"/>
        </w:rPr>
        <w:t xml:space="preserve"> daļas 1.punktā un 2.punkta "a" apakšpunktā minētajiem pārkāpumiem, līdz pieteikuma vai piedāvājuma iesniegšanas dienai ir pagājuši trīs gadi;</w:t>
      </w:r>
    </w:p>
    <w:p w:rsidR="00790ACF" w:rsidRPr="008B11B1" w:rsidRDefault="00790ACF" w:rsidP="00790ACF">
      <w:pPr>
        <w:pStyle w:val="tv2131"/>
        <w:spacing w:line="240" w:lineRule="auto"/>
        <w:jc w:val="both"/>
        <w:rPr>
          <w:color w:val="auto"/>
          <w:sz w:val="24"/>
          <w:szCs w:val="24"/>
        </w:rPr>
      </w:pPr>
      <w:r w:rsidRPr="008B11B1">
        <w:rPr>
          <w:color w:val="auto"/>
          <w:sz w:val="24"/>
          <w:szCs w:val="24"/>
        </w:rPr>
        <w:t xml:space="preserve">2) no dienas, kad kļuvis neapstrīdams un nepārsūdzams tiesas spriedums vai citas kompetentas institūcijas pieņemtais lēmums saistībā ar PIL </w:t>
      </w:r>
      <w:r w:rsidRPr="008B11B1">
        <w:rPr>
          <w:bCs/>
          <w:color w:val="auto"/>
          <w:sz w:val="24"/>
          <w:szCs w:val="24"/>
        </w:rPr>
        <w:t>39.</w:t>
      </w:r>
      <w:r w:rsidRPr="008B11B1">
        <w:rPr>
          <w:bCs/>
          <w:color w:val="auto"/>
          <w:sz w:val="24"/>
          <w:szCs w:val="24"/>
          <w:vertAlign w:val="superscript"/>
        </w:rPr>
        <w:t>1</w:t>
      </w:r>
      <w:r w:rsidRPr="008B11B1">
        <w:rPr>
          <w:bCs/>
          <w:color w:val="auto"/>
          <w:sz w:val="24"/>
          <w:szCs w:val="24"/>
        </w:rPr>
        <w:t xml:space="preserve"> panta pirmās</w:t>
      </w:r>
      <w:r w:rsidRPr="008B11B1">
        <w:rPr>
          <w:color w:val="auto"/>
          <w:sz w:val="24"/>
          <w:szCs w:val="24"/>
        </w:rPr>
        <w:t xml:space="preserve"> daļas 2.punkta "b" apakšpunktā un 3.punktā minētajiem pārkāpumiem, līdz pieteikuma vai piedāvājuma iesniegšanas dienai ir pagājuši 12 mēneši.</w:t>
      </w:r>
    </w:p>
    <w:p w:rsidR="00790ACF" w:rsidRPr="008B11B1" w:rsidRDefault="00790ACF" w:rsidP="00790ACF">
      <w:pPr>
        <w:pStyle w:val="tv2131"/>
        <w:numPr>
          <w:ilvl w:val="1"/>
          <w:numId w:val="12"/>
        </w:numPr>
        <w:spacing w:line="240" w:lineRule="auto"/>
        <w:ind w:left="567" w:hanging="567"/>
        <w:jc w:val="both"/>
        <w:rPr>
          <w:color w:val="auto"/>
          <w:sz w:val="24"/>
          <w:szCs w:val="24"/>
        </w:rPr>
      </w:pPr>
      <w:r w:rsidRPr="008B11B1">
        <w:rPr>
          <w:color w:val="auto"/>
          <w:sz w:val="24"/>
          <w:szCs w:val="24"/>
        </w:rPr>
        <w:t xml:space="preserve">Pasūtītājs, lai samazinātu administratīvo resursu patēriņu pieteikumu vai piedāvājumu izvērtēšanai, ir </w:t>
      </w:r>
      <w:proofErr w:type="gramStart"/>
      <w:r w:rsidRPr="008B11B1">
        <w:rPr>
          <w:color w:val="auto"/>
          <w:sz w:val="24"/>
          <w:szCs w:val="24"/>
        </w:rPr>
        <w:t>tiesīgs pārbaudi</w:t>
      </w:r>
      <w:proofErr w:type="gramEnd"/>
      <w:r w:rsidRPr="008B11B1">
        <w:rPr>
          <w:color w:val="auto"/>
          <w:sz w:val="24"/>
          <w:szCs w:val="24"/>
        </w:rPr>
        <w:t xml:space="preserve"> saskaņā ar PIL </w:t>
      </w:r>
      <w:r w:rsidRPr="008B11B1">
        <w:rPr>
          <w:bCs/>
          <w:color w:val="auto"/>
          <w:sz w:val="24"/>
          <w:szCs w:val="24"/>
        </w:rPr>
        <w:t>39.</w:t>
      </w:r>
      <w:r w:rsidRPr="008B11B1">
        <w:rPr>
          <w:bCs/>
          <w:color w:val="auto"/>
          <w:sz w:val="24"/>
          <w:szCs w:val="24"/>
          <w:vertAlign w:val="superscript"/>
        </w:rPr>
        <w:t>1</w:t>
      </w:r>
      <w:r w:rsidRPr="008B11B1">
        <w:rPr>
          <w:bCs/>
          <w:color w:val="auto"/>
          <w:sz w:val="24"/>
          <w:szCs w:val="24"/>
        </w:rPr>
        <w:t xml:space="preserve"> panta </w:t>
      </w:r>
      <w:r w:rsidRPr="008B11B1">
        <w:rPr>
          <w:color w:val="auto"/>
          <w:sz w:val="24"/>
          <w:szCs w:val="24"/>
        </w:rPr>
        <w:t xml:space="preserve">septīto daļu par PIL </w:t>
      </w:r>
      <w:r w:rsidRPr="008B11B1">
        <w:rPr>
          <w:bCs/>
          <w:color w:val="auto"/>
          <w:sz w:val="24"/>
          <w:szCs w:val="24"/>
        </w:rPr>
        <w:t>39.</w:t>
      </w:r>
      <w:r w:rsidRPr="008B11B1">
        <w:rPr>
          <w:bCs/>
          <w:color w:val="auto"/>
          <w:sz w:val="24"/>
          <w:szCs w:val="24"/>
          <w:vertAlign w:val="superscript"/>
        </w:rPr>
        <w:t>1</w:t>
      </w:r>
      <w:r w:rsidRPr="008B11B1">
        <w:rPr>
          <w:bCs/>
          <w:color w:val="auto"/>
          <w:sz w:val="24"/>
          <w:szCs w:val="24"/>
        </w:rPr>
        <w:t xml:space="preserve"> panta </w:t>
      </w:r>
      <w:r w:rsidRPr="008B11B1">
        <w:rPr>
          <w:color w:val="auto"/>
          <w:sz w:val="24"/>
          <w:szCs w:val="24"/>
        </w:rPr>
        <w:t xml:space="preserve">pirmajā daļā noteikto pretendentu izslēgšanas gadījumu esamību atklātā konkursā veikt attiecībā uz visiem pretendentiem, kas iesnieguši pieteikumu vai piedāvājumu (Publisko iepirkumu likuma </w:t>
      </w:r>
      <w:r w:rsidRPr="008B11B1">
        <w:rPr>
          <w:bCs/>
          <w:color w:val="auto"/>
          <w:sz w:val="24"/>
          <w:szCs w:val="24"/>
        </w:rPr>
        <w:t>39.</w:t>
      </w:r>
      <w:r w:rsidRPr="008B11B1">
        <w:rPr>
          <w:bCs/>
          <w:color w:val="auto"/>
          <w:sz w:val="24"/>
          <w:szCs w:val="24"/>
          <w:vertAlign w:val="superscript"/>
        </w:rPr>
        <w:t>1</w:t>
      </w:r>
      <w:r w:rsidRPr="008B11B1">
        <w:rPr>
          <w:bCs/>
          <w:color w:val="auto"/>
          <w:sz w:val="24"/>
          <w:szCs w:val="24"/>
        </w:rPr>
        <w:t xml:space="preserve"> panta sestā daļa).</w:t>
      </w:r>
    </w:p>
    <w:p w:rsidR="00790ACF" w:rsidRPr="008B11B1" w:rsidRDefault="00790ACF" w:rsidP="00790ACF">
      <w:pPr>
        <w:pStyle w:val="tv2131"/>
        <w:numPr>
          <w:ilvl w:val="1"/>
          <w:numId w:val="12"/>
        </w:numPr>
        <w:spacing w:line="240" w:lineRule="auto"/>
        <w:ind w:left="567" w:hanging="567"/>
        <w:jc w:val="both"/>
        <w:rPr>
          <w:color w:val="auto"/>
          <w:sz w:val="24"/>
          <w:szCs w:val="24"/>
        </w:rPr>
      </w:pPr>
      <w:r w:rsidRPr="008B11B1">
        <w:rPr>
          <w:color w:val="auto"/>
          <w:sz w:val="24"/>
          <w:szCs w:val="24"/>
        </w:rPr>
        <w:t>Saskaņā ar PIL</w:t>
      </w:r>
      <w:r w:rsidRPr="008B11B1">
        <w:rPr>
          <w:bCs/>
          <w:color w:val="auto"/>
          <w:sz w:val="24"/>
          <w:szCs w:val="24"/>
        </w:rPr>
        <w:t xml:space="preserve"> 39.</w:t>
      </w:r>
      <w:r w:rsidRPr="008B11B1">
        <w:rPr>
          <w:bCs/>
          <w:color w:val="auto"/>
          <w:sz w:val="24"/>
          <w:szCs w:val="24"/>
          <w:vertAlign w:val="superscript"/>
        </w:rPr>
        <w:t>1</w:t>
      </w:r>
      <w:r w:rsidRPr="008B11B1">
        <w:rPr>
          <w:bCs/>
          <w:color w:val="auto"/>
          <w:sz w:val="24"/>
          <w:szCs w:val="24"/>
        </w:rPr>
        <w:t xml:space="preserve"> panta septīto daļu</w:t>
      </w:r>
      <w:r w:rsidRPr="008B11B1">
        <w:rPr>
          <w:color w:val="auto"/>
          <w:sz w:val="24"/>
          <w:szCs w:val="24"/>
        </w:rPr>
        <w:t xml:space="preserve">, lai pārbaudītu, vai pretendents nav izslēdzams no dalības iepirkuma procedūrā PIL </w:t>
      </w:r>
      <w:r w:rsidRPr="008B11B1">
        <w:rPr>
          <w:bCs/>
          <w:color w:val="auto"/>
          <w:sz w:val="24"/>
          <w:szCs w:val="24"/>
        </w:rPr>
        <w:t>39.</w:t>
      </w:r>
      <w:r w:rsidRPr="008B11B1">
        <w:rPr>
          <w:bCs/>
          <w:color w:val="auto"/>
          <w:sz w:val="24"/>
          <w:szCs w:val="24"/>
          <w:vertAlign w:val="superscript"/>
        </w:rPr>
        <w:t>1</w:t>
      </w:r>
      <w:r w:rsidRPr="008B11B1">
        <w:rPr>
          <w:bCs/>
          <w:color w:val="auto"/>
          <w:sz w:val="24"/>
          <w:szCs w:val="24"/>
        </w:rPr>
        <w:t xml:space="preserve"> panta </w:t>
      </w:r>
      <w:r w:rsidRPr="008B11B1">
        <w:rPr>
          <w:color w:val="auto"/>
          <w:sz w:val="24"/>
          <w:szCs w:val="24"/>
        </w:rPr>
        <w:t xml:space="preserve">pirmās daļas 1., 2. un 3.punktā minēto noziedzīgo nodarījumu un pārkāpumu dēļ, par kuriem attiecīgā PIL </w:t>
      </w:r>
      <w:r w:rsidRPr="008B11B1">
        <w:rPr>
          <w:bCs/>
          <w:color w:val="auto"/>
          <w:sz w:val="24"/>
          <w:szCs w:val="24"/>
        </w:rPr>
        <w:t>39.</w:t>
      </w:r>
      <w:r w:rsidRPr="008B11B1">
        <w:rPr>
          <w:bCs/>
          <w:color w:val="auto"/>
          <w:sz w:val="24"/>
          <w:szCs w:val="24"/>
          <w:vertAlign w:val="superscript"/>
        </w:rPr>
        <w:t>1</w:t>
      </w:r>
      <w:r w:rsidRPr="008B11B1">
        <w:rPr>
          <w:bCs/>
          <w:color w:val="auto"/>
          <w:sz w:val="24"/>
          <w:szCs w:val="24"/>
        </w:rPr>
        <w:t xml:space="preserve"> panta </w:t>
      </w:r>
      <w:r w:rsidRPr="008B11B1">
        <w:rPr>
          <w:color w:val="auto"/>
          <w:sz w:val="24"/>
          <w:szCs w:val="24"/>
        </w:rPr>
        <w:t xml:space="preserve">pirmajā daļā minētā persona sodīta Latvijā, kā arī PIL </w:t>
      </w:r>
      <w:r w:rsidRPr="008B11B1">
        <w:rPr>
          <w:bCs/>
          <w:color w:val="auto"/>
          <w:sz w:val="24"/>
          <w:szCs w:val="24"/>
        </w:rPr>
        <w:t>39.</w:t>
      </w:r>
      <w:r w:rsidRPr="008B11B1">
        <w:rPr>
          <w:bCs/>
          <w:color w:val="auto"/>
          <w:sz w:val="24"/>
          <w:szCs w:val="24"/>
          <w:vertAlign w:val="superscript"/>
        </w:rPr>
        <w:t>1</w:t>
      </w:r>
      <w:r w:rsidRPr="008B11B1">
        <w:rPr>
          <w:bCs/>
          <w:color w:val="auto"/>
          <w:sz w:val="24"/>
          <w:szCs w:val="24"/>
        </w:rPr>
        <w:t xml:space="preserve"> panta </w:t>
      </w:r>
      <w:r w:rsidRPr="008B11B1">
        <w:rPr>
          <w:color w:val="auto"/>
          <w:sz w:val="24"/>
          <w:szCs w:val="24"/>
        </w:rPr>
        <w:t>pirmās daļas 4. un 5.punktā minēto faktu dēļ, pasūtītājs, izmantojot Ministru kabineta noteikto informācijas sistēmu, Ministru kabineta noteiktajā kārtībā iegūst informāciju:</w:t>
      </w:r>
    </w:p>
    <w:p w:rsidR="00790ACF" w:rsidRPr="008B11B1" w:rsidRDefault="00790ACF" w:rsidP="00790ACF">
      <w:pPr>
        <w:pStyle w:val="tv2131"/>
        <w:numPr>
          <w:ilvl w:val="2"/>
          <w:numId w:val="12"/>
        </w:numPr>
        <w:spacing w:line="240" w:lineRule="auto"/>
        <w:jc w:val="both"/>
        <w:rPr>
          <w:b/>
          <w:color w:val="auto"/>
          <w:sz w:val="24"/>
          <w:szCs w:val="24"/>
        </w:rPr>
      </w:pPr>
      <w:r w:rsidRPr="008B11B1">
        <w:rPr>
          <w:b/>
          <w:color w:val="auto"/>
          <w:sz w:val="24"/>
          <w:szCs w:val="24"/>
        </w:rPr>
        <w:t xml:space="preserve">par PIL </w:t>
      </w:r>
      <w:r w:rsidRPr="008B11B1">
        <w:rPr>
          <w:b/>
          <w:bCs/>
          <w:color w:val="auto"/>
          <w:sz w:val="24"/>
          <w:szCs w:val="24"/>
        </w:rPr>
        <w:t>39.</w:t>
      </w:r>
      <w:r w:rsidRPr="008B11B1">
        <w:rPr>
          <w:b/>
          <w:bCs/>
          <w:color w:val="auto"/>
          <w:sz w:val="24"/>
          <w:szCs w:val="24"/>
          <w:vertAlign w:val="superscript"/>
        </w:rPr>
        <w:t>1</w:t>
      </w:r>
      <w:r w:rsidRPr="008B11B1">
        <w:rPr>
          <w:b/>
          <w:bCs/>
          <w:color w:val="auto"/>
          <w:sz w:val="24"/>
          <w:szCs w:val="24"/>
        </w:rPr>
        <w:t xml:space="preserve"> panta </w:t>
      </w:r>
      <w:r w:rsidRPr="008B11B1">
        <w:rPr>
          <w:b/>
          <w:color w:val="auto"/>
          <w:sz w:val="24"/>
          <w:szCs w:val="24"/>
        </w:rPr>
        <w:t>pirmās daļas 1., 2. un 3.punktā minētajiem pārkāpumiem un noziedzīgajiem nodarījumiem — no Iekšlietu ministrijas Informācijas centra (Sodu reģistra).</w:t>
      </w:r>
      <w:r w:rsidRPr="008B11B1">
        <w:rPr>
          <w:color w:val="auto"/>
          <w:sz w:val="24"/>
          <w:szCs w:val="24"/>
        </w:rPr>
        <w:t xml:space="preserve"> Pasūtītājs minēto informāciju no Iekšlietu ministrijas Informācijas centra (Sodu reģistra) ir tiesīgs saņemt, neprasot pretendenta un citu PIL </w:t>
      </w:r>
      <w:r w:rsidRPr="008B11B1">
        <w:rPr>
          <w:bCs/>
          <w:color w:val="auto"/>
          <w:sz w:val="24"/>
          <w:szCs w:val="24"/>
        </w:rPr>
        <w:t>39.</w:t>
      </w:r>
      <w:r w:rsidRPr="008B11B1">
        <w:rPr>
          <w:bCs/>
          <w:color w:val="auto"/>
          <w:sz w:val="24"/>
          <w:szCs w:val="24"/>
          <w:vertAlign w:val="superscript"/>
        </w:rPr>
        <w:t>1</w:t>
      </w:r>
      <w:r w:rsidRPr="008B11B1">
        <w:rPr>
          <w:bCs/>
          <w:color w:val="auto"/>
          <w:sz w:val="24"/>
          <w:szCs w:val="24"/>
        </w:rPr>
        <w:t xml:space="preserve"> panta </w:t>
      </w:r>
      <w:r w:rsidRPr="008B11B1">
        <w:rPr>
          <w:color w:val="auto"/>
          <w:sz w:val="24"/>
          <w:szCs w:val="24"/>
        </w:rPr>
        <w:t>pirmajā daļā minēto personu piekrišanu;</w:t>
      </w:r>
    </w:p>
    <w:p w:rsidR="00790ACF" w:rsidRPr="008B11B1" w:rsidRDefault="00790ACF" w:rsidP="00790ACF">
      <w:pPr>
        <w:pStyle w:val="tv2131"/>
        <w:numPr>
          <w:ilvl w:val="2"/>
          <w:numId w:val="12"/>
        </w:numPr>
        <w:spacing w:line="240" w:lineRule="auto"/>
        <w:jc w:val="both"/>
        <w:rPr>
          <w:color w:val="auto"/>
          <w:sz w:val="24"/>
          <w:szCs w:val="24"/>
        </w:rPr>
      </w:pPr>
      <w:r w:rsidRPr="008B11B1">
        <w:rPr>
          <w:b/>
          <w:color w:val="auto"/>
          <w:sz w:val="24"/>
          <w:szCs w:val="24"/>
        </w:rPr>
        <w:t xml:space="preserve"> par PIL </w:t>
      </w:r>
      <w:r w:rsidRPr="008B11B1">
        <w:rPr>
          <w:b/>
          <w:bCs/>
          <w:color w:val="auto"/>
          <w:sz w:val="24"/>
          <w:szCs w:val="24"/>
        </w:rPr>
        <w:t>39.</w:t>
      </w:r>
      <w:r w:rsidRPr="008B11B1">
        <w:rPr>
          <w:b/>
          <w:bCs/>
          <w:color w:val="auto"/>
          <w:sz w:val="24"/>
          <w:szCs w:val="24"/>
          <w:vertAlign w:val="superscript"/>
        </w:rPr>
        <w:t>1</w:t>
      </w:r>
      <w:r w:rsidRPr="008B11B1">
        <w:rPr>
          <w:b/>
          <w:bCs/>
          <w:color w:val="auto"/>
          <w:sz w:val="24"/>
          <w:szCs w:val="24"/>
        </w:rPr>
        <w:t xml:space="preserve"> panta </w:t>
      </w:r>
      <w:r w:rsidRPr="008B11B1">
        <w:rPr>
          <w:b/>
          <w:color w:val="auto"/>
          <w:sz w:val="24"/>
          <w:szCs w:val="24"/>
        </w:rPr>
        <w:t>pirmās daļas 4.punktā minētajiem faktiem — no Uzņēmumu reģistra;</w:t>
      </w:r>
    </w:p>
    <w:p w:rsidR="00790ACF" w:rsidRPr="008B11B1" w:rsidRDefault="00790ACF" w:rsidP="00790ACF">
      <w:pPr>
        <w:pStyle w:val="tv2131"/>
        <w:numPr>
          <w:ilvl w:val="2"/>
          <w:numId w:val="12"/>
        </w:numPr>
        <w:spacing w:line="240" w:lineRule="auto"/>
        <w:jc w:val="both"/>
        <w:rPr>
          <w:color w:val="auto"/>
          <w:sz w:val="24"/>
          <w:szCs w:val="24"/>
        </w:rPr>
      </w:pPr>
      <w:r w:rsidRPr="008B11B1">
        <w:rPr>
          <w:b/>
          <w:color w:val="auto"/>
          <w:sz w:val="24"/>
          <w:szCs w:val="24"/>
        </w:rPr>
        <w:t xml:space="preserve"> par PIL </w:t>
      </w:r>
      <w:r w:rsidRPr="008B11B1">
        <w:rPr>
          <w:b/>
          <w:bCs/>
          <w:color w:val="auto"/>
          <w:sz w:val="24"/>
          <w:szCs w:val="24"/>
        </w:rPr>
        <w:t>39.</w:t>
      </w:r>
      <w:r w:rsidRPr="008B11B1">
        <w:rPr>
          <w:b/>
          <w:bCs/>
          <w:color w:val="auto"/>
          <w:sz w:val="24"/>
          <w:szCs w:val="24"/>
          <w:vertAlign w:val="superscript"/>
        </w:rPr>
        <w:t>1</w:t>
      </w:r>
      <w:r w:rsidRPr="008B11B1">
        <w:rPr>
          <w:b/>
          <w:bCs/>
          <w:color w:val="auto"/>
          <w:sz w:val="24"/>
          <w:szCs w:val="24"/>
        </w:rPr>
        <w:t xml:space="preserve"> panta </w:t>
      </w:r>
      <w:r w:rsidRPr="008B11B1">
        <w:rPr>
          <w:b/>
          <w:color w:val="auto"/>
          <w:sz w:val="24"/>
          <w:szCs w:val="24"/>
        </w:rPr>
        <w:t>pirmās daļas 5.punktā minēto faktu — no Valsts ieņēmumu dienesta un</w:t>
      </w:r>
      <w:r w:rsidRPr="008B11B1">
        <w:rPr>
          <w:color w:val="auto"/>
          <w:sz w:val="24"/>
          <w:szCs w:val="24"/>
        </w:rPr>
        <w:t xml:space="preserve"> </w:t>
      </w:r>
      <w:r w:rsidRPr="008B11B1">
        <w:rPr>
          <w:b/>
          <w:color w:val="auto"/>
          <w:sz w:val="24"/>
          <w:szCs w:val="24"/>
        </w:rPr>
        <w:t>Latvijas pašvaldībām.</w:t>
      </w:r>
      <w:r w:rsidRPr="008B11B1">
        <w:rPr>
          <w:color w:val="auto"/>
          <w:sz w:val="24"/>
          <w:szCs w:val="24"/>
        </w:rPr>
        <w:t xml:space="preserve"> Pasūtītājs minēto informāciju no Valsts ieņēmumu dienesta un Latvijas pašvaldībām ir tiesīgs saņemt, neprasot pretendenta un citu PIL </w:t>
      </w:r>
      <w:r w:rsidRPr="008B11B1">
        <w:rPr>
          <w:bCs/>
          <w:color w:val="auto"/>
          <w:sz w:val="24"/>
          <w:szCs w:val="24"/>
        </w:rPr>
        <w:t>39.</w:t>
      </w:r>
      <w:r w:rsidRPr="008B11B1">
        <w:rPr>
          <w:bCs/>
          <w:color w:val="auto"/>
          <w:sz w:val="24"/>
          <w:szCs w:val="24"/>
          <w:vertAlign w:val="superscript"/>
        </w:rPr>
        <w:t>1</w:t>
      </w:r>
      <w:r w:rsidRPr="008B11B1">
        <w:rPr>
          <w:bCs/>
          <w:color w:val="auto"/>
          <w:sz w:val="24"/>
          <w:szCs w:val="24"/>
        </w:rPr>
        <w:t xml:space="preserve"> panta </w:t>
      </w:r>
      <w:r w:rsidRPr="008B11B1">
        <w:rPr>
          <w:color w:val="auto"/>
          <w:sz w:val="24"/>
          <w:szCs w:val="24"/>
        </w:rPr>
        <w:t>pirmajā daļā minēto personu piekrišanu.</w:t>
      </w:r>
    </w:p>
    <w:p w:rsidR="00790ACF" w:rsidRPr="008B11B1" w:rsidRDefault="00790ACF" w:rsidP="00790ACF">
      <w:pPr>
        <w:pStyle w:val="tv2131"/>
        <w:numPr>
          <w:ilvl w:val="1"/>
          <w:numId w:val="12"/>
        </w:numPr>
        <w:spacing w:line="240" w:lineRule="auto"/>
        <w:ind w:left="567" w:hanging="567"/>
        <w:jc w:val="both"/>
        <w:rPr>
          <w:color w:val="auto"/>
          <w:sz w:val="24"/>
          <w:szCs w:val="24"/>
        </w:rPr>
      </w:pPr>
      <w:r w:rsidRPr="008B11B1">
        <w:rPr>
          <w:color w:val="auto"/>
          <w:sz w:val="24"/>
          <w:szCs w:val="24"/>
        </w:rPr>
        <w:t>Saskaņā ar Publisko iepirkumu likuma</w:t>
      </w:r>
      <w:r w:rsidRPr="008B11B1">
        <w:rPr>
          <w:bCs/>
          <w:color w:val="auto"/>
          <w:sz w:val="24"/>
          <w:szCs w:val="24"/>
        </w:rPr>
        <w:t xml:space="preserve"> 39.</w:t>
      </w:r>
      <w:r w:rsidRPr="008B11B1">
        <w:rPr>
          <w:bCs/>
          <w:color w:val="auto"/>
          <w:sz w:val="24"/>
          <w:szCs w:val="24"/>
          <w:vertAlign w:val="superscript"/>
        </w:rPr>
        <w:t>1</w:t>
      </w:r>
      <w:r w:rsidRPr="008B11B1">
        <w:rPr>
          <w:bCs/>
          <w:color w:val="auto"/>
          <w:sz w:val="24"/>
          <w:szCs w:val="24"/>
        </w:rPr>
        <w:t xml:space="preserve"> panta astoto daļu,</w:t>
      </w:r>
      <w:r w:rsidRPr="008B11B1">
        <w:rPr>
          <w:color w:val="auto"/>
          <w:sz w:val="24"/>
          <w:szCs w:val="24"/>
        </w:rPr>
        <w:t xml:space="preserve"> atkarībā no atbilstoši PIL </w:t>
      </w:r>
      <w:r w:rsidRPr="008B11B1">
        <w:rPr>
          <w:bCs/>
          <w:color w:val="auto"/>
          <w:sz w:val="24"/>
          <w:szCs w:val="24"/>
        </w:rPr>
        <w:t>39.</w:t>
      </w:r>
      <w:r w:rsidRPr="008B11B1">
        <w:rPr>
          <w:bCs/>
          <w:color w:val="auto"/>
          <w:sz w:val="24"/>
          <w:szCs w:val="24"/>
          <w:vertAlign w:val="superscript"/>
        </w:rPr>
        <w:t>1</w:t>
      </w:r>
      <w:r w:rsidRPr="008B11B1">
        <w:rPr>
          <w:bCs/>
          <w:color w:val="auto"/>
          <w:sz w:val="24"/>
          <w:szCs w:val="24"/>
        </w:rPr>
        <w:t xml:space="preserve"> panta </w:t>
      </w:r>
      <w:r w:rsidRPr="008B11B1">
        <w:rPr>
          <w:color w:val="auto"/>
          <w:sz w:val="24"/>
          <w:szCs w:val="24"/>
        </w:rPr>
        <w:t>septītās daļas 3.punktam veiktās pārbaudes rezultātiem pasūtītājs:</w:t>
      </w:r>
    </w:p>
    <w:p w:rsidR="00790ACF" w:rsidRPr="008B11B1" w:rsidRDefault="00790ACF" w:rsidP="00790ACF">
      <w:pPr>
        <w:pStyle w:val="tv2131"/>
        <w:numPr>
          <w:ilvl w:val="2"/>
          <w:numId w:val="12"/>
        </w:numPr>
        <w:spacing w:line="240" w:lineRule="auto"/>
        <w:jc w:val="both"/>
        <w:rPr>
          <w:color w:val="auto"/>
          <w:sz w:val="24"/>
          <w:szCs w:val="24"/>
        </w:rPr>
      </w:pPr>
      <w:r w:rsidRPr="008B11B1">
        <w:rPr>
          <w:color w:val="auto"/>
          <w:sz w:val="24"/>
          <w:szCs w:val="24"/>
        </w:rPr>
        <w:t xml:space="preserve">neizslēdz pretendentu no turpmākās dalības iepirkuma procedūrā, ja konstatē, ka saskaņā ar Valsts ieņēmumu dienesta administrēto nodokļu (nodevu) parādnieku datubāzē esošajiem aktuālajiem datiem pretendentam, kā arī PIL </w:t>
      </w:r>
      <w:r w:rsidRPr="008B11B1">
        <w:rPr>
          <w:bCs/>
          <w:color w:val="auto"/>
          <w:sz w:val="24"/>
          <w:szCs w:val="24"/>
        </w:rPr>
        <w:t>39.</w:t>
      </w:r>
      <w:r w:rsidRPr="008B11B1">
        <w:rPr>
          <w:bCs/>
          <w:color w:val="auto"/>
          <w:sz w:val="24"/>
          <w:szCs w:val="24"/>
          <w:vertAlign w:val="superscript"/>
        </w:rPr>
        <w:t>1</w:t>
      </w:r>
      <w:r w:rsidRPr="008B11B1">
        <w:rPr>
          <w:bCs/>
          <w:color w:val="auto"/>
          <w:sz w:val="24"/>
          <w:szCs w:val="24"/>
        </w:rPr>
        <w:t xml:space="preserve"> panta </w:t>
      </w:r>
      <w:r w:rsidRPr="008B11B1">
        <w:rPr>
          <w:color w:val="auto"/>
          <w:sz w:val="24"/>
          <w:szCs w:val="24"/>
        </w:rPr>
        <w:t xml:space="preserve">pirmās daļas 7., 8. un 9.punktā minētajai personai nav Valsts ieņēmumu dienesta administrēto nodokļu parādu, tajā skaitā valsts sociālās apdrošināšanas obligāto iemaksu parādu, kas kopsummā pārsniedz 150 </w:t>
      </w:r>
      <w:proofErr w:type="spellStart"/>
      <w:r w:rsidRPr="008B11B1">
        <w:rPr>
          <w:iCs/>
          <w:color w:val="auto"/>
          <w:sz w:val="24"/>
          <w:szCs w:val="24"/>
        </w:rPr>
        <w:t>euro</w:t>
      </w:r>
      <w:proofErr w:type="spellEnd"/>
      <w:r w:rsidRPr="008B11B1">
        <w:rPr>
          <w:color w:val="auto"/>
          <w:sz w:val="24"/>
          <w:szCs w:val="24"/>
        </w:rPr>
        <w:t>;</w:t>
      </w:r>
    </w:p>
    <w:p w:rsidR="00790ACF" w:rsidRPr="008B11B1" w:rsidRDefault="00790ACF" w:rsidP="00790ACF">
      <w:pPr>
        <w:pStyle w:val="tv2131"/>
        <w:numPr>
          <w:ilvl w:val="2"/>
          <w:numId w:val="12"/>
        </w:numPr>
        <w:spacing w:line="240" w:lineRule="auto"/>
        <w:jc w:val="both"/>
        <w:rPr>
          <w:color w:val="auto"/>
          <w:sz w:val="24"/>
          <w:szCs w:val="24"/>
        </w:rPr>
      </w:pPr>
      <w:r w:rsidRPr="008B11B1">
        <w:rPr>
          <w:color w:val="auto"/>
          <w:sz w:val="24"/>
          <w:szCs w:val="24"/>
        </w:rPr>
        <w:t xml:space="preserve">informē pretendentu par to, ka tam vai PIL </w:t>
      </w:r>
      <w:r w:rsidRPr="008B11B1">
        <w:rPr>
          <w:bCs/>
          <w:color w:val="auto"/>
          <w:sz w:val="24"/>
          <w:szCs w:val="24"/>
        </w:rPr>
        <w:t>39.</w:t>
      </w:r>
      <w:r w:rsidRPr="008B11B1">
        <w:rPr>
          <w:bCs/>
          <w:color w:val="auto"/>
          <w:sz w:val="24"/>
          <w:szCs w:val="24"/>
          <w:vertAlign w:val="superscript"/>
        </w:rPr>
        <w:t>1</w:t>
      </w:r>
      <w:r w:rsidRPr="008B11B1">
        <w:rPr>
          <w:bCs/>
          <w:color w:val="auto"/>
          <w:sz w:val="24"/>
          <w:szCs w:val="24"/>
        </w:rPr>
        <w:t xml:space="preserve"> panta </w:t>
      </w:r>
      <w:r w:rsidRPr="008B11B1">
        <w:rPr>
          <w:color w:val="auto"/>
          <w:sz w:val="24"/>
          <w:szCs w:val="24"/>
        </w:rPr>
        <w:t xml:space="preserve">pirmās daļas 7., 8. un 9.punktā minētajai personai konstatēti nodokļu parādi, tajā skaitā valsts sociālās apdrošināšanas obligāto iemaksu parādi, kas kopsummā pārsniedz 150 </w:t>
      </w:r>
      <w:proofErr w:type="spellStart"/>
      <w:r w:rsidRPr="008B11B1">
        <w:rPr>
          <w:iCs/>
          <w:color w:val="auto"/>
          <w:sz w:val="24"/>
          <w:szCs w:val="24"/>
        </w:rPr>
        <w:t>euro</w:t>
      </w:r>
      <w:proofErr w:type="spellEnd"/>
      <w:r w:rsidRPr="008B11B1">
        <w:rPr>
          <w:color w:val="auto"/>
          <w:sz w:val="24"/>
          <w:szCs w:val="24"/>
        </w:rPr>
        <w:t xml:space="preserve">, un nosaka termiņu — 10 darbdienas pēc informācijas izsniegšanas vai nosūtīšanas dienas — konstatēto parādu nomaksai un parādu nomaksas apliecinājuma iesniegšanai. Pretendents, lai apliecinātu, ka tam, kā arī PIL </w:t>
      </w:r>
      <w:r w:rsidRPr="008B11B1">
        <w:rPr>
          <w:bCs/>
          <w:color w:val="auto"/>
          <w:sz w:val="24"/>
          <w:szCs w:val="24"/>
        </w:rPr>
        <w:t>39.</w:t>
      </w:r>
      <w:r w:rsidRPr="008B11B1">
        <w:rPr>
          <w:bCs/>
          <w:color w:val="auto"/>
          <w:sz w:val="24"/>
          <w:szCs w:val="24"/>
          <w:vertAlign w:val="superscript"/>
        </w:rPr>
        <w:t>1</w:t>
      </w:r>
      <w:r w:rsidRPr="008B11B1">
        <w:rPr>
          <w:bCs/>
          <w:color w:val="auto"/>
          <w:sz w:val="24"/>
          <w:szCs w:val="24"/>
        </w:rPr>
        <w:t xml:space="preserve"> panta </w:t>
      </w:r>
      <w:r w:rsidRPr="008B11B1">
        <w:rPr>
          <w:color w:val="auto"/>
          <w:sz w:val="24"/>
          <w:szCs w:val="24"/>
        </w:rPr>
        <w:t xml:space="preserve">pirmās daļas 7., 8. un 9.punktā minētajai personai nav nodokļu parādu, tajā skaitā valsts sociālās apdrošināšanas obligāto iemaksu parādu, kas kopsummā pārsniedz 150 </w:t>
      </w:r>
      <w:proofErr w:type="spellStart"/>
      <w:r w:rsidRPr="008B11B1">
        <w:rPr>
          <w:iCs/>
          <w:color w:val="auto"/>
          <w:sz w:val="24"/>
          <w:szCs w:val="24"/>
        </w:rPr>
        <w:t>euro</w:t>
      </w:r>
      <w:proofErr w:type="spellEnd"/>
      <w:r w:rsidRPr="008B11B1">
        <w:rPr>
          <w:color w:val="auto"/>
          <w:sz w:val="24"/>
          <w:szCs w:val="24"/>
        </w:rPr>
        <w:t xml:space="preserve">,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w:t>
      </w:r>
      <w:r w:rsidRPr="008B11B1">
        <w:rPr>
          <w:color w:val="auto"/>
          <w:sz w:val="24"/>
          <w:szCs w:val="24"/>
        </w:rPr>
        <w:lastRenderedPageBreak/>
        <w:t xml:space="preserve">nav nodokļu parādu, tajā skaitā valsts sociālās apdrošināšanas obligāto iemaksu parādu, kas kopsummā pārsniedz 150 </w:t>
      </w:r>
      <w:proofErr w:type="spellStart"/>
      <w:r w:rsidRPr="008B11B1">
        <w:rPr>
          <w:iCs/>
          <w:color w:val="auto"/>
          <w:sz w:val="24"/>
          <w:szCs w:val="24"/>
        </w:rPr>
        <w:t>euro</w:t>
      </w:r>
      <w:proofErr w:type="spellEnd"/>
      <w:r w:rsidRPr="008B11B1">
        <w:rPr>
          <w:color w:val="auto"/>
          <w:sz w:val="24"/>
          <w:szCs w:val="24"/>
        </w:rPr>
        <w:t>. Ja noteiktajā termiņā minētais apliecinājums nav iesniegts, pasūtītājs pretendentu izslēdz no dalības iepirkuma procedūrā.</w:t>
      </w:r>
    </w:p>
    <w:p w:rsidR="00790ACF" w:rsidRPr="008B11B1" w:rsidRDefault="00790ACF" w:rsidP="00790ACF">
      <w:pPr>
        <w:pStyle w:val="tv2131"/>
        <w:numPr>
          <w:ilvl w:val="1"/>
          <w:numId w:val="12"/>
        </w:numPr>
        <w:spacing w:line="240" w:lineRule="auto"/>
        <w:ind w:left="567" w:hanging="567"/>
        <w:jc w:val="both"/>
        <w:rPr>
          <w:color w:val="auto"/>
          <w:sz w:val="24"/>
          <w:szCs w:val="24"/>
        </w:rPr>
      </w:pPr>
      <w:r w:rsidRPr="008B11B1">
        <w:rPr>
          <w:color w:val="auto"/>
          <w:sz w:val="24"/>
          <w:szCs w:val="24"/>
        </w:rPr>
        <w:t>Lai pārbaudītu, vai ārvalstī reģistrēts vai pastāvīgi dzīvojošs pretendents nav izslēdzams no dalības iepirkuma procedūrā saskaņā Publisko iepirkumu likuma</w:t>
      </w:r>
      <w:r w:rsidRPr="008B11B1">
        <w:rPr>
          <w:bCs/>
          <w:color w:val="auto"/>
          <w:sz w:val="24"/>
          <w:szCs w:val="24"/>
        </w:rPr>
        <w:t xml:space="preserve"> 39.</w:t>
      </w:r>
      <w:r w:rsidRPr="008B11B1">
        <w:rPr>
          <w:bCs/>
          <w:color w:val="auto"/>
          <w:sz w:val="24"/>
          <w:szCs w:val="24"/>
          <w:vertAlign w:val="superscript"/>
        </w:rPr>
        <w:t>1</w:t>
      </w:r>
      <w:r w:rsidRPr="008B11B1">
        <w:rPr>
          <w:bCs/>
          <w:color w:val="auto"/>
          <w:sz w:val="24"/>
          <w:szCs w:val="24"/>
        </w:rPr>
        <w:t xml:space="preserve"> panta pirmo daļu</w:t>
      </w:r>
      <w:r w:rsidRPr="008B11B1">
        <w:rPr>
          <w:color w:val="auto"/>
          <w:sz w:val="24"/>
          <w:szCs w:val="24"/>
        </w:rPr>
        <w:t xml:space="preserve">, pasūtītājs, izņemot PIL </w:t>
      </w:r>
      <w:r w:rsidRPr="008B11B1">
        <w:rPr>
          <w:bCs/>
          <w:color w:val="auto"/>
          <w:sz w:val="24"/>
          <w:szCs w:val="24"/>
        </w:rPr>
        <w:t>39.</w:t>
      </w:r>
      <w:r w:rsidRPr="008B11B1">
        <w:rPr>
          <w:bCs/>
          <w:color w:val="auto"/>
          <w:sz w:val="24"/>
          <w:szCs w:val="24"/>
          <w:vertAlign w:val="superscript"/>
        </w:rPr>
        <w:t>1</w:t>
      </w:r>
      <w:r w:rsidRPr="008B11B1">
        <w:rPr>
          <w:bCs/>
          <w:color w:val="auto"/>
          <w:sz w:val="24"/>
          <w:szCs w:val="24"/>
        </w:rPr>
        <w:t xml:space="preserve"> panta </w:t>
      </w:r>
      <w:r w:rsidRPr="008B11B1">
        <w:rPr>
          <w:color w:val="auto"/>
          <w:sz w:val="24"/>
          <w:szCs w:val="24"/>
        </w:rPr>
        <w:t>vienpadsmitajā daļā minēto gadījumu, pieprasa, lai pretendents iesniedz attiecīgās ārvalsts kompetentās institūcijas izziņu, kas apliecina, ka uz pretendentu neattiecas</w:t>
      </w:r>
      <w:proofErr w:type="gramStart"/>
      <w:r w:rsidRPr="008B11B1">
        <w:rPr>
          <w:color w:val="auto"/>
          <w:sz w:val="24"/>
          <w:szCs w:val="24"/>
        </w:rPr>
        <w:t xml:space="preserve"> PIL </w:t>
      </w:r>
      <w:r w:rsidRPr="008B11B1">
        <w:rPr>
          <w:bCs/>
          <w:color w:val="auto"/>
          <w:sz w:val="24"/>
          <w:szCs w:val="24"/>
        </w:rPr>
        <w:t>39.</w:t>
      </w:r>
      <w:r w:rsidRPr="008B11B1">
        <w:rPr>
          <w:bCs/>
          <w:color w:val="auto"/>
          <w:sz w:val="24"/>
          <w:szCs w:val="24"/>
          <w:vertAlign w:val="superscript"/>
        </w:rPr>
        <w:t>1</w:t>
      </w:r>
      <w:r w:rsidRPr="008B11B1">
        <w:rPr>
          <w:bCs/>
          <w:color w:val="auto"/>
          <w:sz w:val="24"/>
          <w:szCs w:val="24"/>
        </w:rPr>
        <w:t xml:space="preserve"> panta </w:t>
      </w:r>
      <w:r w:rsidRPr="008B11B1">
        <w:rPr>
          <w:color w:val="auto"/>
          <w:sz w:val="24"/>
          <w:szCs w:val="24"/>
        </w:rPr>
        <w:t>pirmajā daļā</w:t>
      </w:r>
      <w:proofErr w:type="gramEnd"/>
      <w:r w:rsidRPr="008B11B1">
        <w:rPr>
          <w:color w:val="auto"/>
          <w:sz w:val="24"/>
          <w:szCs w:val="24"/>
        </w:rPr>
        <w:t xml:space="preserve">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 (Publisko iepirkumu likuma </w:t>
      </w:r>
      <w:r w:rsidRPr="008B11B1">
        <w:rPr>
          <w:bCs/>
          <w:color w:val="auto"/>
          <w:sz w:val="24"/>
          <w:szCs w:val="24"/>
        </w:rPr>
        <w:t>39.</w:t>
      </w:r>
      <w:r w:rsidRPr="008B11B1">
        <w:rPr>
          <w:bCs/>
          <w:color w:val="auto"/>
          <w:sz w:val="24"/>
          <w:szCs w:val="24"/>
          <w:vertAlign w:val="superscript"/>
        </w:rPr>
        <w:t>1</w:t>
      </w:r>
      <w:r w:rsidRPr="008B11B1">
        <w:rPr>
          <w:bCs/>
          <w:color w:val="auto"/>
          <w:sz w:val="24"/>
          <w:szCs w:val="24"/>
        </w:rPr>
        <w:t xml:space="preserve"> panta desmitā daļa</w:t>
      </w:r>
      <w:r w:rsidRPr="008B11B1">
        <w:rPr>
          <w:color w:val="auto"/>
          <w:sz w:val="24"/>
          <w:szCs w:val="24"/>
        </w:rPr>
        <w:t xml:space="preserve">). Šādu tiesisko regulējumu nepiemēro tām PIL </w:t>
      </w:r>
      <w:r w:rsidRPr="008B11B1">
        <w:rPr>
          <w:bCs/>
          <w:color w:val="auto"/>
          <w:sz w:val="24"/>
          <w:szCs w:val="24"/>
        </w:rPr>
        <w:t>39.</w:t>
      </w:r>
      <w:r w:rsidRPr="008B11B1">
        <w:rPr>
          <w:bCs/>
          <w:color w:val="auto"/>
          <w:sz w:val="24"/>
          <w:szCs w:val="24"/>
          <w:vertAlign w:val="superscript"/>
        </w:rPr>
        <w:t>1</w:t>
      </w:r>
      <w:r w:rsidRPr="008B11B1">
        <w:rPr>
          <w:bCs/>
          <w:color w:val="auto"/>
          <w:sz w:val="24"/>
          <w:szCs w:val="24"/>
        </w:rPr>
        <w:t xml:space="preserve"> panta </w:t>
      </w:r>
      <w:r w:rsidRPr="008B11B1">
        <w:rPr>
          <w:color w:val="auto"/>
          <w:sz w:val="24"/>
          <w:szCs w:val="24"/>
        </w:rPr>
        <w:t xml:space="preserve">pirmās daļas 7., 8. un 9.punktā minētajām personām, kuras ir reģistrētas Latvijā vai pastāvīgi dzīvo Latvijā un ir norādītas pretendenta iesniegtajā pieteikumā vai piedāvājumā. Šādā gadījumā pārbaudi veic saskaņā ar PIL </w:t>
      </w:r>
      <w:r w:rsidRPr="008B11B1">
        <w:rPr>
          <w:bCs/>
          <w:color w:val="auto"/>
          <w:sz w:val="24"/>
          <w:szCs w:val="24"/>
        </w:rPr>
        <w:t>39.</w:t>
      </w:r>
      <w:r w:rsidRPr="008B11B1">
        <w:rPr>
          <w:bCs/>
          <w:color w:val="auto"/>
          <w:sz w:val="24"/>
          <w:szCs w:val="24"/>
          <w:vertAlign w:val="superscript"/>
        </w:rPr>
        <w:t>1</w:t>
      </w:r>
      <w:r w:rsidRPr="008B11B1">
        <w:rPr>
          <w:bCs/>
          <w:color w:val="auto"/>
          <w:sz w:val="24"/>
          <w:szCs w:val="24"/>
        </w:rPr>
        <w:t xml:space="preserve"> panta </w:t>
      </w:r>
      <w:r w:rsidRPr="008B11B1">
        <w:rPr>
          <w:color w:val="auto"/>
          <w:sz w:val="24"/>
          <w:szCs w:val="24"/>
        </w:rPr>
        <w:t xml:space="preserve">septīto daļu (Publisko iepirkumu likuma </w:t>
      </w:r>
      <w:r w:rsidRPr="008B11B1">
        <w:rPr>
          <w:bCs/>
          <w:color w:val="auto"/>
          <w:sz w:val="24"/>
          <w:szCs w:val="24"/>
        </w:rPr>
        <w:t>39.</w:t>
      </w:r>
      <w:r w:rsidRPr="008B11B1">
        <w:rPr>
          <w:bCs/>
          <w:color w:val="auto"/>
          <w:sz w:val="24"/>
          <w:szCs w:val="24"/>
          <w:vertAlign w:val="superscript"/>
        </w:rPr>
        <w:t>1</w:t>
      </w:r>
      <w:r w:rsidRPr="008B11B1">
        <w:rPr>
          <w:bCs/>
          <w:color w:val="auto"/>
          <w:sz w:val="24"/>
          <w:szCs w:val="24"/>
        </w:rPr>
        <w:t xml:space="preserve"> panta 11.daļa</w:t>
      </w:r>
      <w:r w:rsidRPr="008B11B1">
        <w:rPr>
          <w:color w:val="auto"/>
          <w:sz w:val="24"/>
          <w:szCs w:val="24"/>
        </w:rPr>
        <w:t>).</w:t>
      </w:r>
    </w:p>
    <w:p w:rsidR="00790ACF" w:rsidRPr="008B11B1" w:rsidRDefault="00790ACF" w:rsidP="00790ACF">
      <w:pPr>
        <w:pStyle w:val="tv2131"/>
        <w:numPr>
          <w:ilvl w:val="1"/>
          <w:numId w:val="12"/>
        </w:numPr>
        <w:spacing w:line="240" w:lineRule="auto"/>
        <w:ind w:left="567" w:hanging="567"/>
        <w:jc w:val="both"/>
        <w:rPr>
          <w:color w:val="auto"/>
          <w:sz w:val="24"/>
          <w:szCs w:val="24"/>
        </w:rPr>
      </w:pPr>
      <w:r w:rsidRPr="008B11B1">
        <w:rPr>
          <w:color w:val="auto"/>
          <w:sz w:val="24"/>
          <w:szCs w:val="24"/>
        </w:rPr>
        <w:t xml:space="preserve"> Ja tādi dokumenti, ar kuriem ārvalstī reģistrēts vai pastāvīgi dzīvojošs pretendents var apliecināt, ka uz to neattiecas PIL </w:t>
      </w:r>
      <w:r w:rsidRPr="008B11B1">
        <w:rPr>
          <w:bCs/>
          <w:color w:val="auto"/>
          <w:sz w:val="24"/>
          <w:szCs w:val="24"/>
        </w:rPr>
        <w:t>39.</w:t>
      </w:r>
      <w:r w:rsidRPr="008B11B1">
        <w:rPr>
          <w:bCs/>
          <w:color w:val="auto"/>
          <w:sz w:val="24"/>
          <w:szCs w:val="24"/>
          <w:vertAlign w:val="superscript"/>
        </w:rPr>
        <w:t>1</w:t>
      </w:r>
      <w:r w:rsidRPr="008B11B1">
        <w:rPr>
          <w:bCs/>
          <w:color w:val="auto"/>
          <w:sz w:val="24"/>
          <w:szCs w:val="24"/>
        </w:rPr>
        <w:t xml:space="preserve"> panta</w:t>
      </w:r>
      <w:r w:rsidRPr="008B11B1">
        <w:rPr>
          <w:color w:val="auto"/>
          <w:sz w:val="24"/>
          <w:szCs w:val="24"/>
        </w:rPr>
        <w:t xml:space="preserve"> pirmajā daļā noteiktie gadījumi, netiek izdoti vai ar šiem dokumentiem nepietiek, lai apliecinātu, ka uz šo pretendentu neattiecas</w:t>
      </w:r>
      <w:proofErr w:type="gramStart"/>
      <w:r w:rsidRPr="008B11B1">
        <w:rPr>
          <w:color w:val="auto"/>
          <w:sz w:val="24"/>
          <w:szCs w:val="24"/>
        </w:rPr>
        <w:t xml:space="preserve"> PIL </w:t>
      </w:r>
      <w:r w:rsidRPr="008B11B1">
        <w:rPr>
          <w:bCs/>
          <w:color w:val="auto"/>
          <w:sz w:val="24"/>
          <w:szCs w:val="24"/>
        </w:rPr>
        <w:t>39.</w:t>
      </w:r>
      <w:r w:rsidRPr="008B11B1">
        <w:rPr>
          <w:bCs/>
          <w:color w:val="auto"/>
          <w:sz w:val="24"/>
          <w:szCs w:val="24"/>
          <w:vertAlign w:val="superscript"/>
        </w:rPr>
        <w:t>1</w:t>
      </w:r>
      <w:r w:rsidRPr="008B11B1">
        <w:rPr>
          <w:bCs/>
          <w:color w:val="auto"/>
          <w:sz w:val="24"/>
          <w:szCs w:val="24"/>
        </w:rPr>
        <w:t xml:space="preserve"> panta</w:t>
      </w:r>
      <w:r w:rsidRPr="008B11B1">
        <w:rPr>
          <w:color w:val="auto"/>
          <w:sz w:val="24"/>
          <w:szCs w:val="24"/>
        </w:rPr>
        <w:t xml:space="preserve"> pirmajā daļā</w:t>
      </w:r>
      <w:proofErr w:type="gramEnd"/>
      <w:r w:rsidRPr="008B11B1">
        <w:rPr>
          <w:color w:val="auto"/>
          <w:sz w:val="24"/>
          <w:szCs w:val="24"/>
        </w:rPr>
        <w:t xml:space="preserve"> noteiktie gadījumi, minētos dokumentus var aizstāt ar zvērestu vai, ja zvēresta došanu attiecīgās valsts normatīvie akti neparedz, — ar paša pretendenta vai citas PIL </w:t>
      </w:r>
      <w:r w:rsidRPr="008B11B1">
        <w:rPr>
          <w:bCs/>
          <w:color w:val="auto"/>
          <w:sz w:val="24"/>
          <w:szCs w:val="24"/>
        </w:rPr>
        <w:t>39.</w:t>
      </w:r>
      <w:r w:rsidRPr="008B11B1">
        <w:rPr>
          <w:bCs/>
          <w:color w:val="auto"/>
          <w:sz w:val="24"/>
          <w:szCs w:val="24"/>
          <w:vertAlign w:val="superscript"/>
        </w:rPr>
        <w:t>1</w:t>
      </w:r>
      <w:r w:rsidRPr="008B11B1">
        <w:rPr>
          <w:bCs/>
          <w:color w:val="auto"/>
          <w:sz w:val="24"/>
          <w:szCs w:val="24"/>
        </w:rPr>
        <w:t xml:space="preserve"> panta</w:t>
      </w:r>
      <w:r w:rsidRPr="008B11B1">
        <w:rPr>
          <w:color w:val="auto"/>
          <w:sz w:val="24"/>
          <w:szCs w:val="24"/>
        </w:rPr>
        <w:t xml:space="preserve"> pirmajā daļā minētās personas apliecinājumu kompetentai izpildvaras vai tiesu varas iestādei, zvērinātam notāram vai kompetentai attiecīgās nozares organizācijai to reģistrācijas (pastāvīgās dzīvesvietas) valstī.</w:t>
      </w:r>
    </w:p>
    <w:p w:rsidR="00775F56" w:rsidRPr="00790ACF" w:rsidRDefault="00775F56" w:rsidP="00790ACF">
      <w:pPr>
        <w:spacing w:after="120" w:line="240" w:lineRule="auto"/>
        <w:ind w:left="567"/>
        <w:jc w:val="both"/>
        <w:rPr>
          <w:rFonts w:ascii="Times New Roman" w:eastAsia="Times New Roman" w:hAnsi="Times New Roman" w:cs="Times New Roman"/>
          <w:sz w:val="24"/>
          <w:szCs w:val="24"/>
        </w:rPr>
      </w:pPr>
    </w:p>
    <w:p w:rsidR="00775F56" w:rsidRPr="00775F56" w:rsidRDefault="00775F56" w:rsidP="00790ACF">
      <w:pPr>
        <w:numPr>
          <w:ilvl w:val="0"/>
          <w:numId w:val="12"/>
        </w:numPr>
        <w:suppressAutoHyphens/>
        <w:spacing w:after="0" w:line="240" w:lineRule="auto"/>
        <w:jc w:val="center"/>
        <w:rPr>
          <w:rFonts w:ascii="Times New Roman" w:eastAsia="Times New Roman" w:hAnsi="Times New Roman" w:cs="Times New Roman"/>
          <w:b/>
          <w:sz w:val="24"/>
          <w:szCs w:val="28"/>
        </w:rPr>
      </w:pPr>
      <w:r w:rsidRPr="00775F56">
        <w:rPr>
          <w:rFonts w:ascii="Times New Roman" w:eastAsia="Times New Roman" w:hAnsi="Times New Roman" w:cs="Times New Roman"/>
          <w:b/>
          <w:sz w:val="24"/>
          <w:szCs w:val="28"/>
        </w:rPr>
        <w:t>IEPIRKUMU KOMISIJAS TIESĪBAS UN PIENĀKUMI</w:t>
      </w:r>
    </w:p>
    <w:p w:rsidR="00775F56" w:rsidRPr="00775F56" w:rsidRDefault="00775F56" w:rsidP="00775F56">
      <w:pPr>
        <w:suppressAutoHyphens/>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b/>
          <w:sz w:val="24"/>
          <w:szCs w:val="24"/>
        </w:rPr>
        <w:tab/>
      </w:r>
      <w:r w:rsidRPr="00775F56">
        <w:rPr>
          <w:rFonts w:ascii="Times New Roman" w:eastAsia="Times New Roman" w:hAnsi="Times New Roman" w:cs="Times New Roman"/>
          <w:sz w:val="24"/>
          <w:szCs w:val="24"/>
        </w:rPr>
        <w:t>Komisijas locekļi rīkojas saskaņā ar Publisko iepirkumu likumu un citiem spēkā esošajiem normatīvajiem aktiem. Iepirkumu komisijas locekļi atbild par likuma un normatīvo aktu ievērošanu.</w:t>
      </w:r>
    </w:p>
    <w:p w:rsidR="00775F56" w:rsidRPr="00775F56" w:rsidRDefault="00775F56" w:rsidP="00790ACF">
      <w:pPr>
        <w:numPr>
          <w:ilvl w:val="1"/>
          <w:numId w:val="12"/>
        </w:numPr>
        <w:spacing w:before="120" w:after="0" w:line="240" w:lineRule="auto"/>
        <w:ind w:left="539" w:hanging="539"/>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Komisija risina visus ar konkursa norisi un organizēšanu saistītos jautājumus.</w:t>
      </w:r>
    </w:p>
    <w:p w:rsidR="00775F56" w:rsidRPr="00775F56" w:rsidRDefault="00775F56" w:rsidP="00790ACF">
      <w:pPr>
        <w:numPr>
          <w:ilvl w:val="1"/>
          <w:numId w:val="12"/>
        </w:numPr>
        <w:spacing w:before="120" w:after="0" w:line="240" w:lineRule="auto"/>
        <w:ind w:left="539" w:hanging="539"/>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Komisijai ir tiesības pieprasīt, lai pretendents precizētu informāciju par savu piedāvājumu, ja tas nepieciešams pretendentu atlasei, piedāvājumu atbilstības pārbaudei, kā arī piedāvājumu novērtēšanai.</w:t>
      </w:r>
    </w:p>
    <w:p w:rsidR="00775F56" w:rsidRPr="00775F56" w:rsidRDefault="00775F56" w:rsidP="00790ACF">
      <w:pPr>
        <w:numPr>
          <w:ilvl w:val="1"/>
          <w:numId w:val="12"/>
        </w:numPr>
        <w:spacing w:before="120" w:after="0" w:line="240" w:lineRule="auto"/>
        <w:ind w:left="539" w:hanging="539"/>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Komisijai ir tiesības pieaicināt ekspertu piedāvājumu vērtēšanai.</w:t>
      </w:r>
    </w:p>
    <w:p w:rsidR="00775F56" w:rsidRPr="00775F56" w:rsidRDefault="00775F56" w:rsidP="00790ACF">
      <w:pPr>
        <w:numPr>
          <w:ilvl w:val="1"/>
          <w:numId w:val="12"/>
        </w:numPr>
        <w:spacing w:before="120" w:after="0" w:line="240" w:lineRule="auto"/>
        <w:ind w:left="539" w:hanging="539"/>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Komisijai ir tiesības izvēlēties nākamo piedāvājumu, kas ieguvis, saskaņā ar vērtēšanas kritērijiem, nākamo visaugstāko vērtējumu saskaņa ar iepirkuma noteikumos noradītajiem piedāvājuma vērtēšanas un izvēles kritērijiem par katru iepirkuma grupu/loti atsevišķi, ja izraudzītais pretendents atsakās slēgt iepirkuma līgumu ar pasūtītāju.</w:t>
      </w:r>
    </w:p>
    <w:p w:rsidR="00775F56" w:rsidRPr="00775F56" w:rsidRDefault="00775F56" w:rsidP="00790ACF">
      <w:pPr>
        <w:numPr>
          <w:ilvl w:val="1"/>
          <w:numId w:val="12"/>
        </w:numPr>
        <w:spacing w:before="120" w:after="0" w:line="240" w:lineRule="auto"/>
        <w:ind w:left="539" w:hanging="539"/>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Objektīva pamatojuma gadījumā komisijai ir tiesības jebkurā brīdī pārtraukt iepirkuma procedūru.</w:t>
      </w:r>
    </w:p>
    <w:p w:rsidR="00775F56" w:rsidRPr="00775F56" w:rsidRDefault="00775F56" w:rsidP="00775F56">
      <w:pPr>
        <w:spacing w:after="0" w:line="240" w:lineRule="auto"/>
        <w:ind w:left="540"/>
        <w:jc w:val="both"/>
        <w:rPr>
          <w:rFonts w:ascii="Times New Roman" w:eastAsia="Times New Roman" w:hAnsi="Times New Roman" w:cs="Times New Roman"/>
          <w:sz w:val="24"/>
          <w:szCs w:val="24"/>
        </w:rPr>
      </w:pPr>
    </w:p>
    <w:p w:rsidR="00775F56" w:rsidRPr="00775F56" w:rsidRDefault="00775F56" w:rsidP="00790ACF">
      <w:pPr>
        <w:numPr>
          <w:ilvl w:val="0"/>
          <w:numId w:val="12"/>
        </w:numPr>
        <w:spacing w:after="0" w:line="240" w:lineRule="auto"/>
        <w:jc w:val="center"/>
        <w:rPr>
          <w:rFonts w:ascii="Times New Roman" w:eastAsia="Times New Roman" w:hAnsi="Times New Roman" w:cs="Times New Roman"/>
          <w:b/>
          <w:sz w:val="24"/>
          <w:szCs w:val="28"/>
        </w:rPr>
      </w:pPr>
      <w:r w:rsidRPr="00775F56">
        <w:rPr>
          <w:rFonts w:ascii="Times New Roman" w:eastAsia="Times New Roman" w:hAnsi="Times New Roman" w:cs="Times New Roman"/>
          <w:b/>
          <w:sz w:val="24"/>
          <w:szCs w:val="28"/>
        </w:rPr>
        <w:t>PRETENDENTU TIESĪBAS UN PIENĀKUMI</w:t>
      </w:r>
    </w:p>
    <w:p w:rsidR="00775F56" w:rsidRPr="00775F56" w:rsidRDefault="00775F56" w:rsidP="00790ACF">
      <w:pPr>
        <w:numPr>
          <w:ilvl w:val="1"/>
          <w:numId w:val="12"/>
        </w:numPr>
        <w:spacing w:after="120" w:line="240" w:lineRule="auto"/>
        <w:ind w:left="540" w:hanging="540"/>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Piedalīšanās konkursā ir pretendenta brīvas gribas izpausme.</w:t>
      </w:r>
    </w:p>
    <w:p w:rsidR="00775F56" w:rsidRPr="00775F56" w:rsidRDefault="00775F56" w:rsidP="00790ACF">
      <w:pPr>
        <w:numPr>
          <w:ilvl w:val="1"/>
          <w:numId w:val="12"/>
        </w:numPr>
        <w:spacing w:after="120" w:line="240" w:lineRule="auto"/>
        <w:ind w:left="540" w:hanging="540"/>
        <w:jc w:val="both"/>
        <w:rPr>
          <w:rFonts w:ascii="Times New Roman" w:eastAsia="Times New Roman" w:hAnsi="Times New Roman" w:cs="Times New Roman"/>
          <w:i/>
          <w:sz w:val="24"/>
          <w:szCs w:val="24"/>
        </w:rPr>
      </w:pPr>
      <w:r w:rsidRPr="00775F56">
        <w:rPr>
          <w:rFonts w:ascii="Times New Roman" w:eastAsia="Times New Roman" w:hAnsi="Times New Roman" w:cs="Times New Roman"/>
          <w:sz w:val="24"/>
          <w:szCs w:val="24"/>
        </w:rPr>
        <w:t>Pretendents konkursam par vienu vai vairākām grupām / lotēm var iesniegt tikai vienu piedāvājuma variantu.</w:t>
      </w:r>
    </w:p>
    <w:p w:rsidR="00775F56" w:rsidRPr="00775F56" w:rsidRDefault="00775F56" w:rsidP="00790ACF">
      <w:pPr>
        <w:numPr>
          <w:ilvl w:val="1"/>
          <w:numId w:val="12"/>
        </w:numPr>
        <w:spacing w:after="120" w:line="240" w:lineRule="auto"/>
        <w:ind w:left="540" w:hanging="540"/>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Iesniedzot savu piedāvājumu dalībai konkursā, pretendentam visā pilnībā ir jāpieņem un ir jābūt gatavam pildīt šā konkursa nolikuma un Publisko iepirkuma likuma prasības.</w:t>
      </w:r>
    </w:p>
    <w:p w:rsidR="00775F56" w:rsidRPr="00775F56" w:rsidRDefault="00775F56" w:rsidP="00790ACF">
      <w:pPr>
        <w:numPr>
          <w:ilvl w:val="1"/>
          <w:numId w:val="12"/>
        </w:numPr>
        <w:spacing w:after="120" w:line="240" w:lineRule="auto"/>
        <w:ind w:left="540" w:hanging="540"/>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Pretendentam ir tiesības:</w:t>
      </w:r>
    </w:p>
    <w:p w:rsidR="00775F56" w:rsidRPr="00775F56" w:rsidRDefault="00775F56" w:rsidP="00790ACF">
      <w:pPr>
        <w:numPr>
          <w:ilvl w:val="2"/>
          <w:numId w:val="12"/>
        </w:numPr>
        <w:spacing w:after="120" w:line="240" w:lineRule="auto"/>
        <w:ind w:left="720"/>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lastRenderedPageBreak/>
        <w:t>apstrīdēt iepirkuma komisijas darbību Publisko iepirkumu likumā noteiktajā kārtībā;</w:t>
      </w:r>
    </w:p>
    <w:p w:rsidR="00775F56" w:rsidRPr="00775F56" w:rsidRDefault="00775F56" w:rsidP="00790ACF">
      <w:pPr>
        <w:numPr>
          <w:ilvl w:val="2"/>
          <w:numId w:val="12"/>
        </w:numPr>
        <w:spacing w:after="120" w:line="240" w:lineRule="auto"/>
        <w:ind w:left="720"/>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pieprasīt papildus informāciju par nolikumu;</w:t>
      </w:r>
    </w:p>
    <w:p w:rsidR="00775F56" w:rsidRPr="00775F56" w:rsidRDefault="00775F56" w:rsidP="00790ACF">
      <w:pPr>
        <w:numPr>
          <w:ilvl w:val="2"/>
          <w:numId w:val="12"/>
        </w:numPr>
        <w:spacing w:after="120" w:line="240" w:lineRule="auto"/>
        <w:ind w:left="720"/>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mainīt vai atsaukt piedāvājumu līdz noteiktā piedāvājumu iesniegšanas termiņa beigām, ar nosacījumu, ka pretendents iesniedz komisijai rakstisku paziņojumu par izmaiņām vai atsaukšanu.</w:t>
      </w:r>
    </w:p>
    <w:p w:rsidR="00775F56" w:rsidRPr="00775F56" w:rsidRDefault="00775F56" w:rsidP="00790ACF">
      <w:pPr>
        <w:numPr>
          <w:ilvl w:val="1"/>
          <w:numId w:val="12"/>
        </w:numPr>
        <w:spacing w:after="120" w:line="240" w:lineRule="auto"/>
        <w:ind w:left="540" w:hanging="540"/>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Pēc piedāvājumu iesniegšanas termiņa beigām piedāvājumi nav grozāmi vai papildināmi.</w:t>
      </w:r>
    </w:p>
    <w:p w:rsidR="00775F56" w:rsidRPr="00775F56" w:rsidRDefault="00775F56" w:rsidP="00775F56">
      <w:pPr>
        <w:spacing w:after="0" w:line="240" w:lineRule="auto"/>
        <w:rPr>
          <w:rFonts w:ascii="Times New Roman" w:eastAsia="Times New Roman" w:hAnsi="Times New Roman" w:cs="Times New Roman"/>
          <w:b/>
          <w:sz w:val="24"/>
          <w:szCs w:val="28"/>
        </w:rPr>
      </w:pPr>
    </w:p>
    <w:p w:rsidR="00775F56" w:rsidRPr="00775F56" w:rsidRDefault="00775F56" w:rsidP="00790ACF">
      <w:pPr>
        <w:numPr>
          <w:ilvl w:val="0"/>
          <w:numId w:val="12"/>
        </w:numPr>
        <w:spacing w:after="0" w:line="240" w:lineRule="auto"/>
        <w:jc w:val="center"/>
        <w:rPr>
          <w:rFonts w:ascii="Times New Roman" w:eastAsia="Times New Roman" w:hAnsi="Times New Roman" w:cs="Times New Roman"/>
          <w:b/>
          <w:sz w:val="24"/>
          <w:szCs w:val="28"/>
        </w:rPr>
      </w:pPr>
      <w:r w:rsidRPr="00775F56">
        <w:rPr>
          <w:rFonts w:ascii="Times New Roman" w:eastAsia="Times New Roman" w:hAnsi="Times New Roman" w:cs="Times New Roman"/>
          <w:b/>
          <w:sz w:val="24"/>
          <w:szCs w:val="28"/>
        </w:rPr>
        <w:t>LĪGUMA NOSACĪJUMI</w:t>
      </w:r>
    </w:p>
    <w:p w:rsidR="00775F56" w:rsidRPr="00775F56" w:rsidRDefault="00775F56" w:rsidP="00790ACF">
      <w:pPr>
        <w:numPr>
          <w:ilvl w:val="1"/>
          <w:numId w:val="12"/>
        </w:numPr>
        <w:spacing w:after="120" w:line="240" w:lineRule="auto"/>
        <w:ind w:left="567" w:hanging="567"/>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Pasūtītājs iepirkuma līgumu sagatavo rakstveidā un iesniedz pretendentam (pretendentiem), ar kuru (kuriem) komisija ir pieņēmusi lēmumu slēgt iepirkuma līgumu. </w:t>
      </w:r>
    </w:p>
    <w:p w:rsidR="00775F56" w:rsidRPr="00775F56" w:rsidRDefault="00775F56" w:rsidP="00790ACF">
      <w:pPr>
        <w:numPr>
          <w:ilvl w:val="1"/>
          <w:numId w:val="12"/>
        </w:numPr>
        <w:spacing w:after="120" w:line="240" w:lineRule="auto"/>
        <w:ind w:left="567" w:hanging="567"/>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Līguma projekts ir pievienots konkursa nolikumam (nolikuma pielikums Nr.6), kas ir nolikuma neatņemama sastāvdaļa.</w:t>
      </w:r>
    </w:p>
    <w:p w:rsidR="00775F56" w:rsidRPr="00775F56" w:rsidRDefault="00775F56" w:rsidP="00790ACF">
      <w:pPr>
        <w:numPr>
          <w:ilvl w:val="1"/>
          <w:numId w:val="12"/>
        </w:numPr>
        <w:spacing w:after="120" w:line="240" w:lineRule="auto"/>
        <w:ind w:left="567" w:hanging="567"/>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Par atkāpšanos no līguma noteikumiem vai tā neizpildīšanu puses ir atbildīgas saskaņā ar līguma noteikumiem un Latvijas Republikā spēkā esošajiem normatīvajiem aktiem.</w:t>
      </w:r>
    </w:p>
    <w:p w:rsidR="00775F56" w:rsidRDefault="00B11E29" w:rsidP="00B11E29">
      <w:pPr>
        <w:spacing w:after="0" w:line="240" w:lineRule="auto"/>
        <w:ind w:left="567" w:hanging="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Pielikumā:</w:t>
      </w:r>
    </w:p>
    <w:p w:rsidR="00B11E29" w:rsidRPr="00403C54" w:rsidRDefault="00B11E29" w:rsidP="00B11E29">
      <w:pPr>
        <w:spacing w:after="0" w:line="240" w:lineRule="auto"/>
        <w:ind w:left="567" w:hanging="567"/>
        <w:rPr>
          <w:rFonts w:ascii="Times New Roman" w:eastAsia="Times New Roman" w:hAnsi="Times New Roman" w:cs="Times New Roman"/>
          <w:i/>
          <w:sz w:val="24"/>
          <w:szCs w:val="24"/>
        </w:rPr>
      </w:pPr>
      <w:r w:rsidRPr="00403C54">
        <w:rPr>
          <w:rFonts w:ascii="Times New Roman" w:eastAsia="Times New Roman" w:hAnsi="Times New Roman" w:cs="Times New Roman"/>
          <w:i/>
          <w:sz w:val="24"/>
          <w:szCs w:val="24"/>
        </w:rPr>
        <w:t>Pielikums Nr.1 Pieteikums dalībai atklātā konkursā;</w:t>
      </w:r>
    </w:p>
    <w:p w:rsidR="00B11E29" w:rsidRPr="00403C54" w:rsidRDefault="00B11E29" w:rsidP="00B11E29">
      <w:pPr>
        <w:spacing w:after="0" w:line="240" w:lineRule="auto"/>
        <w:ind w:left="567" w:hanging="567"/>
        <w:rPr>
          <w:rFonts w:ascii="Times New Roman" w:eastAsia="Times New Roman" w:hAnsi="Times New Roman" w:cs="Times New Roman"/>
          <w:i/>
          <w:sz w:val="24"/>
          <w:szCs w:val="24"/>
        </w:rPr>
      </w:pPr>
      <w:r w:rsidRPr="00403C54">
        <w:rPr>
          <w:rFonts w:ascii="Times New Roman" w:eastAsia="Times New Roman" w:hAnsi="Times New Roman" w:cs="Times New Roman"/>
          <w:i/>
          <w:sz w:val="24"/>
          <w:szCs w:val="24"/>
        </w:rPr>
        <w:t>Pielikums Nr.2 Tehniskā specifikācija;</w:t>
      </w:r>
    </w:p>
    <w:p w:rsidR="00B11E29" w:rsidRPr="00403C54" w:rsidRDefault="00B11E29" w:rsidP="00B11E29">
      <w:pPr>
        <w:spacing w:after="0" w:line="240" w:lineRule="auto"/>
        <w:ind w:left="567" w:hanging="567"/>
        <w:rPr>
          <w:rFonts w:ascii="Times New Roman" w:eastAsia="Times New Roman" w:hAnsi="Times New Roman" w:cs="Times New Roman"/>
          <w:i/>
          <w:sz w:val="24"/>
          <w:szCs w:val="24"/>
        </w:rPr>
      </w:pPr>
      <w:r w:rsidRPr="00403C54">
        <w:rPr>
          <w:rFonts w:ascii="Times New Roman" w:eastAsia="Times New Roman" w:hAnsi="Times New Roman" w:cs="Times New Roman"/>
          <w:i/>
          <w:sz w:val="24"/>
          <w:szCs w:val="24"/>
        </w:rPr>
        <w:t>Pielikums Nr.3 Pretendenta pieredze līdzīgu darbu veikšanā;</w:t>
      </w:r>
    </w:p>
    <w:p w:rsidR="00B11E29" w:rsidRPr="00403C54" w:rsidRDefault="00B11E29" w:rsidP="00B11E29">
      <w:pPr>
        <w:spacing w:after="0" w:line="240" w:lineRule="auto"/>
        <w:ind w:left="567" w:hanging="567"/>
        <w:rPr>
          <w:rFonts w:ascii="Times New Roman" w:eastAsia="Times New Roman" w:hAnsi="Times New Roman" w:cs="Times New Roman"/>
          <w:i/>
          <w:sz w:val="24"/>
          <w:szCs w:val="24"/>
        </w:rPr>
      </w:pPr>
      <w:r w:rsidRPr="00403C54">
        <w:rPr>
          <w:rFonts w:ascii="Times New Roman" w:eastAsia="Times New Roman" w:hAnsi="Times New Roman" w:cs="Times New Roman"/>
          <w:i/>
          <w:sz w:val="24"/>
          <w:szCs w:val="24"/>
        </w:rPr>
        <w:t>Pielikums Nr.4 Finanšu - tehniskais piedāvājuma forma</w:t>
      </w:r>
    </w:p>
    <w:p w:rsidR="00B11E29" w:rsidRPr="00403C54" w:rsidRDefault="00B11E29" w:rsidP="00B11E29">
      <w:pPr>
        <w:spacing w:after="0" w:line="240" w:lineRule="auto"/>
        <w:ind w:left="567" w:hanging="567"/>
        <w:rPr>
          <w:rFonts w:ascii="Times New Roman" w:eastAsia="Times New Roman" w:hAnsi="Times New Roman" w:cs="Times New Roman"/>
          <w:i/>
          <w:sz w:val="24"/>
          <w:szCs w:val="24"/>
        </w:rPr>
      </w:pPr>
      <w:r w:rsidRPr="00403C54">
        <w:rPr>
          <w:rFonts w:ascii="Times New Roman" w:eastAsia="Times New Roman" w:hAnsi="Times New Roman" w:cs="Times New Roman"/>
          <w:i/>
          <w:sz w:val="24"/>
          <w:szCs w:val="24"/>
        </w:rPr>
        <w:t>Pielikums Nr.5 Informācija par pretendenta apakšuzņēmējiem</w:t>
      </w:r>
    </w:p>
    <w:p w:rsidR="00B11E29" w:rsidRPr="00403C54" w:rsidRDefault="00B11E29" w:rsidP="00B11E29">
      <w:pPr>
        <w:spacing w:after="0" w:line="240" w:lineRule="auto"/>
        <w:ind w:left="567" w:hanging="567"/>
        <w:rPr>
          <w:rFonts w:ascii="Times New Roman" w:eastAsia="Times New Roman" w:hAnsi="Times New Roman" w:cs="Times New Roman"/>
          <w:i/>
          <w:sz w:val="24"/>
          <w:szCs w:val="24"/>
        </w:rPr>
      </w:pPr>
      <w:r w:rsidRPr="00403C54">
        <w:rPr>
          <w:rFonts w:ascii="Times New Roman" w:eastAsia="Times New Roman" w:hAnsi="Times New Roman" w:cs="Times New Roman"/>
          <w:i/>
          <w:sz w:val="24"/>
          <w:szCs w:val="24"/>
        </w:rPr>
        <w:t>Pielikums Nr.6 Līguma projekts</w:t>
      </w:r>
    </w:p>
    <w:p w:rsidR="00B11E29" w:rsidRDefault="00B11E29" w:rsidP="00B11E29">
      <w:pPr>
        <w:spacing w:after="0" w:line="240" w:lineRule="auto"/>
        <w:ind w:left="567" w:hanging="567"/>
        <w:rPr>
          <w:rFonts w:ascii="Times New Roman" w:eastAsia="Times New Roman" w:hAnsi="Times New Roman" w:cs="Times New Roman"/>
          <w:b/>
          <w:sz w:val="24"/>
          <w:szCs w:val="24"/>
        </w:rPr>
      </w:pPr>
    </w:p>
    <w:p w:rsidR="00B11E29" w:rsidRDefault="00B11E29" w:rsidP="00B11E29">
      <w:pPr>
        <w:spacing w:after="0" w:line="240" w:lineRule="auto"/>
        <w:ind w:left="567" w:hanging="567"/>
        <w:rPr>
          <w:rFonts w:ascii="Times New Roman" w:eastAsia="Times New Roman" w:hAnsi="Times New Roman" w:cs="Times New Roman"/>
          <w:b/>
          <w:sz w:val="24"/>
          <w:szCs w:val="24"/>
        </w:rPr>
      </w:pPr>
    </w:p>
    <w:p w:rsidR="00B11E29" w:rsidRDefault="00B11E29" w:rsidP="00B11E29">
      <w:pPr>
        <w:spacing w:after="0" w:line="240" w:lineRule="auto"/>
        <w:ind w:left="567" w:hanging="567"/>
        <w:rPr>
          <w:rFonts w:ascii="Times New Roman" w:eastAsia="Times New Roman" w:hAnsi="Times New Roman" w:cs="Times New Roman"/>
          <w:b/>
          <w:sz w:val="24"/>
          <w:szCs w:val="24"/>
        </w:rPr>
      </w:pPr>
    </w:p>
    <w:p w:rsidR="00B11E29" w:rsidRDefault="00B11E29" w:rsidP="00B11E29">
      <w:pPr>
        <w:spacing w:after="0" w:line="240" w:lineRule="auto"/>
        <w:ind w:left="567" w:hanging="567"/>
        <w:rPr>
          <w:rFonts w:ascii="Times New Roman" w:eastAsia="Times New Roman" w:hAnsi="Times New Roman" w:cs="Times New Roman"/>
          <w:b/>
          <w:sz w:val="24"/>
          <w:szCs w:val="24"/>
        </w:rPr>
      </w:pPr>
    </w:p>
    <w:p w:rsidR="00B11E29" w:rsidRDefault="00B11E29" w:rsidP="00B11E29">
      <w:pPr>
        <w:spacing w:after="0" w:line="240" w:lineRule="auto"/>
        <w:ind w:left="567" w:hanging="567"/>
        <w:rPr>
          <w:rFonts w:ascii="Times New Roman" w:eastAsia="Times New Roman" w:hAnsi="Times New Roman" w:cs="Times New Roman"/>
          <w:b/>
          <w:sz w:val="24"/>
          <w:szCs w:val="24"/>
        </w:rPr>
      </w:pPr>
    </w:p>
    <w:p w:rsidR="00B11E29" w:rsidRDefault="00B11E29" w:rsidP="00B11E29">
      <w:pPr>
        <w:spacing w:after="0" w:line="240" w:lineRule="auto"/>
        <w:ind w:left="567" w:hanging="567"/>
        <w:rPr>
          <w:rFonts w:ascii="Times New Roman" w:eastAsia="Times New Roman" w:hAnsi="Times New Roman" w:cs="Times New Roman"/>
          <w:b/>
          <w:sz w:val="24"/>
          <w:szCs w:val="24"/>
        </w:rPr>
      </w:pPr>
    </w:p>
    <w:p w:rsidR="00B11E29" w:rsidRDefault="00B11E29" w:rsidP="00B11E29">
      <w:pPr>
        <w:spacing w:after="0" w:line="240" w:lineRule="auto"/>
        <w:ind w:left="567" w:hanging="567"/>
        <w:rPr>
          <w:rFonts w:ascii="Times New Roman" w:eastAsia="Times New Roman" w:hAnsi="Times New Roman" w:cs="Times New Roman"/>
          <w:b/>
          <w:sz w:val="24"/>
          <w:szCs w:val="24"/>
        </w:rPr>
      </w:pPr>
    </w:p>
    <w:p w:rsidR="00B11E29" w:rsidRDefault="00B11E29" w:rsidP="00B11E29">
      <w:pPr>
        <w:spacing w:after="0" w:line="240" w:lineRule="auto"/>
        <w:ind w:left="567" w:hanging="567"/>
        <w:rPr>
          <w:rFonts w:ascii="Times New Roman" w:eastAsia="Times New Roman" w:hAnsi="Times New Roman" w:cs="Times New Roman"/>
          <w:b/>
          <w:sz w:val="24"/>
          <w:szCs w:val="24"/>
        </w:rPr>
      </w:pPr>
    </w:p>
    <w:p w:rsidR="00B11E29" w:rsidRDefault="00B11E29" w:rsidP="00B11E29">
      <w:pPr>
        <w:spacing w:after="0" w:line="240" w:lineRule="auto"/>
        <w:ind w:left="567" w:hanging="567"/>
        <w:rPr>
          <w:rFonts w:ascii="Times New Roman" w:eastAsia="Times New Roman" w:hAnsi="Times New Roman" w:cs="Times New Roman"/>
          <w:b/>
          <w:sz w:val="24"/>
          <w:szCs w:val="24"/>
        </w:rPr>
      </w:pPr>
    </w:p>
    <w:p w:rsidR="00B11E29" w:rsidRDefault="00B11E29" w:rsidP="00B11E29">
      <w:pPr>
        <w:spacing w:after="0" w:line="240" w:lineRule="auto"/>
        <w:ind w:left="567" w:hanging="567"/>
        <w:rPr>
          <w:rFonts w:ascii="Times New Roman" w:eastAsia="Times New Roman" w:hAnsi="Times New Roman" w:cs="Times New Roman"/>
          <w:b/>
          <w:sz w:val="24"/>
          <w:szCs w:val="24"/>
        </w:rPr>
      </w:pPr>
    </w:p>
    <w:p w:rsidR="00B11E29" w:rsidRDefault="00B11E29" w:rsidP="00B11E29">
      <w:pPr>
        <w:spacing w:after="0" w:line="240" w:lineRule="auto"/>
        <w:ind w:left="567" w:hanging="567"/>
        <w:rPr>
          <w:rFonts w:ascii="Times New Roman" w:eastAsia="Times New Roman" w:hAnsi="Times New Roman" w:cs="Times New Roman"/>
          <w:b/>
          <w:sz w:val="24"/>
          <w:szCs w:val="24"/>
        </w:rPr>
      </w:pPr>
    </w:p>
    <w:p w:rsidR="00B11E29" w:rsidRDefault="00B11E29" w:rsidP="00B11E29">
      <w:pPr>
        <w:spacing w:after="0" w:line="240" w:lineRule="auto"/>
        <w:ind w:left="567" w:hanging="567"/>
        <w:rPr>
          <w:rFonts w:ascii="Times New Roman" w:eastAsia="Times New Roman" w:hAnsi="Times New Roman" w:cs="Times New Roman"/>
          <w:b/>
          <w:sz w:val="24"/>
          <w:szCs w:val="24"/>
        </w:rPr>
      </w:pPr>
    </w:p>
    <w:p w:rsidR="00B11E29" w:rsidRDefault="00B11E29" w:rsidP="00B11E29">
      <w:pPr>
        <w:spacing w:after="0" w:line="240" w:lineRule="auto"/>
        <w:ind w:left="567" w:hanging="567"/>
        <w:rPr>
          <w:rFonts w:ascii="Times New Roman" w:eastAsia="Times New Roman" w:hAnsi="Times New Roman" w:cs="Times New Roman"/>
          <w:b/>
          <w:sz w:val="24"/>
          <w:szCs w:val="24"/>
        </w:rPr>
      </w:pPr>
    </w:p>
    <w:p w:rsidR="00B11E29" w:rsidRDefault="00B11E29" w:rsidP="00B11E29">
      <w:pPr>
        <w:spacing w:after="0" w:line="240" w:lineRule="auto"/>
        <w:ind w:left="567" w:hanging="567"/>
        <w:rPr>
          <w:rFonts w:ascii="Times New Roman" w:eastAsia="Times New Roman" w:hAnsi="Times New Roman" w:cs="Times New Roman"/>
          <w:b/>
          <w:sz w:val="24"/>
          <w:szCs w:val="24"/>
        </w:rPr>
      </w:pPr>
    </w:p>
    <w:p w:rsidR="00B11E29" w:rsidRDefault="00B11E29" w:rsidP="00B11E29">
      <w:pPr>
        <w:spacing w:after="0" w:line="240" w:lineRule="auto"/>
        <w:ind w:left="567" w:hanging="567"/>
        <w:rPr>
          <w:rFonts w:ascii="Times New Roman" w:eastAsia="Times New Roman" w:hAnsi="Times New Roman" w:cs="Times New Roman"/>
          <w:b/>
          <w:sz w:val="24"/>
          <w:szCs w:val="24"/>
        </w:rPr>
      </w:pPr>
    </w:p>
    <w:p w:rsidR="00B11E29" w:rsidRDefault="00B11E29" w:rsidP="00B11E29">
      <w:pPr>
        <w:spacing w:after="0" w:line="240" w:lineRule="auto"/>
        <w:ind w:left="567" w:hanging="567"/>
        <w:rPr>
          <w:rFonts w:ascii="Times New Roman" w:eastAsia="Times New Roman" w:hAnsi="Times New Roman" w:cs="Times New Roman"/>
          <w:b/>
          <w:sz w:val="24"/>
          <w:szCs w:val="24"/>
        </w:rPr>
      </w:pPr>
    </w:p>
    <w:p w:rsidR="00B11E29" w:rsidRDefault="00B11E29" w:rsidP="00B11E29">
      <w:pPr>
        <w:spacing w:after="0" w:line="240" w:lineRule="auto"/>
        <w:ind w:left="567" w:hanging="567"/>
        <w:rPr>
          <w:rFonts w:ascii="Times New Roman" w:eastAsia="Times New Roman" w:hAnsi="Times New Roman" w:cs="Times New Roman"/>
          <w:b/>
          <w:sz w:val="24"/>
          <w:szCs w:val="24"/>
        </w:rPr>
      </w:pPr>
    </w:p>
    <w:p w:rsidR="00B11E29" w:rsidRDefault="00B11E29" w:rsidP="00B11E29">
      <w:pPr>
        <w:spacing w:after="0" w:line="240" w:lineRule="auto"/>
        <w:ind w:left="567" w:hanging="567"/>
        <w:rPr>
          <w:rFonts w:ascii="Times New Roman" w:eastAsia="Times New Roman" w:hAnsi="Times New Roman" w:cs="Times New Roman"/>
          <w:b/>
          <w:sz w:val="24"/>
          <w:szCs w:val="24"/>
        </w:rPr>
      </w:pPr>
    </w:p>
    <w:p w:rsidR="00B11E29" w:rsidRPr="00775F56" w:rsidRDefault="00B11E29" w:rsidP="00B11E29">
      <w:pPr>
        <w:spacing w:after="0" w:line="240" w:lineRule="auto"/>
        <w:ind w:left="567" w:hanging="567"/>
        <w:rPr>
          <w:rFonts w:ascii="Times New Roman" w:eastAsia="Times New Roman" w:hAnsi="Times New Roman" w:cs="Times New Roman"/>
          <w:b/>
          <w:sz w:val="24"/>
          <w:szCs w:val="24"/>
        </w:rPr>
      </w:pPr>
    </w:p>
    <w:p w:rsidR="00357E9D" w:rsidRDefault="00357E9D" w:rsidP="00775F56">
      <w:pPr>
        <w:spacing w:after="0" w:line="240" w:lineRule="auto"/>
        <w:ind w:left="5040"/>
        <w:jc w:val="right"/>
        <w:rPr>
          <w:rFonts w:ascii="Times New Roman" w:eastAsia="Times New Roman" w:hAnsi="Times New Roman" w:cs="Times New Roman"/>
          <w:b/>
          <w:sz w:val="24"/>
          <w:szCs w:val="24"/>
        </w:rPr>
      </w:pPr>
    </w:p>
    <w:p w:rsidR="00B11E29" w:rsidRDefault="00B11E29" w:rsidP="00775F56">
      <w:pPr>
        <w:spacing w:after="0" w:line="240" w:lineRule="auto"/>
        <w:ind w:left="5040"/>
        <w:jc w:val="right"/>
        <w:rPr>
          <w:rFonts w:ascii="Times New Roman" w:eastAsia="Times New Roman" w:hAnsi="Times New Roman" w:cs="Times New Roman"/>
          <w:b/>
          <w:sz w:val="24"/>
          <w:szCs w:val="24"/>
        </w:rPr>
      </w:pPr>
    </w:p>
    <w:p w:rsidR="00025F49" w:rsidRDefault="00025F49" w:rsidP="00775F56">
      <w:pPr>
        <w:spacing w:after="0" w:line="240" w:lineRule="auto"/>
        <w:ind w:left="5040"/>
        <w:jc w:val="right"/>
        <w:rPr>
          <w:rFonts w:ascii="Times New Roman" w:eastAsia="Times New Roman" w:hAnsi="Times New Roman" w:cs="Times New Roman"/>
          <w:b/>
          <w:sz w:val="24"/>
          <w:szCs w:val="24"/>
        </w:rPr>
      </w:pPr>
    </w:p>
    <w:p w:rsidR="00025F49" w:rsidRDefault="00025F49" w:rsidP="00775F56">
      <w:pPr>
        <w:spacing w:after="0" w:line="240" w:lineRule="auto"/>
        <w:ind w:left="5040"/>
        <w:jc w:val="right"/>
        <w:rPr>
          <w:rFonts w:ascii="Times New Roman" w:eastAsia="Times New Roman" w:hAnsi="Times New Roman" w:cs="Times New Roman"/>
          <w:b/>
          <w:sz w:val="24"/>
          <w:szCs w:val="24"/>
        </w:rPr>
      </w:pPr>
    </w:p>
    <w:p w:rsidR="00025F49" w:rsidRDefault="00025F49" w:rsidP="00775F56">
      <w:pPr>
        <w:spacing w:after="0" w:line="240" w:lineRule="auto"/>
        <w:ind w:left="5040"/>
        <w:jc w:val="right"/>
        <w:rPr>
          <w:rFonts w:ascii="Times New Roman" w:eastAsia="Times New Roman" w:hAnsi="Times New Roman" w:cs="Times New Roman"/>
          <w:b/>
          <w:sz w:val="24"/>
          <w:szCs w:val="24"/>
        </w:rPr>
      </w:pPr>
    </w:p>
    <w:p w:rsidR="00025F49" w:rsidRDefault="00025F49" w:rsidP="00775F56">
      <w:pPr>
        <w:spacing w:after="0" w:line="240" w:lineRule="auto"/>
        <w:ind w:left="5040"/>
        <w:jc w:val="right"/>
        <w:rPr>
          <w:rFonts w:ascii="Times New Roman" w:eastAsia="Times New Roman" w:hAnsi="Times New Roman" w:cs="Times New Roman"/>
          <w:b/>
          <w:sz w:val="24"/>
          <w:szCs w:val="24"/>
        </w:rPr>
      </w:pPr>
    </w:p>
    <w:p w:rsidR="00775F56" w:rsidRPr="00775F56" w:rsidRDefault="00775F56" w:rsidP="00775F56">
      <w:pPr>
        <w:spacing w:after="0" w:line="240" w:lineRule="auto"/>
        <w:ind w:left="5040"/>
        <w:jc w:val="right"/>
        <w:rPr>
          <w:rFonts w:ascii="Times New Roman" w:eastAsia="Times New Roman" w:hAnsi="Times New Roman" w:cs="Times New Roman"/>
          <w:sz w:val="24"/>
          <w:szCs w:val="32"/>
        </w:rPr>
      </w:pPr>
      <w:r w:rsidRPr="00775F56">
        <w:rPr>
          <w:rFonts w:ascii="Times New Roman" w:eastAsia="Times New Roman" w:hAnsi="Times New Roman" w:cs="Times New Roman"/>
          <w:b/>
          <w:sz w:val="24"/>
          <w:szCs w:val="24"/>
        </w:rPr>
        <w:lastRenderedPageBreak/>
        <w:t>Konkursa nolikuma pielikums Nr.1</w:t>
      </w:r>
    </w:p>
    <w:p w:rsidR="00775F56" w:rsidRPr="00775F56" w:rsidRDefault="00775F56" w:rsidP="00775F56">
      <w:pPr>
        <w:spacing w:after="0" w:line="240" w:lineRule="auto"/>
        <w:jc w:val="right"/>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ID Nr. APV</w:t>
      </w:r>
      <w:r w:rsidR="0080797D">
        <w:rPr>
          <w:rFonts w:ascii="Times New Roman" w:eastAsia="Times New Roman" w:hAnsi="Times New Roman" w:cs="Times New Roman"/>
          <w:b/>
          <w:sz w:val="24"/>
          <w:szCs w:val="24"/>
        </w:rPr>
        <w:t>2014/8</w:t>
      </w:r>
    </w:p>
    <w:p w:rsidR="00775F56" w:rsidRPr="00775F56" w:rsidRDefault="00775F56" w:rsidP="00775F56">
      <w:pPr>
        <w:spacing w:after="0" w:line="240" w:lineRule="auto"/>
        <w:jc w:val="center"/>
        <w:rPr>
          <w:rFonts w:ascii="Times New Roman" w:eastAsia="Times New Roman" w:hAnsi="Times New Roman" w:cs="Times New Roman"/>
          <w:sz w:val="24"/>
          <w:szCs w:val="28"/>
        </w:rPr>
      </w:pPr>
    </w:p>
    <w:p w:rsidR="00775F56" w:rsidRPr="00775F56" w:rsidRDefault="00775F56" w:rsidP="00775F56">
      <w:pPr>
        <w:spacing w:after="0" w:line="240" w:lineRule="auto"/>
        <w:jc w:val="center"/>
        <w:rPr>
          <w:rFonts w:ascii="Times New Roman" w:eastAsia="Times New Roman" w:hAnsi="Times New Roman" w:cs="Times New Roman"/>
          <w:b/>
          <w:caps/>
          <w:sz w:val="28"/>
          <w:szCs w:val="28"/>
        </w:rPr>
      </w:pPr>
      <w:r w:rsidRPr="00775F56">
        <w:rPr>
          <w:rFonts w:ascii="Times New Roman" w:eastAsia="Times New Roman" w:hAnsi="Times New Roman" w:cs="Times New Roman"/>
          <w:b/>
          <w:caps/>
          <w:sz w:val="28"/>
          <w:szCs w:val="28"/>
        </w:rPr>
        <w:t>pieteikums DALĪBAI ATKLĀTĀ KONKURSĀ</w:t>
      </w:r>
    </w:p>
    <w:p w:rsidR="00775F56" w:rsidRPr="00775F56" w:rsidRDefault="00775F56" w:rsidP="00775F56">
      <w:pPr>
        <w:spacing w:after="0" w:line="240" w:lineRule="auto"/>
        <w:jc w:val="center"/>
        <w:rPr>
          <w:rFonts w:ascii="Times New Roman" w:eastAsia="Times New Roman" w:hAnsi="Times New Roman" w:cs="Times New Roman"/>
          <w:b/>
          <w:sz w:val="28"/>
          <w:szCs w:val="28"/>
        </w:rPr>
      </w:pPr>
      <w:r w:rsidRPr="00775F56">
        <w:rPr>
          <w:rFonts w:ascii="Times New Roman" w:eastAsia="Times New Roman" w:hAnsi="Times New Roman" w:cs="Times New Roman"/>
          <w:b/>
          <w:sz w:val="28"/>
          <w:szCs w:val="28"/>
        </w:rPr>
        <w:t xml:space="preserve">       „Pārtikas produktu piegāde Austrumlatgales Profesionālajai vidusskolai”</w:t>
      </w:r>
    </w:p>
    <w:tbl>
      <w:tblPr>
        <w:tblW w:w="0" w:type="auto"/>
        <w:tblBorders>
          <w:bottom w:val="single" w:sz="4" w:space="0" w:color="auto"/>
          <w:insideH w:val="single" w:sz="4" w:space="0" w:color="auto"/>
        </w:tblBorders>
        <w:tblLook w:val="01E0" w:firstRow="1" w:lastRow="1" w:firstColumn="1" w:lastColumn="1" w:noHBand="0" w:noVBand="0"/>
      </w:tblPr>
      <w:tblGrid>
        <w:gridCol w:w="4970"/>
        <w:gridCol w:w="4885"/>
      </w:tblGrid>
      <w:tr w:rsidR="00775F56" w:rsidRPr="00775F56" w:rsidTr="00775F56">
        <w:tc>
          <w:tcPr>
            <w:tcW w:w="9855" w:type="dxa"/>
            <w:gridSpan w:val="2"/>
            <w:tcBorders>
              <w:top w:val="nil"/>
              <w:left w:val="nil"/>
              <w:bottom w:val="single" w:sz="4" w:space="0" w:color="auto"/>
              <w:right w:val="nil"/>
            </w:tcBorders>
          </w:tcPr>
          <w:p w:rsidR="00775F56" w:rsidRPr="00775F56" w:rsidRDefault="00775F56" w:rsidP="00775F56">
            <w:pPr>
              <w:spacing w:before="120" w:after="0" w:line="240" w:lineRule="auto"/>
              <w:rPr>
                <w:rFonts w:ascii="Times New Roman" w:eastAsia="Times New Roman" w:hAnsi="Times New Roman" w:cs="Times New Roman"/>
                <w:b/>
                <w:bCs/>
                <w:sz w:val="24"/>
                <w:szCs w:val="24"/>
              </w:rPr>
            </w:pPr>
            <w:r w:rsidRPr="00775F56">
              <w:rPr>
                <w:rFonts w:ascii="Times New Roman" w:eastAsia="Times New Roman" w:hAnsi="Times New Roman" w:cs="Times New Roman"/>
                <w:b/>
                <w:bCs/>
                <w:sz w:val="24"/>
                <w:szCs w:val="24"/>
              </w:rPr>
              <w:t>Pretendenta nosaukums:</w:t>
            </w:r>
          </w:p>
        </w:tc>
      </w:tr>
      <w:tr w:rsidR="00775F56" w:rsidRPr="00775F56" w:rsidTr="00775F56">
        <w:tc>
          <w:tcPr>
            <w:tcW w:w="9855" w:type="dxa"/>
            <w:gridSpan w:val="2"/>
            <w:tcBorders>
              <w:top w:val="single" w:sz="4" w:space="0" w:color="auto"/>
              <w:left w:val="nil"/>
              <w:bottom w:val="single" w:sz="4" w:space="0" w:color="auto"/>
              <w:right w:val="nil"/>
            </w:tcBorders>
          </w:tcPr>
          <w:p w:rsidR="00775F56" w:rsidRPr="00775F56" w:rsidRDefault="00775F56" w:rsidP="00775F56">
            <w:pPr>
              <w:spacing w:before="120" w:after="0" w:line="240" w:lineRule="auto"/>
              <w:rPr>
                <w:rFonts w:ascii="Times New Roman" w:eastAsia="Times New Roman" w:hAnsi="Times New Roman" w:cs="Times New Roman"/>
                <w:bCs/>
                <w:sz w:val="24"/>
                <w:szCs w:val="24"/>
              </w:rPr>
            </w:pPr>
            <w:r w:rsidRPr="00775F56">
              <w:rPr>
                <w:rFonts w:ascii="Times New Roman" w:eastAsia="Times New Roman" w:hAnsi="Times New Roman" w:cs="Times New Roman"/>
                <w:bCs/>
              </w:rPr>
              <w:t>Nodokļu maksātāja (PVN) reģistrācijas numurs:</w:t>
            </w:r>
          </w:p>
        </w:tc>
      </w:tr>
      <w:tr w:rsidR="00775F56" w:rsidRPr="00775F56" w:rsidTr="00775F56">
        <w:tc>
          <w:tcPr>
            <w:tcW w:w="9855" w:type="dxa"/>
            <w:gridSpan w:val="2"/>
            <w:tcBorders>
              <w:top w:val="single" w:sz="4" w:space="0" w:color="auto"/>
              <w:left w:val="nil"/>
              <w:bottom w:val="single" w:sz="4" w:space="0" w:color="auto"/>
              <w:right w:val="nil"/>
            </w:tcBorders>
          </w:tcPr>
          <w:p w:rsidR="00775F56" w:rsidRPr="00775F56" w:rsidRDefault="00775F56" w:rsidP="00775F56">
            <w:pPr>
              <w:spacing w:before="120" w:after="0" w:line="240" w:lineRule="auto"/>
              <w:rPr>
                <w:rFonts w:ascii="Times New Roman" w:eastAsia="Times New Roman" w:hAnsi="Times New Roman" w:cs="Times New Roman"/>
                <w:bCs/>
                <w:sz w:val="24"/>
                <w:szCs w:val="24"/>
              </w:rPr>
            </w:pPr>
            <w:r w:rsidRPr="00775F56">
              <w:rPr>
                <w:rFonts w:ascii="Times New Roman" w:eastAsia="Times New Roman" w:hAnsi="Times New Roman" w:cs="Times New Roman"/>
                <w:bCs/>
              </w:rPr>
              <w:t>Juridiskā adrese, norādot indeksu:</w:t>
            </w:r>
          </w:p>
        </w:tc>
      </w:tr>
      <w:tr w:rsidR="00775F56" w:rsidRPr="00775F56" w:rsidTr="00775F56">
        <w:tc>
          <w:tcPr>
            <w:tcW w:w="9855" w:type="dxa"/>
            <w:gridSpan w:val="2"/>
            <w:tcBorders>
              <w:top w:val="single" w:sz="4" w:space="0" w:color="auto"/>
              <w:left w:val="nil"/>
              <w:bottom w:val="single" w:sz="4" w:space="0" w:color="auto"/>
              <w:right w:val="nil"/>
            </w:tcBorders>
          </w:tcPr>
          <w:p w:rsidR="00775F56" w:rsidRPr="00775F56" w:rsidRDefault="00775F56" w:rsidP="00775F56">
            <w:pPr>
              <w:spacing w:before="120" w:after="0" w:line="240" w:lineRule="auto"/>
              <w:rPr>
                <w:rFonts w:ascii="Times New Roman" w:eastAsia="Times New Roman" w:hAnsi="Times New Roman" w:cs="Times New Roman"/>
                <w:bCs/>
                <w:sz w:val="24"/>
                <w:szCs w:val="24"/>
              </w:rPr>
            </w:pPr>
            <w:r w:rsidRPr="00775F56">
              <w:rPr>
                <w:rFonts w:ascii="Times New Roman" w:eastAsia="Times New Roman" w:hAnsi="Times New Roman" w:cs="Times New Roman"/>
                <w:bCs/>
              </w:rPr>
              <w:t>Faktiskā adrese pasta saņemšanai:</w:t>
            </w:r>
          </w:p>
        </w:tc>
      </w:tr>
      <w:tr w:rsidR="00775F56" w:rsidRPr="00775F56" w:rsidTr="00775F56">
        <w:tc>
          <w:tcPr>
            <w:tcW w:w="4970" w:type="dxa"/>
            <w:tcBorders>
              <w:top w:val="single" w:sz="4" w:space="0" w:color="auto"/>
              <w:left w:val="nil"/>
              <w:bottom w:val="single" w:sz="4" w:space="0" w:color="auto"/>
              <w:right w:val="nil"/>
            </w:tcBorders>
          </w:tcPr>
          <w:p w:rsidR="00775F56" w:rsidRPr="00775F56" w:rsidRDefault="00775F56" w:rsidP="00775F56">
            <w:pPr>
              <w:spacing w:before="120" w:after="0" w:line="240" w:lineRule="auto"/>
              <w:rPr>
                <w:rFonts w:ascii="Times New Roman" w:eastAsia="Times New Roman" w:hAnsi="Times New Roman" w:cs="Times New Roman"/>
                <w:bCs/>
                <w:sz w:val="24"/>
                <w:szCs w:val="24"/>
              </w:rPr>
            </w:pPr>
            <w:r w:rsidRPr="00775F56">
              <w:rPr>
                <w:rFonts w:ascii="Times New Roman" w:eastAsia="Times New Roman" w:hAnsi="Times New Roman" w:cs="Times New Roman"/>
                <w:bCs/>
              </w:rPr>
              <w:t>Tālrunis</w:t>
            </w:r>
            <w:proofErr w:type="gramStart"/>
            <w:r w:rsidRPr="00775F56">
              <w:rPr>
                <w:rFonts w:ascii="Times New Roman" w:eastAsia="Times New Roman" w:hAnsi="Times New Roman" w:cs="Times New Roman"/>
                <w:bCs/>
              </w:rPr>
              <w:t xml:space="preserve">                           </w:t>
            </w:r>
            <w:proofErr w:type="gramEnd"/>
            <w:r w:rsidRPr="00775F56">
              <w:rPr>
                <w:rFonts w:ascii="Times New Roman" w:eastAsia="Times New Roman" w:hAnsi="Times New Roman" w:cs="Times New Roman"/>
                <w:bCs/>
              </w:rPr>
              <w:t>Fakss:</w:t>
            </w:r>
          </w:p>
        </w:tc>
        <w:tc>
          <w:tcPr>
            <w:tcW w:w="4885" w:type="dxa"/>
            <w:tcBorders>
              <w:top w:val="single" w:sz="4" w:space="0" w:color="auto"/>
              <w:left w:val="nil"/>
              <w:bottom w:val="single" w:sz="4" w:space="0" w:color="auto"/>
              <w:right w:val="nil"/>
            </w:tcBorders>
          </w:tcPr>
          <w:p w:rsidR="00775F56" w:rsidRPr="00775F56" w:rsidRDefault="00775F56" w:rsidP="00775F56">
            <w:pPr>
              <w:spacing w:after="0" w:line="240" w:lineRule="auto"/>
              <w:rPr>
                <w:rFonts w:ascii="Times New Roman" w:eastAsia="Times New Roman" w:hAnsi="Times New Roman" w:cs="Times New Roman"/>
                <w:bCs/>
                <w:sz w:val="24"/>
                <w:szCs w:val="24"/>
              </w:rPr>
            </w:pPr>
            <w:r w:rsidRPr="00775F56">
              <w:rPr>
                <w:rFonts w:ascii="Times New Roman" w:eastAsia="Times New Roman" w:hAnsi="Times New Roman" w:cs="Times New Roman"/>
                <w:bCs/>
              </w:rPr>
              <w:t>e-pasts:</w:t>
            </w:r>
          </w:p>
        </w:tc>
      </w:tr>
      <w:tr w:rsidR="00775F56" w:rsidRPr="00775F56" w:rsidTr="00775F56">
        <w:tc>
          <w:tcPr>
            <w:tcW w:w="9855" w:type="dxa"/>
            <w:gridSpan w:val="2"/>
            <w:tcBorders>
              <w:top w:val="single" w:sz="4" w:space="0" w:color="auto"/>
              <w:left w:val="nil"/>
              <w:bottom w:val="single" w:sz="4" w:space="0" w:color="auto"/>
              <w:right w:val="nil"/>
            </w:tcBorders>
          </w:tcPr>
          <w:p w:rsidR="00775F56" w:rsidRPr="00775F56" w:rsidRDefault="00775F56" w:rsidP="00775F56">
            <w:pPr>
              <w:spacing w:before="120" w:after="0" w:line="240" w:lineRule="auto"/>
              <w:rPr>
                <w:rFonts w:ascii="Times New Roman" w:eastAsia="Times New Roman" w:hAnsi="Times New Roman" w:cs="Times New Roman"/>
                <w:bCs/>
                <w:sz w:val="24"/>
                <w:szCs w:val="24"/>
              </w:rPr>
            </w:pPr>
            <w:r w:rsidRPr="00775F56">
              <w:rPr>
                <w:rFonts w:ascii="Times New Roman" w:eastAsia="Times New Roman" w:hAnsi="Times New Roman" w:cs="Times New Roman"/>
                <w:bCs/>
              </w:rPr>
              <w:t>Pretendenta bankas rekvizīti:</w:t>
            </w:r>
          </w:p>
        </w:tc>
      </w:tr>
      <w:tr w:rsidR="00775F56" w:rsidRPr="00775F56" w:rsidTr="00775F56">
        <w:tc>
          <w:tcPr>
            <w:tcW w:w="9855" w:type="dxa"/>
            <w:gridSpan w:val="2"/>
            <w:tcBorders>
              <w:top w:val="single" w:sz="4" w:space="0" w:color="auto"/>
              <w:left w:val="nil"/>
              <w:bottom w:val="single" w:sz="4" w:space="0" w:color="auto"/>
              <w:right w:val="nil"/>
            </w:tcBorders>
          </w:tcPr>
          <w:p w:rsidR="00775F56" w:rsidRPr="00775F56" w:rsidRDefault="00775F56" w:rsidP="00775F56">
            <w:pPr>
              <w:spacing w:before="120" w:after="0" w:line="240" w:lineRule="auto"/>
              <w:rPr>
                <w:rFonts w:ascii="Times New Roman" w:eastAsia="Times New Roman" w:hAnsi="Times New Roman" w:cs="Times New Roman"/>
                <w:bCs/>
                <w:sz w:val="24"/>
                <w:szCs w:val="24"/>
              </w:rPr>
            </w:pPr>
            <w:r w:rsidRPr="00775F56">
              <w:rPr>
                <w:rFonts w:ascii="Times New Roman" w:eastAsia="Times New Roman" w:hAnsi="Times New Roman" w:cs="Times New Roman"/>
                <w:bCs/>
              </w:rPr>
              <w:t>Pretendenta vadītāja vai pilnvarotā pārstāvja vārds, uzvārds:</w:t>
            </w:r>
          </w:p>
        </w:tc>
      </w:tr>
      <w:tr w:rsidR="00775F56" w:rsidRPr="00775F56" w:rsidTr="00775F56">
        <w:tc>
          <w:tcPr>
            <w:tcW w:w="9855" w:type="dxa"/>
            <w:gridSpan w:val="2"/>
            <w:tcBorders>
              <w:top w:val="single" w:sz="4" w:space="0" w:color="auto"/>
              <w:left w:val="nil"/>
              <w:bottom w:val="single" w:sz="4" w:space="0" w:color="auto"/>
              <w:right w:val="nil"/>
            </w:tcBorders>
          </w:tcPr>
          <w:p w:rsidR="00775F56" w:rsidRPr="00775F56" w:rsidRDefault="00775F56" w:rsidP="00775F56">
            <w:pPr>
              <w:spacing w:before="120" w:after="0" w:line="240" w:lineRule="auto"/>
              <w:rPr>
                <w:rFonts w:ascii="Times New Roman" w:eastAsia="Times New Roman" w:hAnsi="Times New Roman" w:cs="Times New Roman"/>
                <w:bCs/>
                <w:sz w:val="24"/>
                <w:szCs w:val="24"/>
              </w:rPr>
            </w:pPr>
            <w:r w:rsidRPr="00775F56">
              <w:rPr>
                <w:rFonts w:ascii="Times New Roman" w:eastAsia="Times New Roman" w:hAnsi="Times New Roman" w:cs="Times New Roman"/>
                <w:bCs/>
              </w:rPr>
              <w:t>Kontaktpersonas vārds, uzvārds:</w:t>
            </w:r>
          </w:p>
        </w:tc>
      </w:tr>
      <w:tr w:rsidR="00775F56" w:rsidRPr="00775F56" w:rsidTr="00775F56">
        <w:trPr>
          <w:trHeight w:val="70"/>
        </w:trPr>
        <w:tc>
          <w:tcPr>
            <w:tcW w:w="4970" w:type="dxa"/>
            <w:tcBorders>
              <w:top w:val="single" w:sz="4" w:space="0" w:color="auto"/>
              <w:left w:val="nil"/>
              <w:bottom w:val="single" w:sz="4" w:space="0" w:color="auto"/>
              <w:right w:val="nil"/>
            </w:tcBorders>
          </w:tcPr>
          <w:p w:rsidR="00775F56" w:rsidRPr="00775F56" w:rsidRDefault="00775F56" w:rsidP="00775F56">
            <w:pPr>
              <w:spacing w:before="120" w:after="0" w:line="240" w:lineRule="auto"/>
              <w:rPr>
                <w:rFonts w:ascii="Times New Roman" w:eastAsia="Times New Roman" w:hAnsi="Times New Roman" w:cs="Times New Roman"/>
                <w:bCs/>
                <w:sz w:val="24"/>
                <w:szCs w:val="24"/>
              </w:rPr>
            </w:pPr>
            <w:r w:rsidRPr="00775F56">
              <w:rPr>
                <w:rFonts w:ascii="Times New Roman" w:eastAsia="Times New Roman" w:hAnsi="Times New Roman" w:cs="Times New Roman"/>
                <w:bCs/>
              </w:rPr>
              <w:t>Tālrunis</w:t>
            </w:r>
            <w:proofErr w:type="gramStart"/>
            <w:r w:rsidRPr="00775F56">
              <w:rPr>
                <w:rFonts w:ascii="Times New Roman" w:eastAsia="Times New Roman" w:hAnsi="Times New Roman" w:cs="Times New Roman"/>
                <w:bCs/>
              </w:rPr>
              <w:t xml:space="preserve">                         </w:t>
            </w:r>
            <w:proofErr w:type="gramEnd"/>
            <w:r w:rsidRPr="00775F56">
              <w:rPr>
                <w:rFonts w:ascii="Times New Roman" w:eastAsia="Times New Roman" w:hAnsi="Times New Roman" w:cs="Times New Roman"/>
                <w:bCs/>
              </w:rPr>
              <w:t>Fakss:</w:t>
            </w:r>
          </w:p>
        </w:tc>
        <w:tc>
          <w:tcPr>
            <w:tcW w:w="4885" w:type="dxa"/>
            <w:tcBorders>
              <w:top w:val="single" w:sz="4" w:space="0" w:color="auto"/>
              <w:left w:val="nil"/>
              <w:bottom w:val="single" w:sz="4" w:space="0" w:color="auto"/>
              <w:right w:val="nil"/>
            </w:tcBorders>
          </w:tcPr>
          <w:p w:rsidR="00775F56" w:rsidRPr="00775F56" w:rsidRDefault="00775F56" w:rsidP="00775F56">
            <w:pPr>
              <w:spacing w:after="0" w:line="240" w:lineRule="auto"/>
              <w:rPr>
                <w:rFonts w:ascii="Times New Roman" w:eastAsia="Times New Roman" w:hAnsi="Times New Roman" w:cs="Times New Roman"/>
                <w:bCs/>
                <w:sz w:val="24"/>
                <w:szCs w:val="24"/>
              </w:rPr>
            </w:pPr>
            <w:r w:rsidRPr="00775F56">
              <w:rPr>
                <w:rFonts w:ascii="Times New Roman" w:eastAsia="Times New Roman" w:hAnsi="Times New Roman" w:cs="Times New Roman"/>
                <w:bCs/>
              </w:rPr>
              <w:t>e-pasts:</w:t>
            </w:r>
          </w:p>
        </w:tc>
      </w:tr>
    </w:tbl>
    <w:p w:rsidR="00775F56" w:rsidRPr="00775F56" w:rsidRDefault="00775F56" w:rsidP="00775F56">
      <w:pPr>
        <w:spacing w:after="0" w:line="240" w:lineRule="auto"/>
        <w:rPr>
          <w:rFonts w:ascii="Times New Roman" w:eastAsia="Times New Roman" w:hAnsi="Times New Roman" w:cs="Times New Roman"/>
          <w:bCs/>
          <w:sz w:val="24"/>
          <w:szCs w:val="24"/>
          <w:vertAlign w:val="superscript"/>
        </w:rPr>
      </w:pPr>
      <w:r w:rsidRPr="00775F56">
        <w:rPr>
          <w:rFonts w:ascii="Times New Roman" w:eastAsia="Times New Roman" w:hAnsi="Times New Roman" w:cs="Times New Roman"/>
          <w:bCs/>
          <w:sz w:val="24"/>
          <w:szCs w:val="24"/>
        </w:rPr>
        <w:tab/>
      </w:r>
      <w:r w:rsidRPr="00775F56">
        <w:rPr>
          <w:rFonts w:ascii="Times New Roman" w:eastAsia="Times New Roman" w:hAnsi="Times New Roman" w:cs="Times New Roman"/>
          <w:bCs/>
          <w:sz w:val="24"/>
          <w:szCs w:val="24"/>
          <w:vertAlign w:val="superscript"/>
        </w:rPr>
        <w:t xml:space="preserve">   </w:t>
      </w:r>
      <w:r w:rsidRPr="00775F56">
        <w:rPr>
          <w:rFonts w:ascii="Times New Roman" w:eastAsia="Times New Roman" w:hAnsi="Times New Roman" w:cs="Times New Roman"/>
          <w:bCs/>
          <w:sz w:val="24"/>
          <w:szCs w:val="24"/>
          <w:vertAlign w:val="superscript"/>
        </w:rPr>
        <w:tab/>
      </w:r>
      <w:r w:rsidRPr="00775F56">
        <w:rPr>
          <w:rFonts w:ascii="Times New Roman" w:eastAsia="Times New Roman" w:hAnsi="Times New Roman" w:cs="Times New Roman"/>
          <w:bCs/>
          <w:sz w:val="24"/>
          <w:szCs w:val="24"/>
          <w:vertAlign w:val="superscript"/>
        </w:rPr>
        <w:tab/>
      </w:r>
      <w:r w:rsidRPr="00775F56">
        <w:rPr>
          <w:rFonts w:ascii="Times New Roman" w:eastAsia="Times New Roman" w:hAnsi="Times New Roman" w:cs="Times New Roman"/>
          <w:bCs/>
          <w:sz w:val="24"/>
          <w:szCs w:val="24"/>
          <w:vertAlign w:val="superscript"/>
        </w:rPr>
        <w:tab/>
        <w:t xml:space="preserve">         </w:t>
      </w:r>
    </w:p>
    <w:p w:rsidR="00775F56" w:rsidRPr="00775F56" w:rsidRDefault="00775F56" w:rsidP="00775F56">
      <w:pPr>
        <w:spacing w:after="0" w:line="240" w:lineRule="auto"/>
        <w:jc w:val="both"/>
        <w:rPr>
          <w:rFonts w:ascii="Times New Roman" w:eastAsia="Times New Roman" w:hAnsi="Times New Roman" w:cs="Times New Roman"/>
          <w:b/>
          <w:sz w:val="24"/>
          <w:szCs w:val="24"/>
        </w:rPr>
      </w:pPr>
      <w:r w:rsidRPr="00775F56">
        <w:rPr>
          <w:rFonts w:ascii="Times New Roman" w:eastAsia="Times New Roman" w:hAnsi="Times New Roman" w:cs="Times New Roman"/>
          <w:bCs/>
        </w:rPr>
        <w:t xml:space="preserve">piesakās piedalīties atklātā konkursā </w:t>
      </w:r>
      <w:r w:rsidRPr="00775F56">
        <w:rPr>
          <w:rFonts w:ascii="Times New Roman" w:eastAsia="Times New Roman" w:hAnsi="Times New Roman" w:cs="Times New Roman"/>
          <w:b/>
          <w:sz w:val="24"/>
          <w:szCs w:val="24"/>
        </w:rPr>
        <w:t>„ Pārtikas produktu piegāde Austrumlatgales Profesionālajai vidusskolai”,</w:t>
      </w:r>
      <w:r w:rsidRPr="00775F56">
        <w:rPr>
          <w:rFonts w:ascii="Times New Roman" w:eastAsia="Times New Roman" w:hAnsi="Times New Roman" w:cs="Times New Roman"/>
          <w:bCs/>
        </w:rPr>
        <w:t xml:space="preserve"> ID Nr.</w:t>
      </w:r>
      <w:r w:rsidRPr="00775F56">
        <w:rPr>
          <w:rFonts w:ascii="Times New Roman" w:eastAsia="Times New Roman" w:hAnsi="Times New Roman" w:cs="Times New Roman"/>
          <w:b/>
          <w:sz w:val="24"/>
          <w:szCs w:val="24"/>
        </w:rPr>
        <w:t>APV</w:t>
      </w:r>
      <w:r w:rsidR="0080797D">
        <w:rPr>
          <w:rFonts w:ascii="Times New Roman" w:eastAsia="Times New Roman" w:hAnsi="Times New Roman" w:cs="Times New Roman"/>
          <w:b/>
          <w:sz w:val="24"/>
          <w:szCs w:val="24"/>
        </w:rPr>
        <w:t>2014/8</w:t>
      </w:r>
    </w:p>
    <w:p w:rsidR="00775F56" w:rsidRPr="00775F56" w:rsidRDefault="00775F56" w:rsidP="00775F56">
      <w:pPr>
        <w:keepNext/>
        <w:tabs>
          <w:tab w:val="left" w:pos="575"/>
        </w:tabs>
        <w:spacing w:after="0" w:line="240" w:lineRule="auto"/>
        <w:jc w:val="both"/>
        <w:rPr>
          <w:rFonts w:ascii="Times New Roman" w:eastAsia="Times New Roman" w:hAnsi="Times New Roman" w:cs="Times New Roman"/>
          <w:b/>
          <w:sz w:val="24"/>
          <w:szCs w:val="24"/>
        </w:rPr>
      </w:pPr>
      <w:r w:rsidRPr="00775F56">
        <w:rPr>
          <w:rFonts w:ascii="Times New Roman" w:eastAsia="Times New Roman" w:hAnsi="Times New Roman" w:cs="Times New Roman"/>
        </w:rPr>
        <w:t>Ar šo mēs apstiprinām, ka:</w:t>
      </w:r>
    </w:p>
    <w:p w:rsidR="00775F56" w:rsidRPr="00775F56" w:rsidRDefault="00775F56" w:rsidP="00775F56">
      <w:pPr>
        <w:numPr>
          <w:ilvl w:val="0"/>
          <w:numId w:val="4"/>
        </w:numPr>
        <w:spacing w:after="0" w:line="240" w:lineRule="auto"/>
        <w:jc w:val="both"/>
        <w:rPr>
          <w:rFonts w:ascii="Times New Roman" w:eastAsia="Times New Roman" w:hAnsi="Times New Roman" w:cs="Times New Roman"/>
          <w:bCs/>
        </w:rPr>
      </w:pPr>
      <w:r w:rsidRPr="00775F56">
        <w:rPr>
          <w:rFonts w:ascii="Times New Roman" w:eastAsia="Times New Roman" w:hAnsi="Times New Roman" w:cs="Times New Roman"/>
          <w:bCs/>
        </w:rPr>
        <w:t>mūsu piedāvājums ir derīgs 90 (deviņdesmit) dienas no piedāvājuma iesniegšanas termiņa beigām;</w:t>
      </w:r>
    </w:p>
    <w:p w:rsidR="00775F56" w:rsidRPr="00775F56" w:rsidRDefault="00775F56" w:rsidP="00775F56">
      <w:pPr>
        <w:numPr>
          <w:ilvl w:val="0"/>
          <w:numId w:val="4"/>
        </w:numPr>
        <w:spacing w:after="0" w:line="240" w:lineRule="auto"/>
        <w:jc w:val="both"/>
        <w:rPr>
          <w:rFonts w:ascii="Times New Roman" w:eastAsia="Times New Roman" w:hAnsi="Times New Roman" w:cs="Times New Roman"/>
          <w:bCs/>
        </w:rPr>
      </w:pPr>
      <w:r w:rsidRPr="00775F56">
        <w:rPr>
          <w:rFonts w:ascii="Times New Roman" w:eastAsia="Times New Roman" w:hAnsi="Times New Roman" w:cs="Times New Roman"/>
          <w:bCs/>
        </w:rPr>
        <w:t>ja mūsu piedāvājums tiks pieņemts, mēs apņemamies nodrošināt tehniskajā specifikācijā noteiktās prasības veicamo darbu izpildē;</w:t>
      </w:r>
    </w:p>
    <w:p w:rsidR="00775F56" w:rsidRPr="00775F56" w:rsidRDefault="00775F56" w:rsidP="00775F56">
      <w:pPr>
        <w:numPr>
          <w:ilvl w:val="0"/>
          <w:numId w:val="4"/>
        </w:numPr>
        <w:spacing w:after="0" w:line="240" w:lineRule="auto"/>
        <w:jc w:val="both"/>
        <w:rPr>
          <w:rFonts w:ascii="Times New Roman" w:eastAsia="Times New Roman" w:hAnsi="Times New Roman" w:cs="Times New Roman"/>
          <w:bCs/>
        </w:rPr>
      </w:pPr>
      <w:r w:rsidRPr="00775F56">
        <w:rPr>
          <w:rFonts w:ascii="Times New Roman" w:eastAsia="Times New Roman" w:hAnsi="Times New Roman" w:cs="Times New Roman"/>
          <w:bCs/>
        </w:rPr>
        <w:t>izprotam un piekrītam nolikumā noteiktajām prasībām, noteikumiem un nosacījumiem;</w:t>
      </w:r>
    </w:p>
    <w:p w:rsidR="00775F56" w:rsidRPr="00775F56" w:rsidRDefault="00775F56" w:rsidP="00775F56">
      <w:pPr>
        <w:numPr>
          <w:ilvl w:val="0"/>
          <w:numId w:val="4"/>
        </w:numPr>
        <w:spacing w:after="0" w:line="240" w:lineRule="auto"/>
        <w:jc w:val="both"/>
        <w:rPr>
          <w:rFonts w:ascii="Times New Roman" w:eastAsia="Times New Roman" w:hAnsi="Times New Roman" w:cs="Times New Roman"/>
          <w:bCs/>
        </w:rPr>
      </w:pPr>
      <w:r w:rsidRPr="00775F56">
        <w:rPr>
          <w:rFonts w:ascii="Times New Roman" w:eastAsia="Times New Roman" w:hAnsi="Times New Roman" w:cs="Times New Roman"/>
          <w:bCs/>
        </w:rPr>
        <w:t>mēs apliecinām, ka:</w:t>
      </w:r>
    </w:p>
    <w:p w:rsidR="00775F56" w:rsidRPr="00775F56" w:rsidRDefault="00775F56" w:rsidP="00775F56">
      <w:pPr>
        <w:numPr>
          <w:ilvl w:val="2"/>
          <w:numId w:val="5"/>
        </w:numPr>
        <w:spacing w:after="0" w:line="240" w:lineRule="auto"/>
        <w:jc w:val="both"/>
        <w:rPr>
          <w:rFonts w:ascii="Times New Roman" w:eastAsia="Times New Roman" w:hAnsi="Times New Roman" w:cs="Times New Roman"/>
          <w:bCs/>
        </w:rPr>
      </w:pPr>
      <w:r w:rsidRPr="00775F56">
        <w:rPr>
          <w:rFonts w:ascii="Times New Roman" w:eastAsia="Times New Roman" w:hAnsi="Times New Roman" w:cs="Times New Roman"/>
          <w:bCs/>
        </w:rPr>
        <w:t>nekādā veidā neesam ieinteresēti nevienā citā piedāvājumā, kas iesniegts šajā iepirkuma procedūrā;</w:t>
      </w:r>
    </w:p>
    <w:p w:rsidR="00775F56" w:rsidRPr="00775F56" w:rsidRDefault="00775F56" w:rsidP="00775F56">
      <w:pPr>
        <w:numPr>
          <w:ilvl w:val="2"/>
          <w:numId w:val="5"/>
        </w:numPr>
        <w:spacing w:after="0" w:line="240" w:lineRule="auto"/>
        <w:jc w:val="both"/>
        <w:rPr>
          <w:rFonts w:ascii="Times New Roman" w:eastAsia="Times New Roman" w:hAnsi="Times New Roman" w:cs="Times New Roman"/>
          <w:bCs/>
        </w:rPr>
      </w:pPr>
      <w:r w:rsidRPr="00775F56">
        <w:rPr>
          <w:rFonts w:ascii="Times New Roman" w:eastAsia="Times New Roman" w:hAnsi="Times New Roman" w:cs="Times New Roman"/>
          <w:bCs/>
        </w:rPr>
        <w:t>nav tādu apstākļu, kas liegtu mums piedalīties iepirkuma procedūrā un pildīt iepirkuma nolikumā pretendentiem un tehniskajā specifikācijā norādītās prasības;</w:t>
      </w:r>
    </w:p>
    <w:p w:rsidR="00775F56" w:rsidRPr="00775F56" w:rsidRDefault="00775F56" w:rsidP="00775F56">
      <w:pPr>
        <w:numPr>
          <w:ilvl w:val="2"/>
          <w:numId w:val="5"/>
        </w:numPr>
        <w:spacing w:after="0" w:line="240" w:lineRule="auto"/>
        <w:jc w:val="both"/>
        <w:rPr>
          <w:rFonts w:ascii="Times New Roman" w:eastAsia="Times New Roman" w:hAnsi="Times New Roman" w:cs="Times New Roman"/>
          <w:bCs/>
        </w:rPr>
      </w:pPr>
      <w:r w:rsidRPr="00775F56">
        <w:rPr>
          <w:rFonts w:ascii="Times New Roman" w:eastAsia="Times New Roman" w:hAnsi="Times New Roman" w:cs="Times New Roman"/>
          <w:bCs/>
        </w:rPr>
        <w:t xml:space="preserve">atzīstam </w:t>
      </w:r>
      <w:r w:rsidRPr="00775F56">
        <w:rPr>
          <w:rFonts w:ascii="Times New Roman" w:eastAsia="Times New Roman" w:hAnsi="Times New Roman" w:cs="Times New Roman"/>
        </w:rPr>
        <w:t>sava pieteikuma un piedāvājuma spēkā esamību līdz lēmuma pieņemšanai, bet gadījumā, ja tiek atzīts par uzvarētāju –</w:t>
      </w:r>
      <w:r w:rsidRPr="00775F56">
        <w:rPr>
          <w:rFonts w:ascii="Times New Roman" w:eastAsia="Times New Roman" w:hAnsi="Times New Roman" w:cs="Times New Roman"/>
          <w:bCs/>
        </w:rPr>
        <w:t> </w:t>
      </w:r>
      <w:r w:rsidR="00E17DDF">
        <w:rPr>
          <w:rFonts w:ascii="Times New Roman" w:eastAsia="Times New Roman" w:hAnsi="Times New Roman" w:cs="Times New Roman"/>
        </w:rPr>
        <w:t>apņemamies</w:t>
      </w:r>
      <w:r w:rsidRPr="00775F56">
        <w:rPr>
          <w:rFonts w:ascii="Times New Roman" w:eastAsia="Times New Roman" w:hAnsi="Times New Roman" w:cs="Times New Roman"/>
        </w:rPr>
        <w:t xml:space="preserve"> slēgt līgumu atbilstoši nolikuma pielikumā dotajam līguma paraugam;</w:t>
      </w:r>
    </w:p>
    <w:p w:rsidR="00775F56" w:rsidRPr="00775F56" w:rsidRDefault="00775F56" w:rsidP="00775F56">
      <w:pPr>
        <w:numPr>
          <w:ilvl w:val="2"/>
          <w:numId w:val="5"/>
        </w:numPr>
        <w:spacing w:after="0" w:line="240" w:lineRule="auto"/>
        <w:jc w:val="both"/>
        <w:rPr>
          <w:rFonts w:ascii="Times New Roman" w:eastAsia="Times New Roman" w:hAnsi="Times New Roman" w:cs="Times New Roman"/>
          <w:bCs/>
        </w:rPr>
      </w:pPr>
      <w:r w:rsidRPr="00775F56">
        <w:rPr>
          <w:rFonts w:ascii="Times New Roman" w:eastAsia="Times New Roman" w:hAnsi="Times New Roman" w:cs="Times New Roman"/>
        </w:rPr>
        <w:t>apņemamies sniegt pakalpojumu saskaņā ar iepirkuma nolikumā minētajiem noteikumiem;</w:t>
      </w:r>
    </w:p>
    <w:p w:rsidR="00775F56" w:rsidRPr="00775F56" w:rsidRDefault="00775F56" w:rsidP="00775F56">
      <w:pPr>
        <w:numPr>
          <w:ilvl w:val="2"/>
          <w:numId w:val="5"/>
        </w:numPr>
        <w:spacing w:after="0" w:line="240" w:lineRule="auto"/>
        <w:jc w:val="both"/>
        <w:rPr>
          <w:rFonts w:ascii="Times New Roman" w:eastAsia="Times New Roman" w:hAnsi="Times New Roman" w:cs="Times New Roman"/>
        </w:rPr>
      </w:pPr>
      <w:r w:rsidRPr="00775F56">
        <w:rPr>
          <w:rFonts w:ascii="Times New Roman" w:eastAsia="Times New Roman" w:hAnsi="Times New Roman" w:cs="Times New Roman"/>
        </w:rPr>
        <w:t xml:space="preserve">mēs piekrītam, ka iepirkuma līgums stājas spēkā pēc tā abpusējas parakstīšanas un reģistrēšanas pie </w:t>
      </w:r>
      <w:r w:rsidRPr="00775F56">
        <w:rPr>
          <w:rFonts w:ascii="Times New Roman" w:eastAsia="Times New Roman" w:hAnsi="Times New Roman" w:cs="Times New Roman"/>
          <w:i/>
        </w:rPr>
        <w:t>Pasūtītāja;</w:t>
      </w:r>
    </w:p>
    <w:p w:rsidR="00775F56" w:rsidRPr="00775F56" w:rsidRDefault="00775F56" w:rsidP="00775F56">
      <w:pPr>
        <w:numPr>
          <w:ilvl w:val="2"/>
          <w:numId w:val="5"/>
        </w:numPr>
        <w:spacing w:after="0" w:line="240" w:lineRule="auto"/>
        <w:jc w:val="both"/>
        <w:rPr>
          <w:rFonts w:ascii="Times New Roman" w:eastAsia="Times New Roman" w:hAnsi="Times New Roman" w:cs="Times New Roman"/>
          <w:bCs/>
        </w:rPr>
      </w:pPr>
      <w:r w:rsidRPr="00775F56">
        <w:rPr>
          <w:rFonts w:ascii="Times New Roman" w:eastAsia="Times New Roman" w:hAnsi="Times New Roman" w:cs="Times New Roman"/>
        </w:rPr>
        <w:t>apņemamies veikt piegādi sekojošās iepirkuma daļās ar piedāvāto kopējo līguma summu bez PVN: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2941"/>
        <w:gridCol w:w="2809"/>
      </w:tblGrid>
      <w:tr w:rsidR="00775F56" w:rsidRPr="00775F56" w:rsidTr="00775F56">
        <w:tc>
          <w:tcPr>
            <w:tcW w:w="4188" w:type="dxa"/>
            <w:shd w:val="clear" w:color="auto" w:fill="auto"/>
          </w:tcPr>
          <w:p w:rsidR="00775F56" w:rsidRPr="00775F56" w:rsidRDefault="00775F56" w:rsidP="00775F56">
            <w:pPr>
              <w:tabs>
                <w:tab w:val="left" w:pos="1134"/>
              </w:tabs>
              <w:spacing w:after="0" w:line="240" w:lineRule="auto"/>
              <w:jc w:val="center"/>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Iepirkuma grupas nosaukums / lote</w:t>
            </w:r>
          </w:p>
        </w:tc>
        <w:tc>
          <w:tcPr>
            <w:tcW w:w="2941" w:type="dxa"/>
            <w:shd w:val="clear" w:color="auto" w:fill="auto"/>
          </w:tcPr>
          <w:p w:rsidR="00775F56" w:rsidRPr="00775F56" w:rsidRDefault="00775F56" w:rsidP="00775F56">
            <w:pPr>
              <w:tabs>
                <w:tab w:val="left" w:pos="1134"/>
              </w:tabs>
              <w:spacing w:after="0" w:line="240" w:lineRule="auto"/>
              <w:jc w:val="center"/>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Piedāvājuma cena, Ls (bez PVN)</w:t>
            </w:r>
          </w:p>
        </w:tc>
        <w:tc>
          <w:tcPr>
            <w:tcW w:w="2809" w:type="dxa"/>
          </w:tcPr>
          <w:p w:rsidR="00775F56" w:rsidRPr="00775F56" w:rsidRDefault="00775F56" w:rsidP="00775F56">
            <w:pPr>
              <w:tabs>
                <w:tab w:val="left" w:pos="1134"/>
              </w:tabs>
              <w:spacing w:after="0" w:line="240" w:lineRule="auto"/>
              <w:jc w:val="center"/>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Pretendenta attālums (km) līdz piegādes vietai </w:t>
            </w:r>
          </w:p>
        </w:tc>
      </w:tr>
      <w:tr w:rsidR="00775F56" w:rsidRPr="00775F56" w:rsidTr="00775F56">
        <w:tc>
          <w:tcPr>
            <w:tcW w:w="4188" w:type="dxa"/>
            <w:shd w:val="clear" w:color="auto" w:fill="auto"/>
          </w:tcPr>
          <w:p w:rsidR="00775F56" w:rsidRPr="00775F56" w:rsidRDefault="00775F56" w:rsidP="00775F56">
            <w:pPr>
              <w:tabs>
                <w:tab w:val="left" w:pos="1134"/>
              </w:tabs>
              <w:spacing w:after="0" w:line="240" w:lineRule="auto"/>
              <w:jc w:val="center"/>
              <w:rPr>
                <w:rFonts w:ascii="Times New Roman" w:eastAsia="Times New Roman" w:hAnsi="Times New Roman" w:cs="Times New Roman"/>
                <w:sz w:val="24"/>
                <w:szCs w:val="24"/>
              </w:rPr>
            </w:pPr>
          </w:p>
        </w:tc>
        <w:tc>
          <w:tcPr>
            <w:tcW w:w="2941" w:type="dxa"/>
            <w:shd w:val="clear" w:color="auto" w:fill="auto"/>
          </w:tcPr>
          <w:p w:rsidR="00775F56" w:rsidRPr="00775F56" w:rsidRDefault="00775F56" w:rsidP="00775F56">
            <w:pPr>
              <w:tabs>
                <w:tab w:val="left" w:pos="1134"/>
              </w:tabs>
              <w:spacing w:after="0" w:line="240" w:lineRule="auto"/>
              <w:jc w:val="center"/>
              <w:rPr>
                <w:rFonts w:ascii="Times New Roman" w:eastAsia="Times New Roman" w:hAnsi="Times New Roman" w:cs="Times New Roman"/>
                <w:sz w:val="24"/>
                <w:szCs w:val="24"/>
              </w:rPr>
            </w:pPr>
          </w:p>
        </w:tc>
        <w:tc>
          <w:tcPr>
            <w:tcW w:w="2809" w:type="dxa"/>
          </w:tcPr>
          <w:p w:rsidR="00775F56" w:rsidRPr="00775F56" w:rsidRDefault="00775F56" w:rsidP="00775F56">
            <w:pPr>
              <w:tabs>
                <w:tab w:val="left" w:pos="1134"/>
              </w:tabs>
              <w:spacing w:after="0" w:line="240" w:lineRule="auto"/>
              <w:jc w:val="center"/>
              <w:rPr>
                <w:rFonts w:ascii="Times New Roman" w:eastAsia="Times New Roman" w:hAnsi="Times New Roman" w:cs="Times New Roman"/>
                <w:sz w:val="24"/>
                <w:szCs w:val="24"/>
              </w:rPr>
            </w:pPr>
          </w:p>
        </w:tc>
      </w:tr>
      <w:tr w:rsidR="00775F56" w:rsidRPr="00775F56" w:rsidTr="00775F56">
        <w:tc>
          <w:tcPr>
            <w:tcW w:w="4188" w:type="dxa"/>
            <w:shd w:val="clear" w:color="auto" w:fill="auto"/>
          </w:tcPr>
          <w:p w:rsidR="00775F56" w:rsidRPr="00775F56" w:rsidRDefault="00775F56" w:rsidP="00775F56">
            <w:pPr>
              <w:tabs>
                <w:tab w:val="left" w:pos="1134"/>
              </w:tabs>
              <w:spacing w:after="0" w:line="240" w:lineRule="auto"/>
              <w:jc w:val="center"/>
              <w:rPr>
                <w:rFonts w:ascii="Times New Roman" w:eastAsia="Times New Roman" w:hAnsi="Times New Roman" w:cs="Times New Roman"/>
                <w:sz w:val="24"/>
                <w:szCs w:val="24"/>
              </w:rPr>
            </w:pPr>
          </w:p>
        </w:tc>
        <w:tc>
          <w:tcPr>
            <w:tcW w:w="2941" w:type="dxa"/>
            <w:shd w:val="clear" w:color="auto" w:fill="auto"/>
          </w:tcPr>
          <w:p w:rsidR="00775F56" w:rsidRPr="00775F56" w:rsidRDefault="00775F56" w:rsidP="00775F56">
            <w:pPr>
              <w:tabs>
                <w:tab w:val="left" w:pos="1134"/>
              </w:tabs>
              <w:spacing w:after="0" w:line="240" w:lineRule="auto"/>
              <w:jc w:val="center"/>
              <w:rPr>
                <w:rFonts w:ascii="Times New Roman" w:eastAsia="Times New Roman" w:hAnsi="Times New Roman" w:cs="Times New Roman"/>
                <w:sz w:val="24"/>
                <w:szCs w:val="24"/>
              </w:rPr>
            </w:pPr>
          </w:p>
        </w:tc>
        <w:tc>
          <w:tcPr>
            <w:tcW w:w="2809" w:type="dxa"/>
          </w:tcPr>
          <w:p w:rsidR="00775F56" w:rsidRPr="00775F56" w:rsidRDefault="00775F56" w:rsidP="00775F56">
            <w:pPr>
              <w:tabs>
                <w:tab w:val="left" w:pos="1134"/>
              </w:tabs>
              <w:spacing w:after="0" w:line="240" w:lineRule="auto"/>
              <w:jc w:val="center"/>
              <w:rPr>
                <w:rFonts w:ascii="Times New Roman" w:eastAsia="Times New Roman" w:hAnsi="Times New Roman" w:cs="Times New Roman"/>
                <w:sz w:val="24"/>
                <w:szCs w:val="24"/>
              </w:rPr>
            </w:pPr>
          </w:p>
        </w:tc>
      </w:tr>
      <w:tr w:rsidR="00775F56" w:rsidRPr="00775F56" w:rsidTr="00775F56">
        <w:tc>
          <w:tcPr>
            <w:tcW w:w="4188" w:type="dxa"/>
            <w:shd w:val="clear" w:color="auto" w:fill="auto"/>
          </w:tcPr>
          <w:p w:rsidR="00775F56" w:rsidRPr="00775F56" w:rsidRDefault="00775F56" w:rsidP="00775F56">
            <w:pPr>
              <w:tabs>
                <w:tab w:val="left" w:pos="1134"/>
              </w:tabs>
              <w:spacing w:after="0" w:line="240" w:lineRule="auto"/>
              <w:jc w:val="center"/>
              <w:rPr>
                <w:rFonts w:ascii="Times New Roman" w:eastAsia="Times New Roman" w:hAnsi="Times New Roman" w:cs="Times New Roman"/>
                <w:sz w:val="24"/>
                <w:szCs w:val="24"/>
              </w:rPr>
            </w:pPr>
          </w:p>
        </w:tc>
        <w:tc>
          <w:tcPr>
            <w:tcW w:w="2941" w:type="dxa"/>
            <w:shd w:val="clear" w:color="auto" w:fill="auto"/>
          </w:tcPr>
          <w:p w:rsidR="00775F56" w:rsidRPr="00775F56" w:rsidRDefault="00775F56" w:rsidP="00775F56">
            <w:pPr>
              <w:tabs>
                <w:tab w:val="left" w:pos="1134"/>
              </w:tabs>
              <w:spacing w:after="0" w:line="240" w:lineRule="auto"/>
              <w:jc w:val="center"/>
              <w:rPr>
                <w:rFonts w:ascii="Times New Roman" w:eastAsia="Times New Roman" w:hAnsi="Times New Roman" w:cs="Times New Roman"/>
                <w:sz w:val="24"/>
                <w:szCs w:val="24"/>
              </w:rPr>
            </w:pPr>
          </w:p>
        </w:tc>
        <w:tc>
          <w:tcPr>
            <w:tcW w:w="2809" w:type="dxa"/>
          </w:tcPr>
          <w:p w:rsidR="00775F56" w:rsidRPr="00775F56" w:rsidRDefault="00775F56" w:rsidP="00775F56">
            <w:pPr>
              <w:tabs>
                <w:tab w:val="left" w:pos="1134"/>
              </w:tabs>
              <w:spacing w:after="0" w:line="240" w:lineRule="auto"/>
              <w:jc w:val="center"/>
              <w:rPr>
                <w:rFonts w:ascii="Times New Roman" w:eastAsia="Times New Roman" w:hAnsi="Times New Roman" w:cs="Times New Roman"/>
                <w:sz w:val="24"/>
                <w:szCs w:val="24"/>
              </w:rPr>
            </w:pPr>
          </w:p>
        </w:tc>
      </w:tr>
    </w:tbl>
    <w:p w:rsidR="00775F56" w:rsidRPr="00775F56" w:rsidRDefault="00775F56" w:rsidP="00775F56">
      <w:pPr>
        <w:numPr>
          <w:ilvl w:val="2"/>
          <w:numId w:val="2"/>
        </w:numPr>
        <w:tabs>
          <w:tab w:val="num" w:pos="2127"/>
        </w:tabs>
        <w:spacing w:after="0" w:line="240" w:lineRule="auto"/>
        <w:ind w:left="2127" w:hanging="284"/>
        <w:jc w:val="both"/>
        <w:rPr>
          <w:rFonts w:ascii="Times New Roman" w:eastAsia="Times New Roman" w:hAnsi="Times New Roman" w:cs="Times New Roman"/>
          <w:bCs/>
          <w:sz w:val="24"/>
          <w:szCs w:val="24"/>
        </w:rPr>
      </w:pPr>
      <w:r w:rsidRPr="00775F56">
        <w:rPr>
          <w:rFonts w:ascii="Times New Roman" w:eastAsia="Times New Roman" w:hAnsi="Times New Roman" w:cs="Times New Roman"/>
          <w:bCs/>
        </w:rPr>
        <w:t>apliecinām, ka visas piedāvājumā sniegtās ziņas ir patiesas.</w:t>
      </w:r>
    </w:p>
    <w:p w:rsidR="00775F56" w:rsidRPr="00775F56" w:rsidRDefault="00775F56" w:rsidP="00775F56">
      <w:pPr>
        <w:autoSpaceDE w:val="0"/>
        <w:autoSpaceDN w:val="0"/>
        <w:adjustRightInd w:val="0"/>
        <w:spacing w:after="0" w:line="240" w:lineRule="auto"/>
        <w:jc w:val="both"/>
        <w:rPr>
          <w:rFonts w:ascii="TimesNewRomanPSMT" w:eastAsia="Times New Roman" w:hAnsi="TimesNewRomanPSMT" w:cs="TimesNewRomanPSMT"/>
          <w:color w:val="000000"/>
          <w:sz w:val="24"/>
          <w:szCs w:val="24"/>
        </w:rPr>
      </w:pPr>
      <w:r w:rsidRPr="00775F56">
        <w:rPr>
          <w:rFonts w:ascii="TimesNewRomanPSMT" w:eastAsia="Times New Roman" w:hAnsi="TimesNewRomanPSMT" w:cs="TimesNewRomanPSMT"/>
          <w:color w:val="000000"/>
          <w:sz w:val="24"/>
          <w:szCs w:val="24"/>
        </w:rPr>
        <w:t>Pretendenta nosaukums:</w:t>
      </w:r>
    </w:p>
    <w:p w:rsidR="00775F56" w:rsidRPr="00775F56" w:rsidRDefault="00775F56" w:rsidP="00775F56">
      <w:pPr>
        <w:autoSpaceDE w:val="0"/>
        <w:autoSpaceDN w:val="0"/>
        <w:adjustRightInd w:val="0"/>
        <w:spacing w:after="0" w:line="240" w:lineRule="auto"/>
        <w:rPr>
          <w:rFonts w:ascii="TimesNewRomanPSMT" w:eastAsia="Times New Roman" w:hAnsi="TimesNewRomanPSMT" w:cs="TimesNewRomanPSMT"/>
          <w:color w:val="000000"/>
          <w:sz w:val="24"/>
          <w:szCs w:val="24"/>
        </w:rPr>
      </w:pPr>
      <w:r w:rsidRPr="00775F56">
        <w:rPr>
          <w:rFonts w:ascii="TimesNewRomanPSMT" w:eastAsia="Times New Roman" w:hAnsi="TimesNewRomanPSMT" w:cs="TimesNewRomanPSMT"/>
          <w:color w:val="000000"/>
          <w:sz w:val="24"/>
          <w:szCs w:val="24"/>
        </w:rPr>
        <w:t>Pilnvarotās personas vārds, uzvārds, amats:</w:t>
      </w:r>
    </w:p>
    <w:p w:rsidR="00775F56" w:rsidRPr="00775F56" w:rsidRDefault="00775F56" w:rsidP="00775F56">
      <w:pPr>
        <w:autoSpaceDE w:val="0"/>
        <w:autoSpaceDN w:val="0"/>
        <w:adjustRightInd w:val="0"/>
        <w:spacing w:after="0" w:line="240" w:lineRule="auto"/>
        <w:rPr>
          <w:rFonts w:ascii="TimesNewRomanPSMT" w:eastAsia="Times New Roman" w:hAnsi="TimesNewRomanPSMT" w:cs="TimesNewRomanPSMT"/>
          <w:color w:val="000000"/>
          <w:sz w:val="24"/>
          <w:szCs w:val="24"/>
        </w:rPr>
      </w:pPr>
      <w:r w:rsidRPr="00775F56">
        <w:rPr>
          <w:rFonts w:ascii="TimesNewRomanPSMT" w:eastAsia="Times New Roman" w:hAnsi="TimesNewRomanPSMT" w:cs="TimesNewRomanPSMT"/>
          <w:color w:val="000000"/>
          <w:sz w:val="24"/>
          <w:szCs w:val="24"/>
        </w:rPr>
        <w:t xml:space="preserve">Pilnvarotās personas paraksts: </w:t>
      </w:r>
      <w:r w:rsidRPr="00775F56">
        <w:rPr>
          <w:rFonts w:ascii="TimesNewRomanPSMT" w:eastAsia="Times New Roman" w:hAnsi="TimesNewRomanPSMT" w:cs="TimesNewRomanPSMT"/>
          <w:color w:val="000000"/>
          <w:sz w:val="24"/>
          <w:szCs w:val="24"/>
        </w:rPr>
        <w:tab/>
      </w:r>
      <w:r w:rsidRPr="00775F56">
        <w:rPr>
          <w:rFonts w:ascii="TimesNewRomanPSMT" w:eastAsia="Times New Roman" w:hAnsi="TimesNewRomanPSMT" w:cs="TimesNewRomanPSMT"/>
          <w:color w:val="000000"/>
          <w:sz w:val="24"/>
          <w:szCs w:val="24"/>
        </w:rPr>
        <w:tab/>
        <w:t>_______________________________</w:t>
      </w:r>
    </w:p>
    <w:p w:rsidR="00775F56" w:rsidRPr="00775F56" w:rsidRDefault="00775F56" w:rsidP="00775F56">
      <w:pPr>
        <w:spacing w:after="0" w:line="240" w:lineRule="auto"/>
        <w:ind w:left="5040"/>
        <w:jc w:val="right"/>
        <w:rPr>
          <w:rFonts w:ascii="Times New Roman" w:eastAsia="Times New Roman" w:hAnsi="Times New Roman" w:cs="Times New Roman"/>
          <w:b/>
          <w:sz w:val="24"/>
          <w:szCs w:val="24"/>
        </w:rPr>
      </w:pPr>
    </w:p>
    <w:p w:rsidR="00775F56" w:rsidRPr="00775F56" w:rsidRDefault="00775F56" w:rsidP="00775F56">
      <w:pPr>
        <w:spacing w:after="0" w:line="240" w:lineRule="auto"/>
        <w:ind w:left="5040"/>
        <w:jc w:val="right"/>
        <w:rPr>
          <w:rFonts w:ascii="Times New Roman" w:eastAsia="Times New Roman" w:hAnsi="Times New Roman" w:cs="Times New Roman"/>
          <w:sz w:val="24"/>
          <w:szCs w:val="32"/>
        </w:rPr>
      </w:pPr>
      <w:r w:rsidRPr="00775F56">
        <w:rPr>
          <w:rFonts w:ascii="Times New Roman" w:eastAsia="Times New Roman" w:hAnsi="Times New Roman" w:cs="Times New Roman"/>
          <w:b/>
          <w:sz w:val="24"/>
          <w:szCs w:val="24"/>
        </w:rPr>
        <w:lastRenderedPageBreak/>
        <w:t>Konkursa nolikuma pielikums Nr.2</w:t>
      </w:r>
    </w:p>
    <w:p w:rsidR="00775F56" w:rsidRPr="00775F56" w:rsidRDefault="00775F56" w:rsidP="00775F56">
      <w:pPr>
        <w:spacing w:after="0" w:line="240" w:lineRule="auto"/>
        <w:jc w:val="right"/>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ID Nr. APV</w:t>
      </w:r>
      <w:r w:rsidR="0080797D">
        <w:rPr>
          <w:rFonts w:ascii="Times New Roman" w:eastAsia="Times New Roman" w:hAnsi="Times New Roman" w:cs="Times New Roman"/>
          <w:b/>
          <w:sz w:val="24"/>
          <w:szCs w:val="24"/>
        </w:rPr>
        <w:t>2014/8</w:t>
      </w:r>
    </w:p>
    <w:p w:rsidR="00775F56" w:rsidRPr="00775F56" w:rsidRDefault="00775F56" w:rsidP="00775F56">
      <w:pPr>
        <w:spacing w:after="0" w:line="360" w:lineRule="auto"/>
        <w:jc w:val="center"/>
        <w:outlineLvl w:val="0"/>
        <w:rPr>
          <w:rFonts w:ascii="Times New Roman" w:eastAsia="Times New Roman" w:hAnsi="Times New Roman" w:cs="Times New Roman"/>
          <w:b/>
          <w:bCs/>
          <w:i/>
          <w:iCs/>
          <w:sz w:val="32"/>
          <w:szCs w:val="24"/>
        </w:rPr>
      </w:pPr>
      <w:r w:rsidRPr="00775F56">
        <w:rPr>
          <w:rFonts w:ascii="Times New Roman" w:eastAsia="Times New Roman" w:hAnsi="Times New Roman" w:cs="Times New Roman"/>
          <w:b/>
          <w:bCs/>
          <w:i/>
          <w:iCs/>
          <w:sz w:val="32"/>
          <w:szCs w:val="24"/>
        </w:rPr>
        <w:t>TEHNISKĀ SPECIFIKĀCIJA</w:t>
      </w: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3004"/>
        <w:gridCol w:w="1184"/>
        <w:gridCol w:w="393"/>
        <w:gridCol w:w="791"/>
        <w:gridCol w:w="786"/>
        <w:gridCol w:w="398"/>
        <w:gridCol w:w="1122"/>
        <w:gridCol w:w="1276"/>
      </w:tblGrid>
      <w:tr w:rsidR="00775F56" w:rsidRPr="00775F56" w:rsidTr="00775F56">
        <w:trPr>
          <w:trHeight w:val="520"/>
        </w:trPr>
        <w:tc>
          <w:tcPr>
            <w:tcW w:w="833" w:type="pct"/>
            <w:tcBorders>
              <w:top w:val="single" w:sz="4" w:space="0" w:color="auto"/>
              <w:left w:val="single" w:sz="4" w:space="0" w:color="auto"/>
              <w:bottom w:val="single" w:sz="4" w:space="0" w:color="auto"/>
              <w:right w:val="single" w:sz="4" w:space="0" w:color="auto"/>
            </w:tcBorders>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Preču grupas</w:t>
            </w:r>
          </w:p>
        </w:tc>
        <w:tc>
          <w:tcPr>
            <w:tcW w:w="1398" w:type="pct"/>
            <w:tcBorders>
              <w:top w:val="single" w:sz="4" w:space="0" w:color="auto"/>
              <w:left w:val="single" w:sz="4" w:space="0" w:color="auto"/>
              <w:bottom w:val="single" w:sz="4" w:space="0" w:color="auto"/>
              <w:right w:val="single" w:sz="4" w:space="0" w:color="auto"/>
            </w:tcBorders>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Preces nosaukums</w:t>
            </w:r>
          </w:p>
        </w:tc>
        <w:tc>
          <w:tcPr>
            <w:tcW w:w="2175" w:type="pct"/>
            <w:gridSpan w:val="6"/>
            <w:tcBorders>
              <w:top w:val="single" w:sz="4" w:space="0" w:color="auto"/>
              <w:left w:val="single" w:sz="4" w:space="0" w:color="auto"/>
              <w:bottom w:val="single" w:sz="4" w:space="0" w:color="auto"/>
              <w:right w:val="single" w:sz="4" w:space="0" w:color="auto"/>
            </w:tcBorders>
          </w:tcPr>
          <w:p w:rsidR="00775F56" w:rsidRPr="00775F56" w:rsidRDefault="00775F56" w:rsidP="00775F56">
            <w:pPr>
              <w:spacing w:after="0" w:line="240" w:lineRule="auto"/>
              <w:jc w:val="center"/>
              <w:rPr>
                <w:rFonts w:ascii="Times New Roman" w:eastAsia="Times New Roman" w:hAnsi="Times New Roman" w:cs="Times New Roman"/>
                <w:sz w:val="24"/>
                <w:szCs w:val="24"/>
              </w:rPr>
            </w:pPr>
            <w:r w:rsidRPr="00775F56">
              <w:rPr>
                <w:rFonts w:ascii="Times New Roman" w:eastAsia="Times New Roman" w:hAnsi="Times New Roman" w:cs="Times New Roman"/>
              </w:rPr>
              <w:t>Piegādes dienas</w:t>
            </w:r>
          </w:p>
        </w:tc>
        <w:tc>
          <w:tcPr>
            <w:tcW w:w="594" w:type="pct"/>
            <w:tcBorders>
              <w:top w:val="single" w:sz="4" w:space="0" w:color="auto"/>
              <w:left w:val="single" w:sz="4" w:space="0" w:color="auto"/>
              <w:bottom w:val="single" w:sz="4" w:space="0" w:color="auto"/>
              <w:right w:val="single" w:sz="4" w:space="0" w:color="auto"/>
            </w:tcBorders>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Piegādes laiks</w:t>
            </w:r>
          </w:p>
        </w:tc>
      </w:tr>
      <w:tr w:rsidR="00775F56" w:rsidRPr="00775F56" w:rsidTr="00775F56">
        <w:tc>
          <w:tcPr>
            <w:tcW w:w="5000" w:type="pct"/>
            <w:gridSpan w:val="9"/>
            <w:tcBorders>
              <w:top w:val="single" w:sz="4" w:space="0" w:color="auto"/>
              <w:left w:val="single" w:sz="4" w:space="0" w:color="auto"/>
              <w:bottom w:val="single" w:sz="4" w:space="0" w:color="auto"/>
              <w:right w:val="single" w:sz="4" w:space="0" w:color="auto"/>
            </w:tcBorders>
            <w:shd w:val="pct15" w:color="auto" w:fill="auto"/>
          </w:tcPr>
          <w:p w:rsidR="00775F56" w:rsidRPr="00775F56" w:rsidRDefault="00775F56" w:rsidP="00775F56">
            <w:pPr>
              <w:spacing w:after="0" w:line="240" w:lineRule="auto"/>
              <w:jc w:val="center"/>
              <w:rPr>
                <w:rFonts w:ascii="Times New Roman" w:eastAsia="Times New Roman" w:hAnsi="Times New Roman" w:cs="Times New Roman"/>
                <w:sz w:val="24"/>
                <w:szCs w:val="24"/>
              </w:rPr>
            </w:pPr>
            <w:r w:rsidRPr="00775F56">
              <w:rPr>
                <w:rFonts w:ascii="Times New Roman" w:eastAsia="Times New Roman" w:hAnsi="Times New Roman" w:cs="Times New Roman"/>
                <w:b/>
                <w:bCs/>
              </w:rPr>
              <w:t>Dzīvnieku izcelsmes produkti</w:t>
            </w:r>
          </w:p>
        </w:tc>
      </w:tr>
      <w:tr w:rsidR="00775F56" w:rsidRPr="00775F56" w:rsidTr="00775F56">
        <w:tc>
          <w:tcPr>
            <w:tcW w:w="2231" w:type="pct"/>
            <w:gridSpan w:val="2"/>
            <w:tcBorders>
              <w:top w:val="single" w:sz="4" w:space="0" w:color="auto"/>
              <w:left w:val="single" w:sz="4" w:space="0" w:color="auto"/>
              <w:bottom w:val="single" w:sz="4" w:space="0" w:color="auto"/>
              <w:right w:val="single" w:sz="4" w:space="0" w:color="auto"/>
            </w:tcBorders>
            <w:shd w:val="pct5" w:color="auto" w:fill="auto"/>
            <w:vAlign w:val="center"/>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b/>
              </w:rPr>
              <w:t>Piens un piena produkti</w:t>
            </w:r>
          </w:p>
        </w:tc>
        <w:tc>
          <w:tcPr>
            <w:tcW w:w="551" w:type="pct"/>
            <w:tcBorders>
              <w:top w:val="single" w:sz="4" w:space="0" w:color="auto"/>
              <w:left w:val="single" w:sz="4" w:space="0" w:color="auto"/>
              <w:bottom w:val="single" w:sz="4" w:space="0" w:color="auto"/>
              <w:right w:val="single" w:sz="4" w:space="0" w:color="auto"/>
            </w:tcBorders>
            <w:shd w:val="pct5" w:color="auto" w:fill="auto"/>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Rēzekne</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Lūznava</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Viļāni</w:t>
            </w:r>
          </w:p>
        </w:tc>
        <w:tc>
          <w:tcPr>
            <w:tcW w:w="522" w:type="pct"/>
            <w:tcBorders>
              <w:top w:val="single" w:sz="4" w:space="0" w:color="auto"/>
              <w:left w:val="single" w:sz="4" w:space="0" w:color="auto"/>
              <w:bottom w:val="single" w:sz="4" w:space="0" w:color="auto"/>
              <w:right w:val="single" w:sz="4" w:space="0" w:color="auto"/>
            </w:tcBorders>
            <w:shd w:val="pct5" w:color="auto" w:fill="auto"/>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Zilupe</w:t>
            </w:r>
          </w:p>
        </w:tc>
        <w:tc>
          <w:tcPr>
            <w:tcW w:w="594" w:type="pct"/>
            <w:tcBorders>
              <w:top w:val="single" w:sz="4" w:space="0" w:color="auto"/>
              <w:left w:val="single" w:sz="4" w:space="0" w:color="auto"/>
              <w:bottom w:val="single" w:sz="4" w:space="0" w:color="auto"/>
              <w:right w:val="single" w:sz="4" w:space="0" w:color="auto"/>
            </w:tcBorders>
            <w:shd w:val="pct5" w:color="auto" w:fill="auto"/>
            <w:vAlign w:val="center"/>
          </w:tcPr>
          <w:p w:rsidR="00775F56" w:rsidRPr="00775F56" w:rsidRDefault="00775F56" w:rsidP="00775F56">
            <w:pPr>
              <w:spacing w:after="0" w:line="240" w:lineRule="auto"/>
              <w:rPr>
                <w:rFonts w:ascii="Times New Roman" w:eastAsia="Times New Roman" w:hAnsi="Times New Roman" w:cs="Times New Roman"/>
                <w:sz w:val="24"/>
                <w:szCs w:val="24"/>
              </w:rPr>
            </w:pPr>
          </w:p>
        </w:tc>
      </w:tr>
      <w:tr w:rsidR="00775F56" w:rsidRPr="00775F56" w:rsidTr="00775F56">
        <w:trPr>
          <w:trHeight w:val="481"/>
        </w:trPr>
        <w:tc>
          <w:tcPr>
            <w:tcW w:w="833" w:type="pct"/>
            <w:tcBorders>
              <w:top w:val="single" w:sz="4" w:space="0" w:color="auto"/>
              <w:left w:val="single" w:sz="4" w:space="0" w:color="auto"/>
              <w:bottom w:val="single" w:sz="4" w:space="0" w:color="auto"/>
              <w:right w:val="single" w:sz="4" w:space="0" w:color="auto"/>
            </w:tcBorders>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 xml:space="preserve">Preču gr. Nr. </w:t>
            </w:r>
            <w:r w:rsidRPr="00775F56">
              <w:rPr>
                <w:rFonts w:ascii="Times New Roman" w:eastAsia="Times New Roman" w:hAnsi="Times New Roman" w:cs="Times New Roman"/>
                <w:b/>
                <w:bCs/>
              </w:rPr>
              <w:t>1.</w:t>
            </w:r>
          </w:p>
        </w:tc>
        <w:tc>
          <w:tcPr>
            <w:tcW w:w="1398" w:type="pct"/>
            <w:tcBorders>
              <w:top w:val="single" w:sz="4" w:space="0" w:color="auto"/>
              <w:left w:val="single" w:sz="4" w:space="0" w:color="auto"/>
              <w:bottom w:val="single" w:sz="4" w:space="0" w:color="auto"/>
              <w:right w:val="single" w:sz="4" w:space="0" w:color="auto"/>
            </w:tcBorders>
          </w:tcPr>
          <w:p w:rsidR="00775F56" w:rsidRPr="00775F56" w:rsidRDefault="00775F56" w:rsidP="00775F56">
            <w:pPr>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rPr>
              <w:t>Piens, skābpiena produkti, biezpiens, sviests, saldie biezpiena sieriņi</w:t>
            </w:r>
          </w:p>
        </w:tc>
        <w:tc>
          <w:tcPr>
            <w:tcW w:w="551" w:type="pct"/>
            <w:tcBorders>
              <w:top w:val="single" w:sz="4" w:space="0" w:color="auto"/>
              <w:left w:val="single" w:sz="4" w:space="0" w:color="auto"/>
              <w:bottom w:val="single" w:sz="4" w:space="0" w:color="auto"/>
              <w:right w:val="single" w:sz="4" w:space="0" w:color="auto"/>
            </w:tcBorders>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2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2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1-2 reizes nedēļā</w:t>
            </w:r>
          </w:p>
        </w:tc>
        <w:tc>
          <w:tcPr>
            <w:tcW w:w="522" w:type="pct"/>
            <w:tcBorders>
              <w:top w:val="single" w:sz="4" w:space="0" w:color="auto"/>
              <w:left w:val="single" w:sz="4" w:space="0" w:color="auto"/>
              <w:bottom w:val="single" w:sz="4" w:space="0" w:color="auto"/>
              <w:right w:val="single" w:sz="4" w:space="0" w:color="auto"/>
            </w:tcBorders>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 reizi nedēļā</w:t>
            </w:r>
          </w:p>
        </w:tc>
        <w:tc>
          <w:tcPr>
            <w:tcW w:w="594" w:type="pct"/>
            <w:tcBorders>
              <w:top w:val="single" w:sz="4" w:space="0" w:color="auto"/>
              <w:left w:val="single" w:sz="4" w:space="0" w:color="auto"/>
              <w:bottom w:val="single" w:sz="4" w:space="0" w:color="auto"/>
              <w:right w:val="single" w:sz="4" w:space="0" w:color="auto"/>
            </w:tcBorders>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Līdz 8:00</w:t>
            </w:r>
          </w:p>
        </w:tc>
      </w:tr>
      <w:tr w:rsidR="00775F56" w:rsidRPr="00775F56" w:rsidTr="00775F56">
        <w:tc>
          <w:tcPr>
            <w:tcW w:w="833" w:type="pct"/>
            <w:tcBorders>
              <w:top w:val="single" w:sz="4" w:space="0" w:color="auto"/>
              <w:left w:val="single" w:sz="4" w:space="0" w:color="auto"/>
              <w:bottom w:val="single" w:sz="4" w:space="0" w:color="auto"/>
              <w:right w:val="single" w:sz="4" w:space="0" w:color="auto"/>
            </w:tcBorders>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 xml:space="preserve">Preču gr. Nr. </w:t>
            </w:r>
            <w:r w:rsidRPr="00775F56">
              <w:rPr>
                <w:rFonts w:ascii="Times New Roman" w:eastAsia="Times New Roman" w:hAnsi="Times New Roman" w:cs="Times New Roman"/>
                <w:b/>
                <w:bCs/>
              </w:rPr>
              <w:t>2.</w:t>
            </w:r>
          </w:p>
        </w:tc>
        <w:tc>
          <w:tcPr>
            <w:tcW w:w="1398" w:type="pct"/>
            <w:tcBorders>
              <w:top w:val="single" w:sz="4" w:space="0" w:color="auto"/>
              <w:left w:val="single" w:sz="4" w:space="0" w:color="auto"/>
              <w:bottom w:val="single" w:sz="4" w:space="0" w:color="auto"/>
              <w:right w:val="single" w:sz="4" w:space="0" w:color="auto"/>
            </w:tcBorders>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Sieri un kausētie sieri</w:t>
            </w:r>
          </w:p>
        </w:tc>
        <w:tc>
          <w:tcPr>
            <w:tcW w:w="551" w:type="pct"/>
            <w:tcBorders>
              <w:top w:val="single" w:sz="4" w:space="0" w:color="auto"/>
              <w:left w:val="single" w:sz="4" w:space="0" w:color="auto"/>
              <w:bottom w:val="single" w:sz="4" w:space="0" w:color="auto"/>
              <w:right w:val="single" w:sz="4" w:space="0" w:color="auto"/>
            </w:tcBorders>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 reizi nedēļā</w:t>
            </w:r>
          </w:p>
        </w:tc>
        <w:tc>
          <w:tcPr>
            <w:tcW w:w="551" w:type="pct"/>
            <w:gridSpan w:val="2"/>
            <w:tcBorders>
              <w:top w:val="single" w:sz="4" w:space="0" w:color="auto"/>
              <w:left w:val="single" w:sz="4" w:space="0" w:color="auto"/>
              <w:bottom w:val="single" w:sz="4" w:space="0" w:color="auto"/>
              <w:right w:val="single" w:sz="4" w:space="0" w:color="auto"/>
            </w:tcBorders>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2 reizes mēnesī</w:t>
            </w:r>
          </w:p>
        </w:tc>
        <w:tc>
          <w:tcPr>
            <w:tcW w:w="551" w:type="pct"/>
            <w:gridSpan w:val="2"/>
            <w:tcBorders>
              <w:top w:val="single" w:sz="4" w:space="0" w:color="auto"/>
              <w:left w:val="single" w:sz="4" w:space="0" w:color="auto"/>
              <w:bottom w:val="single" w:sz="4" w:space="0" w:color="auto"/>
              <w:right w:val="single" w:sz="4" w:space="0" w:color="auto"/>
            </w:tcBorders>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1-2 reizes nedēļā</w:t>
            </w:r>
          </w:p>
        </w:tc>
        <w:tc>
          <w:tcPr>
            <w:tcW w:w="522" w:type="pct"/>
            <w:tcBorders>
              <w:top w:val="single" w:sz="4" w:space="0" w:color="auto"/>
              <w:left w:val="single" w:sz="4" w:space="0" w:color="auto"/>
              <w:bottom w:val="single" w:sz="4" w:space="0" w:color="auto"/>
              <w:right w:val="single" w:sz="4" w:space="0" w:color="auto"/>
            </w:tcBorders>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1-2 reizes mēnesī</w:t>
            </w:r>
          </w:p>
        </w:tc>
        <w:tc>
          <w:tcPr>
            <w:tcW w:w="594" w:type="pct"/>
            <w:tcBorders>
              <w:top w:val="single" w:sz="4" w:space="0" w:color="auto"/>
              <w:left w:val="single" w:sz="4" w:space="0" w:color="auto"/>
              <w:bottom w:val="single" w:sz="4" w:space="0" w:color="auto"/>
              <w:right w:val="single" w:sz="4" w:space="0" w:color="auto"/>
            </w:tcBorders>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Līdz 8:00</w:t>
            </w:r>
          </w:p>
        </w:tc>
      </w:tr>
      <w:tr w:rsidR="00775F56" w:rsidRPr="00775F56" w:rsidTr="00775F56">
        <w:tc>
          <w:tcPr>
            <w:tcW w:w="2231" w:type="pct"/>
            <w:gridSpan w:val="2"/>
            <w:tcBorders>
              <w:top w:val="single" w:sz="4" w:space="0" w:color="auto"/>
              <w:left w:val="single" w:sz="4" w:space="0" w:color="auto"/>
              <w:bottom w:val="single" w:sz="4" w:space="0" w:color="auto"/>
              <w:right w:val="single" w:sz="4" w:space="0" w:color="auto"/>
            </w:tcBorders>
            <w:shd w:val="pct5" w:color="auto" w:fill="auto"/>
            <w:vAlign w:val="center"/>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b/>
                <w:bCs/>
              </w:rPr>
              <w:t> </w:t>
            </w:r>
            <w:r w:rsidRPr="00775F56">
              <w:rPr>
                <w:rFonts w:ascii="Times New Roman" w:eastAsia="Times New Roman" w:hAnsi="Times New Roman" w:cs="Times New Roman"/>
                <w:b/>
              </w:rPr>
              <w:t>Gaļa un gaļas produkti</w:t>
            </w:r>
          </w:p>
        </w:tc>
        <w:tc>
          <w:tcPr>
            <w:tcW w:w="551" w:type="pct"/>
            <w:tcBorders>
              <w:top w:val="single" w:sz="4" w:space="0" w:color="auto"/>
              <w:left w:val="single" w:sz="4" w:space="0" w:color="auto"/>
              <w:bottom w:val="single" w:sz="4" w:space="0" w:color="auto"/>
              <w:right w:val="single" w:sz="4" w:space="0" w:color="auto"/>
            </w:tcBorders>
            <w:shd w:val="pct5" w:color="auto" w:fill="auto"/>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Rēzekne</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Lūznava</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Viļāni</w:t>
            </w:r>
          </w:p>
        </w:tc>
        <w:tc>
          <w:tcPr>
            <w:tcW w:w="522" w:type="pct"/>
            <w:tcBorders>
              <w:top w:val="single" w:sz="4" w:space="0" w:color="auto"/>
              <w:left w:val="single" w:sz="4" w:space="0" w:color="auto"/>
              <w:bottom w:val="single" w:sz="4" w:space="0" w:color="auto"/>
              <w:right w:val="single" w:sz="4" w:space="0" w:color="auto"/>
            </w:tcBorders>
            <w:shd w:val="pct5" w:color="auto" w:fill="auto"/>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Zilupe</w:t>
            </w:r>
          </w:p>
        </w:tc>
        <w:tc>
          <w:tcPr>
            <w:tcW w:w="594" w:type="pct"/>
            <w:tcBorders>
              <w:top w:val="single" w:sz="4" w:space="0" w:color="auto"/>
              <w:left w:val="single" w:sz="4" w:space="0" w:color="auto"/>
              <w:bottom w:val="single" w:sz="4" w:space="0" w:color="auto"/>
              <w:right w:val="single" w:sz="4" w:space="0" w:color="auto"/>
            </w:tcBorders>
            <w:shd w:val="pct5" w:color="auto" w:fill="auto"/>
            <w:vAlign w:val="center"/>
          </w:tcPr>
          <w:p w:rsidR="00775F56" w:rsidRPr="00775F56" w:rsidRDefault="00775F56" w:rsidP="00775F56">
            <w:pPr>
              <w:spacing w:after="0" w:line="240" w:lineRule="auto"/>
              <w:rPr>
                <w:rFonts w:ascii="Times New Roman" w:eastAsia="Times New Roman" w:hAnsi="Times New Roman" w:cs="Times New Roman"/>
                <w:sz w:val="24"/>
                <w:szCs w:val="24"/>
              </w:rPr>
            </w:pPr>
          </w:p>
        </w:tc>
      </w:tr>
      <w:tr w:rsidR="00775F56" w:rsidRPr="00775F56" w:rsidTr="00775F56">
        <w:tc>
          <w:tcPr>
            <w:tcW w:w="833" w:type="pct"/>
            <w:tcBorders>
              <w:top w:val="single" w:sz="4" w:space="0" w:color="auto"/>
              <w:left w:val="single" w:sz="4" w:space="0" w:color="auto"/>
              <w:bottom w:val="single" w:sz="4" w:space="0" w:color="auto"/>
              <w:right w:val="single" w:sz="4" w:space="0" w:color="auto"/>
            </w:tcBorders>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 xml:space="preserve">Preču gr. Nr. </w:t>
            </w:r>
            <w:r w:rsidRPr="00775F56">
              <w:rPr>
                <w:rFonts w:ascii="Times New Roman" w:eastAsia="Times New Roman" w:hAnsi="Times New Roman" w:cs="Times New Roman"/>
                <w:b/>
                <w:bCs/>
              </w:rPr>
              <w:t>3.</w:t>
            </w:r>
          </w:p>
        </w:tc>
        <w:tc>
          <w:tcPr>
            <w:tcW w:w="1398" w:type="pct"/>
            <w:tcBorders>
              <w:top w:val="single" w:sz="4" w:space="0" w:color="auto"/>
              <w:left w:val="single" w:sz="4" w:space="0" w:color="auto"/>
              <w:bottom w:val="single" w:sz="4" w:space="0" w:color="auto"/>
              <w:right w:val="single" w:sz="4" w:space="0" w:color="auto"/>
            </w:tcBorders>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Svaigi atdzesēta cūkgaļa, liellopa gaļa</w:t>
            </w:r>
          </w:p>
        </w:tc>
        <w:tc>
          <w:tcPr>
            <w:tcW w:w="551" w:type="pct"/>
            <w:tcBorders>
              <w:top w:val="single" w:sz="4" w:space="0" w:color="auto"/>
              <w:left w:val="single" w:sz="4" w:space="0" w:color="auto"/>
              <w:bottom w:val="single" w:sz="4" w:space="0" w:color="auto"/>
              <w:right w:val="single" w:sz="4" w:space="0" w:color="auto"/>
            </w:tcBorders>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 reizi nedēļā</w:t>
            </w:r>
          </w:p>
        </w:tc>
        <w:tc>
          <w:tcPr>
            <w:tcW w:w="551" w:type="pct"/>
            <w:gridSpan w:val="2"/>
            <w:tcBorders>
              <w:top w:val="single" w:sz="4" w:space="0" w:color="auto"/>
              <w:left w:val="single" w:sz="4" w:space="0" w:color="auto"/>
              <w:bottom w:val="single" w:sz="4" w:space="0" w:color="auto"/>
              <w:right w:val="single" w:sz="4" w:space="0" w:color="auto"/>
            </w:tcBorders>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 reizi nedēļā</w:t>
            </w:r>
          </w:p>
        </w:tc>
        <w:tc>
          <w:tcPr>
            <w:tcW w:w="551" w:type="pct"/>
            <w:gridSpan w:val="2"/>
            <w:tcBorders>
              <w:top w:val="single" w:sz="4" w:space="0" w:color="auto"/>
              <w:left w:val="single" w:sz="4" w:space="0" w:color="auto"/>
              <w:bottom w:val="single" w:sz="4" w:space="0" w:color="auto"/>
              <w:right w:val="single" w:sz="4" w:space="0" w:color="auto"/>
            </w:tcBorders>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1-2 reizes nedēļā</w:t>
            </w:r>
          </w:p>
        </w:tc>
        <w:tc>
          <w:tcPr>
            <w:tcW w:w="522" w:type="pct"/>
            <w:tcBorders>
              <w:top w:val="single" w:sz="4" w:space="0" w:color="auto"/>
              <w:left w:val="single" w:sz="4" w:space="0" w:color="auto"/>
              <w:bottom w:val="single" w:sz="4" w:space="0" w:color="auto"/>
              <w:right w:val="single" w:sz="4" w:space="0" w:color="auto"/>
            </w:tcBorders>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 reizi mēnesī</w:t>
            </w:r>
          </w:p>
        </w:tc>
        <w:tc>
          <w:tcPr>
            <w:tcW w:w="594" w:type="pct"/>
            <w:tcBorders>
              <w:top w:val="single" w:sz="4" w:space="0" w:color="auto"/>
              <w:left w:val="single" w:sz="4" w:space="0" w:color="auto"/>
              <w:bottom w:val="single" w:sz="4" w:space="0" w:color="auto"/>
              <w:right w:val="single" w:sz="4" w:space="0" w:color="auto"/>
            </w:tcBorders>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Līdz 8:00</w:t>
            </w:r>
          </w:p>
        </w:tc>
      </w:tr>
      <w:tr w:rsidR="00775F56" w:rsidRPr="00775F56" w:rsidTr="00775F56">
        <w:tc>
          <w:tcPr>
            <w:tcW w:w="833" w:type="pct"/>
            <w:tcBorders>
              <w:top w:val="single" w:sz="4" w:space="0" w:color="auto"/>
              <w:left w:val="single" w:sz="4" w:space="0" w:color="auto"/>
              <w:bottom w:val="single" w:sz="4" w:space="0" w:color="auto"/>
              <w:right w:val="single" w:sz="4" w:space="0" w:color="auto"/>
            </w:tcBorders>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 xml:space="preserve">Preču gr. Nr. </w:t>
            </w:r>
            <w:r w:rsidRPr="00775F56">
              <w:rPr>
                <w:rFonts w:ascii="Times New Roman" w:eastAsia="Times New Roman" w:hAnsi="Times New Roman" w:cs="Times New Roman"/>
                <w:b/>
                <w:bCs/>
              </w:rPr>
              <w:t>4.</w:t>
            </w:r>
          </w:p>
        </w:tc>
        <w:tc>
          <w:tcPr>
            <w:tcW w:w="1398" w:type="pct"/>
            <w:tcBorders>
              <w:top w:val="single" w:sz="4" w:space="0" w:color="auto"/>
              <w:left w:val="single" w:sz="4" w:space="0" w:color="auto"/>
              <w:bottom w:val="single" w:sz="4" w:space="0" w:color="auto"/>
              <w:right w:val="single" w:sz="4" w:space="0" w:color="auto"/>
            </w:tcBorders>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Gaļas produkti un desas</w:t>
            </w:r>
          </w:p>
        </w:tc>
        <w:tc>
          <w:tcPr>
            <w:tcW w:w="551" w:type="pct"/>
            <w:tcBorders>
              <w:top w:val="single" w:sz="4" w:space="0" w:color="auto"/>
              <w:left w:val="single" w:sz="4" w:space="0" w:color="auto"/>
              <w:bottom w:val="single" w:sz="4" w:space="0" w:color="auto"/>
              <w:right w:val="single" w:sz="4" w:space="0" w:color="auto"/>
            </w:tcBorders>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 reizi nedēļā</w:t>
            </w:r>
          </w:p>
        </w:tc>
        <w:tc>
          <w:tcPr>
            <w:tcW w:w="551" w:type="pct"/>
            <w:gridSpan w:val="2"/>
            <w:tcBorders>
              <w:top w:val="single" w:sz="4" w:space="0" w:color="auto"/>
              <w:left w:val="single" w:sz="4" w:space="0" w:color="auto"/>
              <w:bottom w:val="single" w:sz="4" w:space="0" w:color="auto"/>
              <w:right w:val="single" w:sz="4" w:space="0" w:color="auto"/>
            </w:tcBorders>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 reizi nedēļā</w:t>
            </w:r>
          </w:p>
        </w:tc>
        <w:tc>
          <w:tcPr>
            <w:tcW w:w="551" w:type="pct"/>
            <w:gridSpan w:val="2"/>
            <w:tcBorders>
              <w:top w:val="single" w:sz="4" w:space="0" w:color="auto"/>
              <w:left w:val="single" w:sz="4" w:space="0" w:color="auto"/>
              <w:bottom w:val="single" w:sz="4" w:space="0" w:color="auto"/>
              <w:right w:val="single" w:sz="4" w:space="0" w:color="auto"/>
            </w:tcBorders>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1-2 reizes nedēļā</w:t>
            </w:r>
          </w:p>
        </w:tc>
        <w:tc>
          <w:tcPr>
            <w:tcW w:w="522" w:type="pct"/>
            <w:tcBorders>
              <w:top w:val="single" w:sz="4" w:space="0" w:color="auto"/>
              <w:left w:val="single" w:sz="4" w:space="0" w:color="auto"/>
              <w:bottom w:val="single" w:sz="4" w:space="0" w:color="auto"/>
              <w:right w:val="single" w:sz="4" w:space="0" w:color="auto"/>
            </w:tcBorders>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w:t>
            </w:r>
            <w:proofErr w:type="gramStart"/>
            <w:r w:rsidRPr="00775F56">
              <w:rPr>
                <w:rFonts w:ascii="Times New Roman" w:eastAsia="Times New Roman" w:hAnsi="Times New Roman" w:cs="Times New Roman"/>
              </w:rPr>
              <w:t xml:space="preserve">  </w:t>
            </w:r>
            <w:proofErr w:type="gramEnd"/>
            <w:r w:rsidRPr="00775F56">
              <w:rPr>
                <w:rFonts w:ascii="Times New Roman" w:eastAsia="Times New Roman" w:hAnsi="Times New Roman" w:cs="Times New Roman"/>
              </w:rPr>
              <w:t>reizi nedēļā</w:t>
            </w:r>
          </w:p>
        </w:tc>
        <w:tc>
          <w:tcPr>
            <w:tcW w:w="594" w:type="pct"/>
            <w:tcBorders>
              <w:top w:val="single" w:sz="4" w:space="0" w:color="auto"/>
              <w:left w:val="single" w:sz="4" w:space="0" w:color="auto"/>
              <w:bottom w:val="single" w:sz="4" w:space="0" w:color="auto"/>
              <w:right w:val="single" w:sz="4" w:space="0" w:color="auto"/>
            </w:tcBorders>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Līdz 8:00</w:t>
            </w:r>
          </w:p>
        </w:tc>
      </w:tr>
      <w:tr w:rsidR="00775F56" w:rsidRPr="00775F56" w:rsidTr="00775F56">
        <w:tc>
          <w:tcPr>
            <w:tcW w:w="2231" w:type="pct"/>
            <w:gridSpan w:val="2"/>
            <w:tcBorders>
              <w:top w:val="single" w:sz="4" w:space="0" w:color="auto"/>
              <w:left w:val="single" w:sz="4" w:space="0" w:color="auto"/>
              <w:bottom w:val="single" w:sz="4" w:space="0" w:color="auto"/>
              <w:right w:val="single" w:sz="4" w:space="0" w:color="auto"/>
            </w:tcBorders>
            <w:shd w:val="pct5" w:color="auto" w:fill="auto"/>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b/>
              </w:rPr>
              <w:t xml:space="preserve">Olas </w:t>
            </w:r>
          </w:p>
        </w:tc>
        <w:tc>
          <w:tcPr>
            <w:tcW w:w="551" w:type="pct"/>
            <w:tcBorders>
              <w:top w:val="single" w:sz="4" w:space="0" w:color="auto"/>
              <w:left w:val="single" w:sz="4" w:space="0" w:color="auto"/>
              <w:bottom w:val="single" w:sz="4" w:space="0" w:color="auto"/>
              <w:right w:val="single" w:sz="4" w:space="0" w:color="auto"/>
            </w:tcBorders>
            <w:shd w:val="pct5" w:color="auto" w:fill="auto"/>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Rēzekne</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Lūznava</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Viļāni</w:t>
            </w:r>
          </w:p>
        </w:tc>
        <w:tc>
          <w:tcPr>
            <w:tcW w:w="522" w:type="pct"/>
            <w:tcBorders>
              <w:top w:val="single" w:sz="4" w:space="0" w:color="auto"/>
              <w:left w:val="single" w:sz="4" w:space="0" w:color="auto"/>
              <w:bottom w:val="single" w:sz="4" w:space="0" w:color="auto"/>
              <w:right w:val="single" w:sz="4" w:space="0" w:color="auto"/>
            </w:tcBorders>
            <w:shd w:val="pct5" w:color="auto" w:fill="auto"/>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Zilupe</w:t>
            </w:r>
          </w:p>
        </w:tc>
        <w:tc>
          <w:tcPr>
            <w:tcW w:w="594" w:type="pct"/>
            <w:tcBorders>
              <w:top w:val="single" w:sz="4" w:space="0" w:color="auto"/>
              <w:left w:val="single" w:sz="4" w:space="0" w:color="auto"/>
              <w:bottom w:val="single" w:sz="4" w:space="0" w:color="auto"/>
              <w:right w:val="single" w:sz="4" w:space="0" w:color="auto"/>
            </w:tcBorders>
            <w:shd w:val="pct5" w:color="auto" w:fill="auto"/>
          </w:tcPr>
          <w:p w:rsidR="00775F56" w:rsidRPr="00775F56" w:rsidRDefault="00775F56" w:rsidP="00775F56">
            <w:pPr>
              <w:spacing w:after="0" w:line="240" w:lineRule="auto"/>
              <w:rPr>
                <w:rFonts w:ascii="Times New Roman" w:eastAsia="Times New Roman" w:hAnsi="Times New Roman" w:cs="Times New Roman"/>
                <w:sz w:val="24"/>
                <w:szCs w:val="24"/>
              </w:rPr>
            </w:pPr>
          </w:p>
        </w:tc>
      </w:tr>
      <w:tr w:rsidR="00775F56" w:rsidRPr="00775F56" w:rsidTr="00775F56">
        <w:tc>
          <w:tcPr>
            <w:tcW w:w="833" w:type="pct"/>
            <w:tcBorders>
              <w:top w:val="single" w:sz="4" w:space="0" w:color="auto"/>
              <w:left w:val="single" w:sz="4" w:space="0" w:color="auto"/>
              <w:bottom w:val="single" w:sz="4" w:space="0" w:color="auto"/>
              <w:right w:val="single" w:sz="4" w:space="0" w:color="auto"/>
            </w:tcBorders>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Preču gr. Nr. </w:t>
            </w:r>
            <w:r w:rsidRPr="00775F56">
              <w:rPr>
                <w:rFonts w:ascii="Times New Roman" w:eastAsia="Times New Roman" w:hAnsi="Times New Roman" w:cs="Times New Roman"/>
                <w:b/>
                <w:bCs/>
              </w:rPr>
              <w:t>5.</w:t>
            </w:r>
          </w:p>
        </w:tc>
        <w:tc>
          <w:tcPr>
            <w:tcW w:w="1398" w:type="pct"/>
            <w:tcBorders>
              <w:top w:val="single" w:sz="4" w:space="0" w:color="auto"/>
              <w:left w:val="single" w:sz="4" w:space="0" w:color="auto"/>
              <w:bottom w:val="single" w:sz="4" w:space="0" w:color="auto"/>
              <w:right w:val="single" w:sz="4" w:space="0" w:color="auto"/>
            </w:tcBorders>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Olas</w:t>
            </w:r>
          </w:p>
        </w:tc>
        <w:tc>
          <w:tcPr>
            <w:tcW w:w="551" w:type="pct"/>
            <w:tcBorders>
              <w:top w:val="single" w:sz="4" w:space="0" w:color="auto"/>
              <w:left w:val="single" w:sz="4" w:space="0" w:color="auto"/>
              <w:bottom w:val="single" w:sz="4" w:space="0" w:color="auto"/>
              <w:right w:val="single" w:sz="4" w:space="0" w:color="auto"/>
            </w:tcBorders>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 reizi nedēļā</w:t>
            </w:r>
          </w:p>
        </w:tc>
        <w:tc>
          <w:tcPr>
            <w:tcW w:w="551" w:type="pct"/>
            <w:gridSpan w:val="2"/>
            <w:tcBorders>
              <w:top w:val="single" w:sz="4" w:space="0" w:color="auto"/>
              <w:left w:val="single" w:sz="4" w:space="0" w:color="auto"/>
              <w:bottom w:val="single" w:sz="4" w:space="0" w:color="auto"/>
              <w:right w:val="single" w:sz="4" w:space="0" w:color="auto"/>
            </w:tcBorders>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 reizi nedēļā</w:t>
            </w:r>
          </w:p>
        </w:tc>
        <w:tc>
          <w:tcPr>
            <w:tcW w:w="551" w:type="pct"/>
            <w:gridSpan w:val="2"/>
            <w:tcBorders>
              <w:top w:val="single" w:sz="4" w:space="0" w:color="auto"/>
              <w:left w:val="single" w:sz="4" w:space="0" w:color="auto"/>
              <w:bottom w:val="single" w:sz="4" w:space="0" w:color="auto"/>
              <w:right w:val="single" w:sz="4" w:space="0" w:color="auto"/>
            </w:tcBorders>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1-2 reizes nedēļā</w:t>
            </w:r>
          </w:p>
        </w:tc>
        <w:tc>
          <w:tcPr>
            <w:tcW w:w="522" w:type="pct"/>
            <w:tcBorders>
              <w:top w:val="single" w:sz="4" w:space="0" w:color="auto"/>
              <w:left w:val="single" w:sz="4" w:space="0" w:color="auto"/>
              <w:bottom w:val="single" w:sz="4" w:space="0" w:color="auto"/>
              <w:right w:val="single" w:sz="4" w:space="0" w:color="auto"/>
            </w:tcBorders>
          </w:tcPr>
          <w:p w:rsidR="00775F56" w:rsidRPr="00775F56" w:rsidRDefault="00775F56" w:rsidP="00775F56">
            <w:pPr>
              <w:spacing w:after="0" w:line="240" w:lineRule="auto"/>
              <w:rPr>
                <w:rFonts w:ascii="Times New Roman" w:eastAsia="Times New Roman" w:hAnsi="Times New Roman" w:cs="Times New Roman"/>
                <w:sz w:val="24"/>
                <w:szCs w:val="24"/>
                <w:highlight w:val="yellow"/>
              </w:rPr>
            </w:pPr>
            <w:r w:rsidRPr="00775F56">
              <w:rPr>
                <w:rFonts w:ascii="Times New Roman" w:eastAsia="Times New Roman" w:hAnsi="Times New Roman" w:cs="Times New Roman"/>
              </w:rPr>
              <w:t>2 reizes mēnesī</w:t>
            </w:r>
          </w:p>
        </w:tc>
        <w:tc>
          <w:tcPr>
            <w:tcW w:w="594" w:type="pct"/>
            <w:tcBorders>
              <w:top w:val="single" w:sz="4" w:space="0" w:color="auto"/>
              <w:left w:val="single" w:sz="4" w:space="0" w:color="auto"/>
              <w:bottom w:val="single" w:sz="4" w:space="0" w:color="auto"/>
              <w:right w:val="single" w:sz="4" w:space="0" w:color="auto"/>
            </w:tcBorders>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Līdz 10:00</w:t>
            </w:r>
          </w:p>
        </w:tc>
      </w:tr>
      <w:tr w:rsidR="00775F56" w:rsidRPr="00775F56" w:rsidTr="00775F56">
        <w:trPr>
          <w:trHeight w:val="278"/>
        </w:trPr>
        <w:tc>
          <w:tcPr>
            <w:tcW w:w="5000" w:type="pct"/>
            <w:gridSpan w:val="9"/>
            <w:tcBorders>
              <w:top w:val="single" w:sz="4" w:space="0" w:color="auto"/>
              <w:left w:val="single" w:sz="4" w:space="0" w:color="auto"/>
              <w:bottom w:val="single" w:sz="4" w:space="0" w:color="auto"/>
              <w:right w:val="single" w:sz="4" w:space="0" w:color="auto"/>
            </w:tcBorders>
            <w:shd w:val="pct15" w:color="auto" w:fill="auto"/>
          </w:tcPr>
          <w:p w:rsidR="00775F56" w:rsidRPr="00775F56" w:rsidRDefault="00775F56" w:rsidP="00775F56">
            <w:pPr>
              <w:spacing w:after="0" w:line="240" w:lineRule="auto"/>
              <w:jc w:val="center"/>
              <w:rPr>
                <w:rFonts w:ascii="Times New Roman" w:eastAsia="Times New Roman" w:hAnsi="Times New Roman" w:cs="Times New Roman"/>
                <w:sz w:val="24"/>
                <w:szCs w:val="24"/>
              </w:rPr>
            </w:pPr>
            <w:r w:rsidRPr="00775F56">
              <w:rPr>
                <w:rFonts w:ascii="Times New Roman" w:eastAsia="Times New Roman" w:hAnsi="Times New Roman" w:cs="Times New Roman"/>
                <w:b/>
                <w:bCs/>
              </w:rPr>
              <w:t>Augu izcelsmes produkti</w:t>
            </w:r>
          </w:p>
        </w:tc>
      </w:tr>
      <w:tr w:rsidR="00775F56" w:rsidRPr="00775F56" w:rsidTr="00775F56">
        <w:tc>
          <w:tcPr>
            <w:tcW w:w="2231" w:type="pct"/>
            <w:gridSpan w:val="2"/>
            <w:tcBorders>
              <w:top w:val="single" w:sz="4" w:space="0" w:color="auto"/>
              <w:left w:val="single" w:sz="4" w:space="0" w:color="auto"/>
              <w:bottom w:val="single" w:sz="4" w:space="0" w:color="auto"/>
              <w:right w:val="single" w:sz="4" w:space="0" w:color="auto"/>
            </w:tcBorders>
            <w:shd w:val="pct5" w:color="auto" w:fill="auto"/>
          </w:tcPr>
          <w:p w:rsidR="00775F56" w:rsidRPr="00775F56" w:rsidRDefault="00775F56" w:rsidP="00775F56">
            <w:pPr>
              <w:spacing w:after="0" w:line="240" w:lineRule="auto"/>
              <w:rPr>
                <w:rFonts w:ascii="Times New Roman" w:eastAsia="Times New Roman" w:hAnsi="Times New Roman" w:cs="Times New Roman"/>
                <w:b/>
                <w:sz w:val="24"/>
                <w:szCs w:val="24"/>
              </w:rPr>
            </w:pPr>
            <w:r w:rsidRPr="00775F56">
              <w:rPr>
                <w:rFonts w:ascii="Times New Roman" w:eastAsia="Times New Roman" w:hAnsi="Times New Roman" w:cs="Times New Roman"/>
                <w:b/>
                <w:bCs/>
              </w:rPr>
              <w:t xml:space="preserve"> </w:t>
            </w:r>
            <w:r w:rsidRPr="00775F56">
              <w:rPr>
                <w:rFonts w:ascii="Times New Roman" w:eastAsia="Times New Roman" w:hAnsi="Times New Roman" w:cs="Times New Roman"/>
                <w:b/>
              </w:rPr>
              <w:t>Dārzeņi, augļi, ogas un sēnes</w:t>
            </w:r>
          </w:p>
        </w:tc>
        <w:tc>
          <w:tcPr>
            <w:tcW w:w="551" w:type="pct"/>
            <w:tcBorders>
              <w:top w:val="single" w:sz="4" w:space="0" w:color="auto"/>
              <w:left w:val="single" w:sz="4" w:space="0" w:color="auto"/>
              <w:bottom w:val="single" w:sz="4" w:space="0" w:color="auto"/>
              <w:right w:val="single" w:sz="4" w:space="0" w:color="auto"/>
            </w:tcBorders>
            <w:shd w:val="pct5" w:color="auto" w:fill="auto"/>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Rēzekne</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Lūznava</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Viļāni</w:t>
            </w:r>
          </w:p>
        </w:tc>
        <w:tc>
          <w:tcPr>
            <w:tcW w:w="522" w:type="pct"/>
            <w:tcBorders>
              <w:top w:val="single" w:sz="4" w:space="0" w:color="auto"/>
              <w:left w:val="single" w:sz="4" w:space="0" w:color="auto"/>
              <w:bottom w:val="single" w:sz="4" w:space="0" w:color="auto"/>
              <w:right w:val="single" w:sz="4" w:space="0" w:color="auto"/>
            </w:tcBorders>
            <w:shd w:val="pct5" w:color="auto" w:fill="auto"/>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Zilupe</w:t>
            </w:r>
          </w:p>
        </w:tc>
        <w:tc>
          <w:tcPr>
            <w:tcW w:w="594" w:type="pct"/>
            <w:tcBorders>
              <w:top w:val="single" w:sz="4" w:space="0" w:color="auto"/>
              <w:left w:val="single" w:sz="4" w:space="0" w:color="auto"/>
              <w:bottom w:val="single" w:sz="4" w:space="0" w:color="auto"/>
              <w:right w:val="single" w:sz="4" w:space="0" w:color="auto"/>
            </w:tcBorders>
            <w:shd w:val="pct5" w:color="auto" w:fill="auto"/>
          </w:tcPr>
          <w:p w:rsidR="00775F56" w:rsidRPr="00775F56" w:rsidRDefault="00775F56" w:rsidP="00775F56">
            <w:pPr>
              <w:spacing w:after="0" w:line="240" w:lineRule="auto"/>
              <w:rPr>
                <w:rFonts w:ascii="Times New Roman" w:eastAsia="Times New Roman" w:hAnsi="Times New Roman" w:cs="Times New Roman"/>
                <w:b/>
                <w:sz w:val="24"/>
                <w:szCs w:val="24"/>
              </w:rPr>
            </w:pPr>
          </w:p>
        </w:tc>
      </w:tr>
      <w:tr w:rsidR="0080797D" w:rsidRPr="00775F56" w:rsidTr="00775F56">
        <w:tc>
          <w:tcPr>
            <w:tcW w:w="833"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Preču gr. Nr.</w:t>
            </w:r>
            <w:r w:rsidRPr="00775F56">
              <w:rPr>
                <w:rFonts w:ascii="Times New Roman" w:eastAsia="Times New Roman" w:hAnsi="Times New Roman" w:cs="Times New Roman"/>
                <w:b/>
                <w:bCs/>
              </w:rPr>
              <w:t>6.</w:t>
            </w:r>
          </w:p>
        </w:tc>
        <w:tc>
          <w:tcPr>
            <w:tcW w:w="1398"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 xml:space="preserve">Kartupeļi </w:t>
            </w:r>
          </w:p>
        </w:tc>
        <w:tc>
          <w:tcPr>
            <w:tcW w:w="551"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2 reizes mēnesī</w:t>
            </w:r>
          </w:p>
        </w:tc>
        <w:tc>
          <w:tcPr>
            <w:tcW w:w="551" w:type="pct"/>
            <w:gridSpan w:val="2"/>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2 reizes mēnesī</w:t>
            </w:r>
          </w:p>
        </w:tc>
        <w:tc>
          <w:tcPr>
            <w:tcW w:w="551" w:type="pct"/>
            <w:gridSpan w:val="2"/>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1-2 reizes nedēļā</w:t>
            </w:r>
          </w:p>
        </w:tc>
        <w:tc>
          <w:tcPr>
            <w:tcW w:w="522" w:type="pct"/>
            <w:tcBorders>
              <w:top w:val="single" w:sz="4" w:space="0" w:color="auto"/>
              <w:left w:val="single" w:sz="4" w:space="0" w:color="auto"/>
              <w:bottom w:val="single" w:sz="4" w:space="0" w:color="auto"/>
              <w:right w:val="single" w:sz="4" w:space="0" w:color="auto"/>
            </w:tcBorders>
          </w:tcPr>
          <w:p w:rsidR="0080797D" w:rsidRPr="00775F56" w:rsidRDefault="0080797D" w:rsidP="0080797D">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1-2 reizes nedēļā</w:t>
            </w:r>
          </w:p>
        </w:tc>
        <w:tc>
          <w:tcPr>
            <w:tcW w:w="594"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Līdz 8:00</w:t>
            </w:r>
          </w:p>
        </w:tc>
      </w:tr>
      <w:tr w:rsidR="0080797D" w:rsidRPr="00775F56" w:rsidTr="00775F56">
        <w:tc>
          <w:tcPr>
            <w:tcW w:w="833"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Preču gr. Nr.</w:t>
            </w:r>
            <w:r w:rsidRPr="00775F56">
              <w:rPr>
                <w:rFonts w:ascii="Times New Roman" w:eastAsia="Times New Roman" w:hAnsi="Times New Roman" w:cs="Times New Roman"/>
                <w:b/>
                <w:bCs/>
              </w:rPr>
              <w:t>7.</w:t>
            </w:r>
          </w:p>
        </w:tc>
        <w:tc>
          <w:tcPr>
            <w:tcW w:w="1398"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Sakņaugi</w:t>
            </w:r>
            <w:r w:rsidR="00E17DDF">
              <w:rPr>
                <w:rFonts w:ascii="Times New Roman" w:eastAsia="Times New Roman" w:hAnsi="Times New Roman" w:cs="Times New Roman"/>
              </w:rPr>
              <w:t xml:space="preserve"> </w:t>
            </w:r>
            <w:r w:rsidRPr="00775F56">
              <w:rPr>
                <w:rFonts w:ascii="Times New Roman" w:eastAsia="Times New Roman" w:hAnsi="Times New Roman" w:cs="Times New Roman"/>
              </w:rPr>
              <w:t>(burkāni, bietes sīpoli)</w:t>
            </w:r>
          </w:p>
        </w:tc>
        <w:tc>
          <w:tcPr>
            <w:tcW w:w="551"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1-2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1-2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1-2 reizes nedēļā</w:t>
            </w:r>
          </w:p>
        </w:tc>
        <w:tc>
          <w:tcPr>
            <w:tcW w:w="522"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1reizi nedēļā</w:t>
            </w:r>
          </w:p>
        </w:tc>
        <w:tc>
          <w:tcPr>
            <w:tcW w:w="594"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Līdz 8:00</w:t>
            </w:r>
          </w:p>
        </w:tc>
      </w:tr>
      <w:tr w:rsidR="0080797D" w:rsidRPr="00775F56" w:rsidTr="00775F56">
        <w:tc>
          <w:tcPr>
            <w:tcW w:w="833"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Preču gr. Nr.</w:t>
            </w:r>
            <w:r w:rsidRPr="00775F56">
              <w:rPr>
                <w:rFonts w:ascii="Times New Roman" w:eastAsia="Times New Roman" w:hAnsi="Times New Roman" w:cs="Times New Roman"/>
                <w:b/>
                <w:bCs/>
              </w:rPr>
              <w:t>8.</w:t>
            </w:r>
          </w:p>
        </w:tc>
        <w:tc>
          <w:tcPr>
            <w:tcW w:w="1398"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Dārzeņi, svaigie augļi un ogas, sēnes, skābētie dārzeņi</w:t>
            </w:r>
          </w:p>
        </w:tc>
        <w:tc>
          <w:tcPr>
            <w:tcW w:w="551"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1-2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1-2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1-2 reizes nedēļā</w:t>
            </w:r>
          </w:p>
        </w:tc>
        <w:tc>
          <w:tcPr>
            <w:tcW w:w="522"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2 reizes mēnesī</w:t>
            </w:r>
          </w:p>
        </w:tc>
        <w:tc>
          <w:tcPr>
            <w:tcW w:w="594"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Līdz 9:00</w:t>
            </w:r>
          </w:p>
        </w:tc>
      </w:tr>
      <w:tr w:rsidR="0080797D" w:rsidRPr="00775F56" w:rsidTr="00775F56">
        <w:tc>
          <w:tcPr>
            <w:tcW w:w="2231" w:type="pct"/>
            <w:gridSpan w:val="2"/>
            <w:tcBorders>
              <w:top w:val="single" w:sz="4" w:space="0" w:color="auto"/>
              <w:left w:val="single" w:sz="4" w:space="0" w:color="auto"/>
              <w:bottom w:val="single" w:sz="4" w:space="0" w:color="auto"/>
              <w:right w:val="single" w:sz="4" w:space="0" w:color="auto"/>
            </w:tcBorders>
            <w:shd w:val="pct5" w:color="auto" w:fill="auto"/>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b/>
                <w:bCs/>
              </w:rPr>
              <w:t>Saldētā produkcija</w:t>
            </w:r>
          </w:p>
        </w:tc>
        <w:tc>
          <w:tcPr>
            <w:tcW w:w="551" w:type="pct"/>
            <w:tcBorders>
              <w:top w:val="single" w:sz="4" w:space="0" w:color="auto"/>
              <w:left w:val="single" w:sz="4" w:space="0" w:color="auto"/>
              <w:bottom w:val="single" w:sz="4" w:space="0" w:color="auto"/>
              <w:right w:val="single" w:sz="4" w:space="0" w:color="auto"/>
            </w:tcBorders>
            <w:shd w:val="pct5" w:color="auto" w:fill="auto"/>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Rēzekne</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Lūznava</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Viļāni</w:t>
            </w:r>
          </w:p>
        </w:tc>
        <w:tc>
          <w:tcPr>
            <w:tcW w:w="522" w:type="pct"/>
            <w:tcBorders>
              <w:top w:val="single" w:sz="4" w:space="0" w:color="auto"/>
              <w:left w:val="single" w:sz="4" w:space="0" w:color="auto"/>
              <w:bottom w:val="single" w:sz="4" w:space="0" w:color="auto"/>
              <w:right w:val="single" w:sz="4" w:space="0" w:color="auto"/>
            </w:tcBorders>
            <w:shd w:val="pct5" w:color="auto" w:fill="auto"/>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Zilupe</w:t>
            </w:r>
          </w:p>
        </w:tc>
        <w:tc>
          <w:tcPr>
            <w:tcW w:w="594" w:type="pct"/>
            <w:tcBorders>
              <w:top w:val="single" w:sz="4" w:space="0" w:color="auto"/>
              <w:left w:val="single" w:sz="4" w:space="0" w:color="auto"/>
              <w:bottom w:val="single" w:sz="4" w:space="0" w:color="auto"/>
              <w:right w:val="single" w:sz="4" w:space="0" w:color="auto"/>
            </w:tcBorders>
            <w:shd w:val="pct5" w:color="auto" w:fill="auto"/>
          </w:tcPr>
          <w:p w:rsidR="0080797D" w:rsidRPr="00775F56" w:rsidRDefault="0080797D" w:rsidP="00775F56">
            <w:pPr>
              <w:spacing w:after="0" w:line="240" w:lineRule="auto"/>
              <w:rPr>
                <w:rFonts w:ascii="Times New Roman" w:eastAsia="Times New Roman" w:hAnsi="Times New Roman" w:cs="Times New Roman"/>
                <w:sz w:val="24"/>
                <w:szCs w:val="24"/>
              </w:rPr>
            </w:pPr>
          </w:p>
        </w:tc>
      </w:tr>
      <w:tr w:rsidR="0080797D" w:rsidRPr="00775F56" w:rsidTr="00775F56">
        <w:tc>
          <w:tcPr>
            <w:tcW w:w="833"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Preču gr. Nr.</w:t>
            </w:r>
            <w:r w:rsidRPr="00775F56">
              <w:rPr>
                <w:rFonts w:ascii="Times New Roman" w:eastAsia="Times New Roman" w:hAnsi="Times New Roman" w:cs="Times New Roman"/>
                <w:b/>
                <w:bCs/>
              </w:rPr>
              <w:t>9.</w:t>
            </w:r>
          </w:p>
        </w:tc>
        <w:tc>
          <w:tcPr>
            <w:tcW w:w="1398"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Saldēta zivs fileja, zivju pirkstiņi, krabju nūjiņas, saldēti dārzeņi, saldētas ogas.</w:t>
            </w:r>
          </w:p>
        </w:tc>
        <w:tc>
          <w:tcPr>
            <w:tcW w:w="551"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2 reizes mēnesī</w:t>
            </w:r>
          </w:p>
        </w:tc>
        <w:tc>
          <w:tcPr>
            <w:tcW w:w="551" w:type="pct"/>
            <w:gridSpan w:val="2"/>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2 reizes mēnesi</w:t>
            </w:r>
          </w:p>
        </w:tc>
        <w:tc>
          <w:tcPr>
            <w:tcW w:w="551" w:type="pct"/>
            <w:gridSpan w:val="2"/>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jc w:val="center"/>
              <w:rPr>
                <w:rFonts w:ascii="Times New Roman" w:eastAsia="Times New Roman" w:hAnsi="Times New Roman" w:cs="Times New Roman"/>
                <w:sz w:val="24"/>
                <w:szCs w:val="24"/>
              </w:rPr>
            </w:pPr>
            <w:r w:rsidRPr="00775F56">
              <w:rPr>
                <w:rFonts w:ascii="Times New Roman" w:eastAsia="Times New Roman" w:hAnsi="Times New Roman" w:cs="Times New Roman"/>
              </w:rPr>
              <w:t>-</w:t>
            </w:r>
          </w:p>
        </w:tc>
        <w:tc>
          <w:tcPr>
            <w:tcW w:w="522" w:type="pct"/>
            <w:tcBorders>
              <w:top w:val="single" w:sz="4" w:space="0" w:color="auto"/>
              <w:left w:val="single" w:sz="4" w:space="0" w:color="auto"/>
              <w:bottom w:val="single" w:sz="4" w:space="0" w:color="auto"/>
              <w:right w:val="single" w:sz="4" w:space="0" w:color="auto"/>
            </w:tcBorders>
          </w:tcPr>
          <w:p w:rsidR="0080797D" w:rsidRPr="00775F56" w:rsidRDefault="0080797D" w:rsidP="0080797D">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2 reizes mēnesi</w:t>
            </w:r>
          </w:p>
        </w:tc>
        <w:tc>
          <w:tcPr>
            <w:tcW w:w="594"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Līdz 12:00</w:t>
            </w:r>
          </w:p>
        </w:tc>
      </w:tr>
      <w:tr w:rsidR="0080797D" w:rsidRPr="00775F56" w:rsidTr="00775F56">
        <w:tc>
          <w:tcPr>
            <w:tcW w:w="2231" w:type="pct"/>
            <w:gridSpan w:val="2"/>
            <w:tcBorders>
              <w:top w:val="single" w:sz="4" w:space="0" w:color="auto"/>
              <w:left w:val="single" w:sz="4" w:space="0" w:color="auto"/>
              <w:bottom w:val="single" w:sz="4" w:space="0" w:color="auto"/>
              <w:right w:val="single" w:sz="4" w:space="0" w:color="auto"/>
            </w:tcBorders>
            <w:shd w:val="pct5" w:color="auto" w:fill="auto"/>
          </w:tcPr>
          <w:p w:rsidR="0080797D" w:rsidRPr="00775F56" w:rsidRDefault="0080797D" w:rsidP="00775F56">
            <w:pPr>
              <w:spacing w:after="0" w:line="240" w:lineRule="auto"/>
              <w:rPr>
                <w:rFonts w:ascii="Times New Roman" w:eastAsia="Times New Roman" w:hAnsi="Times New Roman" w:cs="Times New Roman"/>
                <w:b/>
                <w:sz w:val="24"/>
                <w:szCs w:val="24"/>
              </w:rPr>
            </w:pPr>
            <w:r w:rsidRPr="00775F56">
              <w:rPr>
                <w:rFonts w:ascii="Times New Roman" w:eastAsia="Times New Roman" w:hAnsi="Times New Roman" w:cs="Times New Roman"/>
                <w:b/>
              </w:rPr>
              <w:t>Konservētā produkcija</w:t>
            </w:r>
          </w:p>
        </w:tc>
        <w:tc>
          <w:tcPr>
            <w:tcW w:w="551" w:type="pct"/>
            <w:tcBorders>
              <w:top w:val="single" w:sz="4" w:space="0" w:color="auto"/>
              <w:left w:val="single" w:sz="4" w:space="0" w:color="auto"/>
              <w:bottom w:val="single" w:sz="4" w:space="0" w:color="auto"/>
              <w:right w:val="single" w:sz="4" w:space="0" w:color="auto"/>
            </w:tcBorders>
            <w:shd w:val="pct5" w:color="auto" w:fill="auto"/>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Rēzekne</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Lūznava</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Viļāni</w:t>
            </w:r>
          </w:p>
        </w:tc>
        <w:tc>
          <w:tcPr>
            <w:tcW w:w="522" w:type="pct"/>
            <w:tcBorders>
              <w:top w:val="single" w:sz="4" w:space="0" w:color="auto"/>
              <w:left w:val="single" w:sz="4" w:space="0" w:color="auto"/>
              <w:bottom w:val="single" w:sz="4" w:space="0" w:color="auto"/>
              <w:right w:val="single" w:sz="4" w:space="0" w:color="auto"/>
            </w:tcBorders>
            <w:shd w:val="pct5" w:color="auto" w:fill="auto"/>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Zilupe</w:t>
            </w:r>
          </w:p>
        </w:tc>
        <w:tc>
          <w:tcPr>
            <w:tcW w:w="594" w:type="pct"/>
            <w:tcBorders>
              <w:top w:val="single" w:sz="4" w:space="0" w:color="auto"/>
              <w:left w:val="single" w:sz="4" w:space="0" w:color="auto"/>
              <w:bottom w:val="single" w:sz="4" w:space="0" w:color="auto"/>
              <w:right w:val="single" w:sz="4" w:space="0" w:color="auto"/>
            </w:tcBorders>
            <w:shd w:val="pct5" w:color="auto" w:fill="auto"/>
          </w:tcPr>
          <w:p w:rsidR="0080797D" w:rsidRPr="00775F56" w:rsidRDefault="0080797D" w:rsidP="00775F56">
            <w:pPr>
              <w:spacing w:after="0" w:line="240" w:lineRule="auto"/>
              <w:rPr>
                <w:rFonts w:ascii="Times New Roman" w:eastAsia="Times New Roman" w:hAnsi="Times New Roman" w:cs="Times New Roman"/>
                <w:b/>
                <w:sz w:val="24"/>
                <w:szCs w:val="24"/>
              </w:rPr>
            </w:pPr>
          </w:p>
        </w:tc>
      </w:tr>
      <w:tr w:rsidR="0080797D" w:rsidRPr="00775F56" w:rsidTr="00775F56">
        <w:tc>
          <w:tcPr>
            <w:tcW w:w="833"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Preču gr. Nr.</w:t>
            </w:r>
            <w:r w:rsidRPr="00775F56">
              <w:rPr>
                <w:rFonts w:ascii="Times New Roman" w:eastAsia="Times New Roman" w:hAnsi="Times New Roman" w:cs="Times New Roman"/>
                <w:b/>
                <w:bCs/>
              </w:rPr>
              <w:t>10.</w:t>
            </w:r>
          </w:p>
        </w:tc>
        <w:tc>
          <w:tcPr>
            <w:tcW w:w="1398"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Konservētā produkcija</w:t>
            </w:r>
          </w:p>
        </w:tc>
        <w:tc>
          <w:tcPr>
            <w:tcW w:w="551"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2 reizes mēnesī</w:t>
            </w:r>
          </w:p>
        </w:tc>
        <w:tc>
          <w:tcPr>
            <w:tcW w:w="551" w:type="pct"/>
            <w:gridSpan w:val="2"/>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2 reizes mēnesī</w:t>
            </w:r>
          </w:p>
        </w:tc>
        <w:tc>
          <w:tcPr>
            <w:tcW w:w="551" w:type="pct"/>
            <w:gridSpan w:val="2"/>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1-2 reizes nedēļā</w:t>
            </w:r>
          </w:p>
        </w:tc>
        <w:tc>
          <w:tcPr>
            <w:tcW w:w="522"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2 reizes mēnesī</w:t>
            </w:r>
          </w:p>
        </w:tc>
        <w:tc>
          <w:tcPr>
            <w:tcW w:w="594"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Līdz 12:00</w:t>
            </w:r>
          </w:p>
        </w:tc>
      </w:tr>
      <w:tr w:rsidR="0080797D" w:rsidRPr="00775F56" w:rsidTr="00775F56">
        <w:tc>
          <w:tcPr>
            <w:tcW w:w="833"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Preču gr. Nr.</w:t>
            </w:r>
            <w:r w:rsidRPr="00775F56">
              <w:rPr>
                <w:rFonts w:ascii="Times New Roman" w:eastAsia="Times New Roman" w:hAnsi="Times New Roman" w:cs="Times New Roman"/>
                <w:b/>
                <w:bCs/>
              </w:rPr>
              <w:t>11.</w:t>
            </w:r>
          </w:p>
        </w:tc>
        <w:tc>
          <w:tcPr>
            <w:tcW w:w="1398"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before="100" w:beforeAutospacing="1" w:after="100" w:afterAutospacing="1"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Majonēze, tomātu mērce, kečups</w:t>
            </w:r>
          </w:p>
        </w:tc>
        <w:tc>
          <w:tcPr>
            <w:tcW w:w="551"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1-2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2 reizes mēnesī</w:t>
            </w:r>
          </w:p>
        </w:tc>
        <w:tc>
          <w:tcPr>
            <w:tcW w:w="551" w:type="pct"/>
            <w:gridSpan w:val="2"/>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1-2 reizes nedēļā</w:t>
            </w:r>
          </w:p>
        </w:tc>
        <w:tc>
          <w:tcPr>
            <w:tcW w:w="522"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 reizi nedēļā</w:t>
            </w:r>
          </w:p>
        </w:tc>
        <w:tc>
          <w:tcPr>
            <w:tcW w:w="594"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Līdz 10:00</w:t>
            </w:r>
          </w:p>
        </w:tc>
      </w:tr>
      <w:tr w:rsidR="0080797D" w:rsidRPr="00775F56" w:rsidTr="00775F56">
        <w:tc>
          <w:tcPr>
            <w:tcW w:w="833"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Preču gr. Nr.</w:t>
            </w:r>
            <w:r w:rsidRPr="00775F56">
              <w:rPr>
                <w:rFonts w:ascii="Times New Roman" w:eastAsia="Times New Roman" w:hAnsi="Times New Roman" w:cs="Times New Roman"/>
                <w:b/>
                <w:bCs/>
              </w:rPr>
              <w:t>12.</w:t>
            </w:r>
          </w:p>
        </w:tc>
        <w:tc>
          <w:tcPr>
            <w:tcW w:w="1398"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before="100" w:beforeAutospacing="1" w:after="100" w:afterAutospacing="1"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Žāvēti augļi un ogas</w:t>
            </w:r>
          </w:p>
        </w:tc>
        <w:tc>
          <w:tcPr>
            <w:tcW w:w="551"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2 reizes mēnesī</w:t>
            </w:r>
          </w:p>
        </w:tc>
        <w:tc>
          <w:tcPr>
            <w:tcW w:w="551" w:type="pct"/>
            <w:gridSpan w:val="2"/>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2 reizes mēnesī</w:t>
            </w:r>
          </w:p>
        </w:tc>
        <w:tc>
          <w:tcPr>
            <w:tcW w:w="551" w:type="pct"/>
            <w:gridSpan w:val="2"/>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jc w:val="center"/>
              <w:rPr>
                <w:rFonts w:ascii="Times New Roman" w:eastAsia="Times New Roman" w:hAnsi="Times New Roman" w:cs="Times New Roman"/>
                <w:sz w:val="24"/>
                <w:szCs w:val="24"/>
              </w:rPr>
            </w:pPr>
            <w:r w:rsidRPr="00775F56">
              <w:rPr>
                <w:rFonts w:ascii="Times New Roman" w:eastAsia="Times New Roman" w:hAnsi="Times New Roman" w:cs="Times New Roman"/>
              </w:rPr>
              <w:t>-</w:t>
            </w:r>
          </w:p>
        </w:tc>
        <w:tc>
          <w:tcPr>
            <w:tcW w:w="522"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 reizi mēnesī</w:t>
            </w:r>
          </w:p>
        </w:tc>
        <w:tc>
          <w:tcPr>
            <w:tcW w:w="594"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Līdz 10:00</w:t>
            </w:r>
          </w:p>
        </w:tc>
      </w:tr>
      <w:tr w:rsidR="0080797D" w:rsidRPr="00775F56" w:rsidTr="00775F56">
        <w:tc>
          <w:tcPr>
            <w:tcW w:w="833"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Preču gr. Nr.</w:t>
            </w:r>
            <w:r w:rsidRPr="00775F56">
              <w:rPr>
                <w:rFonts w:ascii="Times New Roman" w:eastAsia="Times New Roman" w:hAnsi="Times New Roman" w:cs="Times New Roman"/>
                <w:b/>
                <w:bCs/>
              </w:rPr>
              <w:t>13.</w:t>
            </w:r>
          </w:p>
        </w:tc>
        <w:tc>
          <w:tcPr>
            <w:tcW w:w="1398"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before="100" w:beforeAutospacing="1" w:after="100" w:afterAutospacing="1"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Sulas, atspirdzinoši dzērieni</w:t>
            </w:r>
          </w:p>
        </w:tc>
        <w:tc>
          <w:tcPr>
            <w:tcW w:w="551"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2 reizes mēnesī</w:t>
            </w:r>
          </w:p>
        </w:tc>
        <w:tc>
          <w:tcPr>
            <w:tcW w:w="551" w:type="pct"/>
            <w:gridSpan w:val="2"/>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2 reizes mēnesī</w:t>
            </w:r>
          </w:p>
        </w:tc>
        <w:tc>
          <w:tcPr>
            <w:tcW w:w="551" w:type="pct"/>
            <w:gridSpan w:val="2"/>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1-2 reizes nedēļā</w:t>
            </w:r>
          </w:p>
        </w:tc>
        <w:tc>
          <w:tcPr>
            <w:tcW w:w="522"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jc w:val="center"/>
              <w:rPr>
                <w:rFonts w:ascii="Times New Roman" w:eastAsia="Times New Roman" w:hAnsi="Times New Roman" w:cs="Times New Roman"/>
                <w:sz w:val="24"/>
                <w:szCs w:val="24"/>
              </w:rPr>
            </w:pPr>
            <w:r w:rsidRPr="00775F56">
              <w:rPr>
                <w:rFonts w:ascii="Times New Roman" w:eastAsia="Times New Roman" w:hAnsi="Times New Roman" w:cs="Times New Roman"/>
              </w:rPr>
              <w:t>-</w:t>
            </w:r>
          </w:p>
        </w:tc>
        <w:tc>
          <w:tcPr>
            <w:tcW w:w="594"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Līdz 13:00</w:t>
            </w:r>
          </w:p>
        </w:tc>
      </w:tr>
      <w:tr w:rsidR="0080797D" w:rsidRPr="00775F56" w:rsidTr="00775F56">
        <w:tc>
          <w:tcPr>
            <w:tcW w:w="833"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Preču gr. Nr.</w:t>
            </w:r>
            <w:r w:rsidRPr="00775F56">
              <w:rPr>
                <w:rFonts w:ascii="Times New Roman" w:eastAsia="Times New Roman" w:hAnsi="Times New Roman" w:cs="Times New Roman"/>
                <w:b/>
                <w:bCs/>
              </w:rPr>
              <w:t>14.</w:t>
            </w:r>
          </w:p>
        </w:tc>
        <w:tc>
          <w:tcPr>
            <w:tcW w:w="1398"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before="100" w:beforeAutospacing="1" w:after="100" w:afterAutospacing="1"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Izejvielas konditorejas izstrādājumu ražošanai.</w:t>
            </w:r>
          </w:p>
        </w:tc>
        <w:tc>
          <w:tcPr>
            <w:tcW w:w="551"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2 reizes mēnesī</w:t>
            </w:r>
          </w:p>
        </w:tc>
        <w:tc>
          <w:tcPr>
            <w:tcW w:w="551" w:type="pct"/>
            <w:gridSpan w:val="2"/>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2 reizes mēnesī</w:t>
            </w:r>
          </w:p>
        </w:tc>
        <w:tc>
          <w:tcPr>
            <w:tcW w:w="551" w:type="pct"/>
            <w:gridSpan w:val="2"/>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jc w:val="center"/>
              <w:rPr>
                <w:rFonts w:ascii="Times New Roman" w:eastAsia="Times New Roman" w:hAnsi="Times New Roman" w:cs="Times New Roman"/>
                <w:sz w:val="24"/>
                <w:szCs w:val="24"/>
              </w:rPr>
            </w:pPr>
            <w:r w:rsidRPr="00775F56">
              <w:rPr>
                <w:rFonts w:ascii="Times New Roman" w:eastAsia="Times New Roman" w:hAnsi="Times New Roman" w:cs="Times New Roman"/>
              </w:rPr>
              <w:t>-</w:t>
            </w:r>
          </w:p>
        </w:tc>
        <w:tc>
          <w:tcPr>
            <w:tcW w:w="522"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2 reizes mēnesī</w:t>
            </w:r>
          </w:p>
        </w:tc>
        <w:tc>
          <w:tcPr>
            <w:tcW w:w="594"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Līdz 11:00</w:t>
            </w:r>
          </w:p>
        </w:tc>
      </w:tr>
      <w:tr w:rsidR="0080797D" w:rsidRPr="00775F56" w:rsidTr="00775F56">
        <w:tc>
          <w:tcPr>
            <w:tcW w:w="833"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Preču grupa Nr.</w:t>
            </w:r>
            <w:r w:rsidRPr="00775F56">
              <w:rPr>
                <w:rFonts w:ascii="Times New Roman" w:eastAsia="Times New Roman" w:hAnsi="Times New Roman" w:cs="Times New Roman"/>
                <w:b/>
              </w:rPr>
              <w:t>20.</w:t>
            </w:r>
          </w:p>
        </w:tc>
        <w:tc>
          <w:tcPr>
            <w:tcW w:w="1398"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rPr>
              <w:t>Sīrupi, paredzēti kokteiļu gatavošanai, piedevas desertiem un saldējumam</w:t>
            </w:r>
          </w:p>
        </w:tc>
        <w:tc>
          <w:tcPr>
            <w:tcW w:w="551"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 reizi mēnesī</w:t>
            </w:r>
          </w:p>
        </w:tc>
        <w:tc>
          <w:tcPr>
            <w:tcW w:w="551" w:type="pct"/>
            <w:gridSpan w:val="2"/>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2 reizes mēnesī</w:t>
            </w:r>
          </w:p>
        </w:tc>
        <w:tc>
          <w:tcPr>
            <w:tcW w:w="551" w:type="pct"/>
            <w:gridSpan w:val="2"/>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jc w:val="center"/>
              <w:rPr>
                <w:rFonts w:ascii="Times New Roman" w:eastAsia="Times New Roman" w:hAnsi="Times New Roman" w:cs="Times New Roman"/>
                <w:sz w:val="24"/>
                <w:szCs w:val="24"/>
              </w:rPr>
            </w:pPr>
            <w:r w:rsidRPr="00775F56">
              <w:rPr>
                <w:rFonts w:ascii="Times New Roman" w:eastAsia="Times New Roman" w:hAnsi="Times New Roman" w:cs="Times New Roman"/>
              </w:rPr>
              <w:t>-</w:t>
            </w:r>
          </w:p>
        </w:tc>
        <w:tc>
          <w:tcPr>
            <w:tcW w:w="522"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jc w:val="center"/>
              <w:rPr>
                <w:rFonts w:ascii="Times New Roman" w:eastAsia="Times New Roman" w:hAnsi="Times New Roman" w:cs="Times New Roman"/>
                <w:sz w:val="24"/>
                <w:szCs w:val="24"/>
              </w:rPr>
            </w:pPr>
            <w:r w:rsidRPr="00775F56">
              <w:rPr>
                <w:rFonts w:ascii="Times New Roman" w:eastAsia="Times New Roman" w:hAnsi="Times New Roman" w:cs="Times New Roman"/>
              </w:rPr>
              <w:t>-</w:t>
            </w:r>
          </w:p>
        </w:tc>
        <w:tc>
          <w:tcPr>
            <w:tcW w:w="594"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Līdz 13:00</w:t>
            </w:r>
          </w:p>
        </w:tc>
      </w:tr>
      <w:tr w:rsidR="0080797D" w:rsidRPr="00775F56" w:rsidTr="00775F56">
        <w:tc>
          <w:tcPr>
            <w:tcW w:w="2231" w:type="pct"/>
            <w:gridSpan w:val="2"/>
            <w:tcBorders>
              <w:top w:val="single" w:sz="4" w:space="0" w:color="auto"/>
              <w:left w:val="single" w:sz="4" w:space="0" w:color="auto"/>
              <w:bottom w:val="single" w:sz="4" w:space="0" w:color="auto"/>
              <w:right w:val="single" w:sz="4" w:space="0" w:color="auto"/>
            </w:tcBorders>
            <w:shd w:val="pct5" w:color="auto" w:fill="auto"/>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b/>
              </w:rPr>
              <w:t>Sausie produkti</w:t>
            </w:r>
          </w:p>
        </w:tc>
        <w:tc>
          <w:tcPr>
            <w:tcW w:w="551" w:type="pct"/>
            <w:tcBorders>
              <w:top w:val="single" w:sz="4" w:space="0" w:color="auto"/>
              <w:left w:val="single" w:sz="4" w:space="0" w:color="auto"/>
              <w:bottom w:val="single" w:sz="4" w:space="0" w:color="auto"/>
              <w:right w:val="single" w:sz="4" w:space="0" w:color="auto"/>
            </w:tcBorders>
            <w:shd w:val="pct5" w:color="auto" w:fill="auto"/>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Rēzekne</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Lūznava</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Viļāni</w:t>
            </w:r>
          </w:p>
        </w:tc>
        <w:tc>
          <w:tcPr>
            <w:tcW w:w="522" w:type="pct"/>
            <w:tcBorders>
              <w:top w:val="single" w:sz="4" w:space="0" w:color="auto"/>
              <w:left w:val="single" w:sz="4" w:space="0" w:color="auto"/>
              <w:bottom w:val="single" w:sz="4" w:space="0" w:color="auto"/>
              <w:right w:val="single" w:sz="4" w:space="0" w:color="auto"/>
            </w:tcBorders>
            <w:shd w:val="pct5" w:color="auto" w:fill="auto"/>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Zilupe</w:t>
            </w:r>
          </w:p>
        </w:tc>
        <w:tc>
          <w:tcPr>
            <w:tcW w:w="594" w:type="pct"/>
            <w:tcBorders>
              <w:top w:val="single" w:sz="4" w:space="0" w:color="auto"/>
              <w:left w:val="single" w:sz="4" w:space="0" w:color="auto"/>
              <w:bottom w:val="single" w:sz="4" w:space="0" w:color="auto"/>
              <w:right w:val="single" w:sz="4" w:space="0" w:color="auto"/>
            </w:tcBorders>
            <w:shd w:val="pct5" w:color="auto" w:fill="auto"/>
          </w:tcPr>
          <w:p w:rsidR="0080797D" w:rsidRPr="00775F56" w:rsidRDefault="0080797D" w:rsidP="00775F56">
            <w:pPr>
              <w:spacing w:after="0" w:line="240" w:lineRule="auto"/>
              <w:rPr>
                <w:rFonts w:ascii="Times New Roman" w:eastAsia="Times New Roman" w:hAnsi="Times New Roman" w:cs="Times New Roman"/>
                <w:sz w:val="24"/>
                <w:szCs w:val="24"/>
              </w:rPr>
            </w:pPr>
          </w:p>
        </w:tc>
      </w:tr>
      <w:tr w:rsidR="0080797D" w:rsidRPr="00775F56" w:rsidTr="00775F56">
        <w:tc>
          <w:tcPr>
            <w:tcW w:w="833"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Preču gr. Nr.</w:t>
            </w:r>
            <w:r w:rsidRPr="00775F56">
              <w:rPr>
                <w:rFonts w:ascii="Times New Roman" w:eastAsia="Times New Roman" w:hAnsi="Times New Roman" w:cs="Times New Roman"/>
                <w:b/>
                <w:bCs/>
              </w:rPr>
              <w:t>15.</w:t>
            </w:r>
          </w:p>
        </w:tc>
        <w:tc>
          <w:tcPr>
            <w:tcW w:w="1398"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Graudaugi, putraimi, pārslas un milti, pākšaugi</w:t>
            </w:r>
          </w:p>
        </w:tc>
        <w:tc>
          <w:tcPr>
            <w:tcW w:w="551"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1-2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1-2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1-2 reizes nedēļā</w:t>
            </w:r>
          </w:p>
        </w:tc>
        <w:tc>
          <w:tcPr>
            <w:tcW w:w="522"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2 reizes mēnesī</w:t>
            </w:r>
          </w:p>
        </w:tc>
        <w:tc>
          <w:tcPr>
            <w:tcW w:w="594"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Līdz 12:00</w:t>
            </w:r>
          </w:p>
        </w:tc>
      </w:tr>
      <w:tr w:rsidR="0080797D" w:rsidRPr="00775F56" w:rsidTr="00775F56">
        <w:tc>
          <w:tcPr>
            <w:tcW w:w="833"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lastRenderedPageBreak/>
              <w:t>Preču gr. Nr.</w:t>
            </w:r>
            <w:r w:rsidRPr="00775F56">
              <w:rPr>
                <w:rFonts w:ascii="Times New Roman" w:eastAsia="Times New Roman" w:hAnsi="Times New Roman" w:cs="Times New Roman"/>
                <w:b/>
                <w:bCs/>
              </w:rPr>
              <w:t>16.</w:t>
            </w:r>
          </w:p>
        </w:tc>
        <w:tc>
          <w:tcPr>
            <w:tcW w:w="1398"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 xml:space="preserve">Cukurs, garšvielas, </w:t>
            </w:r>
            <w:proofErr w:type="spellStart"/>
            <w:r w:rsidRPr="00775F56">
              <w:rPr>
                <w:rFonts w:ascii="Times New Roman" w:eastAsia="Times New Roman" w:hAnsi="Times New Roman" w:cs="Times New Roman"/>
              </w:rPr>
              <w:t>bakalejas</w:t>
            </w:r>
            <w:proofErr w:type="spellEnd"/>
            <w:r w:rsidRPr="00775F56">
              <w:rPr>
                <w:rFonts w:ascii="Times New Roman" w:eastAsia="Times New Roman" w:hAnsi="Times New Roman" w:cs="Times New Roman"/>
              </w:rPr>
              <w:t xml:space="preserve"> preces</w:t>
            </w:r>
          </w:p>
        </w:tc>
        <w:tc>
          <w:tcPr>
            <w:tcW w:w="551"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1-2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1-2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1-2 reizes nedēļā</w:t>
            </w:r>
          </w:p>
        </w:tc>
        <w:tc>
          <w:tcPr>
            <w:tcW w:w="522"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1-2 reizes nedēļā</w:t>
            </w:r>
          </w:p>
        </w:tc>
        <w:tc>
          <w:tcPr>
            <w:tcW w:w="594"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Līdz 12:00</w:t>
            </w:r>
          </w:p>
        </w:tc>
      </w:tr>
      <w:tr w:rsidR="0080797D" w:rsidRPr="00775F56" w:rsidTr="00775F56">
        <w:tc>
          <w:tcPr>
            <w:tcW w:w="833"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Preču gr. Nr.</w:t>
            </w:r>
            <w:r w:rsidRPr="00775F56">
              <w:rPr>
                <w:rFonts w:ascii="Times New Roman" w:eastAsia="Times New Roman" w:hAnsi="Times New Roman" w:cs="Times New Roman"/>
                <w:b/>
                <w:bCs/>
              </w:rPr>
              <w:t>17.</w:t>
            </w:r>
          </w:p>
        </w:tc>
        <w:tc>
          <w:tcPr>
            <w:tcW w:w="1398"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Maize</w:t>
            </w:r>
          </w:p>
        </w:tc>
        <w:tc>
          <w:tcPr>
            <w:tcW w:w="551"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1-2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3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3 reizes nedēļā</w:t>
            </w:r>
          </w:p>
        </w:tc>
        <w:tc>
          <w:tcPr>
            <w:tcW w:w="522"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1reizi nedēļā</w:t>
            </w:r>
          </w:p>
        </w:tc>
        <w:tc>
          <w:tcPr>
            <w:tcW w:w="594" w:type="pct"/>
            <w:tcBorders>
              <w:top w:val="single" w:sz="4" w:space="0" w:color="auto"/>
              <w:left w:val="single" w:sz="4" w:space="0" w:color="auto"/>
              <w:bottom w:val="single" w:sz="4" w:space="0" w:color="auto"/>
              <w:right w:val="single" w:sz="4" w:space="0" w:color="auto"/>
            </w:tcBorders>
          </w:tcPr>
          <w:p w:rsidR="0080797D" w:rsidRPr="00775F56" w:rsidRDefault="0080797D" w:rsidP="0048604A">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 xml:space="preserve">Līdz </w:t>
            </w:r>
            <w:r w:rsidR="0048604A">
              <w:rPr>
                <w:rFonts w:ascii="Times New Roman" w:eastAsia="Times New Roman" w:hAnsi="Times New Roman" w:cs="Times New Roman"/>
              </w:rPr>
              <w:t>9</w:t>
            </w:r>
            <w:r w:rsidRPr="00775F56">
              <w:rPr>
                <w:rFonts w:ascii="Times New Roman" w:eastAsia="Times New Roman" w:hAnsi="Times New Roman" w:cs="Times New Roman"/>
              </w:rPr>
              <w:t>:00</w:t>
            </w:r>
          </w:p>
        </w:tc>
      </w:tr>
      <w:tr w:rsidR="0080797D" w:rsidRPr="00775F56" w:rsidTr="00775F56">
        <w:tc>
          <w:tcPr>
            <w:tcW w:w="833"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 xml:space="preserve">Preču gr. Nr. </w:t>
            </w:r>
            <w:r w:rsidRPr="00775F56">
              <w:rPr>
                <w:rFonts w:ascii="Times New Roman" w:eastAsia="Times New Roman" w:hAnsi="Times New Roman" w:cs="Times New Roman"/>
                <w:b/>
                <w:bCs/>
              </w:rPr>
              <w:t>18.</w:t>
            </w:r>
          </w:p>
        </w:tc>
        <w:tc>
          <w:tcPr>
            <w:tcW w:w="1398"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Konditoreja</w:t>
            </w:r>
          </w:p>
        </w:tc>
        <w:tc>
          <w:tcPr>
            <w:tcW w:w="551"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1-2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3 reizes nedēļā</w:t>
            </w:r>
          </w:p>
        </w:tc>
        <w:tc>
          <w:tcPr>
            <w:tcW w:w="551" w:type="pct"/>
            <w:gridSpan w:val="2"/>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3 reizes nedēļā</w:t>
            </w:r>
          </w:p>
        </w:tc>
        <w:tc>
          <w:tcPr>
            <w:tcW w:w="522"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jc w:val="center"/>
              <w:rPr>
                <w:rFonts w:ascii="Times New Roman" w:eastAsia="Times New Roman" w:hAnsi="Times New Roman" w:cs="Times New Roman"/>
                <w:sz w:val="24"/>
                <w:szCs w:val="24"/>
              </w:rPr>
            </w:pPr>
            <w:r w:rsidRPr="00775F56">
              <w:rPr>
                <w:rFonts w:ascii="Times New Roman" w:eastAsia="Times New Roman" w:hAnsi="Times New Roman" w:cs="Times New Roman"/>
              </w:rPr>
              <w:t>-</w:t>
            </w:r>
          </w:p>
        </w:tc>
        <w:tc>
          <w:tcPr>
            <w:tcW w:w="594" w:type="pct"/>
            <w:tcBorders>
              <w:top w:val="single" w:sz="4" w:space="0" w:color="auto"/>
              <w:left w:val="single" w:sz="4" w:space="0" w:color="auto"/>
              <w:bottom w:val="single" w:sz="4" w:space="0" w:color="auto"/>
              <w:right w:val="single" w:sz="4" w:space="0" w:color="auto"/>
            </w:tcBorders>
          </w:tcPr>
          <w:p w:rsidR="0080797D" w:rsidRPr="00775F56" w:rsidRDefault="0080797D" w:rsidP="0048604A">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 xml:space="preserve">Līdz </w:t>
            </w:r>
            <w:r w:rsidR="0048604A">
              <w:rPr>
                <w:rFonts w:ascii="Times New Roman" w:eastAsia="Times New Roman" w:hAnsi="Times New Roman" w:cs="Times New Roman"/>
              </w:rPr>
              <w:t>9</w:t>
            </w:r>
            <w:r w:rsidRPr="00775F56">
              <w:rPr>
                <w:rFonts w:ascii="Times New Roman" w:eastAsia="Times New Roman" w:hAnsi="Times New Roman" w:cs="Times New Roman"/>
              </w:rPr>
              <w:t>:00</w:t>
            </w:r>
          </w:p>
        </w:tc>
      </w:tr>
      <w:tr w:rsidR="0080797D" w:rsidRPr="00775F56" w:rsidTr="00775F56">
        <w:trPr>
          <w:trHeight w:val="250"/>
        </w:trPr>
        <w:tc>
          <w:tcPr>
            <w:tcW w:w="2231" w:type="pct"/>
            <w:gridSpan w:val="2"/>
            <w:tcBorders>
              <w:top w:val="single" w:sz="4" w:space="0" w:color="auto"/>
              <w:left w:val="single" w:sz="4" w:space="0" w:color="auto"/>
              <w:bottom w:val="single" w:sz="4" w:space="0" w:color="auto"/>
              <w:right w:val="single" w:sz="4" w:space="0" w:color="auto"/>
            </w:tcBorders>
            <w:shd w:val="pct5" w:color="auto" w:fill="auto"/>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b/>
              </w:rPr>
              <w:t>Saldumi</w:t>
            </w:r>
          </w:p>
        </w:tc>
        <w:tc>
          <w:tcPr>
            <w:tcW w:w="551" w:type="pct"/>
            <w:tcBorders>
              <w:top w:val="single" w:sz="4" w:space="0" w:color="auto"/>
              <w:left w:val="single" w:sz="4" w:space="0" w:color="auto"/>
              <w:bottom w:val="single" w:sz="4" w:space="0" w:color="auto"/>
              <w:right w:val="single" w:sz="4" w:space="0" w:color="auto"/>
            </w:tcBorders>
            <w:shd w:val="pct5" w:color="auto" w:fill="auto"/>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Rēzekne</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Lūznava</w:t>
            </w:r>
          </w:p>
        </w:tc>
        <w:tc>
          <w:tcPr>
            <w:tcW w:w="551" w:type="pct"/>
            <w:gridSpan w:val="2"/>
            <w:tcBorders>
              <w:top w:val="single" w:sz="4" w:space="0" w:color="auto"/>
              <w:left w:val="single" w:sz="4" w:space="0" w:color="auto"/>
              <w:bottom w:val="single" w:sz="4" w:space="0" w:color="auto"/>
              <w:right w:val="single" w:sz="4" w:space="0" w:color="auto"/>
            </w:tcBorders>
            <w:shd w:val="pct5" w:color="auto" w:fill="auto"/>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Viļāni</w:t>
            </w:r>
          </w:p>
        </w:tc>
        <w:tc>
          <w:tcPr>
            <w:tcW w:w="522" w:type="pct"/>
            <w:tcBorders>
              <w:top w:val="single" w:sz="4" w:space="0" w:color="auto"/>
              <w:left w:val="single" w:sz="4" w:space="0" w:color="auto"/>
              <w:bottom w:val="single" w:sz="4" w:space="0" w:color="auto"/>
              <w:right w:val="single" w:sz="4" w:space="0" w:color="auto"/>
            </w:tcBorders>
            <w:shd w:val="pct5" w:color="auto" w:fill="auto"/>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Zilupe</w:t>
            </w:r>
          </w:p>
        </w:tc>
        <w:tc>
          <w:tcPr>
            <w:tcW w:w="594" w:type="pct"/>
            <w:tcBorders>
              <w:top w:val="single" w:sz="4" w:space="0" w:color="auto"/>
              <w:left w:val="single" w:sz="4" w:space="0" w:color="auto"/>
              <w:right w:val="single" w:sz="4" w:space="0" w:color="auto"/>
            </w:tcBorders>
            <w:shd w:val="pct5" w:color="auto" w:fill="auto"/>
          </w:tcPr>
          <w:p w:rsidR="0080797D" w:rsidRPr="00775F56" w:rsidRDefault="0080797D" w:rsidP="00775F56">
            <w:pPr>
              <w:spacing w:after="0" w:line="240" w:lineRule="auto"/>
              <w:rPr>
                <w:rFonts w:ascii="Times New Roman" w:eastAsia="Times New Roman" w:hAnsi="Times New Roman" w:cs="Times New Roman"/>
                <w:sz w:val="24"/>
                <w:szCs w:val="24"/>
              </w:rPr>
            </w:pPr>
          </w:p>
        </w:tc>
      </w:tr>
      <w:tr w:rsidR="0080797D" w:rsidRPr="00775F56" w:rsidTr="00775F56">
        <w:trPr>
          <w:trHeight w:val="900"/>
        </w:trPr>
        <w:tc>
          <w:tcPr>
            <w:tcW w:w="833" w:type="pct"/>
            <w:tcBorders>
              <w:top w:val="single" w:sz="4" w:space="0" w:color="auto"/>
              <w:left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bCs/>
                <w:sz w:val="24"/>
                <w:szCs w:val="24"/>
              </w:rPr>
            </w:pPr>
            <w:r w:rsidRPr="00775F56">
              <w:rPr>
                <w:rFonts w:ascii="Times New Roman" w:eastAsia="Times New Roman" w:hAnsi="Times New Roman" w:cs="Times New Roman"/>
              </w:rPr>
              <w:t>Preču gr. Nr.</w:t>
            </w:r>
            <w:r w:rsidRPr="00775F56">
              <w:rPr>
                <w:rFonts w:ascii="Times New Roman" w:eastAsia="Times New Roman" w:hAnsi="Times New Roman" w:cs="Times New Roman"/>
                <w:b/>
                <w:bCs/>
              </w:rPr>
              <w:t>19</w:t>
            </w:r>
            <w:r w:rsidRPr="00775F56">
              <w:rPr>
                <w:rFonts w:ascii="Times New Roman" w:eastAsia="Times New Roman" w:hAnsi="Times New Roman" w:cs="Times New Roman"/>
                <w:bCs/>
              </w:rPr>
              <w:t>.</w:t>
            </w:r>
          </w:p>
          <w:p w:rsidR="0080797D" w:rsidRPr="00775F56" w:rsidRDefault="0080797D" w:rsidP="00775F56">
            <w:pPr>
              <w:spacing w:after="0" w:line="240" w:lineRule="auto"/>
              <w:rPr>
                <w:rFonts w:ascii="Times New Roman" w:eastAsia="Times New Roman" w:hAnsi="Times New Roman" w:cs="Times New Roman"/>
                <w:sz w:val="24"/>
                <w:szCs w:val="24"/>
              </w:rPr>
            </w:pPr>
          </w:p>
          <w:p w:rsidR="0080797D" w:rsidRPr="00775F56" w:rsidRDefault="0080797D" w:rsidP="00775F56">
            <w:pPr>
              <w:spacing w:after="0" w:line="240" w:lineRule="auto"/>
              <w:rPr>
                <w:rFonts w:ascii="Times New Roman" w:eastAsia="Times New Roman" w:hAnsi="Times New Roman" w:cs="Times New Roman"/>
                <w:sz w:val="24"/>
                <w:szCs w:val="24"/>
              </w:rPr>
            </w:pPr>
          </w:p>
        </w:tc>
        <w:tc>
          <w:tcPr>
            <w:tcW w:w="1398" w:type="pct"/>
            <w:tcBorders>
              <w:top w:val="single" w:sz="4" w:space="0" w:color="auto"/>
              <w:left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Šokolādes batoniņi, šokolādes, konfektes, vafeles, cepumi, košļājamās gumijas</w:t>
            </w:r>
          </w:p>
        </w:tc>
        <w:tc>
          <w:tcPr>
            <w:tcW w:w="551"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 reize</w:t>
            </w:r>
            <w:proofErr w:type="gramStart"/>
            <w:r w:rsidRPr="00775F56">
              <w:rPr>
                <w:rFonts w:ascii="Times New Roman" w:eastAsia="Times New Roman" w:hAnsi="Times New Roman" w:cs="Times New Roman"/>
              </w:rPr>
              <w:t xml:space="preserve">  </w:t>
            </w:r>
            <w:proofErr w:type="gramEnd"/>
            <w:r w:rsidRPr="00775F56">
              <w:rPr>
                <w:rFonts w:ascii="Times New Roman" w:eastAsia="Times New Roman" w:hAnsi="Times New Roman" w:cs="Times New Roman"/>
              </w:rPr>
              <w:t>mēnesī</w:t>
            </w:r>
          </w:p>
        </w:tc>
        <w:tc>
          <w:tcPr>
            <w:tcW w:w="551" w:type="pct"/>
            <w:gridSpan w:val="2"/>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jc w:val="center"/>
              <w:rPr>
                <w:rFonts w:ascii="Times New Roman" w:eastAsia="Times New Roman" w:hAnsi="Times New Roman" w:cs="Times New Roman"/>
                <w:sz w:val="24"/>
                <w:szCs w:val="24"/>
              </w:rPr>
            </w:pPr>
            <w:r w:rsidRPr="00775F56">
              <w:rPr>
                <w:rFonts w:ascii="Times New Roman" w:eastAsia="Times New Roman" w:hAnsi="Times New Roman" w:cs="Times New Roman"/>
              </w:rPr>
              <w:t>-</w:t>
            </w:r>
          </w:p>
        </w:tc>
        <w:tc>
          <w:tcPr>
            <w:tcW w:w="551" w:type="pct"/>
            <w:gridSpan w:val="2"/>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jc w:val="center"/>
              <w:rPr>
                <w:rFonts w:ascii="Times New Roman" w:eastAsia="Times New Roman" w:hAnsi="Times New Roman" w:cs="Times New Roman"/>
                <w:sz w:val="24"/>
                <w:szCs w:val="24"/>
              </w:rPr>
            </w:pPr>
            <w:r w:rsidRPr="00775F56">
              <w:rPr>
                <w:rFonts w:ascii="Times New Roman" w:eastAsia="Times New Roman" w:hAnsi="Times New Roman" w:cs="Times New Roman"/>
              </w:rPr>
              <w:t>-</w:t>
            </w:r>
          </w:p>
        </w:tc>
        <w:tc>
          <w:tcPr>
            <w:tcW w:w="522"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2 reizes</w:t>
            </w:r>
            <w:proofErr w:type="gramStart"/>
            <w:r w:rsidRPr="00775F56">
              <w:rPr>
                <w:rFonts w:ascii="Times New Roman" w:eastAsia="Times New Roman" w:hAnsi="Times New Roman" w:cs="Times New Roman"/>
              </w:rPr>
              <w:t xml:space="preserve">  </w:t>
            </w:r>
            <w:proofErr w:type="gramEnd"/>
            <w:r w:rsidRPr="00775F56">
              <w:rPr>
                <w:rFonts w:ascii="Times New Roman" w:eastAsia="Times New Roman" w:hAnsi="Times New Roman" w:cs="Times New Roman"/>
              </w:rPr>
              <w:t>mēnesī</w:t>
            </w:r>
          </w:p>
        </w:tc>
        <w:tc>
          <w:tcPr>
            <w:tcW w:w="594" w:type="pct"/>
            <w:tcBorders>
              <w:top w:val="single" w:sz="4" w:space="0" w:color="auto"/>
              <w:left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Līdz 13:00</w:t>
            </w:r>
          </w:p>
          <w:p w:rsidR="0080797D" w:rsidRPr="00775F56" w:rsidRDefault="0080797D" w:rsidP="00775F56">
            <w:pPr>
              <w:spacing w:after="0" w:line="240" w:lineRule="auto"/>
              <w:rPr>
                <w:rFonts w:ascii="Times New Roman" w:eastAsia="Times New Roman" w:hAnsi="Times New Roman" w:cs="Times New Roman"/>
                <w:sz w:val="24"/>
                <w:szCs w:val="24"/>
              </w:rPr>
            </w:pPr>
          </w:p>
          <w:p w:rsidR="0080797D" w:rsidRPr="00775F56" w:rsidRDefault="0080797D" w:rsidP="00775F56">
            <w:pPr>
              <w:spacing w:after="0" w:line="240" w:lineRule="auto"/>
              <w:rPr>
                <w:rFonts w:ascii="Times New Roman" w:eastAsia="Times New Roman" w:hAnsi="Times New Roman" w:cs="Times New Roman"/>
                <w:sz w:val="24"/>
                <w:szCs w:val="24"/>
              </w:rPr>
            </w:pPr>
          </w:p>
        </w:tc>
      </w:tr>
      <w:tr w:rsidR="0080797D" w:rsidRPr="00775F56" w:rsidTr="00775F56">
        <w:tc>
          <w:tcPr>
            <w:tcW w:w="5000" w:type="pct"/>
            <w:gridSpan w:val="9"/>
            <w:tcBorders>
              <w:top w:val="single" w:sz="4" w:space="0" w:color="auto"/>
              <w:left w:val="single" w:sz="4" w:space="0" w:color="auto"/>
              <w:bottom w:val="single" w:sz="4" w:space="0" w:color="auto"/>
              <w:right w:val="single" w:sz="4" w:space="0" w:color="auto"/>
            </w:tcBorders>
            <w:shd w:val="pct5" w:color="auto" w:fill="auto"/>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b/>
                <w:sz w:val="24"/>
                <w:szCs w:val="24"/>
                <w:lang w:eastAsia="lv-LV"/>
              </w:rPr>
              <w:t>Pārtikas produkti skolas mācību ražošanas laboratorijai</w:t>
            </w:r>
          </w:p>
        </w:tc>
      </w:tr>
      <w:tr w:rsidR="0080797D" w:rsidRPr="00775F56" w:rsidTr="00775F56">
        <w:tc>
          <w:tcPr>
            <w:tcW w:w="833" w:type="pct"/>
            <w:vMerge w:val="restart"/>
            <w:tcBorders>
              <w:top w:val="single" w:sz="4" w:space="0" w:color="auto"/>
              <w:left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Preču gr. Nr.</w:t>
            </w:r>
            <w:r w:rsidRPr="00775F56">
              <w:rPr>
                <w:rFonts w:ascii="Times New Roman" w:eastAsia="Times New Roman" w:hAnsi="Times New Roman" w:cs="Times New Roman"/>
                <w:b/>
                <w:bCs/>
              </w:rPr>
              <w:t>21</w:t>
            </w:r>
            <w:r w:rsidRPr="00775F56">
              <w:rPr>
                <w:rFonts w:ascii="Times New Roman" w:eastAsia="Times New Roman" w:hAnsi="Times New Roman" w:cs="Times New Roman"/>
                <w:bCs/>
              </w:rPr>
              <w:t>.</w:t>
            </w:r>
          </w:p>
        </w:tc>
        <w:tc>
          <w:tcPr>
            <w:tcW w:w="1398" w:type="pct"/>
            <w:vMerge w:val="restart"/>
            <w:tcBorders>
              <w:top w:val="single" w:sz="4" w:space="0" w:color="auto"/>
              <w:left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lang w:eastAsia="lv-LV"/>
              </w:rPr>
            </w:pPr>
            <w:r w:rsidRPr="00775F56">
              <w:rPr>
                <w:rFonts w:ascii="Times New Roman" w:eastAsia="Times New Roman" w:hAnsi="Times New Roman" w:cs="Times New Roman"/>
                <w:sz w:val="24"/>
                <w:szCs w:val="24"/>
                <w:lang w:eastAsia="lv-LV"/>
              </w:rPr>
              <w:t>Pārtikas produkti skolas mācību ražošanas virtuvei</w:t>
            </w:r>
          </w:p>
        </w:tc>
        <w:tc>
          <w:tcPr>
            <w:tcW w:w="734" w:type="pct"/>
            <w:gridSpan w:val="2"/>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Rēzekne</w:t>
            </w:r>
          </w:p>
        </w:tc>
        <w:tc>
          <w:tcPr>
            <w:tcW w:w="734" w:type="pct"/>
            <w:gridSpan w:val="2"/>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Lūznava</w:t>
            </w:r>
          </w:p>
        </w:tc>
        <w:tc>
          <w:tcPr>
            <w:tcW w:w="707" w:type="pct"/>
            <w:gridSpan w:val="2"/>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Zilupe</w:t>
            </w:r>
          </w:p>
        </w:tc>
        <w:tc>
          <w:tcPr>
            <w:tcW w:w="594"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p>
        </w:tc>
      </w:tr>
      <w:tr w:rsidR="0080797D" w:rsidRPr="00775F56" w:rsidTr="00775F56">
        <w:tc>
          <w:tcPr>
            <w:tcW w:w="833" w:type="pct"/>
            <w:vMerge/>
            <w:tcBorders>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p>
        </w:tc>
        <w:tc>
          <w:tcPr>
            <w:tcW w:w="1398" w:type="pct"/>
            <w:vMerge/>
            <w:tcBorders>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p>
        </w:tc>
        <w:tc>
          <w:tcPr>
            <w:tcW w:w="734" w:type="pct"/>
            <w:gridSpan w:val="2"/>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1-3 reizes nedēļā</w:t>
            </w:r>
          </w:p>
        </w:tc>
        <w:tc>
          <w:tcPr>
            <w:tcW w:w="734" w:type="pct"/>
            <w:gridSpan w:val="2"/>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1-2 reizes nedēļā</w:t>
            </w:r>
          </w:p>
        </w:tc>
        <w:tc>
          <w:tcPr>
            <w:tcW w:w="707" w:type="pct"/>
            <w:gridSpan w:val="2"/>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1-2 reizes nedēļā</w:t>
            </w:r>
          </w:p>
        </w:tc>
        <w:tc>
          <w:tcPr>
            <w:tcW w:w="594" w:type="pct"/>
            <w:tcBorders>
              <w:top w:val="single" w:sz="4" w:space="0" w:color="auto"/>
              <w:left w:val="single" w:sz="4" w:space="0" w:color="auto"/>
              <w:bottom w:val="single" w:sz="4" w:space="0" w:color="auto"/>
              <w:right w:val="single" w:sz="4" w:space="0" w:color="auto"/>
            </w:tcBorders>
          </w:tcPr>
          <w:p w:rsidR="0080797D" w:rsidRPr="00775F56" w:rsidRDefault="0080797D"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rPr>
              <w:t>Līdz 10:00</w:t>
            </w:r>
          </w:p>
        </w:tc>
      </w:tr>
    </w:tbl>
    <w:p w:rsidR="00775F56" w:rsidRPr="00775F56" w:rsidRDefault="00775F56" w:rsidP="00775F56">
      <w:pPr>
        <w:spacing w:after="0" w:line="240" w:lineRule="auto"/>
        <w:rPr>
          <w:rFonts w:ascii="Times New Roman" w:eastAsia="Times New Roman" w:hAnsi="Times New Roman" w:cs="Times New Roman"/>
          <w:b/>
          <w:sz w:val="28"/>
          <w:szCs w:val="28"/>
        </w:rPr>
      </w:pPr>
    </w:p>
    <w:p w:rsidR="00775F56" w:rsidRPr="00775F56" w:rsidRDefault="00775F56" w:rsidP="00775F56">
      <w:pPr>
        <w:spacing w:after="0" w:line="240" w:lineRule="auto"/>
        <w:rPr>
          <w:rFonts w:ascii="Times New Roman" w:eastAsia="Times New Roman" w:hAnsi="Times New Roman" w:cs="Times New Roman"/>
          <w:b/>
          <w:sz w:val="28"/>
          <w:szCs w:val="28"/>
        </w:rPr>
      </w:pPr>
    </w:p>
    <w:p w:rsidR="00775F56" w:rsidRPr="0048604A" w:rsidRDefault="00775F56" w:rsidP="00775F56">
      <w:pPr>
        <w:spacing w:after="0" w:line="240" w:lineRule="auto"/>
        <w:rPr>
          <w:rFonts w:ascii="Times New Roman" w:eastAsia="Times New Roman" w:hAnsi="Times New Roman" w:cs="Times New Roman"/>
          <w:b/>
          <w:i/>
          <w:color w:val="000000" w:themeColor="text1"/>
          <w:sz w:val="24"/>
          <w:szCs w:val="24"/>
        </w:rPr>
      </w:pPr>
      <w:r w:rsidRPr="0048604A">
        <w:rPr>
          <w:rFonts w:ascii="Times New Roman" w:eastAsia="Times New Roman" w:hAnsi="Times New Roman" w:cs="Times New Roman"/>
          <w:b/>
          <w:i/>
          <w:color w:val="000000" w:themeColor="text1"/>
          <w:sz w:val="24"/>
          <w:szCs w:val="24"/>
          <w:highlight w:val="yellow"/>
        </w:rPr>
        <w:t xml:space="preserve">Tehnisko specifikāciju skatīt: „Pielikums Nr.2” (Microsoft </w:t>
      </w:r>
      <w:proofErr w:type="spellStart"/>
      <w:r w:rsidRPr="0048604A">
        <w:rPr>
          <w:rFonts w:ascii="Times New Roman" w:eastAsia="Times New Roman" w:hAnsi="Times New Roman" w:cs="Times New Roman"/>
          <w:b/>
          <w:i/>
          <w:color w:val="000000" w:themeColor="text1"/>
          <w:sz w:val="24"/>
          <w:szCs w:val="24"/>
          <w:highlight w:val="yellow"/>
        </w:rPr>
        <w:t>excel</w:t>
      </w:r>
      <w:proofErr w:type="spellEnd"/>
      <w:r w:rsidRPr="0048604A">
        <w:rPr>
          <w:rFonts w:ascii="Times New Roman" w:eastAsia="Times New Roman" w:hAnsi="Times New Roman" w:cs="Times New Roman"/>
          <w:b/>
          <w:i/>
          <w:color w:val="000000" w:themeColor="text1"/>
          <w:sz w:val="24"/>
          <w:szCs w:val="24"/>
          <w:highlight w:val="yellow"/>
        </w:rPr>
        <w:t xml:space="preserve"> fails)</w:t>
      </w:r>
    </w:p>
    <w:p w:rsidR="00775F56" w:rsidRPr="00775F56" w:rsidRDefault="00775F56" w:rsidP="00775F56">
      <w:pPr>
        <w:spacing w:after="0" w:line="240" w:lineRule="auto"/>
        <w:ind w:left="1440" w:firstLine="720"/>
        <w:rPr>
          <w:rFonts w:ascii="Times New Roman" w:eastAsia="Times New Roman" w:hAnsi="Times New Roman" w:cs="Times New Roman"/>
          <w:sz w:val="28"/>
          <w:szCs w:val="28"/>
          <w:lang w:eastAsia="lv-LV"/>
        </w:rPr>
      </w:pPr>
      <w:r w:rsidRPr="00775F56">
        <w:rPr>
          <w:rFonts w:ascii="Times New Roman" w:eastAsia="Times New Roman" w:hAnsi="Times New Roman" w:cs="Times New Roman"/>
          <w:b/>
          <w:sz w:val="24"/>
          <w:szCs w:val="24"/>
        </w:rPr>
        <w:tab/>
      </w:r>
    </w:p>
    <w:p w:rsidR="00775F56" w:rsidRPr="00775F56" w:rsidRDefault="00775F56" w:rsidP="00775F56">
      <w:pPr>
        <w:spacing w:after="0" w:line="240" w:lineRule="auto"/>
        <w:ind w:left="1440" w:firstLine="720"/>
        <w:rPr>
          <w:rFonts w:ascii="Times New Roman" w:eastAsia="Times New Roman" w:hAnsi="Times New Roman" w:cs="Times New Roman"/>
          <w:b/>
          <w:sz w:val="28"/>
          <w:szCs w:val="28"/>
        </w:rPr>
      </w:pPr>
    </w:p>
    <w:p w:rsidR="00775F56" w:rsidRPr="00775F56" w:rsidRDefault="00775F56" w:rsidP="00775F56">
      <w:pPr>
        <w:spacing w:after="0" w:line="240" w:lineRule="auto"/>
        <w:rPr>
          <w:rFonts w:ascii="Times New Roman" w:eastAsia="Times New Roman" w:hAnsi="Times New Roman" w:cs="Times New Roman"/>
          <w:sz w:val="24"/>
          <w:szCs w:val="24"/>
        </w:rPr>
      </w:pPr>
    </w:p>
    <w:p w:rsidR="00775F56" w:rsidRPr="00775F56" w:rsidRDefault="00775F56" w:rsidP="00775F56">
      <w:pPr>
        <w:autoSpaceDE w:val="0"/>
        <w:autoSpaceDN w:val="0"/>
        <w:adjustRightInd w:val="0"/>
        <w:spacing w:after="0" w:line="240" w:lineRule="auto"/>
        <w:jc w:val="right"/>
        <w:rPr>
          <w:rFonts w:ascii="Times New Roman" w:eastAsia="Times New Roman" w:hAnsi="Times New Roman" w:cs="Times New Roman"/>
          <w:sz w:val="24"/>
          <w:szCs w:val="28"/>
        </w:rPr>
      </w:pPr>
      <w:r w:rsidRPr="00775F56">
        <w:rPr>
          <w:rFonts w:ascii="Times New Roman" w:eastAsia="Times New Roman" w:hAnsi="Times New Roman" w:cs="Times New Roman"/>
          <w:sz w:val="24"/>
          <w:szCs w:val="28"/>
        </w:rPr>
        <w:br w:type="page"/>
      </w:r>
    </w:p>
    <w:p w:rsidR="00775F56" w:rsidRPr="00775F56" w:rsidRDefault="00775F56" w:rsidP="00775F56">
      <w:pPr>
        <w:spacing w:after="0" w:line="240" w:lineRule="auto"/>
        <w:ind w:left="5040"/>
        <w:jc w:val="right"/>
        <w:rPr>
          <w:rFonts w:ascii="Times New Roman" w:eastAsia="Times New Roman" w:hAnsi="Times New Roman" w:cs="Times New Roman"/>
          <w:sz w:val="24"/>
          <w:szCs w:val="32"/>
        </w:rPr>
      </w:pPr>
      <w:r w:rsidRPr="00775F56">
        <w:rPr>
          <w:rFonts w:ascii="Times New Roman" w:eastAsia="Times New Roman" w:hAnsi="Times New Roman" w:cs="Times New Roman"/>
          <w:b/>
          <w:sz w:val="24"/>
          <w:szCs w:val="24"/>
        </w:rPr>
        <w:lastRenderedPageBreak/>
        <w:t>Konkursa nolikuma pielikums Nr.3</w:t>
      </w:r>
    </w:p>
    <w:p w:rsidR="00775F56" w:rsidRPr="00775F56" w:rsidRDefault="00775F56" w:rsidP="00775F56">
      <w:pPr>
        <w:spacing w:after="0" w:line="240" w:lineRule="auto"/>
        <w:jc w:val="right"/>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ID Nr. APV</w:t>
      </w:r>
      <w:r w:rsidR="0080797D">
        <w:rPr>
          <w:rFonts w:ascii="Times New Roman" w:eastAsia="Times New Roman" w:hAnsi="Times New Roman" w:cs="Times New Roman"/>
          <w:b/>
          <w:sz w:val="24"/>
          <w:szCs w:val="24"/>
        </w:rPr>
        <w:t>2014/8</w:t>
      </w:r>
    </w:p>
    <w:p w:rsidR="00775F56" w:rsidRPr="00775F56" w:rsidRDefault="00775F56" w:rsidP="00775F56">
      <w:pPr>
        <w:spacing w:after="0" w:line="240" w:lineRule="auto"/>
        <w:jc w:val="right"/>
        <w:rPr>
          <w:rFonts w:ascii="Times New Roman" w:eastAsia="Times New Roman" w:hAnsi="Times New Roman" w:cs="Times New Roman"/>
          <w:b/>
          <w:i/>
          <w:sz w:val="24"/>
          <w:szCs w:val="24"/>
        </w:rPr>
      </w:pPr>
    </w:p>
    <w:p w:rsidR="00775F56" w:rsidRPr="00775F56" w:rsidRDefault="00775F56" w:rsidP="00775F56">
      <w:pPr>
        <w:spacing w:after="0" w:line="240" w:lineRule="auto"/>
        <w:jc w:val="right"/>
        <w:rPr>
          <w:rFonts w:ascii="Times New Roman" w:eastAsia="Times New Roman" w:hAnsi="Times New Roman" w:cs="Times New Roman"/>
          <w:b/>
          <w:caps/>
          <w:sz w:val="24"/>
          <w:szCs w:val="24"/>
        </w:rPr>
      </w:pPr>
    </w:p>
    <w:p w:rsidR="00775F56" w:rsidRPr="00775F56" w:rsidRDefault="00775F56" w:rsidP="00775F56">
      <w:pPr>
        <w:spacing w:after="0" w:line="240" w:lineRule="auto"/>
        <w:jc w:val="center"/>
        <w:rPr>
          <w:rFonts w:ascii="Times New Roman Bold" w:eastAsia="Times New Roman" w:hAnsi="Times New Roman Bold" w:cs="Times New Roman"/>
          <w:b/>
          <w:sz w:val="24"/>
          <w:szCs w:val="24"/>
        </w:rPr>
      </w:pPr>
      <w:r w:rsidRPr="00775F56">
        <w:rPr>
          <w:rFonts w:ascii="Times New Roman Bold" w:eastAsia="Times New Roman" w:hAnsi="Times New Roman Bold" w:cs="Times New Roman"/>
          <w:b/>
          <w:sz w:val="24"/>
          <w:szCs w:val="24"/>
        </w:rPr>
        <w:t>PRETENDENTA PIEREDZE LĪDZĪGU DARBU VEIKŠANĀ</w:t>
      </w:r>
    </w:p>
    <w:tbl>
      <w:tblPr>
        <w:tblpPr w:leftFromText="180" w:rightFromText="180" w:vertAnchor="text" w:horzAnchor="page" w:tblpX="818" w:tblpY="257"/>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1701"/>
        <w:gridCol w:w="2127"/>
        <w:gridCol w:w="992"/>
        <w:gridCol w:w="1276"/>
        <w:gridCol w:w="1417"/>
        <w:gridCol w:w="1134"/>
      </w:tblGrid>
      <w:tr w:rsidR="00775F56" w:rsidRPr="00775F56" w:rsidTr="00775F56">
        <w:trPr>
          <w:cantSplit/>
        </w:trPr>
        <w:tc>
          <w:tcPr>
            <w:tcW w:w="675"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Nr.</w:t>
            </w:r>
          </w:p>
        </w:tc>
        <w:tc>
          <w:tcPr>
            <w:tcW w:w="1701"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Piegādes nosaukums un saņēmējs</w:t>
            </w:r>
          </w:p>
        </w:tc>
        <w:tc>
          <w:tcPr>
            <w:tcW w:w="1701"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Piegādāto preču apraksts</w:t>
            </w:r>
          </w:p>
        </w:tc>
        <w:tc>
          <w:tcPr>
            <w:tcW w:w="2127"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Realizēto preču apjoms </w:t>
            </w:r>
          </w:p>
          <w:p w:rsidR="00775F56" w:rsidRPr="00775F56" w:rsidRDefault="0048604A" w:rsidP="00775F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LVL</w:t>
            </w:r>
          </w:p>
        </w:tc>
        <w:tc>
          <w:tcPr>
            <w:tcW w:w="992"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Valsts/ </w:t>
            </w:r>
          </w:p>
          <w:p w:rsidR="00775F56" w:rsidRPr="00775F56" w:rsidRDefault="00775F56" w:rsidP="00775F56">
            <w:pPr>
              <w:spacing w:after="0" w:line="240" w:lineRule="auto"/>
              <w:jc w:val="center"/>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pilsēta</w:t>
            </w:r>
          </w:p>
        </w:tc>
        <w:tc>
          <w:tcPr>
            <w:tcW w:w="1276"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Pašu spēkiem veiktās piegādes%</w:t>
            </w:r>
          </w:p>
        </w:tc>
        <w:tc>
          <w:tcPr>
            <w:tcW w:w="1417"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Pasūtītāja nosaukums, adrese, kontaktpersona</w:t>
            </w:r>
          </w:p>
        </w:tc>
        <w:tc>
          <w:tcPr>
            <w:tcW w:w="1134"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Līguma termiņš gads / mēnesis</w:t>
            </w:r>
          </w:p>
        </w:tc>
      </w:tr>
      <w:tr w:rsidR="00775F56" w:rsidRPr="00775F56" w:rsidTr="00775F56">
        <w:trPr>
          <w:cantSplit/>
          <w:trHeight w:val="340"/>
        </w:trPr>
        <w:tc>
          <w:tcPr>
            <w:tcW w:w="675"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701"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701"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2127"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992"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276"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417"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134"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r>
      <w:tr w:rsidR="00775F56" w:rsidRPr="00775F56" w:rsidTr="00775F56">
        <w:trPr>
          <w:cantSplit/>
          <w:trHeight w:val="340"/>
        </w:trPr>
        <w:tc>
          <w:tcPr>
            <w:tcW w:w="675"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701"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701"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2127"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992"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276"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417"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134"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r>
      <w:tr w:rsidR="00775F56" w:rsidRPr="00775F56" w:rsidTr="00775F56">
        <w:trPr>
          <w:cantSplit/>
          <w:trHeight w:val="340"/>
        </w:trPr>
        <w:tc>
          <w:tcPr>
            <w:tcW w:w="675"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701"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701"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2127"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992"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276"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417"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134"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r>
      <w:tr w:rsidR="00775F56" w:rsidRPr="00775F56" w:rsidTr="00775F56">
        <w:trPr>
          <w:cantSplit/>
          <w:trHeight w:val="340"/>
        </w:trPr>
        <w:tc>
          <w:tcPr>
            <w:tcW w:w="675"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701"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701"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2127"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992"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276"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417"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134"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r>
      <w:tr w:rsidR="00775F56" w:rsidRPr="00775F56" w:rsidTr="00775F56">
        <w:trPr>
          <w:cantSplit/>
          <w:trHeight w:val="340"/>
        </w:trPr>
        <w:tc>
          <w:tcPr>
            <w:tcW w:w="675"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701"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701"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2127"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992"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276"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417"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134"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r>
      <w:tr w:rsidR="00775F56" w:rsidRPr="00775F56" w:rsidTr="00775F56">
        <w:trPr>
          <w:cantSplit/>
          <w:trHeight w:val="340"/>
        </w:trPr>
        <w:tc>
          <w:tcPr>
            <w:tcW w:w="675"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701"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701"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2127"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992"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276"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417"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134"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r>
      <w:tr w:rsidR="00775F56" w:rsidRPr="00775F56" w:rsidTr="00775F56">
        <w:trPr>
          <w:cantSplit/>
          <w:trHeight w:val="340"/>
        </w:trPr>
        <w:tc>
          <w:tcPr>
            <w:tcW w:w="675"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701"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701"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2127"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992"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276"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417"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134"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r>
      <w:tr w:rsidR="00775F56" w:rsidRPr="00775F56" w:rsidTr="00775F56">
        <w:trPr>
          <w:cantSplit/>
          <w:trHeight w:val="340"/>
        </w:trPr>
        <w:tc>
          <w:tcPr>
            <w:tcW w:w="675"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701"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701"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2127"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992"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276"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417"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134"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r>
      <w:tr w:rsidR="00775F56" w:rsidRPr="00775F56" w:rsidTr="00775F56">
        <w:trPr>
          <w:cantSplit/>
          <w:trHeight w:val="340"/>
        </w:trPr>
        <w:tc>
          <w:tcPr>
            <w:tcW w:w="675"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701"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701"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2127"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992"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276"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417"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c>
          <w:tcPr>
            <w:tcW w:w="1134"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p>
        </w:tc>
      </w:tr>
    </w:tbl>
    <w:p w:rsidR="00775F56" w:rsidRPr="00775F56" w:rsidRDefault="00775F56" w:rsidP="00775F56">
      <w:pPr>
        <w:spacing w:after="0" w:line="240" w:lineRule="auto"/>
        <w:jc w:val="center"/>
        <w:rPr>
          <w:rFonts w:ascii="Times New Roman" w:eastAsia="Times New Roman" w:hAnsi="Times New Roman" w:cs="Times New Roman"/>
          <w:b/>
          <w:sz w:val="24"/>
          <w:szCs w:val="24"/>
        </w:rPr>
      </w:pPr>
    </w:p>
    <w:p w:rsidR="00775F56" w:rsidRPr="00775F56" w:rsidRDefault="00775F56" w:rsidP="00775F56">
      <w:pPr>
        <w:spacing w:after="0" w:line="240" w:lineRule="auto"/>
        <w:jc w:val="center"/>
        <w:rPr>
          <w:rFonts w:ascii="Times New Roman" w:eastAsia="Times New Roman" w:hAnsi="Times New Roman" w:cs="Times New Roman"/>
          <w:sz w:val="24"/>
          <w:szCs w:val="24"/>
        </w:rPr>
      </w:pPr>
    </w:p>
    <w:p w:rsidR="00775F56" w:rsidRPr="00775F56" w:rsidRDefault="00775F56" w:rsidP="00775F56">
      <w:pPr>
        <w:spacing w:after="0" w:line="240" w:lineRule="auto"/>
        <w:jc w:val="right"/>
        <w:rPr>
          <w:rFonts w:ascii="Times New Roman" w:eastAsia="Times New Roman" w:hAnsi="Times New Roman" w:cs="Times New Roman"/>
          <w:sz w:val="24"/>
          <w:szCs w:val="24"/>
        </w:rPr>
      </w:pPr>
    </w:p>
    <w:p w:rsidR="00775F56" w:rsidRPr="00775F56" w:rsidRDefault="00775F56" w:rsidP="00775F56">
      <w:pPr>
        <w:tabs>
          <w:tab w:val="left" w:pos="420"/>
          <w:tab w:val="right" w:pos="13958"/>
        </w:tabs>
        <w:spacing w:after="0" w:line="240" w:lineRule="auto"/>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ab/>
      </w:r>
    </w:p>
    <w:tbl>
      <w:tblPr>
        <w:tblW w:w="0" w:type="auto"/>
        <w:tblLayout w:type="fixed"/>
        <w:tblLook w:val="0000" w:firstRow="0" w:lastRow="0" w:firstColumn="0" w:lastColumn="0" w:noHBand="0" w:noVBand="0"/>
      </w:tblPr>
      <w:tblGrid>
        <w:gridCol w:w="4482"/>
        <w:gridCol w:w="4266"/>
      </w:tblGrid>
      <w:tr w:rsidR="00775F56" w:rsidRPr="00775F56" w:rsidTr="00775F56">
        <w:tc>
          <w:tcPr>
            <w:tcW w:w="4482" w:type="dxa"/>
          </w:tcPr>
          <w:p w:rsidR="00775F56" w:rsidRPr="00775F56" w:rsidRDefault="00775F56" w:rsidP="00775F56">
            <w:pPr>
              <w:tabs>
                <w:tab w:val="center" w:pos="4153"/>
                <w:tab w:val="right" w:pos="8306"/>
              </w:tabs>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Pretendenta pilnvarotās personas paraksts:</w:t>
            </w:r>
          </w:p>
        </w:tc>
        <w:tc>
          <w:tcPr>
            <w:tcW w:w="4266" w:type="dxa"/>
            <w:tcBorders>
              <w:bottom w:val="dotted" w:sz="4" w:space="0" w:color="auto"/>
            </w:tcBorders>
          </w:tcPr>
          <w:p w:rsidR="00775F56" w:rsidRPr="00775F56" w:rsidRDefault="00775F56" w:rsidP="00775F56">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775F56" w:rsidRPr="00775F56" w:rsidRDefault="00775F56" w:rsidP="00775F56">
      <w:pPr>
        <w:tabs>
          <w:tab w:val="left" w:pos="420"/>
          <w:tab w:val="right" w:pos="13958"/>
        </w:tabs>
        <w:spacing w:after="0" w:line="240" w:lineRule="auto"/>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ab/>
      </w:r>
    </w:p>
    <w:p w:rsidR="00775F56" w:rsidRPr="00775F56" w:rsidRDefault="00775F56" w:rsidP="00775F56">
      <w:pPr>
        <w:tabs>
          <w:tab w:val="left" w:pos="420"/>
          <w:tab w:val="right" w:pos="13958"/>
        </w:tabs>
        <w:spacing w:after="0" w:line="240" w:lineRule="auto"/>
        <w:rPr>
          <w:rFonts w:ascii="Times New Roman" w:eastAsia="Times New Roman" w:hAnsi="Times New Roman" w:cs="Times New Roman"/>
          <w:b/>
          <w:sz w:val="24"/>
          <w:szCs w:val="24"/>
        </w:rPr>
      </w:pPr>
    </w:p>
    <w:p w:rsidR="00775F56" w:rsidRPr="00775F56" w:rsidRDefault="00775F56" w:rsidP="00775F56">
      <w:pPr>
        <w:tabs>
          <w:tab w:val="left" w:pos="420"/>
          <w:tab w:val="right" w:pos="13958"/>
        </w:tabs>
        <w:spacing w:after="0" w:line="240" w:lineRule="auto"/>
        <w:rPr>
          <w:rFonts w:ascii="Times New Roman" w:eastAsia="Times New Roman" w:hAnsi="Times New Roman" w:cs="Times New Roman"/>
          <w:b/>
          <w:sz w:val="24"/>
          <w:szCs w:val="24"/>
        </w:rPr>
      </w:pPr>
    </w:p>
    <w:p w:rsidR="00775F56" w:rsidRPr="00775F56" w:rsidRDefault="00775F56" w:rsidP="00775F56">
      <w:pPr>
        <w:tabs>
          <w:tab w:val="left" w:pos="420"/>
          <w:tab w:val="right" w:pos="13958"/>
        </w:tabs>
        <w:spacing w:after="0" w:line="240" w:lineRule="auto"/>
        <w:rPr>
          <w:rFonts w:ascii="Times New Roman" w:eastAsia="Times New Roman" w:hAnsi="Times New Roman" w:cs="Times New Roman"/>
          <w:b/>
          <w:sz w:val="24"/>
          <w:szCs w:val="24"/>
        </w:rPr>
      </w:pPr>
    </w:p>
    <w:p w:rsidR="00775F56" w:rsidRPr="00775F56" w:rsidRDefault="00775F56" w:rsidP="00775F56">
      <w:pPr>
        <w:spacing w:after="0" w:line="240" w:lineRule="auto"/>
        <w:jc w:val="right"/>
        <w:rPr>
          <w:rFonts w:ascii="Times New Roman" w:eastAsia="Times New Roman" w:hAnsi="Times New Roman" w:cs="Times New Roman"/>
          <w:b/>
          <w:caps/>
          <w:sz w:val="24"/>
          <w:szCs w:val="24"/>
        </w:rPr>
      </w:pPr>
    </w:p>
    <w:p w:rsidR="00775F56" w:rsidRPr="00775F56" w:rsidRDefault="00775F56" w:rsidP="00775F56">
      <w:pPr>
        <w:spacing w:after="0" w:line="240" w:lineRule="auto"/>
        <w:rPr>
          <w:rFonts w:ascii="Times New Roman" w:eastAsia="Times New Roman" w:hAnsi="Times New Roman" w:cs="Times New Roman"/>
          <w:sz w:val="24"/>
          <w:szCs w:val="24"/>
        </w:rPr>
        <w:sectPr w:rsidR="00775F56" w:rsidRPr="00775F56" w:rsidSect="00775F56">
          <w:footerReference w:type="default" r:id="rId18"/>
          <w:pgSz w:w="12240" w:h="15840"/>
          <w:pgMar w:top="1134" w:right="1134" w:bottom="426" w:left="1134" w:header="567" w:footer="567" w:gutter="0"/>
          <w:cols w:space="708"/>
          <w:docGrid w:linePitch="360"/>
        </w:sectPr>
      </w:pPr>
    </w:p>
    <w:p w:rsidR="00775F56" w:rsidRPr="00775F56" w:rsidRDefault="00775F56" w:rsidP="00775F56">
      <w:pPr>
        <w:spacing w:after="0" w:line="240" w:lineRule="auto"/>
        <w:ind w:left="5040"/>
        <w:jc w:val="right"/>
        <w:rPr>
          <w:rFonts w:ascii="Times New Roman" w:eastAsia="Times New Roman" w:hAnsi="Times New Roman" w:cs="Times New Roman"/>
          <w:sz w:val="24"/>
          <w:szCs w:val="32"/>
        </w:rPr>
      </w:pPr>
      <w:r w:rsidRPr="00775F56">
        <w:rPr>
          <w:rFonts w:ascii="Times New Roman" w:eastAsia="Times New Roman" w:hAnsi="Times New Roman" w:cs="Times New Roman"/>
          <w:b/>
          <w:sz w:val="24"/>
          <w:szCs w:val="24"/>
        </w:rPr>
        <w:lastRenderedPageBreak/>
        <w:t>Konkursa nolikuma pielikums Nr.4</w:t>
      </w:r>
    </w:p>
    <w:p w:rsidR="00775F56" w:rsidRPr="00775F56" w:rsidRDefault="00775F56" w:rsidP="00775F56">
      <w:pPr>
        <w:spacing w:after="0" w:line="240" w:lineRule="auto"/>
        <w:jc w:val="right"/>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ID Nr. APV</w:t>
      </w:r>
      <w:r w:rsidR="0080797D">
        <w:rPr>
          <w:rFonts w:ascii="Times New Roman" w:eastAsia="Times New Roman" w:hAnsi="Times New Roman" w:cs="Times New Roman"/>
          <w:b/>
          <w:sz w:val="24"/>
          <w:szCs w:val="24"/>
        </w:rPr>
        <w:t>2014/8</w:t>
      </w:r>
    </w:p>
    <w:p w:rsidR="00775F56" w:rsidRPr="00775F56" w:rsidRDefault="00775F56" w:rsidP="00775F56">
      <w:pPr>
        <w:spacing w:after="0" w:line="240" w:lineRule="auto"/>
        <w:jc w:val="right"/>
        <w:rPr>
          <w:rFonts w:ascii="Times New Roman" w:eastAsia="Times New Roman" w:hAnsi="Times New Roman" w:cs="Times New Roman"/>
          <w:b/>
          <w:i/>
          <w:sz w:val="24"/>
          <w:szCs w:val="24"/>
        </w:rPr>
      </w:pPr>
    </w:p>
    <w:p w:rsidR="00775F56" w:rsidRPr="00775F56" w:rsidRDefault="00775F56" w:rsidP="00775F56">
      <w:pPr>
        <w:spacing w:after="0" w:line="240" w:lineRule="auto"/>
        <w:jc w:val="right"/>
        <w:rPr>
          <w:rFonts w:ascii="Times New Roman" w:eastAsia="Times New Roman" w:hAnsi="Times New Roman" w:cs="Times New Roman"/>
          <w:b/>
          <w:i/>
          <w:sz w:val="24"/>
          <w:szCs w:val="24"/>
        </w:rPr>
      </w:pPr>
      <w:r w:rsidRPr="00775F56">
        <w:rPr>
          <w:rFonts w:ascii="Times New Roman" w:eastAsia="Times New Roman" w:hAnsi="Times New Roman" w:cs="Times New Roman"/>
          <w:b/>
          <w:i/>
          <w:sz w:val="24"/>
          <w:szCs w:val="24"/>
        </w:rPr>
        <w:t xml:space="preserve"> </w:t>
      </w:r>
    </w:p>
    <w:p w:rsidR="00775F56" w:rsidRPr="00775F56" w:rsidRDefault="00775F56" w:rsidP="00775F56">
      <w:pPr>
        <w:spacing w:after="0" w:line="240" w:lineRule="auto"/>
        <w:jc w:val="center"/>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AUSTRUMLATGALES PROFESIONĀLAI VIDUSSOLAI</w:t>
      </w:r>
    </w:p>
    <w:p w:rsidR="00775F56" w:rsidRPr="00775F56" w:rsidRDefault="00775F56" w:rsidP="00775F56">
      <w:pPr>
        <w:spacing w:after="0" w:line="240" w:lineRule="auto"/>
        <w:jc w:val="center"/>
        <w:rPr>
          <w:rFonts w:ascii="Times New Roman" w:eastAsia="Times New Roman" w:hAnsi="Times New Roman" w:cs="Times New Roman"/>
          <w:b/>
          <w:sz w:val="24"/>
          <w:szCs w:val="24"/>
        </w:rPr>
      </w:pPr>
    </w:p>
    <w:p w:rsidR="00775F56" w:rsidRPr="00775F56" w:rsidRDefault="00775F56" w:rsidP="00775F56">
      <w:pPr>
        <w:spacing w:after="0" w:line="240" w:lineRule="auto"/>
        <w:jc w:val="center"/>
        <w:rPr>
          <w:rFonts w:ascii="Times New Roman" w:eastAsia="Times New Roman" w:hAnsi="Times New Roman" w:cs="Times New Roman"/>
          <w:b/>
          <w:sz w:val="28"/>
          <w:szCs w:val="28"/>
        </w:rPr>
      </w:pPr>
      <w:r w:rsidRPr="00775F56">
        <w:rPr>
          <w:rFonts w:ascii="Times New Roman" w:eastAsia="Times New Roman" w:hAnsi="Times New Roman" w:cs="Times New Roman"/>
          <w:b/>
          <w:sz w:val="28"/>
          <w:szCs w:val="28"/>
        </w:rPr>
        <w:t>FINANŠU - TEHNISKAIS PIEDĀVĀJUMS</w:t>
      </w:r>
    </w:p>
    <w:p w:rsidR="00775F56" w:rsidRPr="00775F56" w:rsidRDefault="00775F56" w:rsidP="00775F56">
      <w:pPr>
        <w:spacing w:before="60" w:after="0" w:line="240" w:lineRule="auto"/>
        <w:jc w:val="center"/>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 xml:space="preserve">PĀRTIKAS PRODUKTU PIEGĀDEI </w:t>
      </w:r>
    </w:p>
    <w:p w:rsidR="00775F56" w:rsidRPr="00775F56" w:rsidRDefault="00775F56" w:rsidP="00775F56">
      <w:pPr>
        <w:spacing w:after="0" w:line="240" w:lineRule="auto"/>
        <w:jc w:val="center"/>
        <w:rPr>
          <w:rFonts w:ascii="Times New Roman" w:eastAsia="Times New Roman" w:hAnsi="Times New Roman" w:cs="Times New Roman"/>
          <w:b/>
          <w:sz w:val="28"/>
          <w:szCs w:val="28"/>
        </w:rPr>
      </w:pPr>
      <w:r w:rsidRPr="00775F56">
        <w:rPr>
          <w:rFonts w:ascii="Times New Roman" w:eastAsia="Times New Roman" w:hAnsi="Times New Roman" w:cs="Times New Roman"/>
          <w:b/>
          <w:sz w:val="24"/>
          <w:szCs w:val="24"/>
        </w:rPr>
        <w:t>IEPIRKUMA ___.GRUPAS ___. LOTEI*</w:t>
      </w:r>
    </w:p>
    <w:p w:rsidR="00775F56" w:rsidRPr="00775F56" w:rsidRDefault="00775F56" w:rsidP="00775F56">
      <w:pPr>
        <w:spacing w:after="0" w:line="240" w:lineRule="auto"/>
        <w:jc w:val="center"/>
        <w:rPr>
          <w:rFonts w:ascii="Times New Roman" w:eastAsia="Times New Roman" w:hAnsi="Times New Roman" w:cs="Times New Roman"/>
          <w:b/>
          <w:sz w:val="28"/>
          <w:szCs w:val="28"/>
        </w:rPr>
      </w:pPr>
    </w:p>
    <w:p w:rsidR="00775F56" w:rsidRPr="00775F56" w:rsidRDefault="00775F56" w:rsidP="00775F56">
      <w:pPr>
        <w:spacing w:after="0" w:line="240" w:lineRule="auto"/>
        <w:jc w:val="center"/>
        <w:rPr>
          <w:rFonts w:ascii="Times New Roman" w:eastAsia="Times New Roman" w:hAnsi="Times New Roman" w:cs="Times New Roman"/>
          <w:b/>
        </w:rPr>
      </w:pPr>
      <w:r w:rsidRPr="00775F56">
        <w:rPr>
          <w:rFonts w:ascii="Times New Roman" w:eastAsia="Times New Roman" w:hAnsi="Times New Roman" w:cs="Times New Roman"/>
          <w:b/>
        </w:rPr>
        <w:t>_________________________________________</w:t>
      </w:r>
    </w:p>
    <w:p w:rsidR="00775F56" w:rsidRPr="00775F56" w:rsidRDefault="00775F56" w:rsidP="00775F56">
      <w:pPr>
        <w:spacing w:after="0" w:line="240" w:lineRule="auto"/>
        <w:jc w:val="center"/>
        <w:rPr>
          <w:rFonts w:ascii="Times New Roman" w:eastAsia="Times New Roman" w:hAnsi="Times New Roman" w:cs="Times New Roman"/>
          <w:sz w:val="18"/>
          <w:szCs w:val="18"/>
        </w:rPr>
      </w:pPr>
      <w:r w:rsidRPr="00775F56">
        <w:rPr>
          <w:rFonts w:ascii="Times New Roman" w:eastAsia="Times New Roman" w:hAnsi="Times New Roman" w:cs="Times New Roman"/>
          <w:sz w:val="18"/>
          <w:szCs w:val="18"/>
        </w:rPr>
        <w:t>(iepirkuma grupas nosaukums)</w:t>
      </w:r>
    </w:p>
    <w:p w:rsidR="00775F56" w:rsidRPr="00775F56" w:rsidRDefault="00775F56" w:rsidP="00775F56">
      <w:pPr>
        <w:spacing w:after="0" w:line="240" w:lineRule="auto"/>
        <w:jc w:val="center"/>
        <w:rPr>
          <w:rFonts w:ascii="Times New Roman" w:eastAsia="Times New Roman" w:hAnsi="Times New Roman" w:cs="Times New Roman"/>
        </w:rPr>
      </w:pPr>
    </w:p>
    <w:p w:rsidR="00775F56" w:rsidRPr="00775F56" w:rsidRDefault="00775F56" w:rsidP="00775F56">
      <w:pPr>
        <w:spacing w:after="0" w:line="240" w:lineRule="auto"/>
        <w:jc w:val="center"/>
        <w:rPr>
          <w:rFonts w:ascii="Times New Roman" w:eastAsia="Times New Roman" w:hAnsi="Times New Roman" w:cs="Times New Roman"/>
          <w:b/>
        </w:rPr>
      </w:pPr>
      <w:r w:rsidRPr="00775F56">
        <w:rPr>
          <w:rFonts w:ascii="Times New Roman" w:eastAsia="Times New Roman" w:hAnsi="Times New Roman" w:cs="Times New Roman"/>
          <w:b/>
        </w:rPr>
        <w:t>_________________________________________________________________________________</w:t>
      </w:r>
    </w:p>
    <w:p w:rsidR="00775F56" w:rsidRPr="00775F56" w:rsidRDefault="00775F56" w:rsidP="00775F56">
      <w:pPr>
        <w:spacing w:after="0" w:line="360" w:lineRule="auto"/>
        <w:jc w:val="center"/>
        <w:rPr>
          <w:rFonts w:ascii="Times New Roman" w:eastAsia="Times New Roman" w:hAnsi="Times New Roman" w:cs="Times New Roman"/>
          <w:b/>
          <w:bCs/>
          <w:sz w:val="18"/>
          <w:szCs w:val="18"/>
        </w:rPr>
      </w:pPr>
      <w:r w:rsidRPr="00775F56">
        <w:rPr>
          <w:rFonts w:ascii="Times New Roman" w:eastAsia="Times New Roman" w:hAnsi="Times New Roman" w:cs="Times New Roman"/>
          <w:sz w:val="18"/>
          <w:szCs w:val="18"/>
        </w:rPr>
        <w:t>(pretendenta nosaukums)</w:t>
      </w:r>
    </w:p>
    <w:p w:rsidR="00775F56" w:rsidRPr="00775F56" w:rsidRDefault="00775F56" w:rsidP="00775F56">
      <w:pPr>
        <w:tabs>
          <w:tab w:val="right" w:leader="hyphen" w:pos="9900"/>
        </w:tabs>
        <w:spacing w:before="120" w:after="120" w:line="360" w:lineRule="auto"/>
        <w:jc w:val="both"/>
        <w:rPr>
          <w:rFonts w:ascii="Times New Roman" w:eastAsia="Times New Roman" w:hAnsi="Times New Roman" w:cs="Times New Roman"/>
        </w:rPr>
      </w:pPr>
      <w:r w:rsidRPr="00775F56">
        <w:rPr>
          <w:rFonts w:ascii="Times New Roman" w:eastAsia="Times New Roman" w:hAnsi="Times New Roman" w:cs="Times New Roman"/>
        </w:rPr>
        <w:t xml:space="preserve">adrese </w:t>
      </w:r>
      <w:r w:rsidRPr="00775F56">
        <w:rPr>
          <w:rFonts w:ascii="Times New Roman" w:eastAsia="Times New Roman" w:hAnsi="Times New Roman" w:cs="Times New Roman"/>
        </w:rPr>
        <w:tab/>
        <w:t>------------------------------------------</w:t>
      </w:r>
    </w:p>
    <w:p w:rsidR="00775F56" w:rsidRPr="00775F56" w:rsidRDefault="00775F56" w:rsidP="00775F56">
      <w:pPr>
        <w:tabs>
          <w:tab w:val="right" w:leader="hyphen" w:pos="9900"/>
        </w:tabs>
        <w:spacing w:before="120" w:after="120" w:line="360" w:lineRule="auto"/>
        <w:jc w:val="both"/>
        <w:rPr>
          <w:rFonts w:ascii="Times New Roman" w:eastAsia="Times New Roman" w:hAnsi="Times New Roman" w:cs="Times New Roman"/>
        </w:rPr>
      </w:pPr>
      <w:r w:rsidRPr="00775F56">
        <w:rPr>
          <w:rFonts w:ascii="Times New Roman" w:eastAsia="Times New Roman" w:hAnsi="Times New Roman" w:cs="Times New Roman"/>
        </w:rPr>
        <w:t xml:space="preserve">Reģistrācijas Nr. </w:t>
      </w:r>
      <w:r w:rsidRPr="00775F56">
        <w:rPr>
          <w:rFonts w:ascii="Times New Roman" w:eastAsia="Times New Roman" w:hAnsi="Times New Roman" w:cs="Times New Roman"/>
        </w:rPr>
        <w:tab/>
      </w:r>
    </w:p>
    <w:p w:rsidR="00775F56" w:rsidRDefault="00775F56" w:rsidP="00775F56">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775F56">
        <w:rPr>
          <w:rFonts w:ascii="Times New Roman" w:eastAsia="Times New Roman" w:hAnsi="Times New Roman" w:cs="Times New Roman"/>
        </w:rPr>
        <w:t xml:space="preserve">Piedāvājam piegādāt šādu produkciju iepirkuma </w:t>
      </w:r>
      <w:r w:rsidRPr="005E509B">
        <w:rPr>
          <w:rFonts w:ascii="Times New Roman" w:eastAsia="Times New Roman" w:hAnsi="Times New Roman" w:cs="Times New Roman"/>
          <w:highlight w:val="lightGray"/>
        </w:rPr>
        <w:t>___</w:t>
      </w:r>
      <w:r w:rsidRPr="00775F56">
        <w:rPr>
          <w:rFonts w:ascii="Times New Roman" w:eastAsia="Times New Roman" w:hAnsi="Times New Roman" w:cs="Times New Roman"/>
        </w:rPr>
        <w:t xml:space="preserve">. </w:t>
      </w:r>
      <w:r w:rsidR="00357E9D">
        <w:rPr>
          <w:rFonts w:ascii="Times New Roman" w:eastAsia="Times New Roman" w:hAnsi="Times New Roman" w:cs="Times New Roman"/>
        </w:rPr>
        <w:t>grupa</w:t>
      </w:r>
      <w:r w:rsidRPr="00775F56">
        <w:rPr>
          <w:rFonts w:ascii="Times New Roman" w:eastAsia="Times New Roman" w:hAnsi="Times New Roman" w:cs="Times New Roman"/>
        </w:rPr>
        <w:t xml:space="preserve"> </w:t>
      </w:r>
      <w:r w:rsidRPr="005E509B">
        <w:rPr>
          <w:rFonts w:ascii="Times New Roman" w:eastAsia="Times New Roman" w:hAnsi="Times New Roman" w:cs="Times New Roman"/>
          <w:highlight w:val="lightGray"/>
        </w:rPr>
        <w:t>___</w:t>
      </w:r>
      <w:r w:rsidRPr="00775F56">
        <w:rPr>
          <w:rFonts w:ascii="Times New Roman" w:eastAsia="Times New Roman" w:hAnsi="Times New Roman" w:cs="Times New Roman"/>
        </w:rPr>
        <w:t>.lot</w:t>
      </w:r>
      <w:r w:rsidR="00357E9D">
        <w:rPr>
          <w:rFonts w:ascii="Times New Roman" w:eastAsia="Times New Roman" w:hAnsi="Times New Roman" w:cs="Times New Roman"/>
        </w:rPr>
        <w:t>e</w:t>
      </w:r>
      <w:r w:rsidR="005E509B">
        <w:rPr>
          <w:rFonts w:ascii="Times New Roman" w:eastAsia="Times New Roman" w:hAnsi="Times New Roman" w:cs="Times New Roman"/>
        </w:rPr>
        <w:t xml:space="preserve"> </w:t>
      </w:r>
      <w:r w:rsidR="005E509B" w:rsidRPr="005E509B">
        <w:rPr>
          <w:rFonts w:ascii="Times New Roman" w:eastAsia="Times New Roman" w:hAnsi="Times New Roman" w:cs="Times New Roman"/>
          <w:highlight w:val="lightGray"/>
        </w:rPr>
        <w:t>&lt;nosaukums&gt;</w:t>
      </w:r>
      <w:r w:rsidRPr="00775F56">
        <w:rPr>
          <w:rFonts w:ascii="Times New Roman" w:eastAsia="Times New Roman" w:hAnsi="Times New Roman" w:cs="Times New Roman"/>
        </w:rPr>
        <w:t>:</w:t>
      </w:r>
    </w:p>
    <w:p w:rsidR="00357E9D" w:rsidRDefault="00357E9D" w:rsidP="00775F56">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Apliecinām, ka piedāvātie produkti atbilst sekojošām prasībām:</w:t>
      </w:r>
    </w:p>
    <w:p w:rsidR="00357E9D" w:rsidRPr="00763FF2" w:rsidRDefault="00357E9D" w:rsidP="00357E9D">
      <w:pPr>
        <w:pStyle w:val="ListParagraph"/>
        <w:numPr>
          <w:ilvl w:val="1"/>
          <w:numId w:val="3"/>
        </w:numPr>
        <w:overflowPunct w:val="0"/>
        <w:autoSpaceDE w:val="0"/>
        <w:autoSpaceDN w:val="0"/>
        <w:adjustRightInd w:val="0"/>
        <w:jc w:val="both"/>
        <w:textAlignment w:val="baseline"/>
        <w:rPr>
          <w:highlight w:val="lightGray"/>
          <w:lang w:val="lv-LV"/>
        </w:rPr>
      </w:pPr>
      <w:r w:rsidRPr="00357E9D">
        <w:rPr>
          <w:lang w:val="lv-LV"/>
        </w:rPr>
        <w:t xml:space="preserve"> </w:t>
      </w:r>
      <w:r w:rsidRPr="00763FF2">
        <w:rPr>
          <w:highlight w:val="lightGray"/>
          <w:lang w:val="lv-LV"/>
        </w:rPr>
        <w:t>....</w:t>
      </w:r>
      <w:proofErr w:type="gramStart"/>
      <w:r w:rsidRPr="00763FF2">
        <w:rPr>
          <w:highlight w:val="lightGray"/>
          <w:lang w:val="lv-LV"/>
        </w:rPr>
        <w:t xml:space="preserve">  </w:t>
      </w:r>
      <w:proofErr w:type="gramEnd"/>
      <w:r w:rsidR="00A70239">
        <w:rPr>
          <w:highlight w:val="lightGray"/>
          <w:lang w:val="lv-LV"/>
        </w:rPr>
        <w:t>&lt;</w:t>
      </w:r>
      <w:r w:rsidRPr="00763FF2">
        <w:rPr>
          <w:highlight w:val="lightGray"/>
          <w:lang w:val="lv-LV"/>
        </w:rPr>
        <w:t>Norādīt prasības saskaņā ar 2.pielikumu atbilstoši iepirkuma grupai</w:t>
      </w:r>
      <w:r w:rsidR="00A70239">
        <w:rPr>
          <w:highlight w:val="lightGray"/>
          <w:lang w:val="lv-LV"/>
        </w:rPr>
        <w:t>&gt;</w:t>
      </w:r>
      <w:r w:rsidRPr="00763FF2">
        <w:rPr>
          <w:highlight w:val="lightGray"/>
          <w:lang w:val="lv-LV"/>
        </w:rPr>
        <w:t>;</w:t>
      </w:r>
    </w:p>
    <w:p w:rsidR="00357E9D" w:rsidRPr="00763FF2" w:rsidRDefault="00357E9D" w:rsidP="00357E9D">
      <w:pPr>
        <w:pStyle w:val="ListParagraph"/>
        <w:numPr>
          <w:ilvl w:val="1"/>
          <w:numId w:val="3"/>
        </w:numPr>
        <w:overflowPunct w:val="0"/>
        <w:autoSpaceDE w:val="0"/>
        <w:autoSpaceDN w:val="0"/>
        <w:adjustRightInd w:val="0"/>
        <w:jc w:val="both"/>
        <w:textAlignment w:val="baseline"/>
        <w:rPr>
          <w:highlight w:val="lightGray"/>
          <w:lang w:val="lv-LV"/>
        </w:rPr>
      </w:pPr>
      <w:r w:rsidRPr="00763FF2">
        <w:rPr>
          <w:highlight w:val="lightGray"/>
          <w:lang w:val="lv-LV"/>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20"/>
        <w:gridCol w:w="1134"/>
        <w:gridCol w:w="1134"/>
        <w:gridCol w:w="1275"/>
        <w:gridCol w:w="1843"/>
        <w:gridCol w:w="1134"/>
        <w:gridCol w:w="851"/>
        <w:gridCol w:w="850"/>
      </w:tblGrid>
      <w:tr w:rsidR="00775F56" w:rsidRPr="00775F56" w:rsidTr="00775F56">
        <w:tc>
          <w:tcPr>
            <w:tcW w:w="540" w:type="dxa"/>
          </w:tcPr>
          <w:p w:rsidR="00775F56" w:rsidRPr="00775F56" w:rsidRDefault="00775F56" w:rsidP="00775F56">
            <w:pPr>
              <w:spacing w:after="0" w:line="240" w:lineRule="auto"/>
              <w:jc w:val="both"/>
              <w:rPr>
                <w:rFonts w:ascii="Times New Roman" w:eastAsia="Times New Roman" w:hAnsi="Times New Roman" w:cs="Times New Roman"/>
                <w:b/>
                <w:sz w:val="20"/>
                <w:szCs w:val="20"/>
              </w:rPr>
            </w:pPr>
            <w:r w:rsidRPr="00775F56">
              <w:rPr>
                <w:rFonts w:ascii="Times New Roman" w:eastAsia="Times New Roman" w:hAnsi="Times New Roman" w:cs="Times New Roman"/>
                <w:b/>
                <w:sz w:val="20"/>
                <w:szCs w:val="20"/>
              </w:rPr>
              <w:t>Nr.</w:t>
            </w:r>
          </w:p>
        </w:tc>
        <w:tc>
          <w:tcPr>
            <w:tcW w:w="1020" w:type="dxa"/>
          </w:tcPr>
          <w:p w:rsidR="00775F56" w:rsidRPr="00775F56" w:rsidRDefault="00775F56" w:rsidP="00775F56">
            <w:pPr>
              <w:spacing w:after="0" w:line="240" w:lineRule="auto"/>
              <w:ind w:left="-81" w:right="-108" w:firstLine="81"/>
              <w:jc w:val="both"/>
              <w:rPr>
                <w:rFonts w:ascii="Times New Roman" w:eastAsia="Times New Roman" w:hAnsi="Times New Roman" w:cs="Times New Roman"/>
                <w:b/>
                <w:sz w:val="20"/>
                <w:szCs w:val="20"/>
              </w:rPr>
            </w:pPr>
            <w:proofErr w:type="spellStart"/>
            <w:r w:rsidRPr="00775F56">
              <w:rPr>
                <w:rFonts w:ascii="Times New Roman" w:eastAsia="Times New Roman" w:hAnsi="Times New Roman" w:cs="Times New Roman"/>
                <w:b/>
                <w:sz w:val="20"/>
                <w:szCs w:val="20"/>
              </w:rPr>
              <w:t>Produktanosaukums</w:t>
            </w:r>
            <w:proofErr w:type="spellEnd"/>
          </w:p>
        </w:tc>
        <w:tc>
          <w:tcPr>
            <w:tcW w:w="1134" w:type="dxa"/>
          </w:tcPr>
          <w:p w:rsidR="00775F56" w:rsidRPr="00775F56" w:rsidRDefault="00775F56" w:rsidP="00775F56">
            <w:pPr>
              <w:spacing w:after="0" w:line="240" w:lineRule="auto"/>
              <w:ind w:left="-108" w:right="-108"/>
              <w:jc w:val="center"/>
              <w:rPr>
                <w:rFonts w:ascii="Times New Roman" w:eastAsia="Times New Roman" w:hAnsi="Times New Roman" w:cs="Times New Roman"/>
                <w:b/>
                <w:sz w:val="20"/>
                <w:szCs w:val="20"/>
              </w:rPr>
            </w:pPr>
            <w:r w:rsidRPr="00775F56">
              <w:rPr>
                <w:rFonts w:ascii="Times New Roman" w:eastAsia="Times New Roman" w:hAnsi="Times New Roman" w:cs="Times New Roman"/>
                <w:b/>
                <w:sz w:val="20"/>
                <w:szCs w:val="20"/>
              </w:rPr>
              <w:t xml:space="preserve">Pasūtītāja Tehniskās minimālās prasības </w:t>
            </w:r>
          </w:p>
        </w:tc>
        <w:tc>
          <w:tcPr>
            <w:tcW w:w="1134" w:type="dxa"/>
          </w:tcPr>
          <w:p w:rsidR="00775F56" w:rsidRPr="00775F56" w:rsidRDefault="00775F56" w:rsidP="00775F56">
            <w:pPr>
              <w:spacing w:after="0" w:line="240" w:lineRule="auto"/>
              <w:ind w:left="-108" w:right="-108"/>
              <w:jc w:val="center"/>
              <w:rPr>
                <w:rFonts w:ascii="Times New Roman" w:eastAsia="Times New Roman" w:hAnsi="Times New Roman" w:cs="Times New Roman"/>
                <w:b/>
                <w:sz w:val="20"/>
                <w:szCs w:val="20"/>
              </w:rPr>
            </w:pPr>
            <w:r w:rsidRPr="00775F56">
              <w:rPr>
                <w:rFonts w:ascii="Times New Roman" w:eastAsia="Times New Roman" w:hAnsi="Times New Roman" w:cs="Times New Roman"/>
                <w:b/>
                <w:sz w:val="20"/>
                <w:szCs w:val="20"/>
              </w:rPr>
              <w:t>Vēlamais iepakojums</w:t>
            </w:r>
          </w:p>
        </w:tc>
        <w:tc>
          <w:tcPr>
            <w:tcW w:w="1275" w:type="dxa"/>
          </w:tcPr>
          <w:p w:rsidR="00775F56" w:rsidRPr="00775F56" w:rsidRDefault="00775F56" w:rsidP="00775F56">
            <w:pPr>
              <w:spacing w:after="0" w:line="240" w:lineRule="auto"/>
              <w:ind w:left="-108" w:right="-108"/>
              <w:jc w:val="center"/>
              <w:rPr>
                <w:rFonts w:ascii="Times New Roman" w:eastAsia="Times New Roman" w:hAnsi="Times New Roman" w:cs="Times New Roman"/>
                <w:b/>
                <w:sz w:val="20"/>
                <w:szCs w:val="20"/>
              </w:rPr>
            </w:pPr>
            <w:r w:rsidRPr="00775F56">
              <w:rPr>
                <w:rFonts w:ascii="Times New Roman" w:eastAsia="Times New Roman" w:hAnsi="Times New Roman" w:cs="Times New Roman"/>
                <w:b/>
                <w:sz w:val="20"/>
                <w:szCs w:val="20"/>
              </w:rPr>
              <w:t xml:space="preserve">Mērvienība, </w:t>
            </w:r>
            <w:r w:rsidR="00357E9D" w:rsidRPr="00775F56">
              <w:rPr>
                <w:rFonts w:ascii="Times New Roman" w:eastAsia="Times New Roman" w:hAnsi="Times New Roman" w:cs="Times New Roman"/>
                <w:b/>
                <w:sz w:val="20"/>
                <w:szCs w:val="20"/>
              </w:rPr>
              <w:t>saskaņā, ar kuru</w:t>
            </w:r>
            <w:r w:rsidRPr="00775F56">
              <w:rPr>
                <w:rFonts w:ascii="Times New Roman" w:eastAsia="Times New Roman" w:hAnsi="Times New Roman" w:cs="Times New Roman"/>
                <w:b/>
                <w:sz w:val="20"/>
                <w:szCs w:val="20"/>
              </w:rPr>
              <w:t xml:space="preserve"> piedāvā cenu</w:t>
            </w:r>
          </w:p>
        </w:tc>
        <w:tc>
          <w:tcPr>
            <w:tcW w:w="1843" w:type="dxa"/>
          </w:tcPr>
          <w:p w:rsidR="00775F56" w:rsidRPr="00775F56" w:rsidRDefault="00775F56" w:rsidP="00775F56">
            <w:pPr>
              <w:spacing w:after="0" w:line="240" w:lineRule="auto"/>
              <w:ind w:left="-108" w:right="-108"/>
              <w:jc w:val="center"/>
              <w:rPr>
                <w:rFonts w:ascii="Times New Roman" w:eastAsia="Times New Roman" w:hAnsi="Times New Roman" w:cs="Times New Roman"/>
                <w:b/>
                <w:sz w:val="20"/>
                <w:szCs w:val="20"/>
              </w:rPr>
            </w:pPr>
            <w:r w:rsidRPr="00775F56">
              <w:rPr>
                <w:rFonts w:ascii="Times New Roman" w:eastAsia="Times New Roman" w:hAnsi="Times New Roman" w:cs="Times New Roman"/>
                <w:b/>
                <w:sz w:val="20"/>
                <w:szCs w:val="20"/>
              </w:rPr>
              <w:t>Pretendenta piedāvātā produkta (preču) nosaukums, ražotājs, apraksts, fasējums</w:t>
            </w:r>
          </w:p>
        </w:tc>
        <w:tc>
          <w:tcPr>
            <w:tcW w:w="1134" w:type="dxa"/>
          </w:tcPr>
          <w:p w:rsidR="00775F56" w:rsidRPr="00775F56" w:rsidRDefault="00775F56" w:rsidP="00775F56">
            <w:pPr>
              <w:spacing w:after="0" w:line="240" w:lineRule="auto"/>
              <w:ind w:left="-108" w:right="-108"/>
              <w:jc w:val="center"/>
              <w:rPr>
                <w:rFonts w:ascii="Times New Roman" w:eastAsia="Times New Roman" w:hAnsi="Times New Roman" w:cs="Times New Roman"/>
                <w:b/>
                <w:sz w:val="20"/>
                <w:szCs w:val="20"/>
              </w:rPr>
            </w:pPr>
            <w:r w:rsidRPr="00775F56">
              <w:rPr>
                <w:rFonts w:ascii="Times New Roman" w:eastAsia="Times New Roman" w:hAnsi="Times New Roman" w:cs="Times New Roman"/>
                <w:b/>
                <w:sz w:val="20"/>
                <w:szCs w:val="20"/>
              </w:rPr>
              <w:t>Maksimālais daudzums 12 mēnešos</w:t>
            </w:r>
          </w:p>
        </w:tc>
        <w:tc>
          <w:tcPr>
            <w:tcW w:w="851" w:type="dxa"/>
          </w:tcPr>
          <w:p w:rsidR="00775F56" w:rsidRPr="00775F56" w:rsidRDefault="00775F56" w:rsidP="00763FF2">
            <w:pPr>
              <w:spacing w:after="0" w:line="240" w:lineRule="auto"/>
              <w:ind w:left="-108" w:right="-108"/>
              <w:jc w:val="center"/>
              <w:rPr>
                <w:rFonts w:ascii="Times New Roman" w:eastAsia="Times New Roman" w:hAnsi="Times New Roman" w:cs="Times New Roman"/>
                <w:b/>
                <w:sz w:val="20"/>
                <w:szCs w:val="20"/>
              </w:rPr>
            </w:pPr>
            <w:r w:rsidRPr="00775F56">
              <w:rPr>
                <w:rFonts w:ascii="Times New Roman" w:eastAsia="Times New Roman" w:hAnsi="Times New Roman" w:cs="Times New Roman"/>
                <w:b/>
                <w:sz w:val="20"/>
                <w:szCs w:val="20"/>
              </w:rPr>
              <w:t xml:space="preserve">Vienas vienības cena, </w:t>
            </w:r>
            <w:r w:rsidR="00763FF2">
              <w:rPr>
                <w:rFonts w:ascii="Times New Roman" w:eastAsia="Times New Roman" w:hAnsi="Times New Roman" w:cs="Times New Roman"/>
                <w:b/>
                <w:sz w:val="20"/>
                <w:szCs w:val="20"/>
              </w:rPr>
              <w:t>EUR</w:t>
            </w:r>
            <w:r w:rsidRPr="00775F56">
              <w:rPr>
                <w:rFonts w:ascii="Times New Roman" w:eastAsia="Times New Roman" w:hAnsi="Times New Roman" w:cs="Times New Roman"/>
                <w:b/>
                <w:sz w:val="20"/>
                <w:szCs w:val="20"/>
              </w:rPr>
              <w:t xml:space="preserve"> bez PVN</w:t>
            </w:r>
          </w:p>
        </w:tc>
        <w:tc>
          <w:tcPr>
            <w:tcW w:w="850" w:type="dxa"/>
          </w:tcPr>
          <w:p w:rsidR="00775F56" w:rsidRPr="00775F56" w:rsidRDefault="00775F56" w:rsidP="00763FF2">
            <w:pPr>
              <w:spacing w:after="0" w:line="240" w:lineRule="auto"/>
              <w:ind w:left="-108" w:right="-109"/>
              <w:jc w:val="center"/>
              <w:rPr>
                <w:rFonts w:ascii="Times New Roman" w:eastAsia="Times New Roman" w:hAnsi="Times New Roman" w:cs="Times New Roman"/>
                <w:b/>
                <w:sz w:val="20"/>
                <w:szCs w:val="20"/>
              </w:rPr>
            </w:pPr>
            <w:r w:rsidRPr="00775F56">
              <w:rPr>
                <w:rFonts w:ascii="Times New Roman" w:eastAsia="Times New Roman" w:hAnsi="Times New Roman" w:cs="Times New Roman"/>
                <w:b/>
                <w:sz w:val="20"/>
                <w:szCs w:val="20"/>
              </w:rPr>
              <w:t xml:space="preserve">Kopējā cena, </w:t>
            </w:r>
            <w:r w:rsidR="00763FF2">
              <w:rPr>
                <w:rFonts w:ascii="Times New Roman" w:eastAsia="Times New Roman" w:hAnsi="Times New Roman" w:cs="Times New Roman"/>
                <w:b/>
                <w:sz w:val="20"/>
                <w:szCs w:val="20"/>
              </w:rPr>
              <w:t>EUR</w:t>
            </w:r>
            <w:r w:rsidRPr="00775F56">
              <w:rPr>
                <w:rFonts w:ascii="Times New Roman" w:eastAsia="Times New Roman" w:hAnsi="Times New Roman" w:cs="Times New Roman"/>
                <w:b/>
                <w:sz w:val="20"/>
                <w:szCs w:val="20"/>
              </w:rPr>
              <w:t xml:space="preserve"> bez PVN</w:t>
            </w:r>
          </w:p>
        </w:tc>
      </w:tr>
      <w:tr w:rsidR="00775F56" w:rsidRPr="00775F56" w:rsidTr="00775F56">
        <w:tc>
          <w:tcPr>
            <w:tcW w:w="540" w:type="dxa"/>
          </w:tcPr>
          <w:p w:rsidR="00775F56" w:rsidRPr="00775F56" w:rsidRDefault="00775F56" w:rsidP="00775F56">
            <w:pPr>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rPr>
              <w:t>1.</w:t>
            </w:r>
          </w:p>
        </w:tc>
        <w:tc>
          <w:tcPr>
            <w:tcW w:w="1020" w:type="dxa"/>
          </w:tcPr>
          <w:p w:rsidR="00775F56" w:rsidRPr="00775F56" w:rsidRDefault="00775F56" w:rsidP="00775F56">
            <w:pPr>
              <w:spacing w:after="0" w:line="240" w:lineRule="auto"/>
              <w:jc w:val="both"/>
              <w:rPr>
                <w:rFonts w:ascii="Times New Roman" w:eastAsia="Times New Roman" w:hAnsi="Times New Roman" w:cs="Times New Roman"/>
                <w:sz w:val="24"/>
                <w:szCs w:val="24"/>
              </w:rPr>
            </w:pPr>
          </w:p>
        </w:tc>
        <w:tc>
          <w:tcPr>
            <w:tcW w:w="1134" w:type="dxa"/>
          </w:tcPr>
          <w:p w:rsidR="00775F56" w:rsidRPr="00775F56" w:rsidRDefault="00775F56" w:rsidP="00775F56">
            <w:pPr>
              <w:spacing w:after="0" w:line="240" w:lineRule="auto"/>
              <w:jc w:val="both"/>
              <w:rPr>
                <w:rFonts w:ascii="Times New Roman" w:eastAsia="Times New Roman" w:hAnsi="Times New Roman" w:cs="Times New Roman"/>
                <w:sz w:val="24"/>
                <w:szCs w:val="24"/>
              </w:rPr>
            </w:pPr>
          </w:p>
        </w:tc>
        <w:tc>
          <w:tcPr>
            <w:tcW w:w="1134" w:type="dxa"/>
          </w:tcPr>
          <w:p w:rsidR="00775F56" w:rsidRPr="00775F56" w:rsidRDefault="00775F56" w:rsidP="00775F56">
            <w:pPr>
              <w:spacing w:after="0" w:line="240" w:lineRule="auto"/>
              <w:jc w:val="both"/>
              <w:rPr>
                <w:rFonts w:ascii="Times New Roman" w:eastAsia="Times New Roman" w:hAnsi="Times New Roman" w:cs="Times New Roman"/>
                <w:sz w:val="24"/>
                <w:szCs w:val="24"/>
              </w:rPr>
            </w:pPr>
          </w:p>
        </w:tc>
        <w:tc>
          <w:tcPr>
            <w:tcW w:w="1275" w:type="dxa"/>
          </w:tcPr>
          <w:p w:rsidR="00775F56" w:rsidRPr="00775F56" w:rsidRDefault="00775F56" w:rsidP="00775F56">
            <w:pPr>
              <w:spacing w:after="0" w:line="240" w:lineRule="auto"/>
              <w:jc w:val="both"/>
              <w:rPr>
                <w:rFonts w:ascii="Times New Roman" w:eastAsia="Times New Roman" w:hAnsi="Times New Roman" w:cs="Times New Roman"/>
                <w:sz w:val="24"/>
                <w:szCs w:val="24"/>
              </w:rPr>
            </w:pPr>
          </w:p>
        </w:tc>
        <w:tc>
          <w:tcPr>
            <w:tcW w:w="1843" w:type="dxa"/>
          </w:tcPr>
          <w:p w:rsidR="00775F56" w:rsidRPr="00775F56" w:rsidRDefault="00775F56" w:rsidP="00775F56">
            <w:pPr>
              <w:spacing w:after="0" w:line="240" w:lineRule="auto"/>
              <w:jc w:val="both"/>
              <w:rPr>
                <w:rFonts w:ascii="Times New Roman" w:eastAsia="Times New Roman" w:hAnsi="Times New Roman" w:cs="Times New Roman"/>
                <w:sz w:val="24"/>
                <w:szCs w:val="24"/>
              </w:rPr>
            </w:pPr>
          </w:p>
        </w:tc>
        <w:tc>
          <w:tcPr>
            <w:tcW w:w="1134" w:type="dxa"/>
          </w:tcPr>
          <w:p w:rsidR="00775F56" w:rsidRPr="00775F56" w:rsidRDefault="00775F56" w:rsidP="00775F56">
            <w:pPr>
              <w:spacing w:after="0" w:line="240" w:lineRule="auto"/>
              <w:jc w:val="both"/>
              <w:rPr>
                <w:rFonts w:ascii="Times New Roman" w:eastAsia="Times New Roman" w:hAnsi="Times New Roman" w:cs="Times New Roman"/>
                <w:sz w:val="24"/>
                <w:szCs w:val="24"/>
              </w:rPr>
            </w:pPr>
          </w:p>
        </w:tc>
        <w:tc>
          <w:tcPr>
            <w:tcW w:w="851" w:type="dxa"/>
          </w:tcPr>
          <w:p w:rsidR="00775F56" w:rsidRPr="00775F56" w:rsidRDefault="00775F56" w:rsidP="00775F56">
            <w:pPr>
              <w:spacing w:after="0" w:line="240" w:lineRule="auto"/>
              <w:jc w:val="both"/>
              <w:rPr>
                <w:rFonts w:ascii="Times New Roman" w:eastAsia="Times New Roman" w:hAnsi="Times New Roman" w:cs="Times New Roman"/>
                <w:sz w:val="24"/>
                <w:szCs w:val="24"/>
              </w:rPr>
            </w:pPr>
          </w:p>
        </w:tc>
        <w:tc>
          <w:tcPr>
            <w:tcW w:w="850" w:type="dxa"/>
          </w:tcPr>
          <w:p w:rsidR="00775F56" w:rsidRPr="00775F56" w:rsidRDefault="00775F56" w:rsidP="00775F56">
            <w:pPr>
              <w:spacing w:after="0" w:line="240" w:lineRule="auto"/>
              <w:jc w:val="both"/>
              <w:rPr>
                <w:rFonts w:ascii="Times New Roman" w:eastAsia="Times New Roman" w:hAnsi="Times New Roman" w:cs="Times New Roman"/>
                <w:sz w:val="24"/>
                <w:szCs w:val="24"/>
              </w:rPr>
            </w:pPr>
          </w:p>
        </w:tc>
      </w:tr>
      <w:tr w:rsidR="00775F56" w:rsidRPr="00775F56" w:rsidTr="00775F56">
        <w:tc>
          <w:tcPr>
            <w:tcW w:w="540" w:type="dxa"/>
          </w:tcPr>
          <w:p w:rsidR="00775F56" w:rsidRPr="00775F56" w:rsidRDefault="00775F56" w:rsidP="00775F56">
            <w:pPr>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rPr>
              <w:t>2.</w:t>
            </w:r>
          </w:p>
        </w:tc>
        <w:tc>
          <w:tcPr>
            <w:tcW w:w="1020" w:type="dxa"/>
          </w:tcPr>
          <w:p w:rsidR="00775F56" w:rsidRPr="00775F56" w:rsidRDefault="00775F56" w:rsidP="00775F56">
            <w:pPr>
              <w:spacing w:after="0" w:line="240" w:lineRule="auto"/>
              <w:jc w:val="both"/>
              <w:rPr>
                <w:rFonts w:ascii="Times New Roman" w:eastAsia="Times New Roman" w:hAnsi="Times New Roman" w:cs="Times New Roman"/>
                <w:sz w:val="24"/>
                <w:szCs w:val="24"/>
              </w:rPr>
            </w:pPr>
          </w:p>
        </w:tc>
        <w:tc>
          <w:tcPr>
            <w:tcW w:w="1134" w:type="dxa"/>
          </w:tcPr>
          <w:p w:rsidR="00775F56" w:rsidRPr="00775F56" w:rsidRDefault="00775F56" w:rsidP="00775F56">
            <w:pPr>
              <w:spacing w:after="0" w:line="240" w:lineRule="auto"/>
              <w:jc w:val="both"/>
              <w:rPr>
                <w:rFonts w:ascii="Times New Roman" w:eastAsia="Times New Roman" w:hAnsi="Times New Roman" w:cs="Times New Roman"/>
                <w:sz w:val="24"/>
                <w:szCs w:val="24"/>
              </w:rPr>
            </w:pPr>
          </w:p>
        </w:tc>
        <w:tc>
          <w:tcPr>
            <w:tcW w:w="1134" w:type="dxa"/>
          </w:tcPr>
          <w:p w:rsidR="00775F56" w:rsidRPr="00775F56" w:rsidRDefault="00775F56" w:rsidP="00775F56">
            <w:pPr>
              <w:spacing w:after="0" w:line="240" w:lineRule="auto"/>
              <w:jc w:val="both"/>
              <w:rPr>
                <w:rFonts w:ascii="Times New Roman" w:eastAsia="Times New Roman" w:hAnsi="Times New Roman" w:cs="Times New Roman"/>
                <w:sz w:val="24"/>
                <w:szCs w:val="24"/>
              </w:rPr>
            </w:pPr>
          </w:p>
        </w:tc>
        <w:tc>
          <w:tcPr>
            <w:tcW w:w="1275" w:type="dxa"/>
          </w:tcPr>
          <w:p w:rsidR="00775F56" w:rsidRPr="00775F56" w:rsidRDefault="00775F56" w:rsidP="00775F56">
            <w:pPr>
              <w:spacing w:after="0" w:line="240" w:lineRule="auto"/>
              <w:jc w:val="both"/>
              <w:rPr>
                <w:rFonts w:ascii="Times New Roman" w:eastAsia="Times New Roman" w:hAnsi="Times New Roman" w:cs="Times New Roman"/>
                <w:sz w:val="24"/>
                <w:szCs w:val="24"/>
              </w:rPr>
            </w:pPr>
          </w:p>
        </w:tc>
        <w:tc>
          <w:tcPr>
            <w:tcW w:w="1843" w:type="dxa"/>
          </w:tcPr>
          <w:p w:rsidR="00775F56" w:rsidRPr="00775F56" w:rsidRDefault="00775F56" w:rsidP="00775F56">
            <w:pPr>
              <w:spacing w:after="0" w:line="240" w:lineRule="auto"/>
              <w:jc w:val="both"/>
              <w:rPr>
                <w:rFonts w:ascii="Times New Roman" w:eastAsia="Times New Roman" w:hAnsi="Times New Roman" w:cs="Times New Roman"/>
                <w:sz w:val="24"/>
                <w:szCs w:val="24"/>
              </w:rPr>
            </w:pPr>
          </w:p>
        </w:tc>
        <w:tc>
          <w:tcPr>
            <w:tcW w:w="1134" w:type="dxa"/>
          </w:tcPr>
          <w:p w:rsidR="00775F56" w:rsidRPr="00775F56" w:rsidRDefault="00775F56" w:rsidP="00775F56">
            <w:pPr>
              <w:spacing w:after="0" w:line="240" w:lineRule="auto"/>
              <w:jc w:val="both"/>
              <w:rPr>
                <w:rFonts w:ascii="Times New Roman" w:eastAsia="Times New Roman" w:hAnsi="Times New Roman" w:cs="Times New Roman"/>
                <w:sz w:val="24"/>
                <w:szCs w:val="24"/>
              </w:rPr>
            </w:pPr>
          </w:p>
        </w:tc>
        <w:tc>
          <w:tcPr>
            <w:tcW w:w="851" w:type="dxa"/>
          </w:tcPr>
          <w:p w:rsidR="00775F56" w:rsidRPr="00775F56" w:rsidRDefault="00775F56" w:rsidP="00775F56">
            <w:pPr>
              <w:spacing w:after="0" w:line="240" w:lineRule="auto"/>
              <w:jc w:val="both"/>
              <w:rPr>
                <w:rFonts w:ascii="Times New Roman" w:eastAsia="Times New Roman" w:hAnsi="Times New Roman" w:cs="Times New Roman"/>
                <w:sz w:val="24"/>
                <w:szCs w:val="24"/>
              </w:rPr>
            </w:pPr>
          </w:p>
        </w:tc>
        <w:tc>
          <w:tcPr>
            <w:tcW w:w="850" w:type="dxa"/>
          </w:tcPr>
          <w:p w:rsidR="00775F56" w:rsidRPr="00775F56" w:rsidRDefault="00775F56" w:rsidP="00775F56">
            <w:pPr>
              <w:spacing w:after="0" w:line="240" w:lineRule="auto"/>
              <w:jc w:val="both"/>
              <w:rPr>
                <w:rFonts w:ascii="Times New Roman" w:eastAsia="Times New Roman" w:hAnsi="Times New Roman" w:cs="Times New Roman"/>
                <w:sz w:val="24"/>
                <w:szCs w:val="24"/>
              </w:rPr>
            </w:pPr>
          </w:p>
        </w:tc>
      </w:tr>
      <w:tr w:rsidR="00775F56" w:rsidRPr="00775F56" w:rsidTr="00775F56">
        <w:tc>
          <w:tcPr>
            <w:tcW w:w="540" w:type="dxa"/>
          </w:tcPr>
          <w:p w:rsidR="00775F56" w:rsidRPr="00775F56" w:rsidRDefault="00775F56" w:rsidP="00775F56">
            <w:pPr>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rPr>
              <w:t>3.</w:t>
            </w:r>
          </w:p>
        </w:tc>
        <w:tc>
          <w:tcPr>
            <w:tcW w:w="1020" w:type="dxa"/>
          </w:tcPr>
          <w:p w:rsidR="00775F56" w:rsidRPr="00775F56" w:rsidRDefault="00775F56" w:rsidP="00775F56">
            <w:pPr>
              <w:spacing w:after="0" w:line="240" w:lineRule="auto"/>
              <w:jc w:val="both"/>
              <w:rPr>
                <w:rFonts w:ascii="Times New Roman" w:eastAsia="Times New Roman" w:hAnsi="Times New Roman" w:cs="Times New Roman"/>
                <w:sz w:val="24"/>
                <w:szCs w:val="24"/>
              </w:rPr>
            </w:pPr>
          </w:p>
        </w:tc>
        <w:tc>
          <w:tcPr>
            <w:tcW w:w="1134" w:type="dxa"/>
          </w:tcPr>
          <w:p w:rsidR="00775F56" w:rsidRPr="00775F56" w:rsidRDefault="00775F56" w:rsidP="00775F56">
            <w:pPr>
              <w:spacing w:after="0" w:line="240" w:lineRule="auto"/>
              <w:jc w:val="both"/>
              <w:rPr>
                <w:rFonts w:ascii="Times New Roman" w:eastAsia="Times New Roman" w:hAnsi="Times New Roman" w:cs="Times New Roman"/>
                <w:sz w:val="24"/>
                <w:szCs w:val="24"/>
              </w:rPr>
            </w:pPr>
          </w:p>
        </w:tc>
        <w:tc>
          <w:tcPr>
            <w:tcW w:w="1134" w:type="dxa"/>
          </w:tcPr>
          <w:p w:rsidR="00775F56" w:rsidRPr="00775F56" w:rsidRDefault="00775F56" w:rsidP="00775F56">
            <w:pPr>
              <w:spacing w:after="0" w:line="240" w:lineRule="auto"/>
              <w:jc w:val="both"/>
              <w:rPr>
                <w:rFonts w:ascii="Times New Roman" w:eastAsia="Times New Roman" w:hAnsi="Times New Roman" w:cs="Times New Roman"/>
                <w:sz w:val="24"/>
                <w:szCs w:val="24"/>
              </w:rPr>
            </w:pPr>
          </w:p>
        </w:tc>
        <w:tc>
          <w:tcPr>
            <w:tcW w:w="1275" w:type="dxa"/>
          </w:tcPr>
          <w:p w:rsidR="00775F56" w:rsidRPr="00775F56" w:rsidRDefault="00775F56" w:rsidP="00775F56">
            <w:pPr>
              <w:spacing w:after="0" w:line="240" w:lineRule="auto"/>
              <w:jc w:val="both"/>
              <w:rPr>
                <w:rFonts w:ascii="Times New Roman" w:eastAsia="Times New Roman" w:hAnsi="Times New Roman" w:cs="Times New Roman"/>
                <w:sz w:val="24"/>
                <w:szCs w:val="24"/>
              </w:rPr>
            </w:pPr>
          </w:p>
        </w:tc>
        <w:tc>
          <w:tcPr>
            <w:tcW w:w="1843" w:type="dxa"/>
          </w:tcPr>
          <w:p w:rsidR="00775F56" w:rsidRPr="00775F56" w:rsidRDefault="00775F56" w:rsidP="00775F56">
            <w:pPr>
              <w:spacing w:after="0" w:line="240" w:lineRule="auto"/>
              <w:jc w:val="both"/>
              <w:rPr>
                <w:rFonts w:ascii="Times New Roman" w:eastAsia="Times New Roman" w:hAnsi="Times New Roman" w:cs="Times New Roman"/>
                <w:sz w:val="24"/>
                <w:szCs w:val="24"/>
              </w:rPr>
            </w:pPr>
          </w:p>
        </w:tc>
        <w:tc>
          <w:tcPr>
            <w:tcW w:w="1134" w:type="dxa"/>
          </w:tcPr>
          <w:p w:rsidR="00775F56" w:rsidRPr="00775F56" w:rsidRDefault="00775F56" w:rsidP="00775F56">
            <w:pPr>
              <w:spacing w:after="0" w:line="240" w:lineRule="auto"/>
              <w:jc w:val="both"/>
              <w:rPr>
                <w:rFonts w:ascii="Times New Roman" w:eastAsia="Times New Roman" w:hAnsi="Times New Roman" w:cs="Times New Roman"/>
                <w:sz w:val="24"/>
                <w:szCs w:val="24"/>
              </w:rPr>
            </w:pPr>
          </w:p>
        </w:tc>
        <w:tc>
          <w:tcPr>
            <w:tcW w:w="851" w:type="dxa"/>
          </w:tcPr>
          <w:p w:rsidR="00775F56" w:rsidRPr="00775F56" w:rsidRDefault="00775F56" w:rsidP="00775F56">
            <w:pPr>
              <w:spacing w:after="0" w:line="240" w:lineRule="auto"/>
              <w:jc w:val="both"/>
              <w:rPr>
                <w:rFonts w:ascii="Times New Roman" w:eastAsia="Times New Roman" w:hAnsi="Times New Roman" w:cs="Times New Roman"/>
                <w:sz w:val="24"/>
                <w:szCs w:val="24"/>
              </w:rPr>
            </w:pPr>
          </w:p>
        </w:tc>
        <w:tc>
          <w:tcPr>
            <w:tcW w:w="850" w:type="dxa"/>
          </w:tcPr>
          <w:p w:rsidR="00775F56" w:rsidRPr="00775F56" w:rsidRDefault="00775F56" w:rsidP="00775F56">
            <w:pPr>
              <w:spacing w:after="0" w:line="240" w:lineRule="auto"/>
              <w:jc w:val="both"/>
              <w:rPr>
                <w:rFonts w:ascii="Times New Roman" w:eastAsia="Times New Roman" w:hAnsi="Times New Roman" w:cs="Times New Roman"/>
                <w:sz w:val="24"/>
                <w:szCs w:val="24"/>
              </w:rPr>
            </w:pPr>
          </w:p>
        </w:tc>
      </w:tr>
      <w:tr w:rsidR="00775F56" w:rsidRPr="00775F56" w:rsidTr="00775F56">
        <w:tc>
          <w:tcPr>
            <w:tcW w:w="540" w:type="dxa"/>
          </w:tcPr>
          <w:p w:rsidR="00775F56" w:rsidRPr="00775F56" w:rsidRDefault="00775F56" w:rsidP="00775F56">
            <w:pPr>
              <w:spacing w:after="0" w:line="240" w:lineRule="auto"/>
              <w:jc w:val="both"/>
              <w:rPr>
                <w:rFonts w:ascii="Times New Roman" w:eastAsia="Times New Roman" w:hAnsi="Times New Roman" w:cs="Times New Roman"/>
                <w:sz w:val="24"/>
                <w:szCs w:val="24"/>
              </w:rPr>
            </w:pPr>
            <w:r w:rsidRPr="00775F56">
              <w:rPr>
                <w:rFonts w:ascii="Times New Roman" w:eastAsia="Times New Roman" w:hAnsi="Times New Roman" w:cs="Times New Roman"/>
              </w:rPr>
              <w:t>.....</w:t>
            </w:r>
          </w:p>
        </w:tc>
        <w:tc>
          <w:tcPr>
            <w:tcW w:w="1020" w:type="dxa"/>
          </w:tcPr>
          <w:p w:rsidR="00775F56" w:rsidRPr="00775F56" w:rsidRDefault="00775F56" w:rsidP="00775F56">
            <w:pPr>
              <w:spacing w:after="0" w:line="240" w:lineRule="auto"/>
              <w:jc w:val="both"/>
              <w:rPr>
                <w:rFonts w:ascii="Times New Roman" w:eastAsia="Times New Roman" w:hAnsi="Times New Roman" w:cs="Times New Roman"/>
                <w:sz w:val="24"/>
                <w:szCs w:val="24"/>
              </w:rPr>
            </w:pPr>
          </w:p>
        </w:tc>
        <w:tc>
          <w:tcPr>
            <w:tcW w:w="1134" w:type="dxa"/>
          </w:tcPr>
          <w:p w:rsidR="00775F56" w:rsidRPr="00775F56" w:rsidRDefault="00775F56" w:rsidP="00775F56">
            <w:pPr>
              <w:spacing w:after="0" w:line="240" w:lineRule="auto"/>
              <w:jc w:val="both"/>
              <w:rPr>
                <w:rFonts w:ascii="Times New Roman" w:eastAsia="Times New Roman" w:hAnsi="Times New Roman" w:cs="Times New Roman"/>
                <w:sz w:val="24"/>
                <w:szCs w:val="24"/>
              </w:rPr>
            </w:pPr>
          </w:p>
        </w:tc>
        <w:tc>
          <w:tcPr>
            <w:tcW w:w="1134" w:type="dxa"/>
          </w:tcPr>
          <w:p w:rsidR="00775F56" w:rsidRPr="00775F56" w:rsidRDefault="00775F56" w:rsidP="00775F56">
            <w:pPr>
              <w:spacing w:after="0" w:line="240" w:lineRule="auto"/>
              <w:jc w:val="both"/>
              <w:rPr>
                <w:rFonts w:ascii="Times New Roman" w:eastAsia="Times New Roman" w:hAnsi="Times New Roman" w:cs="Times New Roman"/>
                <w:sz w:val="24"/>
                <w:szCs w:val="24"/>
              </w:rPr>
            </w:pPr>
          </w:p>
        </w:tc>
        <w:tc>
          <w:tcPr>
            <w:tcW w:w="1275" w:type="dxa"/>
          </w:tcPr>
          <w:p w:rsidR="00775F56" w:rsidRPr="00775F56" w:rsidRDefault="00775F56" w:rsidP="00775F56">
            <w:pPr>
              <w:spacing w:after="0" w:line="240" w:lineRule="auto"/>
              <w:jc w:val="both"/>
              <w:rPr>
                <w:rFonts w:ascii="Times New Roman" w:eastAsia="Times New Roman" w:hAnsi="Times New Roman" w:cs="Times New Roman"/>
                <w:sz w:val="24"/>
                <w:szCs w:val="24"/>
              </w:rPr>
            </w:pPr>
          </w:p>
        </w:tc>
        <w:tc>
          <w:tcPr>
            <w:tcW w:w="1843" w:type="dxa"/>
          </w:tcPr>
          <w:p w:rsidR="00775F56" w:rsidRPr="00775F56" w:rsidRDefault="00775F56" w:rsidP="00775F56">
            <w:pPr>
              <w:spacing w:after="0" w:line="240" w:lineRule="auto"/>
              <w:jc w:val="both"/>
              <w:rPr>
                <w:rFonts w:ascii="Times New Roman" w:eastAsia="Times New Roman" w:hAnsi="Times New Roman" w:cs="Times New Roman"/>
                <w:sz w:val="24"/>
                <w:szCs w:val="24"/>
              </w:rPr>
            </w:pPr>
          </w:p>
        </w:tc>
        <w:tc>
          <w:tcPr>
            <w:tcW w:w="1134" w:type="dxa"/>
          </w:tcPr>
          <w:p w:rsidR="00775F56" w:rsidRPr="00775F56" w:rsidRDefault="00775F56" w:rsidP="00775F56">
            <w:pPr>
              <w:spacing w:after="0" w:line="240" w:lineRule="auto"/>
              <w:jc w:val="both"/>
              <w:rPr>
                <w:rFonts w:ascii="Times New Roman" w:eastAsia="Times New Roman" w:hAnsi="Times New Roman" w:cs="Times New Roman"/>
                <w:sz w:val="24"/>
                <w:szCs w:val="24"/>
              </w:rPr>
            </w:pPr>
          </w:p>
        </w:tc>
        <w:tc>
          <w:tcPr>
            <w:tcW w:w="851" w:type="dxa"/>
          </w:tcPr>
          <w:p w:rsidR="00775F56" w:rsidRPr="00775F56" w:rsidRDefault="00775F56" w:rsidP="00775F56">
            <w:pPr>
              <w:spacing w:after="0" w:line="240" w:lineRule="auto"/>
              <w:jc w:val="both"/>
              <w:rPr>
                <w:rFonts w:ascii="Times New Roman" w:eastAsia="Times New Roman" w:hAnsi="Times New Roman" w:cs="Times New Roman"/>
                <w:sz w:val="24"/>
                <w:szCs w:val="24"/>
              </w:rPr>
            </w:pPr>
          </w:p>
        </w:tc>
        <w:tc>
          <w:tcPr>
            <w:tcW w:w="850" w:type="dxa"/>
          </w:tcPr>
          <w:p w:rsidR="00775F56" w:rsidRPr="00775F56" w:rsidRDefault="00775F56" w:rsidP="00775F56">
            <w:pPr>
              <w:spacing w:after="0" w:line="240" w:lineRule="auto"/>
              <w:jc w:val="both"/>
              <w:rPr>
                <w:rFonts w:ascii="Times New Roman" w:eastAsia="Times New Roman" w:hAnsi="Times New Roman" w:cs="Times New Roman"/>
                <w:sz w:val="24"/>
                <w:szCs w:val="24"/>
              </w:rPr>
            </w:pPr>
          </w:p>
        </w:tc>
      </w:tr>
    </w:tbl>
    <w:p w:rsidR="00775F56" w:rsidRPr="00775F56" w:rsidRDefault="00775F56" w:rsidP="00775F56">
      <w:pPr>
        <w:spacing w:after="0" w:line="240" w:lineRule="auto"/>
        <w:ind w:left="180"/>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673"/>
      </w:tblGrid>
      <w:tr w:rsidR="00775F56" w:rsidRPr="00775F56" w:rsidTr="00775F56">
        <w:tc>
          <w:tcPr>
            <w:tcW w:w="6948" w:type="dxa"/>
          </w:tcPr>
          <w:p w:rsidR="00775F56" w:rsidRPr="00775F56" w:rsidRDefault="00775F56" w:rsidP="00775F56">
            <w:pPr>
              <w:spacing w:after="0" w:line="240" w:lineRule="auto"/>
              <w:jc w:val="right"/>
              <w:rPr>
                <w:rFonts w:ascii="Times New Roman" w:eastAsia="Times New Roman" w:hAnsi="Times New Roman" w:cs="Times New Roman"/>
                <w:sz w:val="24"/>
                <w:szCs w:val="18"/>
              </w:rPr>
            </w:pPr>
            <w:r w:rsidRPr="00775F56">
              <w:rPr>
                <w:rFonts w:ascii="Times New Roman" w:eastAsia="Times New Roman" w:hAnsi="Times New Roman" w:cs="Times New Roman"/>
                <w:sz w:val="24"/>
                <w:szCs w:val="18"/>
              </w:rPr>
              <w:t>Kopējā piedāvājuma summa bez PVN</w:t>
            </w:r>
          </w:p>
        </w:tc>
        <w:tc>
          <w:tcPr>
            <w:tcW w:w="2673" w:type="dxa"/>
          </w:tcPr>
          <w:p w:rsidR="00775F56" w:rsidRPr="00775F56" w:rsidRDefault="00775F56" w:rsidP="00775F56">
            <w:pPr>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 xml:space="preserve"> </w:t>
            </w:r>
          </w:p>
        </w:tc>
      </w:tr>
      <w:tr w:rsidR="00775F56" w:rsidRPr="00775F56" w:rsidTr="00775F56">
        <w:trPr>
          <w:trHeight w:val="318"/>
        </w:trPr>
        <w:tc>
          <w:tcPr>
            <w:tcW w:w="6948" w:type="dxa"/>
          </w:tcPr>
          <w:p w:rsidR="00775F56" w:rsidRPr="00775F56" w:rsidRDefault="00775F56" w:rsidP="00775F56">
            <w:pPr>
              <w:spacing w:after="0" w:line="240" w:lineRule="auto"/>
              <w:jc w:val="right"/>
              <w:rPr>
                <w:rFonts w:ascii="Times New Roman" w:eastAsia="Times New Roman" w:hAnsi="Times New Roman" w:cs="Times New Roman"/>
                <w:sz w:val="24"/>
                <w:szCs w:val="18"/>
              </w:rPr>
            </w:pPr>
            <w:r w:rsidRPr="00775F56">
              <w:rPr>
                <w:rFonts w:ascii="Times New Roman" w:eastAsia="Times New Roman" w:hAnsi="Times New Roman" w:cs="Times New Roman"/>
                <w:sz w:val="24"/>
                <w:szCs w:val="18"/>
              </w:rPr>
              <w:t>PVN</w:t>
            </w:r>
          </w:p>
        </w:tc>
        <w:tc>
          <w:tcPr>
            <w:tcW w:w="2673" w:type="dxa"/>
          </w:tcPr>
          <w:p w:rsidR="00775F56" w:rsidRPr="00775F56" w:rsidRDefault="00775F56" w:rsidP="00775F56">
            <w:pPr>
              <w:spacing w:after="0" w:line="240" w:lineRule="auto"/>
              <w:rPr>
                <w:rFonts w:ascii="Times New Roman" w:eastAsia="Times New Roman" w:hAnsi="Times New Roman" w:cs="Times New Roman"/>
                <w:sz w:val="24"/>
                <w:szCs w:val="24"/>
              </w:rPr>
            </w:pPr>
          </w:p>
        </w:tc>
      </w:tr>
      <w:tr w:rsidR="00775F56" w:rsidRPr="00775F56" w:rsidTr="00775F56">
        <w:tc>
          <w:tcPr>
            <w:tcW w:w="6948" w:type="dxa"/>
          </w:tcPr>
          <w:p w:rsidR="00775F56" w:rsidRPr="00775F56" w:rsidRDefault="00775F56" w:rsidP="00775F56">
            <w:pPr>
              <w:spacing w:after="0" w:line="240" w:lineRule="auto"/>
              <w:jc w:val="right"/>
              <w:rPr>
                <w:rFonts w:ascii="Times New Roman" w:eastAsia="Times New Roman" w:hAnsi="Times New Roman" w:cs="Times New Roman"/>
                <w:sz w:val="24"/>
                <w:szCs w:val="18"/>
              </w:rPr>
            </w:pPr>
            <w:r w:rsidRPr="00775F56">
              <w:rPr>
                <w:rFonts w:ascii="Times New Roman" w:eastAsia="Times New Roman" w:hAnsi="Times New Roman" w:cs="Times New Roman"/>
                <w:sz w:val="24"/>
                <w:szCs w:val="18"/>
              </w:rPr>
              <w:t>Kopējā piedāvājuma summa ar PVN</w:t>
            </w:r>
          </w:p>
        </w:tc>
        <w:tc>
          <w:tcPr>
            <w:tcW w:w="2673" w:type="dxa"/>
          </w:tcPr>
          <w:p w:rsidR="00775F56" w:rsidRPr="00775F56" w:rsidRDefault="00775F56" w:rsidP="00775F56">
            <w:pPr>
              <w:spacing w:after="0" w:line="240" w:lineRule="auto"/>
              <w:rPr>
                <w:rFonts w:ascii="Times New Roman" w:eastAsia="Times New Roman" w:hAnsi="Times New Roman" w:cs="Times New Roman"/>
                <w:sz w:val="24"/>
                <w:szCs w:val="24"/>
              </w:rPr>
            </w:pPr>
          </w:p>
        </w:tc>
      </w:tr>
    </w:tbl>
    <w:p w:rsidR="00775F56" w:rsidRPr="00775F56" w:rsidRDefault="00775F56" w:rsidP="00775F56">
      <w:pPr>
        <w:spacing w:after="0" w:line="240" w:lineRule="auto"/>
        <w:ind w:left="180"/>
        <w:jc w:val="both"/>
        <w:rPr>
          <w:rFonts w:ascii="Times New Roman" w:eastAsia="Times New Roman" w:hAnsi="Times New Roman" w:cs="Times New Roman"/>
        </w:rPr>
      </w:pPr>
    </w:p>
    <w:p w:rsidR="00775F56" w:rsidRPr="00775F56" w:rsidRDefault="00775F56" w:rsidP="00775F56">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775F56">
        <w:rPr>
          <w:rFonts w:ascii="Times New Roman" w:eastAsia="Times New Roman" w:hAnsi="Times New Roman" w:cs="Times New Roman"/>
        </w:rPr>
        <w:t>Produkcija tiks piegādāta pasūtītājam ________________________ (norādīt laiku).</w:t>
      </w:r>
    </w:p>
    <w:p w:rsidR="00763FF2" w:rsidRDefault="00763FF2" w:rsidP="00775F56">
      <w:pPr>
        <w:numPr>
          <w:ilvl w:val="12"/>
          <w:numId w:val="0"/>
        </w:numPr>
        <w:spacing w:after="120" w:line="240" w:lineRule="auto"/>
        <w:ind w:right="-720"/>
        <w:jc w:val="both"/>
        <w:rPr>
          <w:rFonts w:ascii="Times New Roman" w:eastAsia="Times New Roman" w:hAnsi="Times New Roman" w:cs="Times New Roman"/>
          <w:noProof/>
        </w:rPr>
      </w:pPr>
    </w:p>
    <w:p w:rsidR="00775F56" w:rsidRPr="00775F56" w:rsidRDefault="00775F56" w:rsidP="00775F56">
      <w:pPr>
        <w:numPr>
          <w:ilvl w:val="12"/>
          <w:numId w:val="0"/>
        </w:numPr>
        <w:spacing w:after="120" w:line="240" w:lineRule="auto"/>
        <w:ind w:right="-720"/>
        <w:jc w:val="both"/>
        <w:rPr>
          <w:rFonts w:ascii="Times New Roman" w:eastAsia="Times New Roman" w:hAnsi="Times New Roman" w:cs="Times New Roman"/>
          <w:noProof/>
        </w:rPr>
      </w:pPr>
      <w:r w:rsidRPr="00775F56">
        <w:rPr>
          <w:rFonts w:ascii="Times New Roman" w:eastAsia="Times New Roman" w:hAnsi="Times New Roman" w:cs="Times New Roman"/>
          <w:noProof/>
        </w:rPr>
        <w:t xml:space="preserve">___________________________________ </w:t>
      </w:r>
      <w:r w:rsidRPr="00775F56">
        <w:rPr>
          <w:rFonts w:ascii="Times New Roman" w:eastAsia="Times New Roman" w:hAnsi="Times New Roman" w:cs="Times New Roman"/>
          <w:noProof/>
        </w:rPr>
        <w:tab/>
        <w:t xml:space="preserve">    _______________     _____________________________</w:t>
      </w:r>
    </w:p>
    <w:p w:rsidR="00775F56" w:rsidRPr="00775F56" w:rsidRDefault="00775F56" w:rsidP="00775F56">
      <w:pPr>
        <w:spacing w:after="0" w:line="360" w:lineRule="auto"/>
        <w:ind w:left="-540" w:right="360" w:firstLine="540"/>
        <w:jc w:val="center"/>
        <w:rPr>
          <w:rFonts w:ascii="Times New Roman" w:eastAsia="Times New Roman" w:hAnsi="Times New Roman" w:cs="Times New Roman"/>
          <w:noProof/>
          <w:sz w:val="18"/>
          <w:szCs w:val="18"/>
        </w:rPr>
      </w:pPr>
      <w:r w:rsidRPr="00775F56">
        <w:rPr>
          <w:rFonts w:ascii="Times New Roman" w:eastAsia="Times New Roman" w:hAnsi="Times New Roman" w:cs="Times New Roman"/>
          <w:noProof/>
          <w:sz w:val="18"/>
          <w:szCs w:val="18"/>
        </w:rPr>
        <w:t>(Pretendenta pilnvarotās personas nosaukums)</w:t>
      </w:r>
      <w:r w:rsidRPr="00775F56">
        <w:rPr>
          <w:rFonts w:ascii="Times New Roman" w:eastAsia="Times New Roman" w:hAnsi="Times New Roman" w:cs="Times New Roman"/>
          <w:noProof/>
          <w:sz w:val="18"/>
          <w:szCs w:val="18"/>
        </w:rPr>
        <w:tab/>
        <w:t xml:space="preserve">                               (paraksts)</w:t>
      </w:r>
      <w:r w:rsidRPr="00775F56">
        <w:rPr>
          <w:rFonts w:ascii="Times New Roman" w:eastAsia="Times New Roman" w:hAnsi="Times New Roman" w:cs="Times New Roman"/>
          <w:noProof/>
          <w:sz w:val="18"/>
          <w:szCs w:val="18"/>
        </w:rPr>
        <w:tab/>
        <w:t xml:space="preserve">                              (vārds, uzvārds)</w:t>
      </w:r>
    </w:p>
    <w:p w:rsidR="00775F56" w:rsidRPr="00775F56" w:rsidRDefault="00775F56" w:rsidP="00775F56">
      <w:pPr>
        <w:spacing w:after="0" w:line="360" w:lineRule="auto"/>
        <w:ind w:right="360"/>
        <w:jc w:val="both"/>
        <w:rPr>
          <w:rFonts w:ascii="Times New Roman" w:eastAsia="Times New Roman" w:hAnsi="Times New Roman" w:cs="Times New Roman"/>
          <w:noProof/>
        </w:rPr>
      </w:pPr>
      <w:r w:rsidRPr="00775F56">
        <w:rPr>
          <w:rFonts w:ascii="Times New Roman" w:eastAsia="Times New Roman" w:hAnsi="Times New Roman" w:cs="Times New Roman"/>
          <w:noProof/>
        </w:rPr>
        <w:t>____________________________</w:t>
      </w:r>
    </w:p>
    <w:p w:rsidR="00775F56" w:rsidRPr="00775F56" w:rsidRDefault="00775F56" w:rsidP="00775F56">
      <w:pPr>
        <w:spacing w:after="0" w:line="360" w:lineRule="auto"/>
        <w:ind w:left="-540" w:firstLine="540"/>
        <w:rPr>
          <w:rFonts w:ascii="Times New Roman" w:eastAsia="Times New Roman" w:hAnsi="Times New Roman" w:cs="Times New Roman"/>
          <w:noProof/>
        </w:rPr>
      </w:pPr>
      <w:r w:rsidRPr="00775F56">
        <w:rPr>
          <w:rFonts w:ascii="Times New Roman" w:eastAsia="Times New Roman" w:hAnsi="Times New Roman" w:cs="Times New Roman"/>
          <w:noProof/>
          <w:sz w:val="18"/>
          <w:szCs w:val="18"/>
        </w:rPr>
        <w:t xml:space="preserve">      (Dokumenta aizpildīšanas datums)</w:t>
      </w:r>
    </w:p>
    <w:p w:rsidR="00775F56" w:rsidRPr="00775F56" w:rsidRDefault="00775F56" w:rsidP="00775F56">
      <w:pPr>
        <w:spacing w:after="0" w:line="360" w:lineRule="auto"/>
        <w:ind w:left="-540" w:firstLine="540"/>
        <w:jc w:val="center"/>
        <w:rPr>
          <w:rFonts w:ascii="Times New Roman" w:eastAsia="Times New Roman" w:hAnsi="Times New Roman" w:cs="Times New Roman"/>
          <w:noProof/>
        </w:rPr>
      </w:pPr>
      <w:r w:rsidRPr="00775F56">
        <w:rPr>
          <w:rFonts w:ascii="Times New Roman" w:eastAsia="Times New Roman" w:hAnsi="Times New Roman" w:cs="Times New Roman"/>
          <w:noProof/>
        </w:rPr>
        <w:t>z.v.</w:t>
      </w:r>
    </w:p>
    <w:p w:rsidR="00775F56" w:rsidRPr="0048604A" w:rsidRDefault="00775F56" w:rsidP="00775F56">
      <w:pPr>
        <w:spacing w:after="0" w:line="240" w:lineRule="auto"/>
        <w:jc w:val="both"/>
        <w:rPr>
          <w:rFonts w:ascii="Times New Roman" w:eastAsia="Times New Roman" w:hAnsi="Times New Roman" w:cs="Times New Roman"/>
          <w:b/>
          <w:sz w:val="24"/>
          <w:szCs w:val="24"/>
          <w:highlight w:val="yellow"/>
        </w:rPr>
      </w:pPr>
      <w:r w:rsidRPr="00775F56">
        <w:rPr>
          <w:rFonts w:ascii="Times New Roman" w:eastAsia="Times New Roman" w:hAnsi="Times New Roman" w:cs="Times New Roman"/>
          <w:b/>
          <w:sz w:val="24"/>
          <w:szCs w:val="24"/>
        </w:rPr>
        <w:t xml:space="preserve">* </w:t>
      </w:r>
      <w:r w:rsidRPr="0048604A">
        <w:rPr>
          <w:rFonts w:ascii="Times New Roman" w:eastAsia="Times New Roman" w:hAnsi="Times New Roman" w:cs="Times New Roman"/>
          <w:b/>
          <w:sz w:val="24"/>
          <w:szCs w:val="24"/>
          <w:highlight w:val="yellow"/>
        </w:rPr>
        <w:t>Fina</w:t>
      </w:r>
      <w:r w:rsidR="005E509B">
        <w:rPr>
          <w:rFonts w:ascii="Times New Roman" w:eastAsia="Times New Roman" w:hAnsi="Times New Roman" w:cs="Times New Roman"/>
          <w:b/>
          <w:sz w:val="24"/>
          <w:szCs w:val="24"/>
          <w:highlight w:val="yellow"/>
        </w:rPr>
        <w:t>n</w:t>
      </w:r>
      <w:r w:rsidRPr="0048604A">
        <w:rPr>
          <w:rFonts w:ascii="Times New Roman" w:eastAsia="Times New Roman" w:hAnsi="Times New Roman" w:cs="Times New Roman"/>
          <w:b/>
          <w:sz w:val="24"/>
          <w:szCs w:val="24"/>
          <w:highlight w:val="yellow"/>
        </w:rPr>
        <w:t xml:space="preserve">šu tehniskais piedāvājums iesniedzams papīra un CD matricā EXEL formātā saskaņā ar Nolikuma 1.10.4. apakšpunkta prasībām. </w:t>
      </w:r>
    </w:p>
    <w:p w:rsidR="00775F56" w:rsidRPr="00775F56" w:rsidRDefault="00775F56" w:rsidP="00775F56">
      <w:pPr>
        <w:spacing w:after="0" w:line="240" w:lineRule="auto"/>
        <w:jc w:val="both"/>
        <w:rPr>
          <w:rFonts w:ascii="Times New Roman" w:eastAsia="Times New Roman" w:hAnsi="Times New Roman" w:cs="Times New Roman"/>
          <w:b/>
          <w:sz w:val="24"/>
          <w:szCs w:val="24"/>
        </w:rPr>
      </w:pPr>
      <w:r w:rsidRPr="0048604A">
        <w:rPr>
          <w:rFonts w:ascii="Times New Roman" w:eastAsia="Times New Roman" w:hAnsi="Times New Roman" w:cs="Times New Roman"/>
          <w:b/>
          <w:sz w:val="24"/>
          <w:szCs w:val="24"/>
          <w:highlight w:val="yellow"/>
        </w:rPr>
        <w:t>*</w:t>
      </w:r>
      <w:proofErr w:type="gramStart"/>
      <w:r w:rsidRPr="0048604A">
        <w:rPr>
          <w:rFonts w:ascii="Times New Roman" w:eastAsia="Times New Roman" w:hAnsi="Times New Roman" w:cs="Times New Roman"/>
          <w:b/>
          <w:sz w:val="24"/>
          <w:szCs w:val="24"/>
          <w:highlight w:val="yellow"/>
        </w:rPr>
        <w:t xml:space="preserve">  </w:t>
      </w:r>
      <w:proofErr w:type="gramEnd"/>
      <w:r w:rsidRPr="0048604A">
        <w:rPr>
          <w:rFonts w:ascii="Times New Roman" w:eastAsia="Times New Roman" w:hAnsi="Times New Roman" w:cs="Times New Roman"/>
          <w:b/>
          <w:sz w:val="24"/>
          <w:szCs w:val="24"/>
          <w:highlight w:val="yellow"/>
        </w:rPr>
        <w:t>Finanšu tehniskais piedāvājums iesniedzams par katru grupas loti atsevišķi.</w:t>
      </w:r>
    </w:p>
    <w:p w:rsidR="00775F56" w:rsidRPr="00775F56" w:rsidRDefault="00775F56" w:rsidP="00775F56">
      <w:pPr>
        <w:spacing w:after="0" w:line="240" w:lineRule="auto"/>
        <w:ind w:left="5040"/>
        <w:jc w:val="right"/>
        <w:rPr>
          <w:rFonts w:ascii="Times New Roman" w:eastAsia="Times New Roman" w:hAnsi="Times New Roman" w:cs="Times New Roman"/>
          <w:sz w:val="24"/>
          <w:szCs w:val="32"/>
        </w:rPr>
      </w:pPr>
      <w:r w:rsidRPr="00775F56">
        <w:rPr>
          <w:rFonts w:ascii="Times New Roman" w:eastAsia="Times New Roman" w:hAnsi="Times New Roman" w:cs="Times New Roman"/>
          <w:b/>
          <w:sz w:val="24"/>
          <w:szCs w:val="24"/>
        </w:rPr>
        <w:lastRenderedPageBreak/>
        <w:t>Konkursa nolikuma pielikums Nr.5</w:t>
      </w:r>
    </w:p>
    <w:p w:rsidR="00775F56" w:rsidRPr="00775F56" w:rsidRDefault="00775F56" w:rsidP="00775F56">
      <w:pPr>
        <w:spacing w:after="0" w:line="240" w:lineRule="auto"/>
        <w:jc w:val="right"/>
        <w:rPr>
          <w:rFonts w:ascii="Times New Roman" w:eastAsia="Times New Roman" w:hAnsi="Times New Roman" w:cs="Times New Roman"/>
          <w:b/>
          <w:i/>
          <w:sz w:val="24"/>
          <w:szCs w:val="24"/>
        </w:rPr>
      </w:pPr>
      <w:r w:rsidRPr="00775F56">
        <w:rPr>
          <w:rFonts w:ascii="Times New Roman" w:eastAsia="Times New Roman" w:hAnsi="Times New Roman" w:cs="Times New Roman"/>
          <w:b/>
          <w:sz w:val="24"/>
          <w:szCs w:val="24"/>
        </w:rPr>
        <w:t>ID Nr. APV</w:t>
      </w:r>
      <w:r w:rsidR="0080797D">
        <w:rPr>
          <w:rFonts w:ascii="Times New Roman" w:eastAsia="Times New Roman" w:hAnsi="Times New Roman" w:cs="Times New Roman"/>
          <w:b/>
          <w:sz w:val="24"/>
          <w:szCs w:val="24"/>
        </w:rPr>
        <w:t>2014/8</w:t>
      </w:r>
    </w:p>
    <w:p w:rsidR="00775F56" w:rsidRPr="00775F56" w:rsidRDefault="00775F56" w:rsidP="00775F56">
      <w:pPr>
        <w:spacing w:after="0" w:line="360" w:lineRule="auto"/>
        <w:jc w:val="center"/>
        <w:rPr>
          <w:rFonts w:ascii="Times New Roman" w:eastAsia="Times New Roman" w:hAnsi="Times New Roman" w:cs="Times New Roman"/>
          <w:sz w:val="24"/>
          <w:szCs w:val="24"/>
        </w:rPr>
      </w:pPr>
      <w:r w:rsidRPr="00775F56">
        <w:rPr>
          <w:rFonts w:ascii="Times New Roman" w:eastAsia="Times New Roman" w:hAnsi="Times New Roman" w:cs="Times New Roman"/>
          <w:b/>
          <w:bCs/>
          <w:sz w:val="28"/>
          <w:szCs w:val="28"/>
        </w:rPr>
        <w:t>INFORMĀCIJA PAR PRETENDENTA APAKŠUZŅĒMĒJIEM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3544"/>
      </w:tblGrid>
      <w:tr w:rsidR="00775F56" w:rsidRPr="00775F56" w:rsidTr="00775F56">
        <w:trPr>
          <w:trHeight w:val="245"/>
        </w:trPr>
        <w:tc>
          <w:tcPr>
            <w:tcW w:w="5920" w:type="dxa"/>
          </w:tcPr>
          <w:p w:rsidR="00775F56" w:rsidRPr="00775F56" w:rsidRDefault="00775F56" w:rsidP="00775F56">
            <w:pPr>
              <w:tabs>
                <w:tab w:val="left" w:pos="-5670"/>
              </w:tabs>
              <w:spacing w:after="0" w:line="240" w:lineRule="auto"/>
              <w:jc w:val="both"/>
              <w:rPr>
                <w:rFonts w:ascii="Times New Roman" w:eastAsia="Times New Roman" w:hAnsi="Times New Roman" w:cs="Times New Roman"/>
                <w:bCs/>
                <w:sz w:val="24"/>
                <w:szCs w:val="24"/>
              </w:rPr>
            </w:pPr>
            <w:r w:rsidRPr="00775F56">
              <w:rPr>
                <w:rFonts w:ascii="Times New Roman" w:eastAsia="Times New Roman" w:hAnsi="Times New Roman" w:cs="Times New Roman"/>
                <w:bCs/>
              </w:rPr>
              <w:t xml:space="preserve">Personu apvienībā ietilpstošā uzņēmuma/apakšuzņēmēja nosaukums </w:t>
            </w:r>
          </w:p>
          <w:p w:rsidR="00775F56" w:rsidRPr="00775F56" w:rsidRDefault="00775F56" w:rsidP="00775F56">
            <w:pPr>
              <w:tabs>
                <w:tab w:val="left" w:pos="-5670"/>
              </w:tabs>
              <w:spacing w:after="0" w:line="240" w:lineRule="auto"/>
              <w:jc w:val="both"/>
              <w:rPr>
                <w:rFonts w:ascii="Times New Roman" w:eastAsia="Times New Roman" w:hAnsi="Times New Roman" w:cs="Times New Roman"/>
                <w:bCs/>
                <w:sz w:val="24"/>
                <w:szCs w:val="24"/>
              </w:rPr>
            </w:pPr>
            <w:r w:rsidRPr="00A70239">
              <w:rPr>
                <w:rFonts w:ascii="Times New Roman" w:eastAsia="Times New Roman" w:hAnsi="Times New Roman" w:cs="Times New Roman"/>
                <w:bCs/>
                <w:sz w:val="24"/>
                <w:szCs w:val="24"/>
                <w:highlight w:val="lightGray"/>
              </w:rPr>
              <w:t>&lt;atstāt vajadzīgo</w:t>
            </w:r>
            <w:r w:rsidR="00A70239" w:rsidRPr="00A70239">
              <w:rPr>
                <w:rFonts w:ascii="Times New Roman" w:eastAsia="Times New Roman" w:hAnsi="Times New Roman" w:cs="Times New Roman"/>
                <w:bCs/>
                <w:highlight w:val="lightGray"/>
              </w:rPr>
              <w:t>&gt;</w:t>
            </w:r>
          </w:p>
        </w:tc>
        <w:tc>
          <w:tcPr>
            <w:tcW w:w="3544" w:type="dxa"/>
          </w:tcPr>
          <w:p w:rsidR="00775F56" w:rsidRPr="00775F56" w:rsidRDefault="00775F56" w:rsidP="00775F56">
            <w:pPr>
              <w:tabs>
                <w:tab w:val="left" w:pos="-5670"/>
              </w:tabs>
              <w:spacing w:after="0" w:line="240" w:lineRule="auto"/>
              <w:ind w:left="993" w:hanging="993"/>
              <w:jc w:val="both"/>
              <w:rPr>
                <w:rFonts w:ascii="Times New Roman" w:eastAsia="Times New Roman" w:hAnsi="Times New Roman" w:cs="Times New Roman"/>
                <w:bCs/>
                <w:sz w:val="24"/>
                <w:szCs w:val="24"/>
              </w:rPr>
            </w:pPr>
          </w:p>
          <w:p w:rsidR="00775F56" w:rsidRPr="00775F56" w:rsidRDefault="00775F56" w:rsidP="00775F56">
            <w:pPr>
              <w:tabs>
                <w:tab w:val="left" w:pos="-5670"/>
              </w:tabs>
              <w:spacing w:after="0" w:line="240" w:lineRule="auto"/>
              <w:ind w:left="993" w:hanging="993"/>
              <w:jc w:val="both"/>
              <w:rPr>
                <w:rFonts w:ascii="Times New Roman" w:eastAsia="Times New Roman" w:hAnsi="Times New Roman" w:cs="Times New Roman"/>
                <w:bCs/>
                <w:sz w:val="24"/>
                <w:szCs w:val="24"/>
              </w:rPr>
            </w:pPr>
          </w:p>
        </w:tc>
      </w:tr>
      <w:tr w:rsidR="00775F56" w:rsidRPr="00775F56" w:rsidTr="00775F56">
        <w:trPr>
          <w:trHeight w:val="360"/>
        </w:trPr>
        <w:tc>
          <w:tcPr>
            <w:tcW w:w="5920" w:type="dxa"/>
          </w:tcPr>
          <w:p w:rsidR="00775F56" w:rsidRPr="00775F56" w:rsidRDefault="00775F56" w:rsidP="00775F56">
            <w:pPr>
              <w:widowControl w:val="0"/>
              <w:tabs>
                <w:tab w:val="left" w:pos="-5670"/>
                <w:tab w:val="left" w:pos="1600"/>
              </w:tabs>
              <w:autoSpaceDE w:val="0"/>
              <w:autoSpaceDN w:val="0"/>
              <w:adjustRightInd w:val="0"/>
              <w:spacing w:after="0" w:line="373" w:lineRule="exact"/>
              <w:ind w:left="993" w:hanging="993"/>
              <w:rPr>
                <w:rFonts w:ascii="Times New Roman" w:eastAsia="Times New Roman" w:hAnsi="Times New Roman" w:cs="Times New Roman"/>
                <w:sz w:val="24"/>
                <w:szCs w:val="24"/>
              </w:rPr>
            </w:pPr>
            <w:r w:rsidRPr="00775F56">
              <w:rPr>
                <w:rFonts w:ascii="Times New Roman" w:eastAsia="Times New Roman" w:hAnsi="Times New Roman" w:cs="Times New Roman"/>
                <w:bCs/>
                <w:color w:val="000000"/>
              </w:rPr>
              <w:t>*Pilnvarotās personas vārds, uzvārds, amats</w:t>
            </w:r>
          </w:p>
        </w:tc>
        <w:tc>
          <w:tcPr>
            <w:tcW w:w="3544" w:type="dxa"/>
          </w:tcPr>
          <w:p w:rsidR="00775F56" w:rsidRPr="00775F56" w:rsidRDefault="00775F56" w:rsidP="00775F56">
            <w:pPr>
              <w:tabs>
                <w:tab w:val="left" w:pos="-5670"/>
              </w:tabs>
              <w:spacing w:after="0" w:line="240" w:lineRule="auto"/>
              <w:ind w:left="993" w:hanging="993"/>
              <w:jc w:val="center"/>
              <w:rPr>
                <w:rFonts w:ascii="Times New Roman" w:eastAsia="Times New Roman" w:hAnsi="Times New Roman" w:cs="Times New Roman"/>
                <w:sz w:val="24"/>
                <w:szCs w:val="24"/>
              </w:rPr>
            </w:pPr>
          </w:p>
        </w:tc>
      </w:tr>
    </w:tbl>
    <w:p w:rsidR="00775F56" w:rsidRPr="00775F56" w:rsidRDefault="00775F56" w:rsidP="00775F56">
      <w:pPr>
        <w:tabs>
          <w:tab w:val="left" w:pos="-5670"/>
        </w:tabs>
        <w:spacing w:after="0" w:line="240" w:lineRule="auto"/>
        <w:ind w:left="993" w:hanging="993"/>
        <w:jc w:val="both"/>
        <w:rPr>
          <w:rFonts w:ascii="Times New Roman" w:eastAsia="Times New Roman" w:hAnsi="Times New Roman" w:cs="Times New Roman"/>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3544"/>
      </w:tblGrid>
      <w:tr w:rsidR="00775F56" w:rsidRPr="00775F56" w:rsidTr="00775F56">
        <w:trPr>
          <w:trHeight w:val="285"/>
        </w:trPr>
        <w:tc>
          <w:tcPr>
            <w:tcW w:w="5920" w:type="dxa"/>
          </w:tcPr>
          <w:p w:rsidR="00775F56" w:rsidRPr="00775F56" w:rsidRDefault="00775F56" w:rsidP="00775F56">
            <w:pPr>
              <w:tabs>
                <w:tab w:val="left" w:pos="-5670"/>
              </w:tabs>
              <w:spacing w:after="0" w:line="240" w:lineRule="auto"/>
              <w:ind w:left="993" w:hanging="993"/>
              <w:rPr>
                <w:rFonts w:ascii="Times New Roman" w:eastAsia="Times New Roman" w:hAnsi="Times New Roman" w:cs="Times New Roman"/>
                <w:sz w:val="24"/>
                <w:szCs w:val="24"/>
              </w:rPr>
            </w:pPr>
            <w:r w:rsidRPr="00775F56">
              <w:rPr>
                <w:rFonts w:ascii="Times New Roman" w:eastAsia="Times New Roman" w:hAnsi="Times New Roman" w:cs="Times New Roman"/>
              </w:rPr>
              <w:t>Datums</w:t>
            </w:r>
          </w:p>
        </w:tc>
        <w:tc>
          <w:tcPr>
            <w:tcW w:w="3544" w:type="dxa"/>
          </w:tcPr>
          <w:p w:rsidR="00775F56" w:rsidRPr="00775F56" w:rsidRDefault="00775F56" w:rsidP="00775F56">
            <w:pPr>
              <w:tabs>
                <w:tab w:val="left" w:pos="-5670"/>
              </w:tabs>
              <w:spacing w:after="0" w:line="240" w:lineRule="auto"/>
              <w:ind w:left="993" w:hanging="993"/>
              <w:jc w:val="center"/>
              <w:rPr>
                <w:rFonts w:ascii="Times New Roman" w:eastAsia="Times New Roman" w:hAnsi="Times New Roman" w:cs="Times New Roman"/>
                <w:sz w:val="24"/>
                <w:szCs w:val="24"/>
              </w:rPr>
            </w:pPr>
          </w:p>
        </w:tc>
      </w:tr>
    </w:tbl>
    <w:p w:rsidR="00775F56" w:rsidRPr="00775F56" w:rsidRDefault="00775F56" w:rsidP="00775F56">
      <w:pPr>
        <w:tabs>
          <w:tab w:val="left" w:pos="-5670"/>
        </w:tabs>
        <w:spacing w:after="0" w:line="240" w:lineRule="auto"/>
        <w:ind w:left="993" w:hanging="993"/>
        <w:jc w:val="both"/>
        <w:rPr>
          <w:rFonts w:ascii="Times New Roman" w:eastAsia="Times New Roman" w:hAnsi="Times New Roman" w:cs="Times New Roman"/>
          <w:bCs/>
        </w:rPr>
      </w:pPr>
    </w:p>
    <w:p w:rsidR="00775F56" w:rsidRPr="00775F56" w:rsidRDefault="00775F56" w:rsidP="00775F56">
      <w:pPr>
        <w:tabs>
          <w:tab w:val="left" w:pos="-5670"/>
        </w:tabs>
        <w:spacing w:after="0" w:line="240" w:lineRule="auto"/>
        <w:ind w:left="993" w:hanging="993"/>
        <w:jc w:val="both"/>
        <w:rPr>
          <w:rFonts w:ascii="Times New Roman" w:eastAsia="Times New Roman" w:hAnsi="Times New Roman" w:cs="Times New Roman"/>
          <w:bCs/>
        </w:rPr>
      </w:pPr>
    </w:p>
    <w:p w:rsidR="00775F56" w:rsidRPr="00775F56" w:rsidRDefault="00775F56" w:rsidP="00775F56">
      <w:pPr>
        <w:tabs>
          <w:tab w:val="left" w:pos="-5670"/>
        </w:tabs>
        <w:spacing w:after="0" w:line="240" w:lineRule="auto"/>
        <w:ind w:left="993" w:hanging="993"/>
        <w:jc w:val="both"/>
        <w:rPr>
          <w:rFonts w:ascii="Times New Roman" w:eastAsia="Times New Roman" w:hAnsi="Times New Roman" w:cs="Times New Roman"/>
          <w:bCs/>
        </w:rPr>
      </w:pPr>
    </w:p>
    <w:p w:rsidR="00775F56" w:rsidRPr="00775F56" w:rsidRDefault="00775F56" w:rsidP="00775F56">
      <w:pPr>
        <w:tabs>
          <w:tab w:val="left" w:pos="-5670"/>
        </w:tabs>
        <w:spacing w:after="0" w:line="240" w:lineRule="auto"/>
        <w:ind w:left="993" w:hanging="993"/>
        <w:jc w:val="both"/>
        <w:rPr>
          <w:rFonts w:ascii="Times New Roman" w:eastAsia="Times New Roman" w:hAnsi="Times New Roman" w:cs="Times New Roman"/>
          <w:bCs/>
        </w:rPr>
      </w:pPr>
      <w:r w:rsidRPr="00775F56">
        <w:rPr>
          <w:rFonts w:ascii="Times New Roman" w:eastAsia="Times New Roman" w:hAnsi="Times New Roman" w:cs="Times New Roman"/>
          <w:bCs/>
        </w:rPr>
        <w:t>* Attiecas uz personu apvienības dalībniekiem un apakšuzņēmējiem-juridiskām personām</w:t>
      </w:r>
    </w:p>
    <w:p w:rsidR="00775F56" w:rsidRPr="00775F56" w:rsidRDefault="00775F56" w:rsidP="00775F56">
      <w:pPr>
        <w:spacing w:after="100" w:afterAutospacing="1" w:line="270" w:lineRule="exact"/>
        <w:jc w:val="center"/>
        <w:rPr>
          <w:rFonts w:ascii="Times New Roman" w:eastAsia="Arial Unicode MS" w:hAnsi="Times New Roman" w:cs="Times New Roman"/>
          <w:bCs/>
          <w:sz w:val="24"/>
          <w:szCs w:val="24"/>
        </w:rPr>
      </w:pPr>
    </w:p>
    <w:tbl>
      <w:tblPr>
        <w:tblpPr w:leftFromText="180" w:rightFromText="180" w:vertAnchor="page" w:horzAnchor="margin" w:tblpY="39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3"/>
        <w:gridCol w:w="2160"/>
        <w:gridCol w:w="1440"/>
        <w:gridCol w:w="3060"/>
      </w:tblGrid>
      <w:tr w:rsidR="00775F56" w:rsidRPr="00775F56" w:rsidTr="00775F56">
        <w:tc>
          <w:tcPr>
            <w:tcW w:w="2793"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Nosaukums</w:t>
            </w:r>
          </w:p>
        </w:tc>
        <w:tc>
          <w:tcPr>
            <w:tcW w:w="2160"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Adrese, telefons, kontaktpersona</w:t>
            </w:r>
          </w:p>
        </w:tc>
        <w:tc>
          <w:tcPr>
            <w:tcW w:w="1440"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Veicamo piegāžu apjoms no kopējā apjoma (%)</w:t>
            </w:r>
          </w:p>
        </w:tc>
        <w:tc>
          <w:tcPr>
            <w:tcW w:w="3060" w:type="dxa"/>
          </w:tcPr>
          <w:p w:rsidR="00775F56" w:rsidRPr="00775F56" w:rsidRDefault="00775F56" w:rsidP="00775F56">
            <w:pPr>
              <w:spacing w:after="0" w:line="240" w:lineRule="auto"/>
              <w:jc w:val="center"/>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Apakšuzņēmēju paredzēto piegāžu apraksts</w:t>
            </w:r>
          </w:p>
        </w:tc>
      </w:tr>
      <w:tr w:rsidR="00775F56" w:rsidRPr="00775F56" w:rsidTr="00775F56">
        <w:trPr>
          <w:trHeight w:val="340"/>
        </w:trPr>
        <w:tc>
          <w:tcPr>
            <w:tcW w:w="2793" w:type="dxa"/>
          </w:tcPr>
          <w:p w:rsidR="00775F56" w:rsidRPr="00775F56" w:rsidRDefault="00775F56" w:rsidP="00775F56">
            <w:pPr>
              <w:spacing w:after="0" w:line="240" w:lineRule="auto"/>
              <w:jc w:val="right"/>
              <w:rPr>
                <w:rFonts w:ascii="Times New Roman" w:eastAsia="Times New Roman" w:hAnsi="Times New Roman" w:cs="Times New Roman"/>
                <w:b/>
                <w:sz w:val="24"/>
                <w:szCs w:val="24"/>
              </w:rPr>
            </w:pPr>
          </w:p>
        </w:tc>
        <w:tc>
          <w:tcPr>
            <w:tcW w:w="2160" w:type="dxa"/>
          </w:tcPr>
          <w:p w:rsidR="00775F56" w:rsidRPr="00775F56" w:rsidRDefault="00775F56" w:rsidP="00775F56">
            <w:pPr>
              <w:spacing w:after="0" w:line="240" w:lineRule="auto"/>
              <w:jc w:val="right"/>
              <w:rPr>
                <w:rFonts w:ascii="Times New Roman" w:eastAsia="Times New Roman" w:hAnsi="Times New Roman" w:cs="Times New Roman"/>
                <w:b/>
                <w:sz w:val="24"/>
                <w:szCs w:val="24"/>
              </w:rPr>
            </w:pPr>
          </w:p>
        </w:tc>
        <w:tc>
          <w:tcPr>
            <w:tcW w:w="1440" w:type="dxa"/>
          </w:tcPr>
          <w:p w:rsidR="00775F56" w:rsidRPr="00775F56" w:rsidRDefault="00775F56" w:rsidP="00775F56">
            <w:pPr>
              <w:spacing w:after="0" w:line="240" w:lineRule="auto"/>
              <w:jc w:val="right"/>
              <w:rPr>
                <w:rFonts w:ascii="Times New Roman" w:eastAsia="Times New Roman" w:hAnsi="Times New Roman" w:cs="Times New Roman"/>
                <w:b/>
                <w:sz w:val="24"/>
                <w:szCs w:val="24"/>
              </w:rPr>
            </w:pPr>
          </w:p>
        </w:tc>
        <w:tc>
          <w:tcPr>
            <w:tcW w:w="3060" w:type="dxa"/>
          </w:tcPr>
          <w:p w:rsidR="00775F56" w:rsidRPr="00775F56" w:rsidRDefault="00775F56" w:rsidP="00775F56">
            <w:pPr>
              <w:spacing w:after="0" w:line="240" w:lineRule="auto"/>
              <w:jc w:val="right"/>
              <w:rPr>
                <w:rFonts w:ascii="Times New Roman" w:eastAsia="Times New Roman" w:hAnsi="Times New Roman" w:cs="Times New Roman"/>
                <w:b/>
                <w:sz w:val="24"/>
                <w:szCs w:val="24"/>
              </w:rPr>
            </w:pPr>
          </w:p>
        </w:tc>
      </w:tr>
      <w:tr w:rsidR="00775F56" w:rsidRPr="00775F56" w:rsidTr="00775F56">
        <w:trPr>
          <w:trHeight w:val="340"/>
        </w:trPr>
        <w:tc>
          <w:tcPr>
            <w:tcW w:w="2793" w:type="dxa"/>
          </w:tcPr>
          <w:p w:rsidR="00775F56" w:rsidRPr="00775F56" w:rsidRDefault="00775F56" w:rsidP="00775F56">
            <w:pPr>
              <w:spacing w:after="0" w:line="240" w:lineRule="auto"/>
              <w:jc w:val="right"/>
              <w:rPr>
                <w:rFonts w:ascii="Times New Roman" w:eastAsia="Times New Roman" w:hAnsi="Times New Roman" w:cs="Times New Roman"/>
                <w:b/>
                <w:sz w:val="24"/>
                <w:szCs w:val="24"/>
              </w:rPr>
            </w:pPr>
          </w:p>
        </w:tc>
        <w:tc>
          <w:tcPr>
            <w:tcW w:w="2160" w:type="dxa"/>
          </w:tcPr>
          <w:p w:rsidR="00775F56" w:rsidRPr="00775F56" w:rsidRDefault="00775F56" w:rsidP="00775F56">
            <w:pPr>
              <w:spacing w:after="0" w:line="240" w:lineRule="auto"/>
              <w:jc w:val="right"/>
              <w:rPr>
                <w:rFonts w:ascii="Times New Roman" w:eastAsia="Times New Roman" w:hAnsi="Times New Roman" w:cs="Times New Roman"/>
                <w:b/>
                <w:sz w:val="24"/>
                <w:szCs w:val="24"/>
              </w:rPr>
            </w:pPr>
          </w:p>
        </w:tc>
        <w:tc>
          <w:tcPr>
            <w:tcW w:w="1440" w:type="dxa"/>
          </w:tcPr>
          <w:p w:rsidR="00775F56" w:rsidRPr="00775F56" w:rsidRDefault="00775F56" w:rsidP="00775F56">
            <w:pPr>
              <w:spacing w:after="0" w:line="240" w:lineRule="auto"/>
              <w:jc w:val="right"/>
              <w:rPr>
                <w:rFonts w:ascii="Times New Roman" w:eastAsia="Times New Roman" w:hAnsi="Times New Roman" w:cs="Times New Roman"/>
                <w:b/>
                <w:sz w:val="24"/>
                <w:szCs w:val="24"/>
              </w:rPr>
            </w:pPr>
          </w:p>
        </w:tc>
        <w:tc>
          <w:tcPr>
            <w:tcW w:w="3060" w:type="dxa"/>
          </w:tcPr>
          <w:p w:rsidR="00775F56" w:rsidRPr="00775F56" w:rsidRDefault="00775F56" w:rsidP="00775F56">
            <w:pPr>
              <w:spacing w:after="0" w:line="240" w:lineRule="auto"/>
              <w:jc w:val="right"/>
              <w:rPr>
                <w:rFonts w:ascii="Times New Roman" w:eastAsia="Times New Roman" w:hAnsi="Times New Roman" w:cs="Times New Roman"/>
                <w:b/>
                <w:sz w:val="24"/>
                <w:szCs w:val="24"/>
              </w:rPr>
            </w:pPr>
          </w:p>
        </w:tc>
      </w:tr>
      <w:tr w:rsidR="00775F56" w:rsidRPr="00775F56" w:rsidTr="00775F56">
        <w:trPr>
          <w:trHeight w:val="340"/>
        </w:trPr>
        <w:tc>
          <w:tcPr>
            <w:tcW w:w="2793" w:type="dxa"/>
          </w:tcPr>
          <w:p w:rsidR="00775F56" w:rsidRPr="00775F56" w:rsidRDefault="00775F56" w:rsidP="00775F56">
            <w:pPr>
              <w:spacing w:after="0" w:line="240" w:lineRule="auto"/>
              <w:jc w:val="right"/>
              <w:rPr>
                <w:rFonts w:ascii="Times New Roman" w:eastAsia="Times New Roman" w:hAnsi="Times New Roman" w:cs="Times New Roman"/>
                <w:b/>
                <w:sz w:val="24"/>
                <w:szCs w:val="24"/>
              </w:rPr>
            </w:pPr>
          </w:p>
        </w:tc>
        <w:tc>
          <w:tcPr>
            <w:tcW w:w="2160" w:type="dxa"/>
          </w:tcPr>
          <w:p w:rsidR="00775F56" w:rsidRPr="00775F56" w:rsidRDefault="00775F56" w:rsidP="00775F56">
            <w:pPr>
              <w:spacing w:after="0" w:line="240" w:lineRule="auto"/>
              <w:jc w:val="right"/>
              <w:rPr>
                <w:rFonts w:ascii="Times New Roman" w:eastAsia="Times New Roman" w:hAnsi="Times New Roman" w:cs="Times New Roman"/>
                <w:b/>
                <w:sz w:val="24"/>
                <w:szCs w:val="24"/>
              </w:rPr>
            </w:pPr>
          </w:p>
        </w:tc>
        <w:tc>
          <w:tcPr>
            <w:tcW w:w="1440" w:type="dxa"/>
          </w:tcPr>
          <w:p w:rsidR="00775F56" w:rsidRPr="00775F56" w:rsidRDefault="00775F56" w:rsidP="00775F56">
            <w:pPr>
              <w:spacing w:after="0" w:line="240" w:lineRule="auto"/>
              <w:jc w:val="right"/>
              <w:rPr>
                <w:rFonts w:ascii="Times New Roman" w:eastAsia="Times New Roman" w:hAnsi="Times New Roman" w:cs="Times New Roman"/>
                <w:b/>
                <w:sz w:val="24"/>
                <w:szCs w:val="24"/>
              </w:rPr>
            </w:pPr>
          </w:p>
        </w:tc>
        <w:tc>
          <w:tcPr>
            <w:tcW w:w="3060" w:type="dxa"/>
          </w:tcPr>
          <w:p w:rsidR="00775F56" w:rsidRPr="00775F56" w:rsidRDefault="00775F56" w:rsidP="00775F56">
            <w:pPr>
              <w:spacing w:after="0" w:line="240" w:lineRule="auto"/>
              <w:jc w:val="right"/>
              <w:rPr>
                <w:rFonts w:ascii="Times New Roman" w:eastAsia="Times New Roman" w:hAnsi="Times New Roman" w:cs="Times New Roman"/>
                <w:b/>
                <w:sz w:val="24"/>
                <w:szCs w:val="24"/>
              </w:rPr>
            </w:pPr>
          </w:p>
        </w:tc>
      </w:tr>
      <w:tr w:rsidR="00775F56" w:rsidRPr="00775F56" w:rsidTr="00775F56">
        <w:trPr>
          <w:trHeight w:val="340"/>
        </w:trPr>
        <w:tc>
          <w:tcPr>
            <w:tcW w:w="2793" w:type="dxa"/>
          </w:tcPr>
          <w:p w:rsidR="00775F56" w:rsidRPr="00775F56" w:rsidRDefault="00775F56" w:rsidP="00775F56">
            <w:pPr>
              <w:spacing w:after="0" w:line="240" w:lineRule="auto"/>
              <w:jc w:val="right"/>
              <w:rPr>
                <w:rFonts w:ascii="Times New Roman" w:eastAsia="Times New Roman" w:hAnsi="Times New Roman" w:cs="Times New Roman"/>
                <w:b/>
                <w:sz w:val="24"/>
                <w:szCs w:val="24"/>
              </w:rPr>
            </w:pPr>
          </w:p>
        </w:tc>
        <w:tc>
          <w:tcPr>
            <w:tcW w:w="2160" w:type="dxa"/>
          </w:tcPr>
          <w:p w:rsidR="00775F56" w:rsidRPr="00775F56" w:rsidRDefault="00775F56" w:rsidP="00775F56">
            <w:pPr>
              <w:spacing w:after="0" w:line="240" w:lineRule="auto"/>
              <w:jc w:val="right"/>
              <w:rPr>
                <w:rFonts w:ascii="Times New Roman" w:eastAsia="Times New Roman" w:hAnsi="Times New Roman" w:cs="Times New Roman"/>
                <w:b/>
                <w:sz w:val="24"/>
                <w:szCs w:val="24"/>
              </w:rPr>
            </w:pPr>
          </w:p>
        </w:tc>
        <w:tc>
          <w:tcPr>
            <w:tcW w:w="1440" w:type="dxa"/>
          </w:tcPr>
          <w:p w:rsidR="00775F56" w:rsidRPr="00775F56" w:rsidRDefault="00775F56" w:rsidP="00775F56">
            <w:pPr>
              <w:spacing w:after="0" w:line="240" w:lineRule="auto"/>
              <w:jc w:val="right"/>
              <w:rPr>
                <w:rFonts w:ascii="Times New Roman" w:eastAsia="Times New Roman" w:hAnsi="Times New Roman" w:cs="Times New Roman"/>
                <w:b/>
                <w:sz w:val="24"/>
                <w:szCs w:val="24"/>
              </w:rPr>
            </w:pPr>
          </w:p>
        </w:tc>
        <w:tc>
          <w:tcPr>
            <w:tcW w:w="3060" w:type="dxa"/>
          </w:tcPr>
          <w:p w:rsidR="00775F56" w:rsidRPr="00775F56" w:rsidRDefault="00775F56" w:rsidP="00775F56">
            <w:pPr>
              <w:spacing w:after="0" w:line="240" w:lineRule="auto"/>
              <w:jc w:val="right"/>
              <w:rPr>
                <w:rFonts w:ascii="Times New Roman" w:eastAsia="Times New Roman" w:hAnsi="Times New Roman" w:cs="Times New Roman"/>
                <w:b/>
                <w:sz w:val="24"/>
                <w:szCs w:val="24"/>
              </w:rPr>
            </w:pPr>
          </w:p>
        </w:tc>
      </w:tr>
      <w:tr w:rsidR="00775F56" w:rsidRPr="00775F56" w:rsidTr="00775F56">
        <w:trPr>
          <w:trHeight w:val="340"/>
        </w:trPr>
        <w:tc>
          <w:tcPr>
            <w:tcW w:w="2793" w:type="dxa"/>
          </w:tcPr>
          <w:p w:rsidR="00775F56" w:rsidRPr="00775F56" w:rsidRDefault="00775F56" w:rsidP="00775F56">
            <w:pPr>
              <w:spacing w:after="0" w:line="240" w:lineRule="auto"/>
              <w:jc w:val="right"/>
              <w:rPr>
                <w:rFonts w:ascii="Times New Roman" w:eastAsia="Times New Roman" w:hAnsi="Times New Roman" w:cs="Times New Roman"/>
                <w:b/>
                <w:sz w:val="24"/>
                <w:szCs w:val="24"/>
              </w:rPr>
            </w:pPr>
          </w:p>
        </w:tc>
        <w:tc>
          <w:tcPr>
            <w:tcW w:w="2160" w:type="dxa"/>
          </w:tcPr>
          <w:p w:rsidR="00775F56" w:rsidRPr="00775F56" w:rsidRDefault="00775F56" w:rsidP="00775F56">
            <w:pPr>
              <w:spacing w:after="0" w:line="240" w:lineRule="auto"/>
              <w:jc w:val="right"/>
              <w:rPr>
                <w:rFonts w:ascii="Times New Roman" w:eastAsia="Times New Roman" w:hAnsi="Times New Roman" w:cs="Times New Roman"/>
                <w:b/>
                <w:sz w:val="24"/>
                <w:szCs w:val="24"/>
              </w:rPr>
            </w:pPr>
          </w:p>
        </w:tc>
        <w:tc>
          <w:tcPr>
            <w:tcW w:w="1440" w:type="dxa"/>
          </w:tcPr>
          <w:p w:rsidR="00775F56" w:rsidRPr="00775F56" w:rsidRDefault="00775F56" w:rsidP="00775F56">
            <w:pPr>
              <w:spacing w:after="0" w:line="240" w:lineRule="auto"/>
              <w:jc w:val="right"/>
              <w:rPr>
                <w:rFonts w:ascii="Times New Roman" w:eastAsia="Times New Roman" w:hAnsi="Times New Roman" w:cs="Times New Roman"/>
                <w:b/>
                <w:sz w:val="24"/>
                <w:szCs w:val="24"/>
              </w:rPr>
            </w:pPr>
          </w:p>
        </w:tc>
        <w:tc>
          <w:tcPr>
            <w:tcW w:w="3060" w:type="dxa"/>
          </w:tcPr>
          <w:p w:rsidR="00775F56" w:rsidRPr="00775F56" w:rsidRDefault="00775F56" w:rsidP="00775F56">
            <w:pPr>
              <w:spacing w:after="0" w:line="240" w:lineRule="auto"/>
              <w:jc w:val="right"/>
              <w:rPr>
                <w:rFonts w:ascii="Times New Roman" w:eastAsia="Times New Roman" w:hAnsi="Times New Roman" w:cs="Times New Roman"/>
                <w:b/>
                <w:sz w:val="24"/>
                <w:szCs w:val="24"/>
              </w:rPr>
            </w:pPr>
          </w:p>
        </w:tc>
      </w:tr>
      <w:tr w:rsidR="00775F56" w:rsidRPr="00775F56" w:rsidTr="00775F56">
        <w:trPr>
          <w:trHeight w:val="340"/>
        </w:trPr>
        <w:tc>
          <w:tcPr>
            <w:tcW w:w="2793" w:type="dxa"/>
          </w:tcPr>
          <w:p w:rsidR="00775F56" w:rsidRPr="00775F56" w:rsidRDefault="00775F56" w:rsidP="00775F56">
            <w:pPr>
              <w:spacing w:after="0" w:line="240" w:lineRule="auto"/>
              <w:jc w:val="right"/>
              <w:rPr>
                <w:rFonts w:ascii="Times New Roman" w:eastAsia="Times New Roman" w:hAnsi="Times New Roman" w:cs="Times New Roman"/>
                <w:b/>
                <w:sz w:val="24"/>
                <w:szCs w:val="24"/>
              </w:rPr>
            </w:pPr>
          </w:p>
        </w:tc>
        <w:tc>
          <w:tcPr>
            <w:tcW w:w="2160" w:type="dxa"/>
          </w:tcPr>
          <w:p w:rsidR="00775F56" w:rsidRPr="00775F56" w:rsidRDefault="00775F56" w:rsidP="00775F56">
            <w:pPr>
              <w:spacing w:after="0" w:line="240" w:lineRule="auto"/>
              <w:jc w:val="right"/>
              <w:rPr>
                <w:rFonts w:ascii="Times New Roman" w:eastAsia="Times New Roman" w:hAnsi="Times New Roman" w:cs="Times New Roman"/>
                <w:b/>
                <w:sz w:val="24"/>
                <w:szCs w:val="24"/>
              </w:rPr>
            </w:pPr>
          </w:p>
        </w:tc>
        <w:tc>
          <w:tcPr>
            <w:tcW w:w="1440" w:type="dxa"/>
          </w:tcPr>
          <w:p w:rsidR="00775F56" w:rsidRPr="00775F56" w:rsidRDefault="00775F56" w:rsidP="00775F56">
            <w:pPr>
              <w:spacing w:after="0" w:line="240" w:lineRule="auto"/>
              <w:jc w:val="right"/>
              <w:rPr>
                <w:rFonts w:ascii="Times New Roman" w:eastAsia="Times New Roman" w:hAnsi="Times New Roman" w:cs="Times New Roman"/>
                <w:b/>
                <w:sz w:val="24"/>
                <w:szCs w:val="24"/>
              </w:rPr>
            </w:pPr>
          </w:p>
        </w:tc>
        <w:tc>
          <w:tcPr>
            <w:tcW w:w="3060" w:type="dxa"/>
          </w:tcPr>
          <w:p w:rsidR="00775F56" w:rsidRPr="00775F56" w:rsidRDefault="00775F56" w:rsidP="00775F56">
            <w:pPr>
              <w:spacing w:after="0" w:line="240" w:lineRule="auto"/>
              <w:jc w:val="right"/>
              <w:rPr>
                <w:rFonts w:ascii="Times New Roman" w:eastAsia="Times New Roman" w:hAnsi="Times New Roman" w:cs="Times New Roman"/>
                <w:b/>
                <w:sz w:val="24"/>
                <w:szCs w:val="24"/>
              </w:rPr>
            </w:pPr>
          </w:p>
        </w:tc>
      </w:tr>
      <w:tr w:rsidR="00775F56" w:rsidRPr="00775F56" w:rsidTr="00775F56">
        <w:trPr>
          <w:trHeight w:val="340"/>
        </w:trPr>
        <w:tc>
          <w:tcPr>
            <w:tcW w:w="2793" w:type="dxa"/>
          </w:tcPr>
          <w:p w:rsidR="00775F56" w:rsidRPr="00775F56" w:rsidRDefault="00775F56" w:rsidP="00775F56">
            <w:pPr>
              <w:spacing w:after="0" w:line="240" w:lineRule="auto"/>
              <w:jc w:val="right"/>
              <w:rPr>
                <w:rFonts w:ascii="Times New Roman" w:eastAsia="Times New Roman" w:hAnsi="Times New Roman" w:cs="Times New Roman"/>
                <w:b/>
                <w:sz w:val="24"/>
                <w:szCs w:val="24"/>
              </w:rPr>
            </w:pPr>
          </w:p>
        </w:tc>
        <w:tc>
          <w:tcPr>
            <w:tcW w:w="2160" w:type="dxa"/>
          </w:tcPr>
          <w:p w:rsidR="00775F56" w:rsidRPr="00775F56" w:rsidRDefault="00775F56" w:rsidP="00775F56">
            <w:pPr>
              <w:spacing w:after="0" w:line="240" w:lineRule="auto"/>
              <w:jc w:val="right"/>
              <w:rPr>
                <w:rFonts w:ascii="Times New Roman" w:eastAsia="Times New Roman" w:hAnsi="Times New Roman" w:cs="Times New Roman"/>
                <w:b/>
                <w:sz w:val="24"/>
                <w:szCs w:val="24"/>
              </w:rPr>
            </w:pPr>
          </w:p>
        </w:tc>
        <w:tc>
          <w:tcPr>
            <w:tcW w:w="1440" w:type="dxa"/>
          </w:tcPr>
          <w:p w:rsidR="00775F56" w:rsidRPr="00775F56" w:rsidRDefault="00775F56" w:rsidP="00775F56">
            <w:pPr>
              <w:spacing w:after="0" w:line="240" w:lineRule="auto"/>
              <w:jc w:val="right"/>
              <w:rPr>
                <w:rFonts w:ascii="Times New Roman" w:eastAsia="Times New Roman" w:hAnsi="Times New Roman" w:cs="Times New Roman"/>
                <w:b/>
                <w:sz w:val="24"/>
                <w:szCs w:val="24"/>
              </w:rPr>
            </w:pPr>
          </w:p>
        </w:tc>
        <w:tc>
          <w:tcPr>
            <w:tcW w:w="3060" w:type="dxa"/>
          </w:tcPr>
          <w:p w:rsidR="00775F56" w:rsidRPr="00775F56" w:rsidRDefault="00775F56" w:rsidP="00775F56">
            <w:pPr>
              <w:spacing w:after="0" w:line="240" w:lineRule="auto"/>
              <w:jc w:val="right"/>
              <w:rPr>
                <w:rFonts w:ascii="Times New Roman" w:eastAsia="Times New Roman" w:hAnsi="Times New Roman" w:cs="Times New Roman"/>
                <w:b/>
                <w:sz w:val="24"/>
                <w:szCs w:val="24"/>
              </w:rPr>
            </w:pPr>
          </w:p>
        </w:tc>
      </w:tr>
      <w:tr w:rsidR="00775F56" w:rsidRPr="00775F56" w:rsidTr="00775F56">
        <w:trPr>
          <w:trHeight w:val="340"/>
        </w:trPr>
        <w:tc>
          <w:tcPr>
            <w:tcW w:w="2793" w:type="dxa"/>
          </w:tcPr>
          <w:p w:rsidR="00775F56" w:rsidRPr="00775F56" w:rsidRDefault="00775F56" w:rsidP="00775F56">
            <w:pPr>
              <w:spacing w:after="0" w:line="240" w:lineRule="auto"/>
              <w:jc w:val="right"/>
              <w:rPr>
                <w:rFonts w:ascii="Times New Roman" w:eastAsia="Times New Roman" w:hAnsi="Times New Roman" w:cs="Times New Roman"/>
                <w:b/>
                <w:sz w:val="24"/>
                <w:szCs w:val="24"/>
              </w:rPr>
            </w:pPr>
          </w:p>
        </w:tc>
        <w:tc>
          <w:tcPr>
            <w:tcW w:w="2160" w:type="dxa"/>
          </w:tcPr>
          <w:p w:rsidR="00775F56" w:rsidRPr="00775F56" w:rsidRDefault="00775F56" w:rsidP="00775F56">
            <w:pPr>
              <w:spacing w:after="0" w:line="240" w:lineRule="auto"/>
              <w:jc w:val="right"/>
              <w:rPr>
                <w:rFonts w:ascii="Times New Roman" w:eastAsia="Times New Roman" w:hAnsi="Times New Roman" w:cs="Times New Roman"/>
                <w:b/>
                <w:sz w:val="24"/>
                <w:szCs w:val="24"/>
              </w:rPr>
            </w:pPr>
          </w:p>
        </w:tc>
        <w:tc>
          <w:tcPr>
            <w:tcW w:w="1440" w:type="dxa"/>
          </w:tcPr>
          <w:p w:rsidR="00775F56" w:rsidRPr="00775F56" w:rsidRDefault="00775F56" w:rsidP="00775F56">
            <w:pPr>
              <w:spacing w:after="0" w:line="240" w:lineRule="auto"/>
              <w:jc w:val="right"/>
              <w:rPr>
                <w:rFonts w:ascii="Times New Roman" w:eastAsia="Times New Roman" w:hAnsi="Times New Roman" w:cs="Times New Roman"/>
                <w:b/>
                <w:sz w:val="24"/>
                <w:szCs w:val="24"/>
              </w:rPr>
            </w:pPr>
          </w:p>
        </w:tc>
        <w:tc>
          <w:tcPr>
            <w:tcW w:w="3060" w:type="dxa"/>
          </w:tcPr>
          <w:p w:rsidR="00775F56" w:rsidRPr="00775F56" w:rsidRDefault="00775F56" w:rsidP="00775F56">
            <w:pPr>
              <w:spacing w:after="0" w:line="240" w:lineRule="auto"/>
              <w:jc w:val="right"/>
              <w:rPr>
                <w:rFonts w:ascii="Times New Roman" w:eastAsia="Times New Roman" w:hAnsi="Times New Roman" w:cs="Times New Roman"/>
                <w:b/>
                <w:sz w:val="24"/>
                <w:szCs w:val="24"/>
              </w:rPr>
            </w:pPr>
          </w:p>
        </w:tc>
      </w:tr>
    </w:tbl>
    <w:p w:rsidR="00775F56" w:rsidRPr="00775F56" w:rsidRDefault="00775F56" w:rsidP="00775F56">
      <w:pPr>
        <w:spacing w:after="0" w:line="240" w:lineRule="auto"/>
        <w:jc w:val="right"/>
        <w:rPr>
          <w:rFonts w:ascii="Times New Roman" w:eastAsia="Times New Roman" w:hAnsi="Times New Roman" w:cs="Times New Roman"/>
          <w:b/>
          <w:i/>
          <w:sz w:val="24"/>
          <w:szCs w:val="24"/>
        </w:rPr>
      </w:pPr>
    </w:p>
    <w:p w:rsidR="00775F56" w:rsidRPr="00775F56" w:rsidRDefault="00775F56" w:rsidP="00775F56">
      <w:pPr>
        <w:spacing w:after="0" w:line="240" w:lineRule="auto"/>
        <w:jc w:val="center"/>
        <w:rPr>
          <w:rFonts w:ascii="Times New Roman" w:eastAsia="Times New Roman" w:hAnsi="Times New Roman" w:cs="Times New Roman"/>
          <w:sz w:val="24"/>
          <w:szCs w:val="24"/>
        </w:rPr>
      </w:pPr>
    </w:p>
    <w:p w:rsidR="00775F56" w:rsidRPr="00775F56" w:rsidRDefault="00775F56" w:rsidP="00775F56">
      <w:pPr>
        <w:spacing w:after="0" w:line="240" w:lineRule="auto"/>
        <w:jc w:val="center"/>
        <w:rPr>
          <w:rFonts w:ascii="Times New Roman" w:eastAsia="Times New Roman" w:hAnsi="Times New Roman" w:cs="Times New Roman"/>
          <w:sz w:val="24"/>
          <w:szCs w:val="24"/>
        </w:rPr>
      </w:pPr>
    </w:p>
    <w:p w:rsidR="00775F56" w:rsidRPr="00775F56" w:rsidRDefault="00775F56" w:rsidP="00775F56">
      <w:pPr>
        <w:spacing w:after="0" w:line="240" w:lineRule="auto"/>
        <w:jc w:val="center"/>
        <w:rPr>
          <w:rFonts w:ascii="Times New Roman" w:eastAsia="Times New Roman" w:hAnsi="Times New Roman" w:cs="Times New Roman"/>
          <w:sz w:val="24"/>
          <w:szCs w:val="24"/>
        </w:rPr>
      </w:pPr>
    </w:p>
    <w:p w:rsidR="00775F56" w:rsidRPr="00775F56" w:rsidRDefault="00775F56" w:rsidP="00775F56">
      <w:pPr>
        <w:spacing w:after="0" w:line="240" w:lineRule="auto"/>
        <w:jc w:val="center"/>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4482"/>
        <w:gridCol w:w="4266"/>
      </w:tblGrid>
      <w:tr w:rsidR="00775F56" w:rsidRPr="00775F56" w:rsidTr="00775F56">
        <w:tc>
          <w:tcPr>
            <w:tcW w:w="4482" w:type="dxa"/>
          </w:tcPr>
          <w:p w:rsidR="00775F56" w:rsidRPr="00775F56" w:rsidRDefault="00775F56" w:rsidP="00775F56">
            <w:pPr>
              <w:tabs>
                <w:tab w:val="center" w:pos="4153"/>
                <w:tab w:val="right" w:pos="8306"/>
              </w:tabs>
              <w:spacing w:after="0" w:line="240" w:lineRule="auto"/>
              <w:rPr>
                <w:rFonts w:ascii="Times New Roman" w:eastAsia="Times New Roman" w:hAnsi="Times New Roman" w:cs="Times New Roman"/>
                <w:sz w:val="24"/>
                <w:szCs w:val="24"/>
              </w:rPr>
            </w:pPr>
            <w:r w:rsidRPr="00775F56">
              <w:rPr>
                <w:rFonts w:ascii="Times New Roman" w:eastAsia="Times New Roman" w:hAnsi="Times New Roman" w:cs="Times New Roman"/>
                <w:sz w:val="24"/>
                <w:szCs w:val="24"/>
              </w:rPr>
              <w:t>Pretendenta pilnvarotās personas paraksts:</w:t>
            </w:r>
          </w:p>
        </w:tc>
        <w:tc>
          <w:tcPr>
            <w:tcW w:w="4266" w:type="dxa"/>
            <w:tcBorders>
              <w:bottom w:val="dotted" w:sz="4" w:space="0" w:color="auto"/>
            </w:tcBorders>
          </w:tcPr>
          <w:p w:rsidR="00775F56" w:rsidRPr="00775F56" w:rsidRDefault="00775F56" w:rsidP="00775F56">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775F56" w:rsidRPr="00775F56" w:rsidRDefault="00775F56" w:rsidP="00775F56">
      <w:pPr>
        <w:spacing w:after="0" w:line="240" w:lineRule="auto"/>
        <w:ind w:left="5040"/>
        <w:jc w:val="right"/>
        <w:rPr>
          <w:rFonts w:ascii="Times New Roman" w:eastAsia="Times New Roman" w:hAnsi="Times New Roman" w:cs="Times New Roman"/>
          <w:b/>
          <w:sz w:val="24"/>
          <w:szCs w:val="24"/>
        </w:rPr>
      </w:pPr>
    </w:p>
    <w:p w:rsidR="00775F56" w:rsidRPr="00775F56" w:rsidRDefault="00775F56" w:rsidP="00775F56">
      <w:pPr>
        <w:spacing w:after="0" w:line="240" w:lineRule="auto"/>
        <w:ind w:left="5040"/>
        <w:jc w:val="right"/>
        <w:rPr>
          <w:rFonts w:ascii="Times New Roman" w:eastAsia="Times New Roman" w:hAnsi="Times New Roman" w:cs="Times New Roman"/>
          <w:b/>
          <w:sz w:val="24"/>
          <w:szCs w:val="24"/>
        </w:rPr>
      </w:pPr>
    </w:p>
    <w:p w:rsidR="00775F56" w:rsidRPr="00775F56" w:rsidRDefault="00775F56" w:rsidP="00775F56">
      <w:pPr>
        <w:spacing w:after="0" w:line="240" w:lineRule="auto"/>
        <w:ind w:left="5040"/>
        <w:jc w:val="right"/>
        <w:rPr>
          <w:rFonts w:ascii="Times New Roman" w:eastAsia="Times New Roman" w:hAnsi="Times New Roman" w:cs="Times New Roman"/>
          <w:b/>
          <w:sz w:val="24"/>
          <w:szCs w:val="24"/>
        </w:rPr>
      </w:pPr>
    </w:p>
    <w:p w:rsidR="00775F56" w:rsidRPr="00775F56" w:rsidRDefault="00775F56" w:rsidP="00775F56">
      <w:pPr>
        <w:spacing w:after="0" w:line="240" w:lineRule="auto"/>
        <w:ind w:left="5040"/>
        <w:jc w:val="right"/>
        <w:rPr>
          <w:rFonts w:ascii="Times New Roman" w:eastAsia="Times New Roman" w:hAnsi="Times New Roman" w:cs="Times New Roman"/>
          <w:b/>
          <w:sz w:val="24"/>
          <w:szCs w:val="24"/>
        </w:rPr>
      </w:pPr>
    </w:p>
    <w:p w:rsidR="00775F56" w:rsidRPr="00775F56" w:rsidRDefault="00775F56" w:rsidP="00775F56">
      <w:pPr>
        <w:spacing w:after="0" w:line="240" w:lineRule="auto"/>
        <w:ind w:left="5040"/>
        <w:jc w:val="right"/>
        <w:rPr>
          <w:rFonts w:ascii="Times New Roman" w:eastAsia="Times New Roman" w:hAnsi="Times New Roman" w:cs="Times New Roman"/>
          <w:b/>
          <w:sz w:val="24"/>
          <w:szCs w:val="24"/>
        </w:rPr>
      </w:pPr>
    </w:p>
    <w:p w:rsidR="00775F56" w:rsidRPr="00775F56" w:rsidRDefault="00775F56" w:rsidP="00775F56">
      <w:pPr>
        <w:spacing w:after="0" w:line="240" w:lineRule="auto"/>
        <w:ind w:left="5040"/>
        <w:jc w:val="right"/>
        <w:rPr>
          <w:rFonts w:ascii="Times New Roman" w:eastAsia="Times New Roman" w:hAnsi="Times New Roman" w:cs="Times New Roman"/>
          <w:b/>
          <w:sz w:val="24"/>
          <w:szCs w:val="24"/>
        </w:rPr>
      </w:pPr>
    </w:p>
    <w:p w:rsidR="00775F56" w:rsidRPr="00775F56" w:rsidRDefault="00775F56" w:rsidP="00775F56">
      <w:pPr>
        <w:spacing w:after="0" w:line="240" w:lineRule="auto"/>
        <w:ind w:left="5040"/>
        <w:jc w:val="right"/>
        <w:rPr>
          <w:rFonts w:ascii="Times New Roman" w:eastAsia="Times New Roman" w:hAnsi="Times New Roman" w:cs="Times New Roman"/>
          <w:b/>
          <w:sz w:val="24"/>
          <w:szCs w:val="24"/>
        </w:rPr>
      </w:pPr>
    </w:p>
    <w:p w:rsidR="00775F56" w:rsidRPr="00775F56" w:rsidRDefault="00775F56" w:rsidP="00775F56">
      <w:pPr>
        <w:spacing w:after="0" w:line="240" w:lineRule="auto"/>
        <w:ind w:left="5040"/>
        <w:jc w:val="right"/>
        <w:rPr>
          <w:rFonts w:ascii="Times New Roman" w:eastAsia="Times New Roman" w:hAnsi="Times New Roman" w:cs="Times New Roman"/>
          <w:b/>
          <w:sz w:val="24"/>
          <w:szCs w:val="24"/>
        </w:rPr>
      </w:pPr>
    </w:p>
    <w:p w:rsidR="00775F56" w:rsidRPr="00775F56" w:rsidRDefault="00775F56" w:rsidP="00775F56">
      <w:pPr>
        <w:spacing w:after="0" w:line="240" w:lineRule="auto"/>
        <w:ind w:left="5040"/>
        <w:jc w:val="right"/>
        <w:rPr>
          <w:rFonts w:ascii="Times New Roman" w:eastAsia="Times New Roman" w:hAnsi="Times New Roman" w:cs="Times New Roman"/>
          <w:b/>
          <w:sz w:val="24"/>
          <w:szCs w:val="24"/>
        </w:rPr>
      </w:pPr>
    </w:p>
    <w:p w:rsidR="00775F56" w:rsidRPr="00775F56" w:rsidRDefault="00775F56" w:rsidP="00775F56">
      <w:pPr>
        <w:spacing w:after="0" w:line="240" w:lineRule="auto"/>
        <w:ind w:left="5040"/>
        <w:jc w:val="center"/>
        <w:rPr>
          <w:rFonts w:ascii="Times New Roman" w:eastAsia="Times New Roman" w:hAnsi="Times New Roman" w:cs="Times New Roman"/>
          <w:b/>
          <w:sz w:val="24"/>
          <w:szCs w:val="24"/>
        </w:rPr>
      </w:pPr>
    </w:p>
    <w:p w:rsidR="00775F56" w:rsidRPr="00775F56" w:rsidRDefault="00775F56" w:rsidP="00775F56">
      <w:pPr>
        <w:spacing w:after="0" w:line="240" w:lineRule="auto"/>
        <w:ind w:left="5040"/>
        <w:jc w:val="right"/>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lastRenderedPageBreak/>
        <w:t>Konkursa nolikuma pielikums Nr.6</w:t>
      </w:r>
    </w:p>
    <w:p w:rsidR="00775F56" w:rsidRPr="00775F56" w:rsidRDefault="00775F56" w:rsidP="00775F56">
      <w:pPr>
        <w:spacing w:after="0" w:line="240" w:lineRule="auto"/>
        <w:jc w:val="right"/>
        <w:outlineLvl w:val="2"/>
        <w:rPr>
          <w:rFonts w:ascii="Times New Roman" w:eastAsia="Times New Roman" w:hAnsi="Times New Roman" w:cs="Times New Roman"/>
          <w:b/>
          <w:bCs/>
          <w:iCs/>
          <w:sz w:val="24"/>
          <w:szCs w:val="24"/>
        </w:rPr>
      </w:pPr>
      <w:r w:rsidRPr="00775F56">
        <w:rPr>
          <w:rFonts w:ascii="Times New Roman" w:eastAsia="Times New Roman" w:hAnsi="Times New Roman" w:cs="Times New Roman"/>
          <w:b/>
          <w:bCs/>
          <w:iCs/>
          <w:sz w:val="24"/>
          <w:szCs w:val="24"/>
        </w:rPr>
        <w:t>ID Nr. APV</w:t>
      </w:r>
      <w:r w:rsidR="0080797D">
        <w:rPr>
          <w:rFonts w:ascii="Times New Roman" w:eastAsia="Times New Roman" w:hAnsi="Times New Roman" w:cs="Times New Roman"/>
          <w:b/>
          <w:bCs/>
          <w:iCs/>
          <w:sz w:val="24"/>
          <w:szCs w:val="24"/>
        </w:rPr>
        <w:t>2014/8</w:t>
      </w:r>
    </w:p>
    <w:p w:rsidR="00775F56" w:rsidRPr="00403C54" w:rsidRDefault="00775F56" w:rsidP="00775F56">
      <w:pPr>
        <w:spacing w:before="320" w:after="0" w:line="240" w:lineRule="auto"/>
        <w:jc w:val="center"/>
        <w:outlineLvl w:val="2"/>
        <w:rPr>
          <w:rFonts w:ascii="Cambria" w:eastAsia="Times New Roman" w:hAnsi="Cambria" w:cs="Times New Roman"/>
          <w:b/>
          <w:bCs/>
          <w:i/>
          <w:iCs/>
          <w:sz w:val="24"/>
          <w:szCs w:val="24"/>
        </w:rPr>
      </w:pPr>
      <w:r w:rsidRPr="00403C54">
        <w:rPr>
          <w:rFonts w:ascii="Cambria" w:eastAsia="Times New Roman" w:hAnsi="Cambria" w:cs="Times New Roman"/>
          <w:b/>
          <w:bCs/>
          <w:i/>
          <w:iCs/>
          <w:sz w:val="24"/>
          <w:szCs w:val="24"/>
        </w:rPr>
        <w:t>Projekts</w:t>
      </w:r>
    </w:p>
    <w:p w:rsidR="00775F56" w:rsidRPr="00403C54" w:rsidRDefault="00775F56" w:rsidP="00775F56">
      <w:pPr>
        <w:spacing w:before="320" w:after="0" w:line="240" w:lineRule="auto"/>
        <w:jc w:val="center"/>
        <w:outlineLvl w:val="2"/>
        <w:rPr>
          <w:rFonts w:ascii="Cambria" w:eastAsia="Times New Roman" w:hAnsi="Cambria" w:cs="Times New Roman"/>
          <w:b/>
          <w:bCs/>
          <w:i/>
          <w:iCs/>
          <w:sz w:val="24"/>
          <w:szCs w:val="24"/>
        </w:rPr>
      </w:pPr>
      <w:r w:rsidRPr="00403C54">
        <w:rPr>
          <w:rFonts w:ascii="Cambria" w:eastAsia="Times New Roman" w:hAnsi="Cambria" w:cs="Times New Roman"/>
          <w:b/>
          <w:bCs/>
          <w:i/>
          <w:iCs/>
          <w:sz w:val="24"/>
          <w:szCs w:val="24"/>
        </w:rPr>
        <w:t>LĪGUMS Nr._____</w:t>
      </w:r>
    </w:p>
    <w:p w:rsidR="00775F56" w:rsidRPr="00403C54" w:rsidRDefault="00775F56" w:rsidP="00775F56">
      <w:pPr>
        <w:spacing w:after="0" w:line="240" w:lineRule="auto"/>
        <w:jc w:val="center"/>
        <w:rPr>
          <w:rFonts w:ascii="Times New Roman" w:eastAsia="Times New Roman" w:hAnsi="Times New Roman" w:cs="Times New Roman"/>
          <w:b/>
          <w:sz w:val="24"/>
          <w:szCs w:val="24"/>
        </w:rPr>
      </w:pPr>
      <w:r w:rsidRPr="00403C54">
        <w:rPr>
          <w:rFonts w:ascii="Times New Roman" w:eastAsia="Times New Roman" w:hAnsi="Times New Roman" w:cs="Times New Roman"/>
          <w:b/>
          <w:sz w:val="24"/>
          <w:szCs w:val="24"/>
        </w:rPr>
        <w:t xml:space="preserve">par pārtikas produktu piegādi </w:t>
      </w:r>
    </w:p>
    <w:p w:rsidR="00775F56" w:rsidRPr="00775F56" w:rsidRDefault="00775F56" w:rsidP="00775F56">
      <w:pPr>
        <w:spacing w:after="0" w:line="240" w:lineRule="auto"/>
        <w:jc w:val="center"/>
        <w:rPr>
          <w:rFonts w:ascii="Times New Roman" w:eastAsia="Times New Roman" w:hAnsi="Times New Roman" w:cs="Times New Roman"/>
          <w:sz w:val="24"/>
          <w:szCs w:val="24"/>
        </w:rPr>
      </w:pPr>
    </w:p>
    <w:p w:rsidR="00775F56" w:rsidRPr="00403C54" w:rsidRDefault="00775F56" w:rsidP="00775F56">
      <w:pPr>
        <w:tabs>
          <w:tab w:val="left" w:pos="5640"/>
        </w:tabs>
        <w:spacing w:after="0" w:line="240" w:lineRule="auto"/>
        <w:rPr>
          <w:rFonts w:ascii="Times New Roman" w:eastAsia="Times New Roman" w:hAnsi="Times New Roman" w:cs="Times New Roman"/>
        </w:rPr>
      </w:pPr>
      <w:r w:rsidRPr="00403C54">
        <w:rPr>
          <w:rFonts w:ascii="Times New Roman" w:eastAsia="Times New Roman" w:hAnsi="Times New Roman" w:cs="Times New Roman"/>
        </w:rPr>
        <w:t>Rēzekne</w:t>
      </w:r>
      <w:r w:rsidRPr="00403C54">
        <w:rPr>
          <w:rFonts w:ascii="Times New Roman" w:eastAsia="Times New Roman" w:hAnsi="Times New Roman" w:cs="Times New Roman"/>
          <w:noProof/>
        </w:rPr>
        <w:t>, 201</w:t>
      </w:r>
      <w:r w:rsidR="0048604A" w:rsidRPr="00403C54">
        <w:rPr>
          <w:rFonts w:ascii="Times New Roman" w:eastAsia="Times New Roman" w:hAnsi="Times New Roman" w:cs="Times New Roman"/>
          <w:noProof/>
        </w:rPr>
        <w:t>4</w:t>
      </w:r>
      <w:r w:rsidRPr="00403C54">
        <w:rPr>
          <w:rFonts w:ascii="Times New Roman" w:eastAsia="Times New Roman" w:hAnsi="Times New Roman" w:cs="Times New Roman"/>
          <w:noProof/>
        </w:rPr>
        <w:t>.</w:t>
      </w:r>
      <w:r w:rsidRPr="00403C54">
        <w:rPr>
          <w:rFonts w:ascii="Times New Roman" w:eastAsia="Times New Roman" w:hAnsi="Times New Roman" w:cs="Times New Roman"/>
        </w:rPr>
        <w:t xml:space="preserve">gada </w:t>
      </w:r>
      <w:r w:rsidRPr="00403C54">
        <w:rPr>
          <w:rFonts w:ascii="Times New Roman" w:eastAsia="Times New Roman" w:hAnsi="Times New Roman" w:cs="Times New Roman"/>
          <w:noProof/>
        </w:rPr>
        <w:t xml:space="preserve">___.____________                                                     </w:t>
      </w:r>
    </w:p>
    <w:p w:rsidR="00775F56" w:rsidRPr="00403C54" w:rsidRDefault="00775F56" w:rsidP="00775F56">
      <w:pPr>
        <w:spacing w:after="0" w:line="240" w:lineRule="auto"/>
        <w:jc w:val="both"/>
        <w:rPr>
          <w:rFonts w:ascii="Times New Roman" w:eastAsia="Times New Roman" w:hAnsi="Times New Roman" w:cs="Times New Roman"/>
          <w:bCs/>
          <w:noProof/>
        </w:rPr>
      </w:pPr>
    </w:p>
    <w:p w:rsidR="00775F56" w:rsidRPr="00403C54" w:rsidRDefault="00775F56" w:rsidP="00775F56">
      <w:pPr>
        <w:spacing w:after="0" w:line="240" w:lineRule="auto"/>
        <w:jc w:val="both"/>
        <w:rPr>
          <w:rFonts w:ascii="Times New Roman" w:eastAsia="Times New Roman" w:hAnsi="Times New Roman" w:cs="Times New Roman"/>
        </w:rPr>
      </w:pPr>
      <w:r w:rsidRPr="00403C54">
        <w:rPr>
          <w:rFonts w:ascii="Times New Roman" w:eastAsia="Times New Roman" w:hAnsi="Times New Roman" w:cs="Times New Roman"/>
          <w:b/>
        </w:rPr>
        <w:t>Austrumlatgales Profesionālā vidusskola</w:t>
      </w:r>
      <w:r w:rsidRPr="00403C54">
        <w:rPr>
          <w:rFonts w:ascii="Times New Roman" w:eastAsia="Times New Roman" w:hAnsi="Times New Roman" w:cs="Times New Roman"/>
        </w:rPr>
        <w:t xml:space="preserve">, reģistrācijas Nr. 90009617187, juridiskā adrese, Varoņu ielā 11a, Rēzeknē, LV-4604, tās direktores </w:t>
      </w:r>
      <w:r w:rsidRPr="00403C54">
        <w:rPr>
          <w:rFonts w:ascii="Times New Roman" w:eastAsia="Times New Roman" w:hAnsi="Times New Roman" w:cs="Times New Roman"/>
          <w:b/>
        </w:rPr>
        <w:t xml:space="preserve">Benita </w:t>
      </w:r>
      <w:proofErr w:type="spellStart"/>
      <w:r w:rsidRPr="00403C54">
        <w:rPr>
          <w:rFonts w:ascii="Times New Roman" w:eastAsia="Times New Roman" w:hAnsi="Times New Roman" w:cs="Times New Roman"/>
          <w:b/>
        </w:rPr>
        <w:t>Virbules</w:t>
      </w:r>
      <w:proofErr w:type="spellEnd"/>
      <w:r w:rsidRPr="00403C54">
        <w:rPr>
          <w:rFonts w:ascii="Times New Roman" w:eastAsia="Times New Roman" w:hAnsi="Times New Roman" w:cs="Times New Roman"/>
        </w:rPr>
        <w:t xml:space="preserve"> personā, kura darbojas saskaņā ar nolikumu, turpmāk līguma tekstā saukts – </w:t>
      </w:r>
      <w:r w:rsidRPr="00403C54">
        <w:rPr>
          <w:rFonts w:ascii="Times New Roman" w:eastAsia="Times New Roman" w:hAnsi="Times New Roman" w:cs="Times New Roman"/>
          <w:i/>
        </w:rPr>
        <w:t>„</w:t>
      </w:r>
      <w:r w:rsidRPr="00403C54">
        <w:rPr>
          <w:rFonts w:ascii="Times New Roman" w:eastAsia="Times New Roman" w:hAnsi="Times New Roman" w:cs="Times New Roman"/>
          <w:b/>
          <w:bCs/>
          <w:i/>
        </w:rPr>
        <w:t>Pasūtītājs</w:t>
      </w:r>
      <w:r w:rsidRPr="00403C54">
        <w:rPr>
          <w:rFonts w:ascii="Times New Roman" w:eastAsia="Times New Roman" w:hAnsi="Times New Roman" w:cs="Times New Roman"/>
          <w:bCs/>
        </w:rPr>
        <w:t>“</w:t>
      </w:r>
      <w:r w:rsidRPr="00403C54">
        <w:rPr>
          <w:rFonts w:ascii="Times New Roman" w:eastAsia="Times New Roman" w:hAnsi="Times New Roman" w:cs="Times New Roman"/>
        </w:rPr>
        <w:t xml:space="preserve">, no vienas puses, un </w:t>
      </w:r>
    </w:p>
    <w:p w:rsidR="00775F56" w:rsidRPr="00403C54" w:rsidRDefault="00775F56" w:rsidP="00775F56">
      <w:pPr>
        <w:spacing w:after="0" w:line="240" w:lineRule="auto"/>
        <w:jc w:val="both"/>
        <w:rPr>
          <w:rFonts w:ascii="Times New Roman" w:eastAsia="Times New Roman" w:hAnsi="Times New Roman" w:cs="Times New Roman"/>
        </w:rPr>
      </w:pPr>
      <w:r w:rsidRPr="00403C54">
        <w:rPr>
          <w:rFonts w:ascii="Times New Roman" w:eastAsia="Times New Roman" w:hAnsi="Times New Roman" w:cs="Times New Roman"/>
        </w:rPr>
        <w:t>______</w:t>
      </w:r>
      <w:r w:rsidRPr="00403C54">
        <w:rPr>
          <w:rFonts w:ascii="Times New Roman" w:eastAsia="Times New Roman" w:hAnsi="Times New Roman" w:cs="Times New Roman"/>
          <w:b/>
        </w:rPr>
        <w:t xml:space="preserve"> „___________________”</w:t>
      </w:r>
      <w:r w:rsidRPr="00403C54">
        <w:rPr>
          <w:rFonts w:ascii="Times New Roman" w:eastAsia="Times New Roman" w:hAnsi="Times New Roman" w:cs="Times New Roman"/>
        </w:rPr>
        <w:t>, reģistrācijas Nr.________________, juridiskā adrese________________, tās ____________________________ personā, kas darbojas saskaņā ar ________________ turpmāk tekstā – </w:t>
      </w:r>
      <w:r w:rsidRPr="00403C54">
        <w:rPr>
          <w:rFonts w:ascii="Times New Roman" w:eastAsia="Times New Roman" w:hAnsi="Times New Roman" w:cs="Times New Roman"/>
          <w:b/>
          <w:bCs/>
          <w:i/>
          <w:iCs/>
        </w:rPr>
        <w:t xml:space="preserve">“Piegādātājs”, </w:t>
      </w:r>
      <w:r w:rsidRPr="00403C54">
        <w:rPr>
          <w:rFonts w:ascii="Times New Roman" w:eastAsia="Times New Roman" w:hAnsi="Times New Roman" w:cs="Times New Roman"/>
        </w:rPr>
        <w:t>no otras puses, (</w:t>
      </w:r>
      <w:r w:rsidRPr="00403C54">
        <w:rPr>
          <w:rFonts w:ascii="Times New Roman" w:eastAsia="Times New Roman" w:hAnsi="Times New Roman" w:cs="Times New Roman"/>
          <w:i/>
          <w:iCs/>
        </w:rPr>
        <w:t>Pasūtītājs</w:t>
      </w:r>
      <w:r w:rsidRPr="00403C54">
        <w:rPr>
          <w:rFonts w:ascii="Times New Roman" w:eastAsia="Times New Roman" w:hAnsi="Times New Roman" w:cs="Times New Roman"/>
        </w:rPr>
        <w:t xml:space="preserve"> un </w:t>
      </w:r>
      <w:r w:rsidRPr="00403C54">
        <w:rPr>
          <w:rFonts w:ascii="Times New Roman" w:eastAsia="Times New Roman" w:hAnsi="Times New Roman" w:cs="Times New Roman"/>
          <w:i/>
          <w:iCs/>
        </w:rPr>
        <w:t>Piegādātājs</w:t>
      </w:r>
      <w:r w:rsidRPr="00403C54">
        <w:rPr>
          <w:rFonts w:ascii="Times New Roman" w:eastAsia="Times New Roman" w:hAnsi="Times New Roman" w:cs="Times New Roman"/>
        </w:rPr>
        <w:t xml:space="preserve"> kopā tekstā saukti – </w:t>
      </w:r>
      <w:r w:rsidRPr="00403C54">
        <w:rPr>
          <w:rFonts w:ascii="Times New Roman" w:eastAsia="Times New Roman" w:hAnsi="Times New Roman" w:cs="Times New Roman"/>
          <w:b/>
          <w:bCs/>
          <w:i/>
          <w:iCs/>
        </w:rPr>
        <w:t>“Puses”</w:t>
      </w:r>
      <w:r w:rsidRPr="00403C54">
        <w:rPr>
          <w:rFonts w:ascii="Times New Roman" w:eastAsia="Times New Roman" w:hAnsi="Times New Roman" w:cs="Times New Roman"/>
        </w:rPr>
        <w:t xml:space="preserve">), izsakot savu brīvi radušos gribu, bez maldiem un viltus, pamatojoties uz Iepirkuma </w:t>
      </w:r>
      <w:r w:rsidRPr="00403C54">
        <w:rPr>
          <w:rFonts w:ascii="Times New Roman" w:eastAsia="Times New Roman" w:hAnsi="Times New Roman" w:cs="Times New Roman"/>
          <w:i/>
        </w:rPr>
        <w:t>„&lt;nosaukums&gt;” (ID Nr.)</w:t>
      </w:r>
      <w:r w:rsidRPr="00403C54">
        <w:rPr>
          <w:rFonts w:ascii="Times New Roman" w:eastAsia="Times New Roman" w:hAnsi="Times New Roman" w:cs="Times New Roman"/>
        </w:rPr>
        <w:t>, rezultātiem noslēdz līgumu, turpmāk tekstā saukts – </w:t>
      </w:r>
      <w:r w:rsidRPr="00403C54">
        <w:rPr>
          <w:rFonts w:ascii="Times New Roman" w:eastAsia="Times New Roman" w:hAnsi="Times New Roman" w:cs="Times New Roman"/>
          <w:b/>
          <w:bCs/>
          <w:i/>
          <w:iCs/>
        </w:rPr>
        <w:t>“Līgums”</w:t>
      </w:r>
      <w:r w:rsidRPr="00403C54">
        <w:rPr>
          <w:rFonts w:ascii="Times New Roman" w:eastAsia="Times New Roman" w:hAnsi="Times New Roman" w:cs="Times New Roman"/>
        </w:rPr>
        <w:t>,</w:t>
      </w:r>
      <w:r w:rsidRPr="00403C54">
        <w:rPr>
          <w:rFonts w:ascii="Times New Roman" w:eastAsia="Times New Roman" w:hAnsi="Times New Roman" w:cs="Times New Roman"/>
          <w:b/>
          <w:bCs/>
          <w:i/>
          <w:iCs/>
        </w:rPr>
        <w:t xml:space="preserve"> </w:t>
      </w:r>
      <w:r w:rsidRPr="00403C54">
        <w:rPr>
          <w:rFonts w:ascii="Times New Roman" w:eastAsia="Times New Roman" w:hAnsi="Times New Roman" w:cs="Times New Roman"/>
        </w:rPr>
        <w:t>par sekojošo:</w:t>
      </w:r>
    </w:p>
    <w:p w:rsidR="00775F56" w:rsidRPr="00403C54" w:rsidRDefault="00775F56" w:rsidP="00775F56">
      <w:pPr>
        <w:numPr>
          <w:ilvl w:val="0"/>
          <w:numId w:val="10"/>
        </w:numPr>
        <w:spacing w:before="120" w:after="120" w:line="240" w:lineRule="auto"/>
        <w:jc w:val="center"/>
        <w:rPr>
          <w:rFonts w:ascii="Times New Roman" w:eastAsia="Times New Roman" w:hAnsi="Times New Roman" w:cs="Times New Roman"/>
          <w:b/>
        </w:rPr>
      </w:pPr>
      <w:r w:rsidRPr="00403C54">
        <w:rPr>
          <w:rFonts w:ascii="Times New Roman" w:eastAsia="Times New Roman" w:hAnsi="Times New Roman" w:cs="Times New Roman"/>
          <w:b/>
        </w:rPr>
        <w:t>Līguma priekšmets</w:t>
      </w:r>
    </w:p>
    <w:p w:rsidR="00775F56" w:rsidRPr="00403C54" w:rsidRDefault="00775F56" w:rsidP="00775F56">
      <w:pPr>
        <w:numPr>
          <w:ilvl w:val="1"/>
          <w:numId w:val="10"/>
        </w:numPr>
        <w:tabs>
          <w:tab w:val="num" w:pos="567"/>
        </w:tabs>
        <w:spacing w:after="120" w:line="240" w:lineRule="auto"/>
        <w:ind w:left="567" w:hanging="567"/>
        <w:jc w:val="both"/>
        <w:rPr>
          <w:rFonts w:ascii="Times New Roman" w:eastAsia="Times New Roman" w:hAnsi="Times New Roman" w:cs="Times New Roman"/>
        </w:rPr>
      </w:pPr>
      <w:r w:rsidRPr="00403C54">
        <w:rPr>
          <w:rFonts w:ascii="Times New Roman" w:eastAsia="Times New Roman" w:hAnsi="Times New Roman" w:cs="Times New Roman"/>
          <w:i/>
        </w:rPr>
        <w:t>Pasūtītājs</w:t>
      </w:r>
      <w:r w:rsidRPr="00403C54">
        <w:rPr>
          <w:rFonts w:ascii="Times New Roman" w:eastAsia="Times New Roman" w:hAnsi="Times New Roman" w:cs="Times New Roman"/>
        </w:rPr>
        <w:t xml:space="preserve"> pasūta un apmaksā par saņemto produkciju, bet </w:t>
      </w:r>
      <w:r w:rsidRPr="00403C54">
        <w:rPr>
          <w:rFonts w:ascii="Times New Roman" w:eastAsia="Times New Roman" w:hAnsi="Times New Roman" w:cs="Times New Roman"/>
          <w:i/>
        </w:rPr>
        <w:t>Piegādātājs</w:t>
      </w:r>
      <w:r w:rsidRPr="00403C54">
        <w:rPr>
          <w:rFonts w:ascii="Times New Roman" w:eastAsia="Times New Roman" w:hAnsi="Times New Roman" w:cs="Times New Roman"/>
        </w:rPr>
        <w:t xml:space="preserve"> piegādā produkciju, atbilstoši Pārtikas un veterinārā dienesta prasībām (turpmāk tekstā – </w:t>
      </w:r>
      <w:r w:rsidRPr="00403C54">
        <w:rPr>
          <w:rFonts w:ascii="Times New Roman" w:eastAsia="Times New Roman" w:hAnsi="Times New Roman" w:cs="Times New Roman"/>
          <w:b/>
          <w:i/>
        </w:rPr>
        <w:t>„Piegāde”</w:t>
      </w:r>
      <w:r w:rsidRPr="00403C54">
        <w:rPr>
          <w:rFonts w:ascii="Times New Roman" w:eastAsia="Times New Roman" w:hAnsi="Times New Roman" w:cs="Times New Roman"/>
        </w:rPr>
        <w:t xml:space="preserve">) </w:t>
      </w:r>
      <w:r w:rsidR="0048604A" w:rsidRPr="00403C54">
        <w:rPr>
          <w:rFonts w:ascii="Times New Roman" w:eastAsia="Times New Roman" w:hAnsi="Times New Roman" w:cs="Times New Roman"/>
        </w:rPr>
        <w:t xml:space="preserve">un </w:t>
      </w:r>
      <w:r w:rsidRPr="00403C54">
        <w:rPr>
          <w:rFonts w:ascii="Times New Roman" w:eastAsia="Times New Roman" w:hAnsi="Times New Roman" w:cs="Times New Roman"/>
        </w:rPr>
        <w:t xml:space="preserve">saskaņā ar finanšu – tehnisko piedāvājumu </w:t>
      </w:r>
      <w:r w:rsidR="006A411C" w:rsidRPr="006A411C">
        <w:rPr>
          <w:rFonts w:ascii="Times New Roman" w:eastAsia="Times New Roman" w:hAnsi="Times New Roman" w:cs="Times New Roman"/>
          <w:i/>
        </w:rPr>
        <w:t>&lt;iepirkuma grupa, lote&gt;</w:t>
      </w:r>
      <w:r w:rsidR="006A411C">
        <w:rPr>
          <w:rFonts w:ascii="Times New Roman" w:eastAsia="Times New Roman" w:hAnsi="Times New Roman" w:cs="Times New Roman"/>
        </w:rPr>
        <w:t xml:space="preserve"> </w:t>
      </w:r>
      <w:r w:rsidRPr="00403C54">
        <w:rPr>
          <w:rFonts w:ascii="Times New Roman" w:eastAsia="Times New Roman" w:hAnsi="Times New Roman" w:cs="Times New Roman"/>
        </w:rPr>
        <w:t>(Pielikums Nr.1).</w:t>
      </w:r>
    </w:p>
    <w:p w:rsidR="00775F56" w:rsidRPr="00403C54" w:rsidRDefault="00775F56" w:rsidP="00775F56">
      <w:pPr>
        <w:numPr>
          <w:ilvl w:val="1"/>
          <w:numId w:val="10"/>
        </w:numPr>
        <w:spacing w:after="120" w:line="240" w:lineRule="auto"/>
        <w:ind w:left="567" w:hanging="567"/>
        <w:jc w:val="both"/>
        <w:rPr>
          <w:rFonts w:ascii="Times New Roman" w:eastAsia="Times New Roman" w:hAnsi="Times New Roman" w:cs="Times New Roman"/>
        </w:rPr>
      </w:pPr>
      <w:r w:rsidRPr="00403C54">
        <w:rPr>
          <w:rFonts w:ascii="Times New Roman" w:eastAsia="Times New Roman" w:hAnsi="Times New Roman" w:cs="Times New Roman"/>
        </w:rPr>
        <w:t xml:space="preserve">Piegāžu gada apjoms ir </w:t>
      </w:r>
      <w:r w:rsidR="00FB34B0" w:rsidRPr="00403C54">
        <w:rPr>
          <w:rFonts w:ascii="Times New Roman" w:eastAsia="Times New Roman" w:hAnsi="Times New Roman" w:cs="Times New Roman"/>
        </w:rPr>
        <w:t>EUR</w:t>
      </w:r>
      <w:r w:rsidRPr="00403C54">
        <w:rPr>
          <w:rFonts w:ascii="Times New Roman" w:eastAsia="Times New Roman" w:hAnsi="Times New Roman" w:cs="Times New Roman"/>
        </w:rPr>
        <w:t xml:space="preserve"> _____ (________________ </w:t>
      </w:r>
      <w:proofErr w:type="spellStart"/>
      <w:r w:rsidR="00FB34B0" w:rsidRPr="00403C54">
        <w:rPr>
          <w:rFonts w:ascii="Times New Roman" w:eastAsia="Times New Roman" w:hAnsi="Times New Roman" w:cs="Times New Roman"/>
        </w:rPr>
        <w:t>euro</w:t>
      </w:r>
      <w:proofErr w:type="spellEnd"/>
      <w:r w:rsidRPr="00403C54">
        <w:rPr>
          <w:rFonts w:ascii="Times New Roman" w:eastAsia="Times New Roman" w:hAnsi="Times New Roman" w:cs="Times New Roman"/>
        </w:rPr>
        <w:t xml:space="preserve"> un _____ </w:t>
      </w:r>
      <w:r w:rsidR="00FB34B0" w:rsidRPr="00403C54">
        <w:rPr>
          <w:rFonts w:ascii="Times New Roman" w:eastAsia="Times New Roman" w:hAnsi="Times New Roman" w:cs="Times New Roman"/>
        </w:rPr>
        <w:t>centi</w:t>
      </w:r>
      <w:r w:rsidRPr="00403C54">
        <w:rPr>
          <w:rFonts w:ascii="Times New Roman" w:eastAsia="Times New Roman" w:hAnsi="Times New Roman" w:cs="Times New Roman"/>
        </w:rPr>
        <w:t>) bez PVN, PVN 21 % – </w:t>
      </w:r>
      <w:r w:rsidR="00FB34B0" w:rsidRPr="00403C54">
        <w:rPr>
          <w:rFonts w:ascii="Times New Roman" w:eastAsia="Times New Roman" w:hAnsi="Times New Roman" w:cs="Times New Roman"/>
        </w:rPr>
        <w:t>EUR</w:t>
      </w:r>
      <w:r w:rsidRPr="00403C54">
        <w:rPr>
          <w:rFonts w:ascii="Times New Roman" w:eastAsia="Times New Roman" w:hAnsi="Times New Roman" w:cs="Times New Roman"/>
        </w:rPr>
        <w:t xml:space="preserve"> _____ (_________________</w:t>
      </w:r>
      <w:proofErr w:type="spellStart"/>
      <w:r w:rsidR="00FB34B0" w:rsidRPr="00403C54">
        <w:rPr>
          <w:rFonts w:ascii="Times New Roman" w:eastAsia="Times New Roman" w:hAnsi="Times New Roman" w:cs="Times New Roman"/>
        </w:rPr>
        <w:t>euro</w:t>
      </w:r>
      <w:proofErr w:type="spellEnd"/>
      <w:r w:rsidR="00FB34B0" w:rsidRPr="00403C54">
        <w:rPr>
          <w:rFonts w:ascii="Times New Roman" w:eastAsia="Times New Roman" w:hAnsi="Times New Roman" w:cs="Times New Roman"/>
        </w:rPr>
        <w:t xml:space="preserve"> un _____ centi</w:t>
      </w:r>
      <w:r w:rsidRPr="00403C54">
        <w:rPr>
          <w:rFonts w:ascii="Times New Roman" w:eastAsia="Times New Roman" w:hAnsi="Times New Roman" w:cs="Times New Roman"/>
        </w:rPr>
        <w:t>), kopā ar PVN 21% –</w:t>
      </w:r>
      <w:r w:rsidR="00FB34B0" w:rsidRPr="00403C54">
        <w:rPr>
          <w:rFonts w:ascii="Times New Roman" w:eastAsia="Times New Roman" w:hAnsi="Times New Roman" w:cs="Times New Roman"/>
        </w:rPr>
        <w:t>EUR</w:t>
      </w:r>
      <w:r w:rsidRPr="00403C54">
        <w:rPr>
          <w:rFonts w:ascii="Times New Roman" w:eastAsia="Times New Roman" w:hAnsi="Times New Roman" w:cs="Times New Roman"/>
        </w:rPr>
        <w:t xml:space="preserve"> _____ (_________________</w:t>
      </w:r>
      <w:proofErr w:type="spellStart"/>
      <w:r w:rsidR="00FB34B0" w:rsidRPr="00403C54">
        <w:rPr>
          <w:rFonts w:ascii="Times New Roman" w:eastAsia="Times New Roman" w:hAnsi="Times New Roman" w:cs="Times New Roman"/>
        </w:rPr>
        <w:t>euro</w:t>
      </w:r>
      <w:proofErr w:type="spellEnd"/>
      <w:r w:rsidR="00FB34B0" w:rsidRPr="00403C54">
        <w:rPr>
          <w:rFonts w:ascii="Times New Roman" w:eastAsia="Times New Roman" w:hAnsi="Times New Roman" w:cs="Times New Roman"/>
        </w:rPr>
        <w:t xml:space="preserve"> un _____ centi</w:t>
      </w:r>
      <w:r w:rsidRPr="00403C54">
        <w:rPr>
          <w:rFonts w:ascii="Times New Roman" w:eastAsia="Times New Roman" w:hAnsi="Times New Roman" w:cs="Times New Roman"/>
        </w:rPr>
        <w:t xml:space="preserve">). </w:t>
      </w:r>
    </w:p>
    <w:p w:rsidR="00775F56" w:rsidRPr="00403C54" w:rsidRDefault="00775F56" w:rsidP="00775F56">
      <w:pPr>
        <w:numPr>
          <w:ilvl w:val="1"/>
          <w:numId w:val="10"/>
        </w:numPr>
        <w:tabs>
          <w:tab w:val="num" w:pos="567"/>
        </w:tabs>
        <w:spacing w:after="120" w:line="240" w:lineRule="auto"/>
        <w:ind w:left="567" w:hanging="567"/>
        <w:jc w:val="both"/>
        <w:rPr>
          <w:rFonts w:ascii="Times New Roman" w:eastAsia="Times New Roman" w:hAnsi="Times New Roman" w:cs="Times New Roman"/>
        </w:rPr>
      </w:pPr>
      <w:r w:rsidRPr="00403C54">
        <w:rPr>
          <w:rFonts w:ascii="Times New Roman" w:eastAsia="Times New Roman" w:hAnsi="Times New Roman" w:cs="Times New Roman"/>
        </w:rPr>
        <w:t xml:space="preserve">Konkrētos daudzumus </w:t>
      </w:r>
      <w:r w:rsidRPr="00403C54">
        <w:rPr>
          <w:rFonts w:ascii="Times New Roman" w:eastAsia="Times New Roman" w:hAnsi="Times New Roman" w:cs="Times New Roman"/>
          <w:i/>
        </w:rPr>
        <w:t>Pasūtītājs</w:t>
      </w:r>
      <w:r w:rsidRPr="00403C54">
        <w:rPr>
          <w:rFonts w:ascii="Times New Roman" w:eastAsia="Times New Roman" w:hAnsi="Times New Roman" w:cs="Times New Roman"/>
        </w:rPr>
        <w:t xml:space="preserve"> paziņo pasūtījuma nodošanā ______ </w:t>
      </w:r>
      <w:r w:rsidR="0048604A" w:rsidRPr="00403C54">
        <w:rPr>
          <w:rFonts w:ascii="Times New Roman" w:eastAsia="Times New Roman" w:hAnsi="Times New Roman" w:cs="Times New Roman"/>
        </w:rPr>
        <w:t>stundas</w:t>
      </w:r>
      <w:r w:rsidRPr="00403C54">
        <w:rPr>
          <w:rFonts w:ascii="Times New Roman" w:eastAsia="Times New Roman" w:hAnsi="Times New Roman" w:cs="Times New Roman"/>
        </w:rPr>
        <w:t xml:space="preserve"> pirms produkcijas piegādes. Kārtējais pasūtījums</w:t>
      </w:r>
      <w:r w:rsidRPr="00403C54">
        <w:rPr>
          <w:rFonts w:ascii="Times New Roman" w:eastAsia="Times New Roman" w:hAnsi="Times New Roman" w:cs="Times New Roman"/>
          <w:i/>
        </w:rPr>
        <w:t xml:space="preserve"> </w:t>
      </w:r>
      <w:r w:rsidRPr="00403C54">
        <w:rPr>
          <w:rFonts w:ascii="Times New Roman" w:eastAsia="Times New Roman" w:hAnsi="Times New Roman" w:cs="Times New Roman"/>
        </w:rPr>
        <w:t>tiek nodots telefoniski vai rakstiski</w:t>
      </w:r>
      <w:r w:rsidRPr="00403C54">
        <w:rPr>
          <w:rFonts w:ascii="Times New Roman" w:eastAsia="Times New Roman" w:hAnsi="Times New Roman" w:cs="Times New Roman"/>
          <w:i/>
        </w:rPr>
        <w:t>. Pasūtītājs</w:t>
      </w:r>
      <w:r w:rsidRPr="00403C54">
        <w:rPr>
          <w:rFonts w:ascii="Times New Roman" w:eastAsia="Times New Roman" w:hAnsi="Times New Roman" w:cs="Times New Roman"/>
        </w:rPr>
        <w:t xml:space="preserve"> tiesīgs vienpusēji samazināt </w:t>
      </w:r>
      <w:r w:rsidRPr="00403C54">
        <w:rPr>
          <w:rFonts w:ascii="Times New Roman" w:eastAsia="Times New Roman" w:hAnsi="Times New Roman" w:cs="Times New Roman"/>
          <w:i/>
        </w:rPr>
        <w:t xml:space="preserve">Līgumā </w:t>
      </w:r>
      <w:r w:rsidRPr="00403C54">
        <w:rPr>
          <w:rFonts w:ascii="Times New Roman" w:eastAsia="Times New Roman" w:hAnsi="Times New Roman" w:cs="Times New Roman"/>
        </w:rPr>
        <w:t>paredzēto gada piegādājamās produkcijas apjomu</w:t>
      </w:r>
      <w:proofErr w:type="gramStart"/>
      <w:r w:rsidRPr="00403C54">
        <w:rPr>
          <w:rFonts w:ascii="Times New Roman" w:eastAsia="Times New Roman" w:hAnsi="Times New Roman" w:cs="Times New Roman"/>
        </w:rPr>
        <w:t xml:space="preserve"> </w:t>
      </w:r>
      <w:r w:rsidR="0048604A" w:rsidRPr="00403C54">
        <w:rPr>
          <w:rFonts w:ascii="Times New Roman" w:eastAsia="Times New Roman" w:hAnsi="Times New Roman" w:cs="Times New Roman"/>
        </w:rPr>
        <w:t xml:space="preserve">, </w:t>
      </w:r>
      <w:proofErr w:type="gramEnd"/>
      <w:r w:rsidR="0048604A" w:rsidRPr="00403C54">
        <w:rPr>
          <w:rFonts w:ascii="Times New Roman" w:eastAsia="Times New Roman" w:hAnsi="Times New Roman" w:cs="Times New Roman"/>
        </w:rPr>
        <w:t>ja tam ir būtisks pamatojums.</w:t>
      </w:r>
      <w:r w:rsidRPr="00403C54">
        <w:rPr>
          <w:rFonts w:ascii="Times New Roman" w:eastAsia="Times New Roman" w:hAnsi="Times New Roman" w:cs="Times New Roman"/>
        </w:rPr>
        <w:t xml:space="preserve"> </w:t>
      </w:r>
    </w:p>
    <w:p w:rsidR="00775F56" w:rsidRPr="00403C54" w:rsidRDefault="00775F56" w:rsidP="00775F56">
      <w:pPr>
        <w:numPr>
          <w:ilvl w:val="1"/>
          <w:numId w:val="10"/>
        </w:numPr>
        <w:tabs>
          <w:tab w:val="num" w:pos="567"/>
        </w:tabs>
        <w:spacing w:after="120" w:line="240" w:lineRule="auto"/>
        <w:ind w:left="567" w:hanging="567"/>
        <w:jc w:val="both"/>
        <w:rPr>
          <w:rFonts w:ascii="Times New Roman" w:eastAsia="Times New Roman" w:hAnsi="Times New Roman" w:cs="Times New Roman"/>
        </w:rPr>
      </w:pPr>
      <w:r w:rsidRPr="00403C54">
        <w:rPr>
          <w:rFonts w:ascii="Times New Roman" w:eastAsia="Times New Roman" w:hAnsi="Times New Roman" w:cs="Times New Roman"/>
        </w:rPr>
        <w:t xml:space="preserve">Par </w:t>
      </w:r>
      <w:r w:rsidRPr="00403C54">
        <w:rPr>
          <w:rFonts w:ascii="Times New Roman" w:eastAsia="Times New Roman" w:hAnsi="Times New Roman" w:cs="Times New Roman"/>
          <w:i/>
        </w:rPr>
        <w:t>Piegādi</w:t>
      </w:r>
      <w:r w:rsidRPr="00403C54">
        <w:rPr>
          <w:rFonts w:ascii="Times New Roman" w:eastAsia="Times New Roman" w:hAnsi="Times New Roman" w:cs="Times New Roman"/>
        </w:rPr>
        <w:t xml:space="preserve"> šai </w:t>
      </w:r>
      <w:r w:rsidRPr="00403C54">
        <w:rPr>
          <w:rFonts w:ascii="Times New Roman" w:eastAsia="Times New Roman" w:hAnsi="Times New Roman" w:cs="Times New Roman"/>
          <w:i/>
        </w:rPr>
        <w:t xml:space="preserve">Līgumā </w:t>
      </w:r>
      <w:r w:rsidRPr="00403C54">
        <w:rPr>
          <w:rFonts w:ascii="Times New Roman" w:eastAsia="Times New Roman" w:hAnsi="Times New Roman" w:cs="Times New Roman"/>
        </w:rPr>
        <w:t xml:space="preserve">tiek uzskatīta pārtikas produktu nodošana </w:t>
      </w:r>
      <w:r w:rsidRPr="00403C54">
        <w:rPr>
          <w:rFonts w:ascii="Times New Roman" w:eastAsia="Times New Roman" w:hAnsi="Times New Roman" w:cs="Times New Roman"/>
          <w:i/>
        </w:rPr>
        <w:t>Pasūtītājam</w:t>
      </w:r>
      <w:r w:rsidRPr="00403C54">
        <w:rPr>
          <w:rFonts w:ascii="Times New Roman" w:eastAsia="Times New Roman" w:hAnsi="Times New Roman" w:cs="Times New Roman"/>
        </w:rPr>
        <w:t xml:space="preserve"> – Austrumlatgales Profesionālās vidusskolas mācību vietā </w:t>
      </w:r>
      <w:r w:rsidRPr="00403C54">
        <w:rPr>
          <w:rFonts w:ascii="Times New Roman" w:eastAsia="Times New Roman" w:hAnsi="Times New Roman" w:cs="Times New Roman"/>
          <w:i/>
        </w:rPr>
        <w:t>&lt;adrese&gt;.</w:t>
      </w:r>
      <w:r w:rsidRPr="00403C54">
        <w:rPr>
          <w:rFonts w:ascii="Times New Roman" w:eastAsia="Times New Roman" w:hAnsi="Times New Roman" w:cs="Times New Roman"/>
        </w:rPr>
        <w:t xml:space="preserve"> </w:t>
      </w:r>
    </w:p>
    <w:p w:rsidR="00775F56" w:rsidRPr="00403C54" w:rsidRDefault="00775F56" w:rsidP="00775F56">
      <w:pPr>
        <w:numPr>
          <w:ilvl w:val="1"/>
          <w:numId w:val="10"/>
        </w:numPr>
        <w:tabs>
          <w:tab w:val="num" w:pos="567"/>
        </w:tabs>
        <w:spacing w:after="120" w:line="240" w:lineRule="auto"/>
        <w:ind w:left="567" w:hanging="567"/>
        <w:jc w:val="both"/>
        <w:rPr>
          <w:rFonts w:ascii="Times New Roman" w:eastAsia="Times New Roman" w:hAnsi="Times New Roman" w:cs="Times New Roman"/>
        </w:rPr>
      </w:pPr>
      <w:r w:rsidRPr="00403C54">
        <w:rPr>
          <w:rFonts w:ascii="Times New Roman" w:eastAsia="Times New Roman" w:hAnsi="Times New Roman" w:cs="Times New Roman"/>
          <w:i/>
        </w:rPr>
        <w:t>Piegāde</w:t>
      </w:r>
      <w:r w:rsidRPr="00403C54">
        <w:rPr>
          <w:rFonts w:ascii="Times New Roman" w:eastAsia="Times New Roman" w:hAnsi="Times New Roman" w:cs="Times New Roman"/>
        </w:rPr>
        <w:t xml:space="preserve"> tiek veikta laikā </w:t>
      </w:r>
      <w:r w:rsidR="0048604A" w:rsidRPr="00403C54">
        <w:rPr>
          <w:rFonts w:ascii="Times New Roman" w:eastAsia="Times New Roman" w:hAnsi="Times New Roman" w:cs="Times New Roman"/>
        </w:rPr>
        <w:t>__ reizes nedēļa/mēnesī</w:t>
      </w:r>
      <w:r w:rsidRPr="00403C54">
        <w:rPr>
          <w:rFonts w:ascii="Times New Roman" w:eastAsia="Times New Roman" w:hAnsi="Times New Roman" w:cs="Times New Roman"/>
        </w:rPr>
        <w:t xml:space="preserve"> līdz plkst. ___. Ja </w:t>
      </w:r>
      <w:r w:rsidRPr="00403C54">
        <w:rPr>
          <w:rFonts w:ascii="Times New Roman" w:eastAsia="Times New Roman" w:hAnsi="Times New Roman" w:cs="Times New Roman"/>
          <w:i/>
        </w:rPr>
        <w:t xml:space="preserve">Piegāde </w:t>
      </w:r>
      <w:r w:rsidRPr="00403C54">
        <w:rPr>
          <w:rFonts w:ascii="Times New Roman" w:eastAsia="Times New Roman" w:hAnsi="Times New Roman" w:cs="Times New Roman"/>
        </w:rPr>
        <w:t xml:space="preserve">tiek veikta ārpus noteiktā laika, </w:t>
      </w:r>
      <w:r w:rsidRPr="00403C54">
        <w:rPr>
          <w:rFonts w:ascii="Times New Roman" w:eastAsia="Times New Roman" w:hAnsi="Times New Roman" w:cs="Times New Roman"/>
          <w:i/>
        </w:rPr>
        <w:t>Pasūtītājs</w:t>
      </w:r>
      <w:r w:rsidRPr="00403C54">
        <w:rPr>
          <w:rFonts w:ascii="Times New Roman" w:eastAsia="Times New Roman" w:hAnsi="Times New Roman" w:cs="Times New Roman"/>
        </w:rPr>
        <w:t xml:space="preserve"> var atteikties no produkcijas pieņemšanas. Neatkarīgi no tā, vai produkcija tiek vai netiek pieņemta, </w:t>
      </w:r>
      <w:r w:rsidRPr="00403C54">
        <w:rPr>
          <w:rFonts w:ascii="Times New Roman" w:eastAsia="Times New Roman" w:hAnsi="Times New Roman" w:cs="Times New Roman"/>
          <w:i/>
        </w:rPr>
        <w:t>Pasūtītājs</w:t>
      </w:r>
      <w:r w:rsidRPr="00403C54">
        <w:rPr>
          <w:rFonts w:ascii="Times New Roman" w:eastAsia="Times New Roman" w:hAnsi="Times New Roman" w:cs="Times New Roman"/>
        </w:rPr>
        <w:t xml:space="preserve"> par to sastāda aktu. Atkārtotas </w:t>
      </w:r>
      <w:r w:rsidRPr="00403C54">
        <w:rPr>
          <w:rFonts w:ascii="Times New Roman" w:eastAsia="Times New Roman" w:hAnsi="Times New Roman" w:cs="Times New Roman"/>
          <w:i/>
        </w:rPr>
        <w:t>Piegādes</w:t>
      </w:r>
      <w:r w:rsidRPr="00403C54">
        <w:rPr>
          <w:rFonts w:ascii="Times New Roman" w:eastAsia="Times New Roman" w:hAnsi="Times New Roman" w:cs="Times New Roman"/>
        </w:rPr>
        <w:t xml:space="preserve"> laika kavējuma gadījumā līgums tiek lauzts.</w:t>
      </w:r>
    </w:p>
    <w:p w:rsidR="00775F56" w:rsidRPr="00403C54" w:rsidRDefault="00775F56" w:rsidP="00775F56">
      <w:pPr>
        <w:numPr>
          <w:ilvl w:val="1"/>
          <w:numId w:val="10"/>
        </w:numPr>
        <w:tabs>
          <w:tab w:val="num" w:pos="567"/>
        </w:tabs>
        <w:spacing w:after="120" w:line="240" w:lineRule="auto"/>
        <w:ind w:left="567" w:hanging="567"/>
        <w:jc w:val="both"/>
        <w:rPr>
          <w:rFonts w:ascii="Times New Roman" w:eastAsia="Times New Roman" w:hAnsi="Times New Roman" w:cs="Times New Roman"/>
        </w:rPr>
      </w:pPr>
      <w:r w:rsidRPr="00403C54">
        <w:rPr>
          <w:rFonts w:ascii="Times New Roman" w:eastAsia="Times New Roman" w:hAnsi="Times New Roman" w:cs="Times New Roman"/>
        </w:rPr>
        <w:t xml:space="preserve">Līguma kopējo summu sastāda visas </w:t>
      </w:r>
      <w:r w:rsidRPr="00403C54">
        <w:rPr>
          <w:rFonts w:ascii="Times New Roman" w:eastAsia="Times New Roman" w:hAnsi="Times New Roman" w:cs="Times New Roman"/>
          <w:i/>
        </w:rPr>
        <w:t>Piegādes</w:t>
      </w:r>
      <w:r w:rsidRPr="00403C54">
        <w:rPr>
          <w:rFonts w:ascii="Times New Roman" w:eastAsia="Times New Roman" w:hAnsi="Times New Roman" w:cs="Times New Roman"/>
        </w:rPr>
        <w:t xml:space="preserve">, kas piegādātas un pieņemtas, pamatojoties uz </w:t>
      </w:r>
      <w:r w:rsidRPr="00403C54">
        <w:rPr>
          <w:rFonts w:ascii="Times New Roman" w:eastAsia="Times New Roman" w:hAnsi="Times New Roman" w:cs="Times New Roman"/>
          <w:i/>
        </w:rPr>
        <w:t>Līgum</w:t>
      </w:r>
      <w:r w:rsidR="0048604A" w:rsidRPr="00403C54">
        <w:rPr>
          <w:rFonts w:ascii="Times New Roman" w:eastAsia="Times New Roman" w:hAnsi="Times New Roman" w:cs="Times New Roman"/>
          <w:i/>
        </w:rPr>
        <w:t xml:space="preserve">a </w:t>
      </w:r>
      <w:r w:rsidRPr="00403C54">
        <w:rPr>
          <w:rFonts w:ascii="Times New Roman" w:eastAsia="Times New Roman" w:hAnsi="Times New Roman" w:cs="Times New Roman"/>
        </w:rPr>
        <w:t> kopēj</w:t>
      </w:r>
      <w:r w:rsidR="0048604A" w:rsidRPr="00403C54">
        <w:rPr>
          <w:rFonts w:ascii="Times New Roman" w:eastAsia="Times New Roman" w:hAnsi="Times New Roman" w:cs="Times New Roman"/>
        </w:rPr>
        <w:t>o</w:t>
      </w:r>
      <w:r w:rsidRPr="00403C54">
        <w:rPr>
          <w:rFonts w:ascii="Times New Roman" w:eastAsia="Times New Roman" w:hAnsi="Times New Roman" w:cs="Times New Roman"/>
        </w:rPr>
        <w:t xml:space="preserve"> summ</w:t>
      </w:r>
      <w:r w:rsidR="0048604A" w:rsidRPr="00403C54">
        <w:rPr>
          <w:rFonts w:ascii="Times New Roman" w:eastAsia="Times New Roman" w:hAnsi="Times New Roman" w:cs="Times New Roman"/>
        </w:rPr>
        <w:t>u</w:t>
      </w:r>
      <w:r w:rsidRPr="00403C54">
        <w:rPr>
          <w:rFonts w:ascii="Times New Roman" w:eastAsia="Times New Roman" w:hAnsi="Times New Roman" w:cs="Times New Roman"/>
        </w:rPr>
        <w:t>.</w:t>
      </w:r>
    </w:p>
    <w:p w:rsidR="00775F56" w:rsidRPr="00403C54" w:rsidRDefault="00775F56" w:rsidP="00775F56">
      <w:pPr>
        <w:spacing w:before="120" w:after="120" w:line="240" w:lineRule="auto"/>
        <w:jc w:val="center"/>
        <w:rPr>
          <w:rFonts w:ascii="Times New Roman" w:eastAsia="Times New Roman" w:hAnsi="Times New Roman" w:cs="Times New Roman"/>
          <w:b/>
        </w:rPr>
      </w:pPr>
      <w:r w:rsidRPr="00403C54">
        <w:rPr>
          <w:rFonts w:ascii="Times New Roman" w:eastAsia="Times New Roman" w:hAnsi="Times New Roman" w:cs="Times New Roman"/>
          <w:b/>
        </w:rPr>
        <w:t>2. Sortiments un cenas</w:t>
      </w:r>
    </w:p>
    <w:p w:rsidR="00775F56" w:rsidRPr="00403C54" w:rsidRDefault="00763FF2" w:rsidP="00763FF2">
      <w:pPr>
        <w:pStyle w:val="ListParagraph"/>
        <w:numPr>
          <w:ilvl w:val="1"/>
          <w:numId w:val="19"/>
        </w:numPr>
        <w:spacing w:after="120"/>
        <w:jc w:val="both"/>
        <w:rPr>
          <w:sz w:val="22"/>
          <w:szCs w:val="22"/>
          <w:lang w:val="lv-LV"/>
        </w:rPr>
      </w:pPr>
      <w:r w:rsidRPr="00403C54">
        <w:rPr>
          <w:sz w:val="22"/>
          <w:szCs w:val="22"/>
          <w:lang w:val="lv-LV"/>
        </w:rPr>
        <w:t xml:space="preserve"> </w:t>
      </w:r>
      <w:r w:rsidR="00775F56" w:rsidRPr="00403C54">
        <w:rPr>
          <w:sz w:val="22"/>
          <w:szCs w:val="22"/>
          <w:lang w:val="lv-LV"/>
        </w:rPr>
        <w:t xml:space="preserve">Pārtikas produktu sortiments, cenas un atlaides tiek </w:t>
      </w:r>
      <w:proofErr w:type="gramStart"/>
      <w:r w:rsidRPr="00403C54">
        <w:rPr>
          <w:sz w:val="22"/>
          <w:szCs w:val="22"/>
          <w:lang w:val="lv-LV"/>
        </w:rPr>
        <w:t>norādītas finan</w:t>
      </w:r>
      <w:r w:rsidR="0048604A" w:rsidRPr="00403C54">
        <w:rPr>
          <w:sz w:val="22"/>
          <w:szCs w:val="22"/>
          <w:lang w:val="lv-LV"/>
        </w:rPr>
        <w:t>šu</w:t>
      </w:r>
      <w:proofErr w:type="gramEnd"/>
      <w:r w:rsidR="00A70239" w:rsidRPr="00403C54">
        <w:rPr>
          <w:sz w:val="22"/>
          <w:szCs w:val="22"/>
          <w:lang w:val="lv-LV"/>
        </w:rPr>
        <w:t>–</w:t>
      </w:r>
      <w:r w:rsidR="00775F56" w:rsidRPr="00403C54">
        <w:rPr>
          <w:sz w:val="22"/>
          <w:szCs w:val="22"/>
          <w:lang w:val="lv-LV"/>
        </w:rPr>
        <w:t xml:space="preserve">tehniskajā piedāvājumā (pielikums Nr.1). </w:t>
      </w:r>
      <w:r w:rsidR="00775F56" w:rsidRPr="00403C54">
        <w:rPr>
          <w:i/>
          <w:sz w:val="22"/>
          <w:szCs w:val="22"/>
          <w:lang w:val="lv-LV"/>
        </w:rPr>
        <w:t>Piegādātājs</w:t>
      </w:r>
      <w:r w:rsidR="00775F56" w:rsidRPr="00403C54">
        <w:rPr>
          <w:sz w:val="22"/>
          <w:szCs w:val="22"/>
          <w:lang w:val="lv-LV"/>
        </w:rPr>
        <w:t xml:space="preserve"> nav tiesīgs izdarīt izmaiņas specifikācijā. </w:t>
      </w:r>
    </w:p>
    <w:p w:rsidR="00775F56" w:rsidRPr="00403C54" w:rsidRDefault="00763FF2" w:rsidP="00763FF2">
      <w:pPr>
        <w:pStyle w:val="ListParagraph"/>
        <w:numPr>
          <w:ilvl w:val="1"/>
          <w:numId w:val="19"/>
        </w:numPr>
        <w:spacing w:after="120"/>
        <w:jc w:val="both"/>
        <w:rPr>
          <w:sz w:val="22"/>
          <w:szCs w:val="22"/>
          <w:lang w:val="lv-LV"/>
        </w:rPr>
      </w:pPr>
      <w:r w:rsidRPr="00403C54">
        <w:rPr>
          <w:sz w:val="22"/>
          <w:szCs w:val="22"/>
          <w:lang w:val="lv-LV"/>
        </w:rPr>
        <w:t xml:space="preserve"> </w:t>
      </w:r>
      <w:r w:rsidR="00775F56" w:rsidRPr="00403C54">
        <w:rPr>
          <w:sz w:val="22"/>
          <w:szCs w:val="22"/>
          <w:lang w:val="lv-LV"/>
        </w:rPr>
        <w:t xml:space="preserve">Piegādājamo produktu cenas var tikt izmainītas, </w:t>
      </w:r>
      <w:r w:rsidR="00775F56" w:rsidRPr="00403C54">
        <w:rPr>
          <w:b/>
          <w:sz w:val="22"/>
          <w:szCs w:val="22"/>
          <w:lang w:val="lv-LV"/>
        </w:rPr>
        <w:t>tikai</w:t>
      </w:r>
      <w:r w:rsidR="00775F56" w:rsidRPr="00403C54">
        <w:rPr>
          <w:sz w:val="22"/>
          <w:szCs w:val="22"/>
          <w:lang w:val="lv-LV"/>
        </w:rPr>
        <w:t xml:space="preserve"> valsts pārvaldes institūcijām ieviešot papildus prasības pārtikas apritē, kas būtiski sadārdzina produkcijas izmaksas</w:t>
      </w:r>
      <w:r w:rsidR="0070386B" w:rsidRPr="00403C54">
        <w:rPr>
          <w:sz w:val="22"/>
          <w:szCs w:val="22"/>
          <w:lang w:val="lv-LV" w:eastAsia="lv-LV"/>
        </w:rPr>
        <w:t xml:space="preserve"> </w:t>
      </w:r>
      <w:r w:rsidR="0070386B" w:rsidRPr="00403C54">
        <w:rPr>
          <w:sz w:val="22"/>
          <w:szCs w:val="22"/>
          <w:lang w:val="lv-LV"/>
        </w:rPr>
        <w:t>bet ne vairāk kā par 10%.</w:t>
      </w:r>
    </w:p>
    <w:p w:rsidR="00763FF2" w:rsidRPr="00403C54" w:rsidRDefault="00763FF2" w:rsidP="00763FF2">
      <w:pPr>
        <w:pStyle w:val="ListParagraph"/>
        <w:numPr>
          <w:ilvl w:val="1"/>
          <w:numId w:val="19"/>
        </w:numPr>
        <w:spacing w:after="120"/>
        <w:jc w:val="both"/>
        <w:rPr>
          <w:sz w:val="22"/>
          <w:szCs w:val="22"/>
          <w:lang w:val="lv-LV"/>
        </w:rPr>
      </w:pPr>
      <w:r w:rsidRPr="00403C54">
        <w:rPr>
          <w:sz w:val="22"/>
          <w:szCs w:val="22"/>
          <w:lang w:val="lv-LV"/>
        </w:rPr>
        <w:t>Pārtikas produktu sortimentā var veikt izmaiņas vai palielināt / samazināt plānoto maksimālo daudzumu līdz 20% (divdesmit procentiem), ja tās saistītas ar ēdienkartes izmaiņām</w:t>
      </w:r>
      <w:r w:rsidR="00FB34B0" w:rsidRPr="00403C54">
        <w:rPr>
          <w:sz w:val="22"/>
          <w:szCs w:val="22"/>
          <w:lang w:val="lv-LV"/>
        </w:rPr>
        <w:t xml:space="preserve"> </w:t>
      </w:r>
      <w:r w:rsidRPr="00403C54">
        <w:rPr>
          <w:sz w:val="22"/>
          <w:szCs w:val="22"/>
          <w:lang w:val="lv-LV"/>
        </w:rPr>
        <w:t>vai audzēkņu skaita izmaiņām.</w:t>
      </w:r>
    </w:p>
    <w:p w:rsidR="00775F56" w:rsidRPr="00403C54" w:rsidRDefault="00775F56" w:rsidP="00763FF2">
      <w:pPr>
        <w:pStyle w:val="ListParagraph"/>
        <w:numPr>
          <w:ilvl w:val="0"/>
          <w:numId w:val="19"/>
        </w:numPr>
        <w:spacing w:before="120" w:after="120"/>
        <w:jc w:val="center"/>
        <w:rPr>
          <w:b/>
          <w:sz w:val="22"/>
          <w:szCs w:val="22"/>
          <w:lang w:val="lv-LV"/>
        </w:rPr>
      </w:pPr>
      <w:r w:rsidRPr="00403C54">
        <w:rPr>
          <w:b/>
          <w:sz w:val="22"/>
          <w:szCs w:val="22"/>
          <w:lang w:val="lv-LV"/>
        </w:rPr>
        <w:t>Norēķinu kārtība</w:t>
      </w:r>
    </w:p>
    <w:p w:rsidR="00775F56" w:rsidRPr="00403C54" w:rsidRDefault="00775F56" w:rsidP="00775F56">
      <w:pPr>
        <w:numPr>
          <w:ilvl w:val="1"/>
          <w:numId w:val="3"/>
        </w:numPr>
        <w:tabs>
          <w:tab w:val="clear" w:pos="360"/>
          <w:tab w:val="num" w:pos="567"/>
        </w:tabs>
        <w:spacing w:after="120" w:line="240" w:lineRule="auto"/>
        <w:ind w:left="567" w:hanging="567"/>
        <w:jc w:val="both"/>
        <w:rPr>
          <w:rFonts w:ascii="Times New Roman" w:eastAsia="Times New Roman" w:hAnsi="Times New Roman" w:cs="Times New Roman"/>
        </w:rPr>
      </w:pPr>
      <w:r w:rsidRPr="00403C54">
        <w:rPr>
          <w:rFonts w:ascii="Times New Roman" w:eastAsia="Times New Roman" w:hAnsi="Times New Roman" w:cs="Times New Roman"/>
        </w:rPr>
        <w:lastRenderedPageBreak/>
        <w:t xml:space="preserve">Par </w:t>
      </w:r>
      <w:r w:rsidRPr="00403C54">
        <w:rPr>
          <w:rFonts w:ascii="Times New Roman" w:eastAsia="Times New Roman" w:hAnsi="Times New Roman" w:cs="Times New Roman"/>
          <w:i/>
        </w:rPr>
        <w:t>Līguma</w:t>
      </w:r>
      <w:r w:rsidRPr="00403C54">
        <w:rPr>
          <w:rFonts w:ascii="Times New Roman" w:eastAsia="Times New Roman" w:hAnsi="Times New Roman" w:cs="Times New Roman"/>
        </w:rPr>
        <w:t xml:space="preserve"> 1.punktā minēto produkciju</w:t>
      </w:r>
      <w:r w:rsidRPr="00403C54">
        <w:rPr>
          <w:rFonts w:ascii="Times New Roman" w:eastAsia="Times New Roman" w:hAnsi="Times New Roman" w:cs="Times New Roman"/>
          <w:i/>
        </w:rPr>
        <w:t xml:space="preserve"> Pasūtītājs</w:t>
      </w:r>
      <w:r w:rsidRPr="00403C54">
        <w:rPr>
          <w:rFonts w:ascii="Times New Roman" w:eastAsia="Times New Roman" w:hAnsi="Times New Roman" w:cs="Times New Roman"/>
        </w:rPr>
        <w:t xml:space="preserve"> maksā </w:t>
      </w:r>
      <w:r w:rsidRPr="00403C54">
        <w:rPr>
          <w:rFonts w:ascii="Times New Roman" w:eastAsia="Times New Roman" w:hAnsi="Times New Roman" w:cs="Times New Roman"/>
          <w:i/>
        </w:rPr>
        <w:t xml:space="preserve">Piegādātājam </w:t>
      </w:r>
      <w:r w:rsidRPr="00403C54">
        <w:rPr>
          <w:rFonts w:ascii="Times New Roman" w:eastAsia="Times New Roman" w:hAnsi="Times New Roman" w:cs="Times New Roman"/>
        </w:rPr>
        <w:t>atbilstoši piegādātajam daudzumam un cenām, kas ir noteiktas konkursam iesniegtajā finanšu – tehniskajā piedāvājumā.</w:t>
      </w:r>
    </w:p>
    <w:p w:rsidR="00775F56" w:rsidRPr="00403C54" w:rsidRDefault="00775F56" w:rsidP="00775F56">
      <w:pPr>
        <w:numPr>
          <w:ilvl w:val="1"/>
          <w:numId w:val="3"/>
        </w:numPr>
        <w:tabs>
          <w:tab w:val="clear" w:pos="360"/>
          <w:tab w:val="num" w:pos="567"/>
        </w:tabs>
        <w:spacing w:after="120" w:line="240" w:lineRule="auto"/>
        <w:ind w:left="567" w:hanging="567"/>
        <w:jc w:val="both"/>
        <w:rPr>
          <w:rFonts w:ascii="Times New Roman" w:eastAsia="Times New Roman" w:hAnsi="Times New Roman" w:cs="Times New Roman"/>
        </w:rPr>
      </w:pPr>
      <w:r w:rsidRPr="00403C54">
        <w:rPr>
          <w:rFonts w:ascii="Times New Roman" w:eastAsia="Times New Roman" w:hAnsi="Times New Roman" w:cs="Times New Roman"/>
        </w:rPr>
        <w:t xml:space="preserve">Apmaksu par piegādāto produkciju </w:t>
      </w:r>
      <w:r w:rsidRPr="00403C54">
        <w:rPr>
          <w:rFonts w:ascii="Times New Roman" w:eastAsia="Times New Roman" w:hAnsi="Times New Roman" w:cs="Times New Roman"/>
          <w:i/>
        </w:rPr>
        <w:t>Pasūtītājs</w:t>
      </w:r>
      <w:r w:rsidRPr="00403C54">
        <w:rPr>
          <w:rFonts w:ascii="Times New Roman" w:eastAsia="Times New Roman" w:hAnsi="Times New Roman" w:cs="Times New Roman"/>
        </w:rPr>
        <w:t xml:space="preserve"> veic 30 (trīsdesmit) dienu laikā par iepriekšējā mēnesī piegādāto produkciju. </w:t>
      </w:r>
    </w:p>
    <w:p w:rsidR="00775F56" w:rsidRPr="00403C54" w:rsidRDefault="00775F56" w:rsidP="00775F56">
      <w:pPr>
        <w:numPr>
          <w:ilvl w:val="1"/>
          <w:numId w:val="3"/>
        </w:numPr>
        <w:tabs>
          <w:tab w:val="clear" w:pos="360"/>
          <w:tab w:val="num" w:pos="567"/>
        </w:tabs>
        <w:spacing w:after="120" w:line="240" w:lineRule="auto"/>
        <w:ind w:left="567" w:hanging="567"/>
        <w:jc w:val="both"/>
        <w:rPr>
          <w:rFonts w:ascii="Times New Roman" w:eastAsia="Times New Roman" w:hAnsi="Times New Roman" w:cs="Times New Roman"/>
        </w:rPr>
      </w:pPr>
      <w:r w:rsidRPr="00403C54">
        <w:rPr>
          <w:rFonts w:ascii="Times New Roman" w:eastAsia="Times New Roman" w:hAnsi="Times New Roman" w:cs="Times New Roman"/>
        </w:rPr>
        <w:t xml:space="preserve">Par apmaksas dienu tiek uzskatīta diena, kad </w:t>
      </w:r>
      <w:r w:rsidRPr="00403C54">
        <w:rPr>
          <w:rFonts w:ascii="Times New Roman" w:eastAsia="Times New Roman" w:hAnsi="Times New Roman" w:cs="Times New Roman"/>
          <w:i/>
        </w:rPr>
        <w:t>Pasūtītāja</w:t>
      </w:r>
      <w:r w:rsidRPr="00403C54">
        <w:rPr>
          <w:rFonts w:ascii="Times New Roman" w:eastAsia="Times New Roman" w:hAnsi="Times New Roman" w:cs="Times New Roman"/>
        </w:rPr>
        <w:t xml:space="preserve"> banka pieņēmusi maksājuma uzdevumu. </w:t>
      </w:r>
    </w:p>
    <w:p w:rsidR="00775F56" w:rsidRPr="00403C54" w:rsidRDefault="00775F56" w:rsidP="00775F56">
      <w:pPr>
        <w:numPr>
          <w:ilvl w:val="1"/>
          <w:numId w:val="3"/>
        </w:numPr>
        <w:tabs>
          <w:tab w:val="clear" w:pos="360"/>
          <w:tab w:val="num" w:pos="567"/>
        </w:tabs>
        <w:spacing w:after="120" w:line="240" w:lineRule="auto"/>
        <w:ind w:left="567" w:hanging="567"/>
        <w:jc w:val="both"/>
        <w:rPr>
          <w:rFonts w:ascii="Times New Roman" w:eastAsia="Times New Roman" w:hAnsi="Times New Roman" w:cs="Times New Roman"/>
        </w:rPr>
      </w:pPr>
      <w:r w:rsidRPr="00403C54">
        <w:rPr>
          <w:rFonts w:ascii="Times New Roman" w:eastAsia="Times New Roman" w:hAnsi="Times New Roman" w:cs="Times New Roman"/>
        </w:rPr>
        <w:t xml:space="preserve">Katra no </w:t>
      </w:r>
      <w:r w:rsidRPr="00403C54">
        <w:rPr>
          <w:rFonts w:ascii="Times New Roman" w:eastAsia="Times New Roman" w:hAnsi="Times New Roman" w:cs="Times New Roman"/>
          <w:i/>
        </w:rPr>
        <w:t xml:space="preserve">Pusēm </w:t>
      </w:r>
      <w:r w:rsidRPr="00403C54">
        <w:rPr>
          <w:rFonts w:ascii="Times New Roman" w:eastAsia="Times New Roman" w:hAnsi="Times New Roman" w:cs="Times New Roman"/>
        </w:rPr>
        <w:t>sedz savus izdevumus par komisijas un banku pakalpojumiem, kas saistīti ar naudas pārskaitījumu.</w:t>
      </w:r>
    </w:p>
    <w:p w:rsidR="00775F56" w:rsidRPr="00403C54" w:rsidRDefault="00775F56" w:rsidP="00775F56">
      <w:pPr>
        <w:numPr>
          <w:ilvl w:val="1"/>
          <w:numId w:val="3"/>
        </w:numPr>
        <w:tabs>
          <w:tab w:val="clear" w:pos="360"/>
          <w:tab w:val="num" w:pos="567"/>
        </w:tabs>
        <w:spacing w:after="120" w:line="240" w:lineRule="auto"/>
        <w:ind w:left="567" w:hanging="567"/>
        <w:jc w:val="both"/>
        <w:rPr>
          <w:rFonts w:ascii="Times New Roman" w:eastAsia="Times New Roman" w:hAnsi="Times New Roman" w:cs="Times New Roman"/>
        </w:rPr>
      </w:pPr>
      <w:r w:rsidRPr="00403C54">
        <w:rPr>
          <w:rFonts w:ascii="Times New Roman" w:eastAsia="Times New Roman" w:hAnsi="Times New Roman" w:cs="Times New Roman"/>
        </w:rPr>
        <w:t xml:space="preserve">Ja piegādāta nekvalitatīva vai </w:t>
      </w:r>
      <w:r w:rsidRPr="00403C54">
        <w:rPr>
          <w:rFonts w:ascii="Times New Roman" w:eastAsia="Times New Roman" w:hAnsi="Times New Roman" w:cs="Times New Roman"/>
          <w:i/>
        </w:rPr>
        <w:t xml:space="preserve">Līguma </w:t>
      </w:r>
      <w:r w:rsidRPr="00403C54">
        <w:rPr>
          <w:rFonts w:ascii="Times New Roman" w:eastAsia="Times New Roman" w:hAnsi="Times New Roman" w:cs="Times New Roman"/>
        </w:rPr>
        <w:t xml:space="preserve">noteikumiem neatbilstoša </w:t>
      </w:r>
      <w:r w:rsidRPr="00403C54">
        <w:rPr>
          <w:rFonts w:ascii="Times New Roman" w:eastAsia="Times New Roman" w:hAnsi="Times New Roman" w:cs="Times New Roman"/>
          <w:i/>
        </w:rPr>
        <w:t>Piegāde</w:t>
      </w:r>
      <w:r w:rsidRPr="00403C54">
        <w:rPr>
          <w:rFonts w:ascii="Times New Roman" w:eastAsia="Times New Roman" w:hAnsi="Times New Roman" w:cs="Times New Roman"/>
        </w:rPr>
        <w:t xml:space="preserve">, par ko </w:t>
      </w:r>
      <w:r w:rsidRPr="00403C54">
        <w:rPr>
          <w:rFonts w:ascii="Times New Roman" w:eastAsia="Times New Roman" w:hAnsi="Times New Roman" w:cs="Times New Roman"/>
          <w:i/>
        </w:rPr>
        <w:t xml:space="preserve">Līgumā </w:t>
      </w:r>
      <w:r w:rsidRPr="00403C54">
        <w:rPr>
          <w:rFonts w:ascii="Times New Roman" w:eastAsia="Times New Roman" w:hAnsi="Times New Roman" w:cs="Times New Roman"/>
        </w:rPr>
        <w:t xml:space="preserve">noteiktā kārtībā sastādīts akts, norēķināšanās par </w:t>
      </w:r>
      <w:r w:rsidRPr="00403C54">
        <w:rPr>
          <w:rFonts w:ascii="Times New Roman" w:eastAsia="Times New Roman" w:hAnsi="Times New Roman" w:cs="Times New Roman"/>
          <w:i/>
        </w:rPr>
        <w:t xml:space="preserve">Piegādi </w:t>
      </w:r>
      <w:r w:rsidRPr="00403C54">
        <w:rPr>
          <w:rFonts w:ascii="Times New Roman" w:eastAsia="Times New Roman" w:hAnsi="Times New Roman" w:cs="Times New Roman"/>
        </w:rPr>
        <w:t xml:space="preserve">notiek pēc tās apmaiņas pret kvalitatīvu un atbilstošu </w:t>
      </w:r>
      <w:r w:rsidRPr="00403C54">
        <w:rPr>
          <w:rFonts w:ascii="Times New Roman" w:eastAsia="Times New Roman" w:hAnsi="Times New Roman" w:cs="Times New Roman"/>
          <w:i/>
        </w:rPr>
        <w:t>Līguma</w:t>
      </w:r>
      <w:r w:rsidRPr="00403C54">
        <w:rPr>
          <w:rFonts w:ascii="Times New Roman" w:eastAsia="Times New Roman" w:hAnsi="Times New Roman" w:cs="Times New Roman"/>
        </w:rPr>
        <w:t xml:space="preserve"> noteikumiem.</w:t>
      </w:r>
    </w:p>
    <w:p w:rsidR="00775F56" w:rsidRPr="00403C54" w:rsidRDefault="00775F56" w:rsidP="00775F56">
      <w:pPr>
        <w:numPr>
          <w:ilvl w:val="1"/>
          <w:numId w:val="3"/>
        </w:numPr>
        <w:tabs>
          <w:tab w:val="clear" w:pos="360"/>
          <w:tab w:val="num" w:pos="567"/>
        </w:tabs>
        <w:spacing w:after="120" w:line="240" w:lineRule="auto"/>
        <w:ind w:left="567" w:hanging="567"/>
        <w:jc w:val="both"/>
        <w:rPr>
          <w:rFonts w:ascii="Times New Roman" w:eastAsia="Times New Roman" w:hAnsi="Times New Roman" w:cs="Times New Roman"/>
        </w:rPr>
      </w:pPr>
      <w:r w:rsidRPr="00403C54">
        <w:rPr>
          <w:rFonts w:ascii="Times New Roman" w:eastAsia="Times New Roman" w:hAnsi="Times New Roman" w:cs="Times New Roman"/>
        </w:rPr>
        <w:t xml:space="preserve">Izbeidzoties </w:t>
      </w:r>
      <w:r w:rsidRPr="00403C54">
        <w:rPr>
          <w:rFonts w:ascii="Times New Roman" w:eastAsia="Times New Roman" w:hAnsi="Times New Roman" w:cs="Times New Roman"/>
          <w:i/>
        </w:rPr>
        <w:t xml:space="preserve">Līguma </w:t>
      </w:r>
      <w:r w:rsidRPr="00403C54">
        <w:rPr>
          <w:rFonts w:ascii="Times New Roman" w:eastAsia="Times New Roman" w:hAnsi="Times New Roman" w:cs="Times New Roman"/>
        </w:rPr>
        <w:t xml:space="preserve">termiņam vai pārtraucot </w:t>
      </w:r>
      <w:r w:rsidRPr="00403C54">
        <w:rPr>
          <w:rFonts w:ascii="Times New Roman" w:eastAsia="Times New Roman" w:hAnsi="Times New Roman" w:cs="Times New Roman"/>
          <w:i/>
        </w:rPr>
        <w:t xml:space="preserve">Līgumu </w:t>
      </w:r>
      <w:r w:rsidRPr="00403C54">
        <w:rPr>
          <w:rFonts w:ascii="Times New Roman" w:eastAsia="Times New Roman" w:hAnsi="Times New Roman" w:cs="Times New Roman"/>
        </w:rPr>
        <w:t xml:space="preserve">pirms termiņa, </w:t>
      </w:r>
      <w:r w:rsidRPr="00403C54">
        <w:rPr>
          <w:rFonts w:ascii="Times New Roman" w:eastAsia="Times New Roman" w:hAnsi="Times New Roman" w:cs="Times New Roman"/>
          <w:i/>
        </w:rPr>
        <w:t xml:space="preserve">Puses </w:t>
      </w:r>
      <w:r w:rsidRPr="00403C54">
        <w:rPr>
          <w:rFonts w:ascii="Times New Roman" w:eastAsia="Times New Roman" w:hAnsi="Times New Roman" w:cs="Times New Roman"/>
        </w:rPr>
        <w:t xml:space="preserve">sastāda un apstiprina savstarpējo norēķinu salīdzināšanas aktu, kurā </w:t>
      </w:r>
      <w:r w:rsidRPr="00403C54">
        <w:rPr>
          <w:rFonts w:ascii="Times New Roman" w:eastAsia="Times New Roman" w:hAnsi="Times New Roman" w:cs="Times New Roman"/>
          <w:i/>
        </w:rPr>
        <w:t xml:space="preserve">Puses </w:t>
      </w:r>
      <w:r w:rsidRPr="00403C54">
        <w:rPr>
          <w:rFonts w:ascii="Times New Roman" w:eastAsia="Times New Roman" w:hAnsi="Times New Roman" w:cs="Times New Roman"/>
        </w:rPr>
        <w:t xml:space="preserve">fiksē katras </w:t>
      </w:r>
      <w:r w:rsidRPr="00403C54">
        <w:rPr>
          <w:rFonts w:ascii="Times New Roman" w:eastAsia="Times New Roman" w:hAnsi="Times New Roman" w:cs="Times New Roman"/>
          <w:i/>
        </w:rPr>
        <w:t>Puses</w:t>
      </w:r>
      <w:r w:rsidRPr="00403C54">
        <w:rPr>
          <w:rFonts w:ascii="Times New Roman" w:eastAsia="Times New Roman" w:hAnsi="Times New Roman" w:cs="Times New Roman"/>
        </w:rPr>
        <w:t xml:space="preserve"> izpildītās un neizpildītās saistības.</w:t>
      </w:r>
    </w:p>
    <w:p w:rsidR="00775F56" w:rsidRPr="00403C54" w:rsidRDefault="00775F56" w:rsidP="00775F56">
      <w:pPr>
        <w:numPr>
          <w:ilvl w:val="0"/>
          <w:numId w:val="3"/>
        </w:numPr>
        <w:spacing w:after="0" w:line="240" w:lineRule="auto"/>
        <w:jc w:val="center"/>
        <w:rPr>
          <w:rFonts w:ascii="Times New Roman" w:eastAsia="Times New Roman" w:hAnsi="Times New Roman" w:cs="Times New Roman"/>
          <w:b/>
        </w:rPr>
      </w:pPr>
      <w:r w:rsidRPr="00403C54">
        <w:rPr>
          <w:rFonts w:ascii="Times New Roman" w:eastAsia="Times New Roman" w:hAnsi="Times New Roman" w:cs="Times New Roman"/>
          <w:b/>
        </w:rPr>
        <w:t>Pušu pienākumi</w:t>
      </w:r>
    </w:p>
    <w:p w:rsidR="00775F56" w:rsidRPr="00403C54" w:rsidRDefault="00775F56" w:rsidP="00775F56">
      <w:pPr>
        <w:numPr>
          <w:ilvl w:val="1"/>
          <w:numId w:val="3"/>
        </w:numPr>
        <w:tabs>
          <w:tab w:val="clear" w:pos="360"/>
          <w:tab w:val="num" w:pos="709"/>
        </w:tabs>
        <w:spacing w:after="120" w:line="240" w:lineRule="auto"/>
        <w:ind w:left="709" w:hanging="709"/>
        <w:jc w:val="both"/>
        <w:rPr>
          <w:rFonts w:ascii="Times New Roman" w:eastAsia="Times New Roman" w:hAnsi="Times New Roman" w:cs="Times New Roman"/>
        </w:rPr>
      </w:pPr>
      <w:r w:rsidRPr="00403C54">
        <w:rPr>
          <w:rFonts w:ascii="Times New Roman" w:eastAsia="Times New Roman" w:hAnsi="Times New Roman" w:cs="Times New Roman"/>
          <w:i/>
          <w:iCs/>
        </w:rPr>
        <w:t>Piegādātājs</w:t>
      </w:r>
      <w:r w:rsidRPr="00403C54">
        <w:rPr>
          <w:rFonts w:ascii="Times New Roman" w:eastAsia="Times New Roman" w:hAnsi="Times New Roman" w:cs="Times New Roman"/>
          <w:iCs/>
        </w:rPr>
        <w:t>:</w:t>
      </w:r>
    </w:p>
    <w:p w:rsidR="00775F56" w:rsidRPr="00403C54" w:rsidRDefault="00775F56" w:rsidP="00775F56">
      <w:pPr>
        <w:numPr>
          <w:ilvl w:val="2"/>
          <w:numId w:val="3"/>
        </w:numPr>
        <w:tabs>
          <w:tab w:val="clear" w:pos="720"/>
          <w:tab w:val="num" w:pos="709"/>
        </w:tabs>
        <w:spacing w:after="120" w:line="240" w:lineRule="auto"/>
        <w:ind w:left="709" w:right="2" w:hanging="709"/>
        <w:jc w:val="both"/>
        <w:rPr>
          <w:rFonts w:ascii="Times New Roman" w:eastAsia="Times New Roman" w:hAnsi="Times New Roman" w:cs="Times New Roman"/>
          <w:iCs/>
        </w:rPr>
      </w:pPr>
      <w:r w:rsidRPr="00403C54">
        <w:rPr>
          <w:rFonts w:ascii="Times New Roman" w:eastAsia="Times New Roman" w:hAnsi="Times New Roman" w:cs="Times New Roman"/>
          <w:iCs/>
        </w:rPr>
        <w:t>piegādā un nodrošina produkcijas atbilstību tehniskajai s</w:t>
      </w:r>
      <w:r w:rsidRPr="00403C54">
        <w:rPr>
          <w:rFonts w:ascii="Times New Roman" w:eastAsia="Times New Roman" w:hAnsi="Times New Roman" w:cs="Times New Roman"/>
        </w:rPr>
        <w:t xml:space="preserve">pecifikācijai un </w:t>
      </w:r>
      <w:r w:rsidRPr="00403C54">
        <w:rPr>
          <w:rFonts w:ascii="Times New Roman" w:eastAsia="Times New Roman" w:hAnsi="Times New Roman" w:cs="Times New Roman"/>
          <w:i/>
        </w:rPr>
        <w:t>Līguma</w:t>
      </w:r>
      <w:r w:rsidRPr="00403C54">
        <w:rPr>
          <w:rFonts w:ascii="Times New Roman" w:eastAsia="Times New Roman" w:hAnsi="Times New Roman" w:cs="Times New Roman"/>
        </w:rPr>
        <w:t xml:space="preserve"> noteikumiem</w:t>
      </w:r>
      <w:r w:rsidRPr="00403C54">
        <w:rPr>
          <w:rFonts w:ascii="Times New Roman" w:eastAsia="Times New Roman" w:hAnsi="Times New Roman" w:cs="Times New Roman"/>
          <w:iCs/>
        </w:rPr>
        <w:t>, kā arī ar likumiem un citiem tiesību aktiem noteiktiem un vispāratzītiem kvalitātes standartiem;</w:t>
      </w:r>
    </w:p>
    <w:p w:rsidR="00063023" w:rsidRPr="00403C54" w:rsidRDefault="00063023" w:rsidP="00775F56">
      <w:pPr>
        <w:numPr>
          <w:ilvl w:val="2"/>
          <w:numId w:val="3"/>
        </w:numPr>
        <w:tabs>
          <w:tab w:val="clear" w:pos="720"/>
          <w:tab w:val="num" w:pos="709"/>
        </w:tabs>
        <w:spacing w:after="120" w:line="240" w:lineRule="auto"/>
        <w:ind w:left="709" w:right="2" w:hanging="709"/>
        <w:jc w:val="both"/>
        <w:rPr>
          <w:rFonts w:ascii="Times New Roman" w:eastAsia="Times New Roman" w:hAnsi="Times New Roman" w:cs="Times New Roman"/>
          <w:iCs/>
        </w:rPr>
      </w:pPr>
      <w:r w:rsidRPr="00403C54">
        <w:rPr>
          <w:rFonts w:ascii="Times New Roman" w:eastAsia="Times New Roman" w:hAnsi="Times New Roman" w:cs="Times New Roman"/>
          <w:bCs/>
          <w:iCs/>
        </w:rPr>
        <w:t>nodrošina, ka tā piegādātā prece atbilst Latvijas Republikas 2012.gada 13.marta Ministru kabineta noteikumu Nr. 172 „Noteikumi par uztura normām izglītības iestāžu izglītojamiem, sociālos aprūpes un sociālās rehabilitācijas institūciju klientiem un ārstniecības iestāžu pacientiem” prasībām;</w:t>
      </w:r>
    </w:p>
    <w:p w:rsidR="00063023" w:rsidRPr="00403C54" w:rsidRDefault="00063023" w:rsidP="00063023">
      <w:pPr>
        <w:numPr>
          <w:ilvl w:val="2"/>
          <w:numId w:val="3"/>
        </w:numPr>
        <w:spacing w:after="120" w:line="240" w:lineRule="auto"/>
        <w:ind w:right="2"/>
        <w:jc w:val="both"/>
        <w:rPr>
          <w:rFonts w:ascii="Times New Roman" w:eastAsia="Times New Roman" w:hAnsi="Times New Roman" w:cs="Times New Roman"/>
          <w:iCs/>
        </w:rPr>
      </w:pPr>
      <w:r w:rsidRPr="00403C54">
        <w:rPr>
          <w:rFonts w:ascii="Times New Roman" w:eastAsia="Times New Roman" w:hAnsi="Times New Roman" w:cs="Times New Roman"/>
          <w:bCs/>
          <w:iCs/>
        </w:rPr>
        <w:t>nodrošina, ka izglītības iestādē netiks piegādātas preces, kuru sastāvā iekļautas vielas, kas uzskatītas Latvijas Republikas 2002.gada 27.decembra Ministru kabineta noteikumu Nr.610 „Higiēnas prasības vispārējās pamatizglītības, vispārējās vidējās izglītības un profesionālās izglītības iestādēm” 51.</w:t>
      </w:r>
      <w:r w:rsidRPr="00403C54">
        <w:rPr>
          <w:rFonts w:ascii="Times New Roman" w:eastAsia="Times New Roman" w:hAnsi="Times New Roman" w:cs="Times New Roman"/>
          <w:bCs/>
          <w:iCs/>
          <w:vertAlign w:val="superscript"/>
        </w:rPr>
        <w:t>1</w:t>
      </w:r>
      <w:r w:rsidR="00FB34B0" w:rsidRPr="00403C54">
        <w:rPr>
          <w:rFonts w:ascii="Times New Roman" w:eastAsia="Times New Roman" w:hAnsi="Times New Roman" w:cs="Times New Roman"/>
          <w:bCs/>
          <w:iCs/>
        </w:rPr>
        <w:t xml:space="preserve"> punktā.</w:t>
      </w:r>
    </w:p>
    <w:p w:rsidR="00775F56" w:rsidRPr="00403C54" w:rsidRDefault="00775F56" w:rsidP="00775F56">
      <w:pPr>
        <w:numPr>
          <w:ilvl w:val="2"/>
          <w:numId w:val="3"/>
        </w:numPr>
        <w:tabs>
          <w:tab w:val="clear" w:pos="720"/>
          <w:tab w:val="num" w:pos="709"/>
        </w:tabs>
        <w:spacing w:after="120" w:line="240" w:lineRule="auto"/>
        <w:ind w:left="709" w:right="2" w:hanging="709"/>
        <w:jc w:val="both"/>
        <w:rPr>
          <w:rFonts w:ascii="Times New Roman" w:eastAsia="Times New Roman" w:hAnsi="Times New Roman" w:cs="Times New Roman"/>
          <w:iCs/>
        </w:rPr>
      </w:pPr>
      <w:r w:rsidRPr="00403C54">
        <w:rPr>
          <w:rFonts w:ascii="Times New Roman" w:eastAsia="Times New Roman" w:hAnsi="Times New Roman" w:cs="Times New Roman"/>
          <w:i/>
        </w:rPr>
        <w:t xml:space="preserve">Piegādātājs </w:t>
      </w:r>
      <w:r w:rsidRPr="00403C54">
        <w:rPr>
          <w:rFonts w:ascii="Times New Roman" w:eastAsia="Times New Roman" w:hAnsi="Times New Roman" w:cs="Times New Roman"/>
        </w:rPr>
        <w:t>nodrošina produkcijas piegādi tās ražotāja standarta iepakojumā, kas nodrošina pilnīgu produkcijas drošību pret iespējamajiem bojājumiem to transportējot;</w:t>
      </w:r>
    </w:p>
    <w:p w:rsidR="00775F56" w:rsidRPr="00403C54" w:rsidRDefault="00775F56" w:rsidP="00775F56">
      <w:pPr>
        <w:numPr>
          <w:ilvl w:val="2"/>
          <w:numId w:val="3"/>
        </w:numPr>
        <w:tabs>
          <w:tab w:val="clear" w:pos="720"/>
          <w:tab w:val="num" w:pos="709"/>
        </w:tabs>
        <w:spacing w:after="120" w:line="240" w:lineRule="auto"/>
        <w:ind w:left="709" w:right="2" w:hanging="709"/>
        <w:jc w:val="both"/>
        <w:rPr>
          <w:rFonts w:ascii="Times New Roman" w:eastAsia="Times New Roman" w:hAnsi="Times New Roman" w:cs="Times New Roman"/>
          <w:iCs/>
        </w:rPr>
      </w:pPr>
      <w:r w:rsidRPr="00403C54">
        <w:rPr>
          <w:rFonts w:ascii="Times New Roman" w:eastAsia="Times New Roman" w:hAnsi="Times New Roman" w:cs="Times New Roman"/>
        </w:rPr>
        <w:t>transportlīdzekļiem, ar kuriem tiks nodrošināta produkcijas piegāde, jāatbilst valstī noteikto normatīvo aktu prasībām, un ir jābūt Pārtikas un veterinārā dienesta izsniegtai atļaujai pārtikas pārvadāšanai ar tiem;</w:t>
      </w:r>
    </w:p>
    <w:p w:rsidR="00775F56" w:rsidRPr="00403C54" w:rsidRDefault="00775F56" w:rsidP="00775F56">
      <w:pPr>
        <w:numPr>
          <w:ilvl w:val="2"/>
          <w:numId w:val="3"/>
        </w:numPr>
        <w:tabs>
          <w:tab w:val="clear" w:pos="720"/>
          <w:tab w:val="num" w:pos="709"/>
        </w:tabs>
        <w:spacing w:after="120" w:line="240" w:lineRule="auto"/>
        <w:ind w:left="709" w:right="2" w:hanging="709"/>
        <w:jc w:val="both"/>
        <w:rPr>
          <w:rFonts w:ascii="Times New Roman" w:eastAsia="Times New Roman" w:hAnsi="Times New Roman" w:cs="Times New Roman"/>
          <w:iCs/>
        </w:rPr>
      </w:pPr>
      <w:r w:rsidRPr="00403C54">
        <w:rPr>
          <w:rFonts w:ascii="Times New Roman" w:eastAsia="Times New Roman" w:hAnsi="Times New Roman" w:cs="Times New Roman"/>
        </w:rPr>
        <w:t>produkcijas marķējumā sniegtajai informācijai jābūt labi redzamai un saprotamai</w:t>
      </w:r>
      <w:r w:rsidR="00482DE7" w:rsidRPr="00403C54">
        <w:rPr>
          <w:rFonts w:ascii="Times New Roman" w:eastAsia="Times New Roman" w:hAnsi="Times New Roman" w:cs="Times New Roman"/>
        </w:rPr>
        <w:t xml:space="preserve"> – tai</w:t>
      </w:r>
      <w:r w:rsidRPr="00403C54">
        <w:rPr>
          <w:rFonts w:ascii="Times New Roman" w:eastAsia="Times New Roman" w:hAnsi="Times New Roman" w:cs="Times New Roman"/>
        </w:rPr>
        <w:t xml:space="preserve"> objektīvi jāatspoguļo produkcijas drošums vai nekaitīgums un kvalitāte. Marķējumā sniegtā informācija nedrīkst piedēvēt produkcijai īpašības, kādas tai nepiemīt, kā arī maldināt pircēju, ka produkcijai piemīt kādas specifiskas īpašības, ja tādas īpašības piemīt visām attiecīgā veida produkcijai;</w:t>
      </w:r>
    </w:p>
    <w:p w:rsidR="00775F56" w:rsidRPr="00403C54" w:rsidRDefault="00775F56" w:rsidP="00775F56">
      <w:pPr>
        <w:numPr>
          <w:ilvl w:val="2"/>
          <w:numId w:val="3"/>
        </w:numPr>
        <w:tabs>
          <w:tab w:val="clear" w:pos="720"/>
          <w:tab w:val="num" w:pos="709"/>
        </w:tabs>
        <w:spacing w:after="120" w:line="240" w:lineRule="auto"/>
        <w:ind w:left="709" w:hanging="709"/>
        <w:jc w:val="both"/>
        <w:rPr>
          <w:rFonts w:ascii="Times New Roman" w:eastAsia="Times New Roman" w:hAnsi="Times New Roman" w:cs="Times New Roman"/>
          <w:iCs/>
        </w:rPr>
      </w:pPr>
      <w:r w:rsidRPr="00403C54">
        <w:rPr>
          <w:rFonts w:ascii="Times New Roman" w:eastAsia="Times New Roman" w:hAnsi="Times New Roman" w:cs="Times New Roman"/>
        </w:rPr>
        <w:t>Produkcijas marķējumam jābūt neizdzēšamam. Marķējumā sniegtajai informācijai jābūt skaidrai, to nedrīkst aizsegt ar citu rakstveida informāciju, attēlu vai uzlīmi;</w:t>
      </w:r>
    </w:p>
    <w:p w:rsidR="00775F56" w:rsidRPr="00403C54" w:rsidRDefault="00775F56" w:rsidP="00775F56">
      <w:pPr>
        <w:numPr>
          <w:ilvl w:val="2"/>
          <w:numId w:val="3"/>
        </w:numPr>
        <w:tabs>
          <w:tab w:val="clear" w:pos="720"/>
          <w:tab w:val="num" w:pos="709"/>
        </w:tabs>
        <w:spacing w:after="120" w:line="240" w:lineRule="auto"/>
        <w:ind w:left="709" w:hanging="709"/>
        <w:jc w:val="both"/>
        <w:rPr>
          <w:rFonts w:ascii="Times New Roman" w:eastAsia="Times New Roman" w:hAnsi="Times New Roman" w:cs="Times New Roman"/>
          <w:iCs/>
        </w:rPr>
      </w:pPr>
      <w:r w:rsidRPr="00403C54">
        <w:rPr>
          <w:rFonts w:ascii="Times New Roman" w:eastAsia="Times New Roman" w:hAnsi="Times New Roman" w:cs="Times New Roman"/>
          <w:iCs/>
        </w:rPr>
        <w:t xml:space="preserve">uz </w:t>
      </w:r>
      <w:r w:rsidRPr="00403C54">
        <w:rPr>
          <w:rFonts w:ascii="Times New Roman" w:eastAsia="Times New Roman" w:hAnsi="Times New Roman" w:cs="Times New Roman"/>
        </w:rPr>
        <w:t>produkcijas</w:t>
      </w:r>
      <w:r w:rsidRPr="00403C54">
        <w:rPr>
          <w:rFonts w:ascii="Times New Roman" w:eastAsia="Times New Roman" w:hAnsi="Times New Roman" w:cs="Times New Roman"/>
          <w:iCs/>
        </w:rPr>
        <w:t xml:space="preserve"> iepakojuma marķējumā norāda šādu informāciju:</w:t>
      </w:r>
    </w:p>
    <w:p w:rsidR="00775F56" w:rsidRPr="00403C54" w:rsidRDefault="00775F56" w:rsidP="00775F56">
      <w:pPr>
        <w:numPr>
          <w:ilvl w:val="3"/>
          <w:numId w:val="3"/>
        </w:numPr>
        <w:spacing w:after="120" w:line="240" w:lineRule="auto"/>
        <w:jc w:val="both"/>
        <w:rPr>
          <w:rFonts w:ascii="Times New Roman" w:eastAsia="Times New Roman" w:hAnsi="Times New Roman" w:cs="Times New Roman"/>
          <w:iCs/>
        </w:rPr>
      </w:pPr>
      <w:r w:rsidRPr="00403C54">
        <w:rPr>
          <w:rFonts w:ascii="Times New Roman" w:eastAsia="Times New Roman" w:hAnsi="Times New Roman" w:cs="Times New Roman"/>
        </w:rPr>
        <w:t>produkcijas</w:t>
      </w:r>
      <w:r w:rsidRPr="00403C54">
        <w:rPr>
          <w:rFonts w:ascii="Times New Roman" w:eastAsia="Times New Roman" w:hAnsi="Times New Roman" w:cs="Times New Roman"/>
          <w:iCs/>
        </w:rPr>
        <w:t xml:space="preserve"> nosaukumu un tās sastāvdaļas;</w:t>
      </w:r>
    </w:p>
    <w:p w:rsidR="00775F56" w:rsidRPr="00403C54" w:rsidRDefault="00775F56" w:rsidP="00775F56">
      <w:pPr>
        <w:numPr>
          <w:ilvl w:val="3"/>
          <w:numId w:val="3"/>
        </w:numPr>
        <w:spacing w:after="120" w:line="240" w:lineRule="auto"/>
        <w:ind w:left="709" w:hanging="709"/>
        <w:jc w:val="both"/>
        <w:rPr>
          <w:rFonts w:ascii="Times New Roman" w:eastAsia="Times New Roman" w:hAnsi="Times New Roman" w:cs="Times New Roman"/>
          <w:iCs/>
        </w:rPr>
      </w:pPr>
      <w:r w:rsidRPr="00403C54">
        <w:rPr>
          <w:rFonts w:ascii="Times New Roman" w:eastAsia="Times New Roman" w:hAnsi="Times New Roman" w:cs="Times New Roman"/>
          <w:iCs/>
        </w:rPr>
        <w:t>neto masu;</w:t>
      </w:r>
    </w:p>
    <w:p w:rsidR="00775F56" w:rsidRPr="00403C54" w:rsidRDefault="00775F56" w:rsidP="00775F56">
      <w:pPr>
        <w:numPr>
          <w:ilvl w:val="3"/>
          <w:numId w:val="3"/>
        </w:numPr>
        <w:spacing w:after="120" w:line="240" w:lineRule="auto"/>
        <w:ind w:left="709" w:hanging="709"/>
        <w:jc w:val="both"/>
        <w:rPr>
          <w:rFonts w:ascii="Times New Roman" w:eastAsia="Times New Roman" w:hAnsi="Times New Roman" w:cs="Times New Roman"/>
          <w:iCs/>
        </w:rPr>
      </w:pPr>
      <w:r w:rsidRPr="00403C54">
        <w:rPr>
          <w:rFonts w:ascii="Times New Roman" w:eastAsia="Times New Roman" w:hAnsi="Times New Roman" w:cs="Times New Roman"/>
        </w:rPr>
        <w:t>produkcijas</w:t>
      </w:r>
      <w:r w:rsidRPr="00403C54">
        <w:rPr>
          <w:rFonts w:ascii="Times New Roman" w:eastAsia="Times New Roman" w:hAnsi="Times New Roman" w:cs="Times New Roman"/>
          <w:iCs/>
        </w:rPr>
        <w:t xml:space="preserve"> realizācijas termiņu, kā arī, īpašus </w:t>
      </w:r>
      <w:r w:rsidRPr="00403C54">
        <w:rPr>
          <w:rFonts w:ascii="Times New Roman" w:eastAsia="Times New Roman" w:hAnsi="Times New Roman" w:cs="Times New Roman"/>
        </w:rPr>
        <w:t>produkcijas</w:t>
      </w:r>
      <w:r w:rsidRPr="00403C54">
        <w:rPr>
          <w:rFonts w:ascii="Times New Roman" w:eastAsia="Times New Roman" w:hAnsi="Times New Roman" w:cs="Times New Roman"/>
          <w:iCs/>
        </w:rPr>
        <w:t xml:space="preserve"> uzglabāšanas vai lietošanas noteikumus, ja nepieciešams ievērot šādus noteikumus, lai nodrošinātu </w:t>
      </w:r>
      <w:r w:rsidRPr="00403C54">
        <w:rPr>
          <w:rFonts w:ascii="Times New Roman" w:eastAsia="Times New Roman" w:hAnsi="Times New Roman" w:cs="Times New Roman"/>
        </w:rPr>
        <w:t>produkcijas</w:t>
      </w:r>
      <w:r w:rsidRPr="00403C54">
        <w:rPr>
          <w:rFonts w:ascii="Times New Roman" w:eastAsia="Times New Roman" w:hAnsi="Times New Roman" w:cs="Times New Roman"/>
          <w:iCs/>
        </w:rPr>
        <w:t xml:space="preserve"> pareizu lietošanu;</w:t>
      </w:r>
    </w:p>
    <w:p w:rsidR="00775F56" w:rsidRPr="00403C54" w:rsidRDefault="00775F56" w:rsidP="00775F56">
      <w:pPr>
        <w:numPr>
          <w:ilvl w:val="3"/>
          <w:numId w:val="3"/>
        </w:numPr>
        <w:spacing w:after="120" w:line="240" w:lineRule="auto"/>
        <w:ind w:left="709" w:hanging="709"/>
        <w:jc w:val="both"/>
        <w:rPr>
          <w:rFonts w:ascii="Times New Roman" w:eastAsia="Times New Roman" w:hAnsi="Times New Roman" w:cs="Times New Roman"/>
          <w:iCs/>
        </w:rPr>
      </w:pPr>
      <w:r w:rsidRPr="00403C54">
        <w:rPr>
          <w:rFonts w:ascii="Times New Roman" w:eastAsia="Times New Roman" w:hAnsi="Times New Roman" w:cs="Times New Roman"/>
          <w:iCs/>
        </w:rPr>
        <w:t>Eiropas Savienībā reģistrēta ražotāja, iepakotāja, vai importētāja nosaukumu un adresi;</w:t>
      </w:r>
    </w:p>
    <w:p w:rsidR="00775F56" w:rsidRPr="00403C54" w:rsidRDefault="00775F56" w:rsidP="00775F56">
      <w:pPr>
        <w:numPr>
          <w:ilvl w:val="3"/>
          <w:numId w:val="3"/>
        </w:numPr>
        <w:spacing w:after="120" w:line="240" w:lineRule="auto"/>
        <w:ind w:left="709" w:hanging="709"/>
        <w:jc w:val="both"/>
        <w:rPr>
          <w:rFonts w:ascii="Times New Roman" w:eastAsia="Times New Roman" w:hAnsi="Times New Roman" w:cs="Times New Roman"/>
          <w:iCs/>
        </w:rPr>
      </w:pPr>
      <w:r w:rsidRPr="00403C54">
        <w:rPr>
          <w:rFonts w:ascii="Times New Roman" w:eastAsia="Times New Roman" w:hAnsi="Times New Roman" w:cs="Times New Roman"/>
          <w:iCs/>
        </w:rPr>
        <w:lastRenderedPageBreak/>
        <w:t xml:space="preserve">ziņas par </w:t>
      </w:r>
      <w:r w:rsidRPr="00403C54">
        <w:rPr>
          <w:rFonts w:ascii="Times New Roman" w:eastAsia="Times New Roman" w:hAnsi="Times New Roman" w:cs="Times New Roman"/>
        </w:rPr>
        <w:t>produkcijas</w:t>
      </w:r>
      <w:r w:rsidRPr="00403C54">
        <w:rPr>
          <w:rFonts w:ascii="Times New Roman" w:eastAsia="Times New Roman" w:hAnsi="Times New Roman" w:cs="Times New Roman"/>
          <w:iCs/>
        </w:rPr>
        <w:t xml:space="preserve"> izcelsmes vietu, ja šādas informācijas trūkuma dēļ </w:t>
      </w:r>
      <w:r w:rsidRPr="00403C54">
        <w:rPr>
          <w:rFonts w:ascii="Times New Roman" w:eastAsia="Times New Roman" w:hAnsi="Times New Roman" w:cs="Times New Roman"/>
          <w:i/>
          <w:iCs/>
        </w:rPr>
        <w:t>Pasūtītājam</w:t>
      </w:r>
      <w:r w:rsidRPr="00403C54">
        <w:rPr>
          <w:rFonts w:ascii="Times New Roman" w:eastAsia="Times New Roman" w:hAnsi="Times New Roman" w:cs="Times New Roman"/>
          <w:iCs/>
        </w:rPr>
        <w:t xml:space="preserve"> var rasties maldinošs priekšstats par </w:t>
      </w:r>
      <w:r w:rsidRPr="00403C54">
        <w:rPr>
          <w:rFonts w:ascii="Times New Roman" w:eastAsia="Times New Roman" w:hAnsi="Times New Roman" w:cs="Times New Roman"/>
        </w:rPr>
        <w:t>produkcija</w:t>
      </w:r>
      <w:r w:rsidRPr="00403C54">
        <w:rPr>
          <w:rFonts w:ascii="Times New Roman" w:eastAsia="Times New Roman" w:hAnsi="Times New Roman" w:cs="Times New Roman"/>
          <w:iCs/>
        </w:rPr>
        <w:t>s izcelsmes vietu; informācijai jābūt valsts valodā;</w:t>
      </w:r>
    </w:p>
    <w:p w:rsidR="00775F56" w:rsidRPr="00403C54" w:rsidRDefault="00775F56" w:rsidP="00775F56">
      <w:pPr>
        <w:numPr>
          <w:ilvl w:val="2"/>
          <w:numId w:val="3"/>
        </w:numPr>
        <w:spacing w:after="120" w:line="240" w:lineRule="auto"/>
        <w:ind w:left="709" w:hanging="709"/>
        <w:jc w:val="both"/>
        <w:rPr>
          <w:rFonts w:ascii="Times New Roman" w:eastAsia="Times New Roman" w:hAnsi="Times New Roman" w:cs="Times New Roman"/>
        </w:rPr>
      </w:pPr>
      <w:r w:rsidRPr="00403C54">
        <w:rPr>
          <w:rFonts w:ascii="Times New Roman" w:eastAsia="Times New Roman" w:hAnsi="Times New Roman" w:cs="Times New Roman"/>
        </w:rPr>
        <w:t xml:space="preserve">ja </w:t>
      </w:r>
      <w:r w:rsidRPr="00403C54">
        <w:rPr>
          <w:rFonts w:ascii="Times New Roman" w:eastAsia="Times New Roman" w:hAnsi="Times New Roman" w:cs="Times New Roman"/>
          <w:i/>
        </w:rPr>
        <w:t xml:space="preserve">Piegādātājs </w:t>
      </w:r>
      <w:r w:rsidRPr="00403C54">
        <w:rPr>
          <w:rFonts w:ascii="Times New Roman" w:eastAsia="Times New Roman" w:hAnsi="Times New Roman" w:cs="Times New Roman"/>
        </w:rPr>
        <w:t xml:space="preserve">piegādājis nekvalitatīvu produkciju, tad tas uz sava rēķina apmaina produkciju pret jaunu, kvalitatīvu </w:t>
      </w:r>
      <w:r w:rsidRPr="00403C54">
        <w:rPr>
          <w:rFonts w:ascii="Times New Roman" w:eastAsia="Times New Roman" w:hAnsi="Times New Roman" w:cs="Times New Roman"/>
          <w:i/>
        </w:rPr>
        <w:t xml:space="preserve">Līgumā </w:t>
      </w:r>
      <w:r w:rsidRPr="00403C54">
        <w:rPr>
          <w:rFonts w:ascii="Times New Roman" w:eastAsia="Times New Roman" w:hAnsi="Times New Roman" w:cs="Times New Roman"/>
        </w:rPr>
        <w:t>noteiktajā termiņā;</w:t>
      </w:r>
    </w:p>
    <w:p w:rsidR="00775F56" w:rsidRPr="00403C54" w:rsidRDefault="00775F56" w:rsidP="00775F56">
      <w:pPr>
        <w:numPr>
          <w:ilvl w:val="2"/>
          <w:numId w:val="3"/>
        </w:numPr>
        <w:spacing w:after="120" w:line="240" w:lineRule="auto"/>
        <w:ind w:left="709" w:hanging="709"/>
        <w:jc w:val="both"/>
        <w:rPr>
          <w:rFonts w:ascii="Times New Roman" w:eastAsia="Times New Roman" w:hAnsi="Times New Roman" w:cs="Times New Roman"/>
          <w:iCs/>
        </w:rPr>
      </w:pPr>
      <w:r w:rsidRPr="00403C54">
        <w:rPr>
          <w:rFonts w:ascii="Times New Roman" w:eastAsia="Times New Roman" w:hAnsi="Times New Roman" w:cs="Times New Roman"/>
          <w:iCs/>
        </w:rPr>
        <w:t xml:space="preserve">no </w:t>
      </w:r>
      <w:r w:rsidRPr="00403C54">
        <w:rPr>
          <w:rFonts w:ascii="Times New Roman" w:eastAsia="Times New Roman" w:hAnsi="Times New Roman" w:cs="Times New Roman"/>
          <w:i/>
          <w:iCs/>
        </w:rPr>
        <w:t xml:space="preserve">Piegādātāja </w:t>
      </w:r>
      <w:r w:rsidRPr="00403C54">
        <w:rPr>
          <w:rFonts w:ascii="Times New Roman" w:eastAsia="Times New Roman" w:hAnsi="Times New Roman" w:cs="Times New Roman"/>
          <w:iCs/>
        </w:rPr>
        <w:t xml:space="preserve">puses atbildīgā persona par </w:t>
      </w:r>
      <w:r w:rsidRPr="00403C54">
        <w:rPr>
          <w:rFonts w:ascii="Times New Roman" w:eastAsia="Times New Roman" w:hAnsi="Times New Roman" w:cs="Times New Roman"/>
          <w:i/>
          <w:iCs/>
        </w:rPr>
        <w:t>Līguma i</w:t>
      </w:r>
      <w:r w:rsidRPr="00403C54">
        <w:rPr>
          <w:rFonts w:ascii="Times New Roman" w:eastAsia="Times New Roman" w:hAnsi="Times New Roman" w:cs="Times New Roman"/>
          <w:iCs/>
        </w:rPr>
        <w:t>zpildi: _______________________.</w:t>
      </w:r>
    </w:p>
    <w:p w:rsidR="00775F56" w:rsidRPr="00403C54" w:rsidRDefault="00775F56" w:rsidP="00775F56">
      <w:pPr>
        <w:numPr>
          <w:ilvl w:val="1"/>
          <w:numId w:val="3"/>
        </w:numPr>
        <w:tabs>
          <w:tab w:val="clear" w:pos="360"/>
          <w:tab w:val="num" w:pos="709"/>
        </w:tabs>
        <w:spacing w:after="120" w:line="240" w:lineRule="auto"/>
        <w:ind w:left="709" w:hanging="709"/>
        <w:jc w:val="both"/>
        <w:rPr>
          <w:rFonts w:ascii="Times New Roman" w:eastAsia="Times New Roman" w:hAnsi="Times New Roman" w:cs="Times New Roman"/>
          <w:iCs/>
        </w:rPr>
      </w:pPr>
      <w:r w:rsidRPr="00403C54">
        <w:rPr>
          <w:rFonts w:ascii="Times New Roman" w:eastAsia="Times New Roman" w:hAnsi="Times New Roman" w:cs="Times New Roman"/>
          <w:i/>
          <w:iCs/>
        </w:rPr>
        <w:t xml:space="preserve"> Pasūtītājs</w:t>
      </w:r>
      <w:r w:rsidRPr="00403C54">
        <w:rPr>
          <w:rFonts w:ascii="Times New Roman" w:eastAsia="Times New Roman" w:hAnsi="Times New Roman" w:cs="Times New Roman"/>
          <w:iCs/>
        </w:rPr>
        <w:t>:</w:t>
      </w:r>
    </w:p>
    <w:p w:rsidR="00775F56" w:rsidRPr="00403C54" w:rsidRDefault="00775F56" w:rsidP="00775F56">
      <w:pPr>
        <w:numPr>
          <w:ilvl w:val="2"/>
          <w:numId w:val="3"/>
        </w:numPr>
        <w:spacing w:after="120" w:line="240" w:lineRule="auto"/>
        <w:ind w:left="709" w:hanging="709"/>
        <w:jc w:val="both"/>
        <w:rPr>
          <w:rFonts w:ascii="Times New Roman" w:eastAsia="Times New Roman" w:hAnsi="Times New Roman" w:cs="Times New Roman"/>
        </w:rPr>
      </w:pPr>
      <w:bookmarkStart w:id="4" w:name="OLE_LINK2"/>
      <w:r w:rsidRPr="00403C54">
        <w:rPr>
          <w:rFonts w:ascii="Times New Roman" w:eastAsia="Times New Roman" w:hAnsi="Times New Roman" w:cs="Times New Roman"/>
        </w:rPr>
        <w:t xml:space="preserve">pieņem </w:t>
      </w:r>
      <w:r w:rsidRPr="00403C54">
        <w:rPr>
          <w:rFonts w:ascii="Times New Roman" w:eastAsia="Times New Roman" w:hAnsi="Times New Roman" w:cs="Times New Roman"/>
          <w:i/>
        </w:rPr>
        <w:t>Līguma</w:t>
      </w:r>
      <w:r w:rsidRPr="00403C54">
        <w:rPr>
          <w:rFonts w:ascii="Times New Roman" w:eastAsia="Times New Roman" w:hAnsi="Times New Roman" w:cs="Times New Roman"/>
        </w:rPr>
        <w:t xml:space="preserve"> prasībām atbilstošu produkciju un veic apmaksu;</w:t>
      </w:r>
      <w:bookmarkEnd w:id="4"/>
    </w:p>
    <w:p w:rsidR="00775F56" w:rsidRPr="00403C54" w:rsidRDefault="00775F56" w:rsidP="00775F56">
      <w:pPr>
        <w:numPr>
          <w:ilvl w:val="2"/>
          <w:numId w:val="3"/>
        </w:numPr>
        <w:spacing w:after="120" w:line="240" w:lineRule="auto"/>
        <w:ind w:left="709" w:hanging="709"/>
        <w:jc w:val="both"/>
        <w:rPr>
          <w:rFonts w:ascii="Times New Roman" w:eastAsia="Times New Roman" w:hAnsi="Times New Roman" w:cs="Times New Roman"/>
        </w:rPr>
      </w:pPr>
      <w:r w:rsidRPr="00403C54">
        <w:rPr>
          <w:rFonts w:ascii="Times New Roman" w:eastAsia="Times New Roman" w:hAnsi="Times New Roman" w:cs="Times New Roman"/>
          <w:iCs/>
        </w:rPr>
        <w:t xml:space="preserve">no </w:t>
      </w:r>
      <w:r w:rsidRPr="00403C54">
        <w:rPr>
          <w:rFonts w:ascii="Times New Roman" w:eastAsia="Times New Roman" w:hAnsi="Times New Roman" w:cs="Times New Roman"/>
          <w:i/>
          <w:iCs/>
        </w:rPr>
        <w:t xml:space="preserve">Pasūtītāja </w:t>
      </w:r>
      <w:r w:rsidRPr="00403C54">
        <w:rPr>
          <w:rFonts w:ascii="Times New Roman" w:eastAsia="Times New Roman" w:hAnsi="Times New Roman" w:cs="Times New Roman"/>
          <w:iCs/>
        </w:rPr>
        <w:t>puses iepirkuma atbildīgā amatpersona ____________,</w:t>
      </w:r>
      <w:proofErr w:type="gramStart"/>
      <w:r w:rsidRPr="00403C54">
        <w:rPr>
          <w:rFonts w:ascii="Times New Roman" w:eastAsia="Times New Roman" w:hAnsi="Times New Roman" w:cs="Times New Roman"/>
          <w:iCs/>
        </w:rPr>
        <w:t xml:space="preserve">  </w:t>
      </w:r>
      <w:proofErr w:type="gramEnd"/>
      <w:r w:rsidRPr="00403C54">
        <w:rPr>
          <w:rFonts w:ascii="Times New Roman" w:eastAsia="Times New Roman" w:hAnsi="Times New Roman" w:cs="Times New Roman"/>
          <w:b/>
        </w:rPr>
        <w:t>tālruņi: _______ .</w:t>
      </w:r>
    </w:p>
    <w:p w:rsidR="00775F56" w:rsidRPr="00403C54" w:rsidRDefault="00775F56" w:rsidP="00775F56">
      <w:pPr>
        <w:numPr>
          <w:ilvl w:val="2"/>
          <w:numId w:val="3"/>
        </w:numPr>
        <w:spacing w:after="120" w:line="240" w:lineRule="auto"/>
        <w:ind w:left="709" w:hanging="709"/>
        <w:jc w:val="both"/>
        <w:rPr>
          <w:rFonts w:ascii="Times New Roman" w:eastAsia="Times New Roman" w:hAnsi="Times New Roman" w:cs="Times New Roman"/>
        </w:rPr>
      </w:pPr>
      <w:r w:rsidRPr="00403C54">
        <w:rPr>
          <w:rFonts w:ascii="Times New Roman" w:eastAsia="Times New Roman" w:hAnsi="Times New Roman" w:cs="Times New Roman"/>
          <w:i/>
        </w:rPr>
        <w:t>no Pasūtītāja</w:t>
      </w:r>
      <w:r w:rsidRPr="00403C54">
        <w:rPr>
          <w:rFonts w:ascii="Times New Roman" w:eastAsia="Times New Roman" w:hAnsi="Times New Roman" w:cs="Times New Roman"/>
        </w:rPr>
        <w:t xml:space="preserve"> puses kontaktpersona par Produkcijas iegādi:</w:t>
      </w:r>
      <w:r w:rsidRPr="00403C54">
        <w:rPr>
          <w:rFonts w:ascii="Times New Roman" w:eastAsia="Times New Roman" w:hAnsi="Times New Roman" w:cs="Times New Roman"/>
          <w:iCs/>
          <w:u w:val="single"/>
        </w:rPr>
        <w:t xml:space="preserve"> </w:t>
      </w:r>
      <w:r w:rsidRPr="00403C54">
        <w:rPr>
          <w:rFonts w:ascii="Times New Roman" w:eastAsia="Times New Roman" w:hAnsi="Times New Roman" w:cs="Times New Roman"/>
          <w:iCs/>
          <w:u w:val="single"/>
        </w:rPr>
        <w:tab/>
      </w:r>
      <w:r w:rsidRPr="00403C54">
        <w:rPr>
          <w:rFonts w:ascii="Times New Roman" w:eastAsia="Times New Roman" w:hAnsi="Times New Roman" w:cs="Times New Roman"/>
          <w:iCs/>
          <w:u w:val="single"/>
        </w:rPr>
        <w:tab/>
      </w:r>
      <w:r w:rsidRPr="00403C54">
        <w:rPr>
          <w:rFonts w:ascii="Times New Roman" w:eastAsia="Times New Roman" w:hAnsi="Times New Roman" w:cs="Times New Roman"/>
          <w:iCs/>
          <w:u w:val="single"/>
        </w:rPr>
        <w:tab/>
      </w:r>
      <w:r w:rsidRPr="00403C54">
        <w:rPr>
          <w:rFonts w:ascii="Times New Roman" w:eastAsia="Times New Roman" w:hAnsi="Times New Roman" w:cs="Times New Roman"/>
          <w:iCs/>
          <w:u w:val="single"/>
        </w:rPr>
        <w:tab/>
      </w:r>
      <w:r w:rsidRPr="00403C54">
        <w:rPr>
          <w:rFonts w:ascii="Times New Roman" w:eastAsia="Times New Roman" w:hAnsi="Times New Roman" w:cs="Times New Roman"/>
          <w:iCs/>
          <w:u w:val="single"/>
        </w:rPr>
        <w:tab/>
      </w:r>
      <w:r w:rsidRPr="00403C54">
        <w:rPr>
          <w:rFonts w:ascii="Times New Roman" w:eastAsia="Times New Roman" w:hAnsi="Times New Roman" w:cs="Times New Roman"/>
          <w:iCs/>
        </w:rPr>
        <w:t xml:space="preserve"> „</w:t>
      </w:r>
      <w:r w:rsidRPr="00403C54">
        <w:rPr>
          <w:rFonts w:ascii="Times New Roman" w:eastAsia="Times New Roman" w:hAnsi="Times New Roman" w:cs="Times New Roman"/>
          <w:iCs/>
          <w:u w:val="single"/>
        </w:rPr>
        <w:tab/>
      </w:r>
      <w:r w:rsidRPr="00403C54">
        <w:rPr>
          <w:rFonts w:ascii="Times New Roman" w:eastAsia="Times New Roman" w:hAnsi="Times New Roman" w:cs="Times New Roman"/>
          <w:iCs/>
          <w:u w:val="single"/>
        </w:rPr>
        <w:tab/>
      </w:r>
      <w:r w:rsidRPr="00403C54">
        <w:rPr>
          <w:rFonts w:ascii="Times New Roman" w:eastAsia="Times New Roman" w:hAnsi="Times New Roman" w:cs="Times New Roman"/>
          <w:iCs/>
        </w:rPr>
        <w:t>” __________, tālr.: ______, fakss: ________, e-pasts: _______________.</w:t>
      </w:r>
    </w:p>
    <w:p w:rsidR="00775F56" w:rsidRPr="00403C54" w:rsidRDefault="00775F56" w:rsidP="00775F56">
      <w:pPr>
        <w:numPr>
          <w:ilvl w:val="0"/>
          <w:numId w:val="3"/>
        </w:numPr>
        <w:spacing w:before="120" w:after="120" w:line="240" w:lineRule="auto"/>
        <w:ind w:left="357"/>
        <w:jc w:val="center"/>
        <w:rPr>
          <w:rFonts w:ascii="Times New Roman" w:eastAsia="Times New Roman" w:hAnsi="Times New Roman" w:cs="Times New Roman"/>
          <w:b/>
        </w:rPr>
      </w:pPr>
      <w:r w:rsidRPr="00403C54">
        <w:rPr>
          <w:rFonts w:ascii="Times New Roman" w:eastAsia="Times New Roman" w:hAnsi="Times New Roman" w:cs="Times New Roman"/>
          <w:b/>
        </w:rPr>
        <w:t>Piegādātās produkcijas pieņemšana – nodošana</w:t>
      </w:r>
    </w:p>
    <w:p w:rsidR="00775F56" w:rsidRPr="00403C54" w:rsidRDefault="00775F56" w:rsidP="00775F56">
      <w:pPr>
        <w:numPr>
          <w:ilvl w:val="1"/>
          <w:numId w:val="3"/>
        </w:numPr>
        <w:tabs>
          <w:tab w:val="clear" w:pos="360"/>
          <w:tab w:val="num" w:pos="567"/>
        </w:tabs>
        <w:spacing w:after="120" w:line="240" w:lineRule="auto"/>
        <w:ind w:left="567" w:hanging="567"/>
        <w:jc w:val="both"/>
        <w:rPr>
          <w:rFonts w:ascii="Times New Roman" w:eastAsia="Times New Roman" w:hAnsi="Times New Roman" w:cs="Times New Roman"/>
          <w:iCs/>
        </w:rPr>
      </w:pPr>
      <w:r w:rsidRPr="00403C54">
        <w:rPr>
          <w:rFonts w:ascii="Times New Roman" w:eastAsia="Times New Roman" w:hAnsi="Times New Roman" w:cs="Times New Roman"/>
          <w:i/>
        </w:rPr>
        <w:t>Piegādātājs</w:t>
      </w:r>
      <w:r w:rsidRPr="00403C54">
        <w:rPr>
          <w:rFonts w:ascii="Times New Roman" w:eastAsia="Times New Roman" w:hAnsi="Times New Roman" w:cs="Times New Roman"/>
          <w:iCs/>
        </w:rPr>
        <w:t xml:space="preserve"> piegādā </w:t>
      </w:r>
      <w:r w:rsidRPr="00403C54">
        <w:rPr>
          <w:rFonts w:ascii="Times New Roman" w:eastAsia="Times New Roman" w:hAnsi="Times New Roman" w:cs="Times New Roman"/>
          <w:i/>
        </w:rPr>
        <w:t xml:space="preserve">Pasūtītājam </w:t>
      </w:r>
      <w:r w:rsidRPr="00403C54">
        <w:rPr>
          <w:rFonts w:ascii="Times New Roman" w:eastAsia="Times New Roman" w:hAnsi="Times New Roman" w:cs="Times New Roman"/>
        </w:rPr>
        <w:t xml:space="preserve">produkciju </w:t>
      </w:r>
      <w:r w:rsidRPr="00403C54">
        <w:rPr>
          <w:rFonts w:ascii="Times New Roman" w:eastAsia="Times New Roman" w:hAnsi="Times New Roman" w:cs="Times New Roman"/>
          <w:iCs/>
        </w:rPr>
        <w:t xml:space="preserve">atsevišķās piegādes partijās, </w:t>
      </w:r>
      <w:r w:rsidRPr="00403C54">
        <w:rPr>
          <w:rFonts w:ascii="Times New Roman" w:eastAsia="Times New Roman" w:hAnsi="Times New Roman" w:cs="Times New Roman"/>
          <w:bCs/>
        </w:rPr>
        <w:t xml:space="preserve">ar minimālo preču pavadzīmes rēķina summu </w:t>
      </w:r>
      <w:r w:rsidR="00FB34B0" w:rsidRPr="00403C54">
        <w:rPr>
          <w:rFonts w:ascii="Times New Roman" w:eastAsia="Times New Roman" w:hAnsi="Times New Roman" w:cs="Times New Roman"/>
          <w:bCs/>
        </w:rPr>
        <w:t>EUR</w:t>
      </w:r>
      <w:r w:rsidRPr="00403C54">
        <w:rPr>
          <w:rFonts w:ascii="Times New Roman" w:eastAsia="Times New Roman" w:hAnsi="Times New Roman" w:cs="Times New Roman"/>
          <w:bCs/>
        </w:rPr>
        <w:t xml:space="preserve"> </w:t>
      </w:r>
      <w:r w:rsidR="00FB34B0" w:rsidRPr="00403C54">
        <w:rPr>
          <w:rFonts w:ascii="Times New Roman" w:eastAsia="Times New Roman" w:hAnsi="Times New Roman" w:cs="Times New Roman"/>
          <w:bCs/>
        </w:rPr>
        <w:t>8</w:t>
      </w:r>
      <w:r w:rsidRPr="00403C54">
        <w:rPr>
          <w:rFonts w:ascii="Times New Roman" w:eastAsia="Times New Roman" w:hAnsi="Times New Roman" w:cs="Times New Roman"/>
          <w:bCs/>
        </w:rPr>
        <w:t>.00 bez PVN,</w:t>
      </w:r>
      <w:r w:rsidRPr="00403C54">
        <w:rPr>
          <w:rFonts w:ascii="Times New Roman" w:eastAsia="Times New Roman" w:hAnsi="Times New Roman" w:cs="Times New Roman"/>
          <w:iCs/>
        </w:rPr>
        <w:t xml:space="preserve"> ar savu transportu uz </w:t>
      </w:r>
      <w:r w:rsidRPr="00403C54">
        <w:rPr>
          <w:rFonts w:ascii="Times New Roman" w:eastAsia="Times New Roman" w:hAnsi="Times New Roman" w:cs="Times New Roman"/>
          <w:i/>
          <w:iCs/>
        </w:rPr>
        <w:t xml:space="preserve">Piegādātāja </w:t>
      </w:r>
      <w:r w:rsidRPr="00403C54">
        <w:rPr>
          <w:rFonts w:ascii="Times New Roman" w:eastAsia="Times New Roman" w:hAnsi="Times New Roman" w:cs="Times New Roman"/>
          <w:iCs/>
        </w:rPr>
        <w:t xml:space="preserve">rēķina – un veic </w:t>
      </w:r>
      <w:r w:rsidRPr="00403C54">
        <w:rPr>
          <w:rFonts w:ascii="Times New Roman" w:eastAsia="Times New Roman" w:hAnsi="Times New Roman" w:cs="Times New Roman"/>
        </w:rPr>
        <w:t xml:space="preserve">produkcijas </w:t>
      </w:r>
      <w:r w:rsidRPr="00403C54">
        <w:rPr>
          <w:rFonts w:ascii="Times New Roman" w:eastAsia="Times New Roman" w:hAnsi="Times New Roman" w:cs="Times New Roman"/>
          <w:iCs/>
        </w:rPr>
        <w:t>izkraušanu.</w:t>
      </w:r>
    </w:p>
    <w:p w:rsidR="00775F56" w:rsidRPr="00403C54" w:rsidRDefault="00775F56" w:rsidP="00775F56">
      <w:pPr>
        <w:numPr>
          <w:ilvl w:val="1"/>
          <w:numId w:val="3"/>
        </w:numPr>
        <w:tabs>
          <w:tab w:val="clear" w:pos="360"/>
          <w:tab w:val="num" w:pos="567"/>
        </w:tabs>
        <w:spacing w:after="120" w:line="240" w:lineRule="auto"/>
        <w:ind w:left="567" w:hanging="567"/>
        <w:jc w:val="both"/>
        <w:rPr>
          <w:rFonts w:ascii="Times New Roman" w:eastAsia="Times New Roman" w:hAnsi="Times New Roman" w:cs="Times New Roman"/>
          <w:iCs/>
        </w:rPr>
      </w:pPr>
      <w:r w:rsidRPr="00403C54">
        <w:rPr>
          <w:rFonts w:ascii="Times New Roman" w:eastAsia="Times New Roman" w:hAnsi="Times New Roman" w:cs="Times New Roman"/>
          <w:i/>
        </w:rPr>
        <w:t>Piegādātājs</w:t>
      </w:r>
      <w:r w:rsidRPr="00403C54">
        <w:rPr>
          <w:rFonts w:ascii="Times New Roman" w:eastAsia="Times New Roman" w:hAnsi="Times New Roman" w:cs="Times New Roman"/>
          <w:iCs/>
        </w:rPr>
        <w:t xml:space="preserve"> piegādā </w:t>
      </w:r>
      <w:r w:rsidRPr="00403C54">
        <w:rPr>
          <w:rFonts w:ascii="Times New Roman" w:eastAsia="Times New Roman" w:hAnsi="Times New Roman" w:cs="Times New Roman"/>
          <w:i/>
        </w:rPr>
        <w:t xml:space="preserve">Pasūtītājam </w:t>
      </w:r>
      <w:r w:rsidRPr="00403C54">
        <w:rPr>
          <w:rFonts w:ascii="Times New Roman" w:eastAsia="Times New Roman" w:hAnsi="Times New Roman" w:cs="Times New Roman"/>
        </w:rPr>
        <w:t xml:space="preserve">produkciju </w:t>
      </w:r>
      <w:r w:rsidRPr="00403C54">
        <w:rPr>
          <w:rFonts w:ascii="Times New Roman" w:eastAsia="Times New Roman" w:hAnsi="Times New Roman" w:cs="Times New Roman"/>
          <w:iCs/>
        </w:rPr>
        <w:t xml:space="preserve">pa partijām </w:t>
      </w:r>
      <w:r w:rsidRPr="00403C54">
        <w:rPr>
          <w:rFonts w:ascii="Times New Roman" w:eastAsia="Times New Roman" w:hAnsi="Times New Roman" w:cs="Times New Roman"/>
          <w:i/>
        </w:rPr>
        <w:t xml:space="preserve">Pasūtītāja </w:t>
      </w:r>
      <w:r w:rsidRPr="00403C54">
        <w:rPr>
          <w:rFonts w:ascii="Times New Roman" w:eastAsia="Times New Roman" w:hAnsi="Times New Roman" w:cs="Times New Roman"/>
          <w:iCs/>
        </w:rPr>
        <w:t>piedāvājumā norādīto dienu laikā no pasūtījuma veikšanas dienas.</w:t>
      </w:r>
    </w:p>
    <w:p w:rsidR="00775F56" w:rsidRPr="00403C54" w:rsidRDefault="00775F56" w:rsidP="00775F56">
      <w:pPr>
        <w:numPr>
          <w:ilvl w:val="1"/>
          <w:numId w:val="3"/>
        </w:numPr>
        <w:tabs>
          <w:tab w:val="clear" w:pos="360"/>
          <w:tab w:val="num" w:pos="567"/>
        </w:tabs>
        <w:spacing w:after="120" w:line="240" w:lineRule="auto"/>
        <w:ind w:left="567" w:hanging="567"/>
        <w:jc w:val="both"/>
        <w:rPr>
          <w:rFonts w:ascii="Times New Roman" w:eastAsia="Times New Roman" w:hAnsi="Times New Roman" w:cs="Times New Roman"/>
          <w:iCs/>
        </w:rPr>
      </w:pPr>
      <w:r w:rsidRPr="00403C54">
        <w:rPr>
          <w:rFonts w:ascii="Times New Roman" w:eastAsia="Times New Roman" w:hAnsi="Times New Roman" w:cs="Times New Roman"/>
          <w:i/>
        </w:rPr>
        <w:t>Piegādātājs</w:t>
      </w:r>
      <w:r w:rsidRPr="00403C54">
        <w:rPr>
          <w:rFonts w:ascii="Times New Roman" w:eastAsia="Times New Roman" w:hAnsi="Times New Roman" w:cs="Times New Roman"/>
        </w:rPr>
        <w:t xml:space="preserve"> iepriekš mutiski saskaņo ar </w:t>
      </w:r>
      <w:r w:rsidRPr="00403C54">
        <w:rPr>
          <w:rFonts w:ascii="Times New Roman" w:eastAsia="Times New Roman" w:hAnsi="Times New Roman" w:cs="Times New Roman"/>
          <w:i/>
        </w:rPr>
        <w:t xml:space="preserve">Līguma </w:t>
      </w:r>
      <w:r w:rsidRPr="00403C54">
        <w:rPr>
          <w:rFonts w:ascii="Times New Roman" w:eastAsia="Times New Roman" w:hAnsi="Times New Roman" w:cs="Times New Roman"/>
        </w:rPr>
        <w:t xml:space="preserve">4.2.2.punktā norādīto </w:t>
      </w:r>
      <w:r w:rsidRPr="00403C54">
        <w:rPr>
          <w:rFonts w:ascii="Times New Roman" w:eastAsia="Times New Roman" w:hAnsi="Times New Roman" w:cs="Times New Roman"/>
          <w:i/>
        </w:rPr>
        <w:t xml:space="preserve">Pasūtītāja </w:t>
      </w:r>
      <w:r w:rsidRPr="00403C54">
        <w:rPr>
          <w:rFonts w:ascii="Times New Roman" w:eastAsia="Times New Roman" w:hAnsi="Times New Roman" w:cs="Times New Roman"/>
        </w:rPr>
        <w:t xml:space="preserve">iegādes atbildīgo amatpersonu konkrētu piegādes laiku. </w:t>
      </w:r>
    </w:p>
    <w:p w:rsidR="00775F56" w:rsidRPr="00403C54" w:rsidRDefault="00775F56" w:rsidP="00775F56">
      <w:pPr>
        <w:numPr>
          <w:ilvl w:val="1"/>
          <w:numId w:val="3"/>
        </w:numPr>
        <w:tabs>
          <w:tab w:val="clear" w:pos="360"/>
          <w:tab w:val="num" w:pos="567"/>
        </w:tabs>
        <w:spacing w:after="120" w:line="240" w:lineRule="auto"/>
        <w:ind w:left="567" w:hanging="567"/>
        <w:jc w:val="both"/>
        <w:rPr>
          <w:rFonts w:ascii="Times New Roman" w:eastAsia="Times New Roman" w:hAnsi="Times New Roman" w:cs="Times New Roman"/>
          <w:iCs/>
        </w:rPr>
      </w:pPr>
      <w:r w:rsidRPr="00403C54">
        <w:rPr>
          <w:rFonts w:ascii="Times New Roman" w:eastAsia="Times New Roman" w:hAnsi="Times New Roman" w:cs="Times New Roman"/>
        </w:rPr>
        <w:t xml:space="preserve">Produkciju nodod un pieņem </w:t>
      </w:r>
      <w:r w:rsidRPr="00403C54">
        <w:rPr>
          <w:rFonts w:ascii="Times New Roman" w:eastAsia="Times New Roman" w:hAnsi="Times New Roman" w:cs="Times New Roman"/>
          <w:i/>
        </w:rPr>
        <w:t xml:space="preserve">Pušu </w:t>
      </w:r>
      <w:r w:rsidRPr="00403C54">
        <w:rPr>
          <w:rFonts w:ascii="Times New Roman" w:eastAsia="Times New Roman" w:hAnsi="Times New Roman" w:cs="Times New Roman"/>
        </w:rPr>
        <w:t>pārstāvjiem parakstot preču pavadzīmi – rēķinu. Produkcija uzskatāma par piegādātu ar preču pavadzīmes – rēķina abpusēju parakstīšanas brīdi.</w:t>
      </w:r>
    </w:p>
    <w:p w:rsidR="00775F56" w:rsidRPr="00403C54" w:rsidRDefault="00775F56" w:rsidP="00775F56">
      <w:pPr>
        <w:numPr>
          <w:ilvl w:val="1"/>
          <w:numId w:val="3"/>
        </w:numPr>
        <w:tabs>
          <w:tab w:val="clear" w:pos="360"/>
          <w:tab w:val="num" w:pos="567"/>
        </w:tabs>
        <w:spacing w:after="120" w:line="240" w:lineRule="auto"/>
        <w:ind w:left="567" w:hanging="567"/>
        <w:jc w:val="both"/>
        <w:rPr>
          <w:rFonts w:ascii="Times New Roman" w:eastAsia="Times New Roman" w:hAnsi="Times New Roman" w:cs="Times New Roman"/>
          <w:iCs/>
        </w:rPr>
      </w:pPr>
      <w:r w:rsidRPr="00403C54">
        <w:rPr>
          <w:rFonts w:ascii="Times New Roman" w:eastAsia="Times New Roman" w:hAnsi="Times New Roman" w:cs="Times New Roman"/>
          <w:i/>
        </w:rPr>
        <w:t>Pasūtītājam</w:t>
      </w:r>
      <w:r w:rsidRPr="00403C54">
        <w:rPr>
          <w:rFonts w:ascii="Times New Roman" w:eastAsia="Times New Roman" w:hAnsi="Times New Roman" w:cs="Times New Roman"/>
        </w:rPr>
        <w:t xml:space="preserve"> ir tiesības pirms pieņemšanas pārbaudīt produkciju, nepieņemt to un neparakstīt preču pavadzīmi – rēķinu, ja produkcija nav kvalitatīva vai neatbilst produkcijas tehniskajai specifikācijai, iesniedzot </w:t>
      </w:r>
      <w:r w:rsidRPr="00403C54">
        <w:rPr>
          <w:rFonts w:ascii="Times New Roman" w:eastAsia="Times New Roman" w:hAnsi="Times New Roman" w:cs="Times New Roman"/>
          <w:i/>
        </w:rPr>
        <w:t>Piegādātājam</w:t>
      </w:r>
      <w:r w:rsidRPr="00403C54">
        <w:rPr>
          <w:rFonts w:ascii="Times New Roman" w:eastAsia="Times New Roman" w:hAnsi="Times New Roman" w:cs="Times New Roman"/>
        </w:rPr>
        <w:t xml:space="preserve"> rakstveida pretenziju. Šajā gadījumā </w:t>
      </w:r>
      <w:r w:rsidRPr="00403C54">
        <w:rPr>
          <w:rFonts w:ascii="Times New Roman" w:eastAsia="Times New Roman" w:hAnsi="Times New Roman" w:cs="Times New Roman"/>
          <w:i/>
        </w:rPr>
        <w:t>Piegādātājam</w:t>
      </w:r>
      <w:r w:rsidRPr="00403C54">
        <w:rPr>
          <w:rFonts w:ascii="Times New Roman" w:eastAsia="Times New Roman" w:hAnsi="Times New Roman" w:cs="Times New Roman"/>
        </w:rPr>
        <w:t xml:space="preserve"> ir pienākums piegādāt produkciju atbilstoši </w:t>
      </w:r>
      <w:r w:rsidRPr="00403C54">
        <w:rPr>
          <w:rFonts w:ascii="Times New Roman" w:eastAsia="Times New Roman" w:hAnsi="Times New Roman" w:cs="Times New Roman"/>
          <w:i/>
        </w:rPr>
        <w:t>Līguma</w:t>
      </w:r>
      <w:r w:rsidRPr="00403C54">
        <w:rPr>
          <w:rFonts w:ascii="Times New Roman" w:eastAsia="Times New Roman" w:hAnsi="Times New Roman" w:cs="Times New Roman"/>
        </w:rPr>
        <w:t xml:space="preserve"> noteikumiem un pildīt uzliktās piegādes termiņa nokavējuma sankcijas, ja termiņš ir nokavēts.</w:t>
      </w:r>
    </w:p>
    <w:p w:rsidR="00775F56" w:rsidRPr="00403C54" w:rsidRDefault="00775F56" w:rsidP="00775F56">
      <w:pPr>
        <w:numPr>
          <w:ilvl w:val="1"/>
          <w:numId w:val="3"/>
        </w:numPr>
        <w:tabs>
          <w:tab w:val="clear" w:pos="360"/>
          <w:tab w:val="num" w:pos="567"/>
        </w:tabs>
        <w:spacing w:after="120" w:line="240" w:lineRule="auto"/>
        <w:ind w:left="567" w:hanging="567"/>
        <w:jc w:val="both"/>
        <w:rPr>
          <w:rFonts w:ascii="Times New Roman" w:eastAsia="Times New Roman" w:hAnsi="Times New Roman" w:cs="Times New Roman"/>
          <w:iCs/>
        </w:rPr>
      </w:pPr>
      <w:r w:rsidRPr="00403C54">
        <w:rPr>
          <w:rFonts w:ascii="Times New Roman" w:eastAsia="Times New Roman" w:hAnsi="Times New Roman" w:cs="Times New Roman"/>
          <w:i/>
        </w:rPr>
        <w:t>Piegādātājs</w:t>
      </w:r>
      <w:r w:rsidRPr="00403C54">
        <w:rPr>
          <w:rFonts w:ascii="Times New Roman" w:eastAsia="Times New Roman" w:hAnsi="Times New Roman" w:cs="Times New Roman"/>
        </w:rPr>
        <w:t xml:space="preserve"> nes pilnu materiālo atbildību par produkcijas nejaušu bojāeju vai bojājumiem līdz preču pavadzīmes – rēķina abpusējam parakstīšanas brīdim.</w:t>
      </w:r>
    </w:p>
    <w:p w:rsidR="00775F56" w:rsidRPr="00403C54" w:rsidRDefault="00775F56" w:rsidP="00775F56">
      <w:pPr>
        <w:numPr>
          <w:ilvl w:val="1"/>
          <w:numId w:val="3"/>
        </w:numPr>
        <w:tabs>
          <w:tab w:val="clear" w:pos="360"/>
          <w:tab w:val="num" w:pos="567"/>
        </w:tabs>
        <w:spacing w:after="120" w:line="240" w:lineRule="auto"/>
        <w:ind w:left="567" w:hanging="567"/>
        <w:jc w:val="both"/>
        <w:rPr>
          <w:rFonts w:ascii="Times New Roman" w:eastAsia="Times New Roman" w:hAnsi="Times New Roman" w:cs="Times New Roman"/>
          <w:iCs/>
        </w:rPr>
      </w:pPr>
      <w:r w:rsidRPr="00403C54">
        <w:rPr>
          <w:rFonts w:ascii="Times New Roman" w:eastAsia="Times New Roman" w:hAnsi="Times New Roman" w:cs="Times New Roman"/>
        </w:rPr>
        <w:t xml:space="preserve">Par </w:t>
      </w:r>
      <w:r w:rsidRPr="00403C54">
        <w:rPr>
          <w:rFonts w:ascii="Times New Roman" w:eastAsia="Times New Roman" w:hAnsi="Times New Roman" w:cs="Times New Roman"/>
          <w:i/>
        </w:rPr>
        <w:t>Līguma</w:t>
      </w:r>
      <w:r w:rsidRPr="00403C54">
        <w:rPr>
          <w:rFonts w:ascii="Times New Roman" w:eastAsia="Times New Roman" w:hAnsi="Times New Roman" w:cs="Times New Roman"/>
        </w:rPr>
        <w:t xml:space="preserve"> prasībām neatbilstošo produkciju </w:t>
      </w:r>
      <w:r w:rsidRPr="00403C54">
        <w:rPr>
          <w:rFonts w:ascii="Times New Roman" w:eastAsia="Times New Roman" w:hAnsi="Times New Roman" w:cs="Times New Roman"/>
          <w:i/>
        </w:rPr>
        <w:t xml:space="preserve">Pasūtītājs </w:t>
      </w:r>
      <w:r w:rsidRPr="00403C54">
        <w:rPr>
          <w:rFonts w:ascii="Times New Roman" w:eastAsia="Times New Roman" w:hAnsi="Times New Roman" w:cs="Times New Roman"/>
        </w:rPr>
        <w:t xml:space="preserve">rakstveidā paziņo </w:t>
      </w:r>
      <w:r w:rsidRPr="00403C54">
        <w:rPr>
          <w:rFonts w:ascii="Times New Roman" w:eastAsia="Times New Roman" w:hAnsi="Times New Roman" w:cs="Times New Roman"/>
          <w:i/>
        </w:rPr>
        <w:t>Piegādātājam</w:t>
      </w:r>
      <w:r w:rsidRPr="00403C54">
        <w:rPr>
          <w:rFonts w:ascii="Times New Roman" w:eastAsia="Times New Roman" w:hAnsi="Times New Roman" w:cs="Times New Roman"/>
        </w:rPr>
        <w:t xml:space="preserve"> 1 (vienas) dienas laikā pēc fakta konstatēšanas, uzaicinot </w:t>
      </w:r>
      <w:r w:rsidRPr="00403C54">
        <w:rPr>
          <w:rFonts w:ascii="Times New Roman" w:eastAsia="Times New Roman" w:hAnsi="Times New Roman" w:cs="Times New Roman"/>
          <w:i/>
        </w:rPr>
        <w:t>Piegādātāju</w:t>
      </w:r>
      <w:r w:rsidRPr="00403C54">
        <w:rPr>
          <w:rFonts w:ascii="Times New Roman" w:eastAsia="Times New Roman" w:hAnsi="Times New Roman" w:cs="Times New Roman"/>
        </w:rPr>
        <w:t xml:space="preserve"> sastādīt divpusēju aktu par konstatētajām neatbilstībām. </w:t>
      </w:r>
      <w:r w:rsidRPr="00403C54">
        <w:rPr>
          <w:rFonts w:ascii="Times New Roman" w:eastAsia="Times New Roman" w:hAnsi="Times New Roman" w:cs="Times New Roman"/>
          <w:i/>
        </w:rPr>
        <w:t>Piegādātājam</w:t>
      </w:r>
      <w:r w:rsidRPr="00403C54">
        <w:rPr>
          <w:rFonts w:ascii="Times New Roman" w:eastAsia="Times New Roman" w:hAnsi="Times New Roman" w:cs="Times New Roman"/>
        </w:rPr>
        <w:t xml:space="preserve"> pēc paziņojuma saņemšanas nekavējoties jāierodas </w:t>
      </w:r>
      <w:r w:rsidRPr="00403C54">
        <w:rPr>
          <w:rFonts w:ascii="Times New Roman" w:eastAsia="Times New Roman" w:hAnsi="Times New Roman" w:cs="Times New Roman"/>
          <w:i/>
        </w:rPr>
        <w:t>Pasūtītāja</w:t>
      </w:r>
      <w:r w:rsidRPr="00403C54">
        <w:rPr>
          <w:rFonts w:ascii="Times New Roman" w:eastAsia="Times New Roman" w:hAnsi="Times New Roman" w:cs="Times New Roman"/>
        </w:rPr>
        <w:t xml:space="preserve"> produkcijas piegādes vietā. </w:t>
      </w:r>
      <w:r w:rsidRPr="00403C54">
        <w:rPr>
          <w:rFonts w:ascii="Times New Roman" w:eastAsia="Times New Roman" w:hAnsi="Times New Roman" w:cs="Times New Roman"/>
          <w:i/>
        </w:rPr>
        <w:t>Piegādātāja</w:t>
      </w:r>
      <w:r w:rsidRPr="00403C54">
        <w:rPr>
          <w:rFonts w:ascii="Times New Roman" w:eastAsia="Times New Roman" w:hAnsi="Times New Roman" w:cs="Times New Roman"/>
        </w:rPr>
        <w:t xml:space="preserve"> neierašanās gadījumā </w:t>
      </w:r>
      <w:r w:rsidRPr="00403C54">
        <w:rPr>
          <w:rFonts w:ascii="Times New Roman" w:eastAsia="Times New Roman" w:hAnsi="Times New Roman" w:cs="Times New Roman"/>
          <w:i/>
        </w:rPr>
        <w:t xml:space="preserve">Pasūtītājam </w:t>
      </w:r>
      <w:r w:rsidRPr="00403C54">
        <w:rPr>
          <w:rFonts w:ascii="Times New Roman" w:eastAsia="Times New Roman" w:hAnsi="Times New Roman" w:cs="Times New Roman"/>
        </w:rPr>
        <w:t xml:space="preserve">ir tiesības sastādīt aktu bez </w:t>
      </w:r>
      <w:r w:rsidRPr="00403C54">
        <w:rPr>
          <w:rFonts w:ascii="Times New Roman" w:eastAsia="Times New Roman" w:hAnsi="Times New Roman" w:cs="Times New Roman"/>
          <w:i/>
        </w:rPr>
        <w:t>Piegādātāja</w:t>
      </w:r>
      <w:r w:rsidRPr="00403C54">
        <w:rPr>
          <w:rFonts w:ascii="Times New Roman" w:eastAsia="Times New Roman" w:hAnsi="Times New Roman" w:cs="Times New Roman"/>
        </w:rPr>
        <w:t xml:space="preserve"> piedalīšanās, pieaicinot neieinteresētu personu.</w:t>
      </w:r>
    </w:p>
    <w:p w:rsidR="00775F56" w:rsidRPr="00403C54" w:rsidRDefault="00775F56" w:rsidP="00775F56">
      <w:pPr>
        <w:numPr>
          <w:ilvl w:val="1"/>
          <w:numId w:val="3"/>
        </w:numPr>
        <w:tabs>
          <w:tab w:val="clear" w:pos="360"/>
          <w:tab w:val="num" w:pos="567"/>
        </w:tabs>
        <w:spacing w:after="120" w:line="240" w:lineRule="auto"/>
        <w:ind w:left="567" w:hanging="567"/>
        <w:jc w:val="both"/>
        <w:rPr>
          <w:rFonts w:ascii="Times New Roman" w:eastAsia="Times New Roman" w:hAnsi="Times New Roman" w:cs="Times New Roman"/>
          <w:iCs/>
        </w:rPr>
      </w:pPr>
      <w:r w:rsidRPr="00403C54">
        <w:rPr>
          <w:rFonts w:ascii="Times New Roman" w:eastAsia="Times New Roman" w:hAnsi="Times New Roman" w:cs="Times New Roman"/>
          <w:i/>
        </w:rPr>
        <w:t>Piegādātājam</w:t>
      </w:r>
      <w:r w:rsidRPr="00403C54">
        <w:rPr>
          <w:rFonts w:ascii="Times New Roman" w:eastAsia="Times New Roman" w:hAnsi="Times New Roman" w:cs="Times New Roman"/>
        </w:rPr>
        <w:t xml:space="preserve"> jāapmaina </w:t>
      </w:r>
      <w:r w:rsidRPr="00403C54">
        <w:rPr>
          <w:rFonts w:ascii="Times New Roman" w:eastAsia="Times New Roman" w:hAnsi="Times New Roman" w:cs="Times New Roman"/>
          <w:i/>
        </w:rPr>
        <w:t xml:space="preserve">Līguma </w:t>
      </w:r>
      <w:r w:rsidRPr="00403C54">
        <w:rPr>
          <w:rFonts w:ascii="Times New Roman" w:eastAsia="Times New Roman" w:hAnsi="Times New Roman" w:cs="Times New Roman"/>
        </w:rPr>
        <w:t xml:space="preserve">prasībām neatbilstošā produkcija pret kvalitatīvu un </w:t>
      </w:r>
      <w:r w:rsidRPr="00403C54">
        <w:rPr>
          <w:rFonts w:ascii="Times New Roman" w:eastAsia="Times New Roman" w:hAnsi="Times New Roman" w:cs="Times New Roman"/>
          <w:i/>
        </w:rPr>
        <w:t>Līguma</w:t>
      </w:r>
      <w:r w:rsidRPr="00403C54">
        <w:rPr>
          <w:rFonts w:ascii="Times New Roman" w:eastAsia="Times New Roman" w:hAnsi="Times New Roman" w:cs="Times New Roman"/>
        </w:rPr>
        <w:t xml:space="preserve"> prasībām atbilstošu 1 (vienas) darba dienas laikā pēc </w:t>
      </w:r>
      <w:r w:rsidRPr="00403C54">
        <w:rPr>
          <w:rFonts w:ascii="Times New Roman" w:eastAsia="Times New Roman" w:hAnsi="Times New Roman" w:cs="Times New Roman"/>
          <w:i/>
        </w:rPr>
        <w:t>Līguma</w:t>
      </w:r>
      <w:r w:rsidRPr="00403C54">
        <w:rPr>
          <w:rFonts w:ascii="Times New Roman" w:eastAsia="Times New Roman" w:hAnsi="Times New Roman" w:cs="Times New Roman"/>
        </w:rPr>
        <w:t xml:space="preserve"> 5.7.punktā minētā akta sastādīšanas brīža.</w:t>
      </w:r>
    </w:p>
    <w:p w:rsidR="00775F56" w:rsidRPr="00403C54" w:rsidRDefault="00775F56" w:rsidP="00775F56">
      <w:pPr>
        <w:numPr>
          <w:ilvl w:val="1"/>
          <w:numId w:val="3"/>
        </w:numPr>
        <w:tabs>
          <w:tab w:val="clear" w:pos="360"/>
          <w:tab w:val="num" w:pos="567"/>
        </w:tabs>
        <w:spacing w:after="120" w:line="240" w:lineRule="auto"/>
        <w:ind w:left="567" w:right="2" w:hanging="567"/>
        <w:jc w:val="both"/>
        <w:rPr>
          <w:rFonts w:ascii="Times New Roman" w:eastAsia="Times New Roman" w:hAnsi="Times New Roman" w:cs="Times New Roman"/>
        </w:rPr>
      </w:pPr>
      <w:r w:rsidRPr="00403C54">
        <w:rPr>
          <w:rFonts w:ascii="Times New Roman" w:eastAsia="Times New Roman" w:hAnsi="Times New Roman" w:cs="Times New Roman"/>
        </w:rPr>
        <w:t xml:space="preserve">Produkcijas kvalitātei jāatbilst Latvijas Republikas un Eiropas Savienības spēkā esošajos normatīvajos aktos noteiktajām kvalitātes un obligātā nekaitīguma prasībām. </w:t>
      </w:r>
    </w:p>
    <w:p w:rsidR="00775F56" w:rsidRPr="00403C54" w:rsidRDefault="00775F56" w:rsidP="00775F56">
      <w:pPr>
        <w:numPr>
          <w:ilvl w:val="1"/>
          <w:numId w:val="3"/>
        </w:numPr>
        <w:tabs>
          <w:tab w:val="clear" w:pos="360"/>
          <w:tab w:val="num" w:pos="567"/>
        </w:tabs>
        <w:spacing w:after="120" w:line="240" w:lineRule="auto"/>
        <w:ind w:left="567" w:right="2" w:hanging="567"/>
        <w:jc w:val="both"/>
        <w:rPr>
          <w:rFonts w:ascii="Times New Roman" w:eastAsia="Times New Roman" w:hAnsi="Times New Roman" w:cs="Times New Roman"/>
          <w:iCs/>
        </w:rPr>
      </w:pPr>
      <w:r w:rsidRPr="00403C54">
        <w:rPr>
          <w:rFonts w:ascii="Times New Roman" w:eastAsia="Times New Roman" w:hAnsi="Times New Roman" w:cs="Times New Roman"/>
        </w:rPr>
        <w:t xml:space="preserve">Ar </w:t>
      </w:r>
      <w:r w:rsidRPr="00403C54">
        <w:rPr>
          <w:rFonts w:ascii="Times New Roman" w:eastAsia="Times New Roman" w:hAnsi="Times New Roman" w:cs="Times New Roman"/>
          <w:i/>
        </w:rPr>
        <w:t>Līguma</w:t>
      </w:r>
      <w:r w:rsidRPr="00403C54">
        <w:rPr>
          <w:rFonts w:ascii="Times New Roman" w:eastAsia="Times New Roman" w:hAnsi="Times New Roman" w:cs="Times New Roman"/>
        </w:rPr>
        <w:t xml:space="preserve"> prasībām atbilstošu produkciju šī </w:t>
      </w:r>
      <w:r w:rsidRPr="00403C54">
        <w:rPr>
          <w:rFonts w:ascii="Times New Roman" w:eastAsia="Times New Roman" w:hAnsi="Times New Roman" w:cs="Times New Roman"/>
          <w:i/>
        </w:rPr>
        <w:t>Līguma</w:t>
      </w:r>
      <w:r w:rsidRPr="00403C54">
        <w:rPr>
          <w:rFonts w:ascii="Times New Roman" w:eastAsia="Times New Roman" w:hAnsi="Times New Roman" w:cs="Times New Roman"/>
        </w:rPr>
        <w:t xml:space="preserve"> ietvaros saprotama produkcija, kas atbilst </w:t>
      </w:r>
      <w:r w:rsidRPr="00403C54">
        <w:rPr>
          <w:rFonts w:ascii="Times New Roman" w:eastAsia="Times New Roman" w:hAnsi="Times New Roman" w:cs="Times New Roman"/>
          <w:i/>
        </w:rPr>
        <w:t>Līguma</w:t>
      </w:r>
      <w:r w:rsidRPr="00403C54">
        <w:rPr>
          <w:rFonts w:ascii="Times New Roman" w:eastAsia="Times New Roman" w:hAnsi="Times New Roman" w:cs="Times New Roman"/>
        </w:rPr>
        <w:t xml:space="preserve"> noteikumiem</w:t>
      </w:r>
      <w:r w:rsidRPr="00403C54">
        <w:rPr>
          <w:rFonts w:ascii="Times New Roman" w:eastAsia="Times New Roman" w:hAnsi="Times New Roman" w:cs="Times New Roman"/>
          <w:iCs/>
        </w:rPr>
        <w:t>, tajā skaitā finanšu - tehniskajam piedāvājumam (</w:t>
      </w:r>
      <w:r w:rsidRPr="00403C54">
        <w:rPr>
          <w:rFonts w:ascii="Times New Roman" w:eastAsia="Times New Roman" w:hAnsi="Times New Roman" w:cs="Times New Roman"/>
          <w:i/>
          <w:iCs/>
        </w:rPr>
        <w:t>Līguma</w:t>
      </w:r>
      <w:r w:rsidRPr="00403C54">
        <w:rPr>
          <w:rFonts w:ascii="Times New Roman" w:eastAsia="Times New Roman" w:hAnsi="Times New Roman" w:cs="Times New Roman"/>
          <w:iCs/>
        </w:rPr>
        <w:t xml:space="preserve"> pielikums Nr.1).</w:t>
      </w:r>
    </w:p>
    <w:p w:rsidR="00775F56" w:rsidRPr="00403C54" w:rsidRDefault="00775F56" w:rsidP="00775F56">
      <w:pPr>
        <w:numPr>
          <w:ilvl w:val="1"/>
          <w:numId w:val="3"/>
        </w:numPr>
        <w:tabs>
          <w:tab w:val="clear" w:pos="360"/>
          <w:tab w:val="num" w:pos="567"/>
        </w:tabs>
        <w:spacing w:after="120" w:line="240" w:lineRule="auto"/>
        <w:ind w:left="567" w:hanging="567"/>
        <w:jc w:val="both"/>
        <w:rPr>
          <w:rFonts w:ascii="Times New Roman" w:eastAsia="Times New Roman" w:hAnsi="Times New Roman" w:cs="Times New Roman"/>
        </w:rPr>
      </w:pPr>
      <w:r w:rsidRPr="00403C54">
        <w:rPr>
          <w:rFonts w:ascii="Times New Roman" w:eastAsia="Times New Roman" w:hAnsi="Times New Roman" w:cs="Times New Roman"/>
        </w:rPr>
        <w:t xml:space="preserve">Produkcijas pieņemšana atbilstoši tās daudzumam un kvalitātei saskaņā ar preču pavadzīmi – rēķinu tiek veikta </w:t>
      </w:r>
      <w:r w:rsidRPr="00403C54">
        <w:rPr>
          <w:rFonts w:ascii="Times New Roman" w:eastAsia="Times New Roman" w:hAnsi="Times New Roman" w:cs="Times New Roman"/>
          <w:i/>
        </w:rPr>
        <w:t xml:space="preserve">Pasūtītāja </w:t>
      </w:r>
      <w:r w:rsidRPr="00403C54">
        <w:rPr>
          <w:rFonts w:ascii="Times New Roman" w:eastAsia="Times New Roman" w:hAnsi="Times New Roman" w:cs="Times New Roman"/>
        </w:rPr>
        <w:t xml:space="preserve">noliktavā pilnvarotu </w:t>
      </w:r>
      <w:r w:rsidRPr="00403C54">
        <w:rPr>
          <w:rFonts w:ascii="Times New Roman" w:eastAsia="Times New Roman" w:hAnsi="Times New Roman" w:cs="Times New Roman"/>
          <w:i/>
        </w:rPr>
        <w:t>Pasūtītāja</w:t>
      </w:r>
      <w:r w:rsidRPr="00403C54">
        <w:rPr>
          <w:rFonts w:ascii="Times New Roman" w:eastAsia="Times New Roman" w:hAnsi="Times New Roman" w:cs="Times New Roman"/>
        </w:rPr>
        <w:t xml:space="preserve"> un </w:t>
      </w:r>
      <w:r w:rsidRPr="00403C54">
        <w:rPr>
          <w:rFonts w:ascii="Times New Roman" w:eastAsia="Times New Roman" w:hAnsi="Times New Roman" w:cs="Times New Roman"/>
          <w:i/>
        </w:rPr>
        <w:t>Piegādātāja</w:t>
      </w:r>
      <w:r w:rsidRPr="00403C54">
        <w:rPr>
          <w:rFonts w:ascii="Times New Roman" w:eastAsia="Times New Roman" w:hAnsi="Times New Roman" w:cs="Times New Roman"/>
        </w:rPr>
        <w:t xml:space="preserve"> pārstāvju klātbūtnē. </w:t>
      </w:r>
    </w:p>
    <w:p w:rsidR="00775F56" w:rsidRPr="00403C54" w:rsidRDefault="00775F56" w:rsidP="00775F56">
      <w:pPr>
        <w:numPr>
          <w:ilvl w:val="1"/>
          <w:numId w:val="3"/>
        </w:numPr>
        <w:tabs>
          <w:tab w:val="clear" w:pos="360"/>
          <w:tab w:val="num" w:pos="567"/>
        </w:tabs>
        <w:spacing w:after="120" w:line="240" w:lineRule="auto"/>
        <w:ind w:left="567" w:hanging="567"/>
        <w:jc w:val="both"/>
        <w:rPr>
          <w:rFonts w:ascii="Times New Roman" w:eastAsia="Times New Roman" w:hAnsi="Times New Roman" w:cs="Times New Roman"/>
        </w:rPr>
      </w:pPr>
      <w:r w:rsidRPr="00403C54">
        <w:rPr>
          <w:rFonts w:ascii="Times New Roman" w:eastAsia="Times New Roman" w:hAnsi="Times New Roman" w:cs="Times New Roman"/>
        </w:rPr>
        <w:lastRenderedPageBreak/>
        <w:t xml:space="preserve">Pieņemšanas laikā konstatēto nekvalitatīvo vai bojāto produkciju </w:t>
      </w:r>
      <w:r w:rsidRPr="00403C54">
        <w:rPr>
          <w:rFonts w:ascii="Times New Roman" w:eastAsia="Times New Roman" w:hAnsi="Times New Roman" w:cs="Times New Roman"/>
          <w:i/>
        </w:rPr>
        <w:t>Piegādātājs</w:t>
      </w:r>
      <w:r w:rsidRPr="00403C54">
        <w:rPr>
          <w:rFonts w:ascii="Times New Roman" w:eastAsia="Times New Roman" w:hAnsi="Times New Roman" w:cs="Times New Roman"/>
        </w:rPr>
        <w:t xml:space="preserve"> apmaina 24 (divdesmit četru) stundu laikā. Par nekvalitatīvas vai bojātas produkcijas </w:t>
      </w:r>
      <w:r w:rsidRPr="00403C54">
        <w:rPr>
          <w:rFonts w:ascii="Times New Roman" w:eastAsia="Times New Roman" w:hAnsi="Times New Roman" w:cs="Times New Roman"/>
          <w:i/>
        </w:rPr>
        <w:t>Piegādi</w:t>
      </w:r>
      <w:r w:rsidRPr="00403C54">
        <w:rPr>
          <w:rFonts w:ascii="Times New Roman" w:eastAsia="Times New Roman" w:hAnsi="Times New Roman" w:cs="Times New Roman"/>
        </w:rPr>
        <w:t xml:space="preserve"> tiek sagatavots akts, ko paraksta </w:t>
      </w:r>
      <w:r w:rsidRPr="00403C54">
        <w:rPr>
          <w:rFonts w:ascii="Times New Roman" w:eastAsia="Times New Roman" w:hAnsi="Times New Roman" w:cs="Times New Roman"/>
          <w:i/>
        </w:rPr>
        <w:t>Pasūtītāja</w:t>
      </w:r>
      <w:r w:rsidRPr="00403C54">
        <w:rPr>
          <w:rFonts w:ascii="Times New Roman" w:eastAsia="Times New Roman" w:hAnsi="Times New Roman" w:cs="Times New Roman"/>
        </w:rPr>
        <w:t xml:space="preserve"> un </w:t>
      </w:r>
      <w:r w:rsidRPr="00403C54">
        <w:rPr>
          <w:rFonts w:ascii="Times New Roman" w:eastAsia="Times New Roman" w:hAnsi="Times New Roman" w:cs="Times New Roman"/>
          <w:i/>
        </w:rPr>
        <w:t>Piegādātāja</w:t>
      </w:r>
      <w:r w:rsidRPr="00403C54">
        <w:rPr>
          <w:rFonts w:ascii="Times New Roman" w:eastAsia="Times New Roman" w:hAnsi="Times New Roman" w:cs="Times New Roman"/>
        </w:rPr>
        <w:t xml:space="preserve"> pārstāvji. </w:t>
      </w:r>
    </w:p>
    <w:p w:rsidR="00775F56" w:rsidRPr="00403C54" w:rsidRDefault="00775F56" w:rsidP="00775F56">
      <w:pPr>
        <w:numPr>
          <w:ilvl w:val="1"/>
          <w:numId w:val="3"/>
        </w:numPr>
        <w:tabs>
          <w:tab w:val="clear" w:pos="360"/>
          <w:tab w:val="num" w:pos="567"/>
        </w:tabs>
        <w:spacing w:after="120" w:line="240" w:lineRule="auto"/>
        <w:ind w:left="567" w:hanging="567"/>
        <w:jc w:val="both"/>
        <w:rPr>
          <w:rFonts w:ascii="Times New Roman" w:eastAsia="Times New Roman" w:hAnsi="Times New Roman" w:cs="Times New Roman"/>
        </w:rPr>
      </w:pPr>
      <w:r w:rsidRPr="00403C54">
        <w:rPr>
          <w:rFonts w:ascii="Times New Roman" w:eastAsia="Times New Roman" w:hAnsi="Times New Roman" w:cs="Times New Roman"/>
          <w:i/>
        </w:rPr>
        <w:t>Piegādātājs</w:t>
      </w:r>
      <w:r w:rsidRPr="00403C54">
        <w:rPr>
          <w:rFonts w:ascii="Times New Roman" w:eastAsia="Times New Roman" w:hAnsi="Times New Roman" w:cs="Times New Roman"/>
        </w:rPr>
        <w:t xml:space="preserve"> norāda produkcijai atbilstošu realizācijas termiņu, kas ir ne mazāks, kā norādīts finanšu – tehniskajā piedāvājumā</w:t>
      </w:r>
      <w:r w:rsidRPr="00403C54">
        <w:rPr>
          <w:rFonts w:ascii="Times New Roman" w:eastAsia="Times New Roman" w:hAnsi="Times New Roman" w:cs="Times New Roman"/>
          <w:i/>
        </w:rPr>
        <w:t xml:space="preserve"> (Līguma </w:t>
      </w:r>
      <w:r w:rsidRPr="00403C54">
        <w:rPr>
          <w:rFonts w:ascii="Times New Roman" w:eastAsia="Times New Roman" w:hAnsi="Times New Roman" w:cs="Times New Roman"/>
        </w:rPr>
        <w:t>pielikums Nr.1) no produkcijas piegādes brīža: preču pavadzīmes – rēķina abpusējas parakstīšanas dienas. Šajā termiņā  </w:t>
      </w:r>
      <w:r w:rsidRPr="00403C54">
        <w:rPr>
          <w:rFonts w:ascii="Times New Roman" w:eastAsia="Times New Roman" w:hAnsi="Times New Roman" w:cs="Times New Roman"/>
          <w:i/>
        </w:rPr>
        <w:t>Piegādātājs</w:t>
      </w:r>
      <w:r w:rsidRPr="00403C54">
        <w:rPr>
          <w:rFonts w:ascii="Times New Roman" w:eastAsia="Times New Roman" w:hAnsi="Times New Roman" w:cs="Times New Roman"/>
        </w:rPr>
        <w:t xml:space="preserve"> nodrošina, ka produkcija saglabā pienācīgu kvalitāti, drošumu un pilnīgas lietošanas īpašības.</w:t>
      </w:r>
    </w:p>
    <w:p w:rsidR="00775F56" w:rsidRPr="00403C54" w:rsidRDefault="00775F56" w:rsidP="00775F56">
      <w:pPr>
        <w:numPr>
          <w:ilvl w:val="1"/>
          <w:numId w:val="3"/>
        </w:numPr>
        <w:tabs>
          <w:tab w:val="clear" w:pos="360"/>
          <w:tab w:val="num" w:pos="567"/>
        </w:tabs>
        <w:spacing w:after="120" w:line="240" w:lineRule="auto"/>
        <w:ind w:left="567" w:hanging="567"/>
        <w:jc w:val="both"/>
        <w:rPr>
          <w:rFonts w:ascii="Times New Roman" w:eastAsia="Times New Roman" w:hAnsi="Times New Roman" w:cs="Times New Roman"/>
        </w:rPr>
      </w:pPr>
      <w:r w:rsidRPr="00403C54">
        <w:rPr>
          <w:rFonts w:ascii="Times New Roman" w:eastAsia="Times New Roman" w:hAnsi="Times New Roman" w:cs="Times New Roman"/>
          <w:i/>
        </w:rPr>
        <w:t>Piegādātājam</w:t>
      </w:r>
      <w:r w:rsidRPr="00403C54">
        <w:rPr>
          <w:rFonts w:ascii="Times New Roman" w:eastAsia="Times New Roman" w:hAnsi="Times New Roman" w:cs="Times New Roman"/>
          <w:iCs/>
        </w:rPr>
        <w:t xml:space="preserve"> nav pienākums apmainīt nekvalitatīvo produkciju, ja tā zaudējusi kvalitāti, jo </w:t>
      </w:r>
      <w:r w:rsidRPr="00403C54">
        <w:rPr>
          <w:rFonts w:ascii="Times New Roman" w:eastAsia="Times New Roman" w:hAnsi="Times New Roman" w:cs="Times New Roman"/>
          <w:i/>
        </w:rPr>
        <w:t xml:space="preserve">Pasūtītājs </w:t>
      </w:r>
      <w:r w:rsidRPr="00403C54">
        <w:rPr>
          <w:rFonts w:ascii="Times New Roman" w:eastAsia="Times New Roman" w:hAnsi="Times New Roman" w:cs="Times New Roman"/>
          <w:iCs/>
        </w:rPr>
        <w:t>nav ievērojis produkcijas uzglabāšanas un lietošanas noteikumus.</w:t>
      </w:r>
    </w:p>
    <w:p w:rsidR="00775F56" w:rsidRPr="00403C54" w:rsidRDefault="00775F56" w:rsidP="00775F56">
      <w:pPr>
        <w:numPr>
          <w:ilvl w:val="1"/>
          <w:numId w:val="3"/>
        </w:numPr>
        <w:tabs>
          <w:tab w:val="clear" w:pos="360"/>
          <w:tab w:val="num" w:pos="567"/>
        </w:tabs>
        <w:spacing w:after="120" w:line="240" w:lineRule="auto"/>
        <w:ind w:left="567" w:hanging="567"/>
        <w:jc w:val="both"/>
        <w:rPr>
          <w:rFonts w:ascii="Times New Roman" w:eastAsia="Times New Roman" w:hAnsi="Times New Roman" w:cs="Times New Roman"/>
        </w:rPr>
      </w:pPr>
      <w:r w:rsidRPr="00403C54">
        <w:rPr>
          <w:rFonts w:ascii="Times New Roman" w:eastAsia="Times New Roman" w:hAnsi="Times New Roman" w:cs="Times New Roman"/>
        </w:rPr>
        <w:t xml:space="preserve">Produkcija neatbilst </w:t>
      </w:r>
      <w:r w:rsidRPr="00403C54">
        <w:rPr>
          <w:rFonts w:ascii="Times New Roman" w:eastAsia="Times New Roman" w:hAnsi="Times New Roman" w:cs="Times New Roman"/>
          <w:i/>
        </w:rPr>
        <w:t>Līguma</w:t>
      </w:r>
      <w:r w:rsidRPr="00403C54">
        <w:rPr>
          <w:rFonts w:ascii="Times New Roman" w:eastAsia="Times New Roman" w:hAnsi="Times New Roman" w:cs="Times New Roman"/>
        </w:rPr>
        <w:t xml:space="preserve"> noteikumiem, ja par produkciju sniegta maldinoša, nepatiesa, nepilnīga vai neskaidra (nesalasāma) informācija vai tā nav sniegta vispār, vai arī tas rada vai var radīt apdraudējumu </w:t>
      </w:r>
      <w:r w:rsidRPr="00403C54">
        <w:rPr>
          <w:rFonts w:ascii="Times New Roman" w:eastAsia="Times New Roman" w:hAnsi="Times New Roman" w:cs="Times New Roman"/>
          <w:i/>
        </w:rPr>
        <w:t>Pasūtītāja</w:t>
      </w:r>
      <w:r w:rsidRPr="00403C54">
        <w:rPr>
          <w:rFonts w:ascii="Times New Roman" w:eastAsia="Times New Roman" w:hAnsi="Times New Roman" w:cs="Times New Roman"/>
        </w:rPr>
        <w:t xml:space="preserve"> mantai.</w:t>
      </w:r>
    </w:p>
    <w:p w:rsidR="00775F56" w:rsidRPr="00403C54" w:rsidRDefault="00775F56" w:rsidP="00775F56">
      <w:pPr>
        <w:numPr>
          <w:ilvl w:val="1"/>
          <w:numId w:val="3"/>
        </w:numPr>
        <w:tabs>
          <w:tab w:val="clear" w:pos="360"/>
          <w:tab w:val="num" w:pos="567"/>
        </w:tabs>
        <w:spacing w:after="120" w:line="240" w:lineRule="auto"/>
        <w:ind w:left="567" w:hanging="567"/>
        <w:jc w:val="both"/>
        <w:rPr>
          <w:rFonts w:ascii="Times New Roman" w:eastAsia="Times New Roman" w:hAnsi="Times New Roman" w:cs="Times New Roman"/>
        </w:rPr>
      </w:pPr>
      <w:r w:rsidRPr="00403C54">
        <w:rPr>
          <w:rFonts w:ascii="Times New Roman" w:eastAsia="Times New Roman" w:hAnsi="Times New Roman" w:cs="Times New Roman"/>
          <w:i/>
        </w:rPr>
        <w:t>Piegādātājs</w:t>
      </w:r>
      <w:r w:rsidRPr="00403C54">
        <w:rPr>
          <w:rFonts w:ascii="Times New Roman" w:eastAsia="Times New Roman" w:hAnsi="Times New Roman" w:cs="Times New Roman"/>
        </w:rPr>
        <w:t xml:space="preserve"> piegādā produkciju savā tarā, kura atbilst spēkā esošajām prasībām, un saņem atpakaļ iepriekšējās piegādes taru. </w:t>
      </w:r>
    </w:p>
    <w:p w:rsidR="00775F56" w:rsidRPr="00403C54" w:rsidRDefault="00775F56" w:rsidP="00775F56">
      <w:pPr>
        <w:numPr>
          <w:ilvl w:val="1"/>
          <w:numId w:val="3"/>
        </w:numPr>
        <w:tabs>
          <w:tab w:val="clear" w:pos="360"/>
          <w:tab w:val="num" w:pos="567"/>
        </w:tabs>
        <w:spacing w:after="120" w:line="240" w:lineRule="auto"/>
        <w:ind w:left="567" w:hanging="567"/>
        <w:jc w:val="both"/>
        <w:rPr>
          <w:rFonts w:ascii="Times New Roman" w:eastAsia="Times New Roman" w:hAnsi="Times New Roman" w:cs="Times New Roman"/>
        </w:rPr>
      </w:pPr>
      <w:r w:rsidRPr="00403C54">
        <w:rPr>
          <w:rFonts w:ascii="Times New Roman" w:eastAsia="Times New Roman" w:hAnsi="Times New Roman" w:cs="Times New Roman"/>
        </w:rPr>
        <w:t xml:space="preserve">Taras izmantošanas un apmaiņas izmaksas ir iekļautas produkcijas cenā. </w:t>
      </w:r>
    </w:p>
    <w:p w:rsidR="00775F56" w:rsidRPr="00403C54" w:rsidRDefault="00775F56" w:rsidP="00775F56">
      <w:pPr>
        <w:numPr>
          <w:ilvl w:val="1"/>
          <w:numId w:val="3"/>
        </w:numPr>
        <w:tabs>
          <w:tab w:val="clear" w:pos="360"/>
          <w:tab w:val="num" w:pos="567"/>
        </w:tabs>
        <w:spacing w:after="120" w:line="240" w:lineRule="auto"/>
        <w:ind w:left="567" w:hanging="567"/>
        <w:jc w:val="both"/>
        <w:rPr>
          <w:rFonts w:ascii="Times New Roman" w:eastAsia="Times New Roman" w:hAnsi="Times New Roman" w:cs="Times New Roman"/>
        </w:rPr>
      </w:pPr>
      <w:r w:rsidRPr="00403C54">
        <w:rPr>
          <w:rFonts w:ascii="Times New Roman" w:eastAsia="Times New Roman" w:hAnsi="Times New Roman" w:cs="Times New Roman"/>
        </w:rPr>
        <w:t xml:space="preserve">Taras, ko </w:t>
      </w:r>
      <w:r w:rsidRPr="00403C54">
        <w:rPr>
          <w:rFonts w:ascii="Times New Roman" w:eastAsia="Times New Roman" w:hAnsi="Times New Roman" w:cs="Times New Roman"/>
          <w:i/>
        </w:rPr>
        <w:t>Piegādātājs</w:t>
      </w:r>
      <w:r w:rsidRPr="00403C54">
        <w:rPr>
          <w:rFonts w:ascii="Times New Roman" w:eastAsia="Times New Roman" w:hAnsi="Times New Roman" w:cs="Times New Roman"/>
        </w:rPr>
        <w:t xml:space="preserve"> nesaņem atpakaļ, izmaksas ir iekļautas specifikācijā norādītajā produkcijas cenā, un </w:t>
      </w:r>
      <w:r w:rsidRPr="00403C54">
        <w:rPr>
          <w:rFonts w:ascii="Times New Roman" w:eastAsia="Times New Roman" w:hAnsi="Times New Roman" w:cs="Times New Roman"/>
          <w:i/>
        </w:rPr>
        <w:t xml:space="preserve">Pasūtītājs </w:t>
      </w:r>
      <w:r w:rsidRPr="00403C54">
        <w:rPr>
          <w:rFonts w:ascii="Times New Roman" w:eastAsia="Times New Roman" w:hAnsi="Times New Roman" w:cs="Times New Roman"/>
        </w:rPr>
        <w:t xml:space="preserve">to izlieto pēc saviem ieskatiem. </w:t>
      </w:r>
    </w:p>
    <w:p w:rsidR="00775F56" w:rsidRPr="00403C54" w:rsidRDefault="00775F56" w:rsidP="00775F56">
      <w:pPr>
        <w:numPr>
          <w:ilvl w:val="0"/>
          <w:numId w:val="3"/>
        </w:numPr>
        <w:spacing w:before="120" w:after="120" w:line="240" w:lineRule="auto"/>
        <w:ind w:left="357" w:hanging="357"/>
        <w:jc w:val="center"/>
        <w:rPr>
          <w:rFonts w:ascii="Times New Roman" w:eastAsia="Times New Roman" w:hAnsi="Times New Roman" w:cs="Times New Roman"/>
          <w:b/>
        </w:rPr>
      </w:pPr>
      <w:r w:rsidRPr="00403C54">
        <w:rPr>
          <w:rFonts w:ascii="Times New Roman" w:eastAsia="Times New Roman" w:hAnsi="Times New Roman" w:cs="Times New Roman"/>
          <w:b/>
        </w:rPr>
        <w:t>Līguma grozīšana un laušana</w:t>
      </w:r>
    </w:p>
    <w:p w:rsidR="00775F56" w:rsidRPr="00403C54" w:rsidRDefault="00775F56" w:rsidP="00775F56">
      <w:pPr>
        <w:numPr>
          <w:ilvl w:val="1"/>
          <w:numId w:val="3"/>
        </w:numPr>
        <w:tabs>
          <w:tab w:val="clear" w:pos="360"/>
          <w:tab w:val="num" w:pos="567"/>
        </w:tabs>
        <w:spacing w:after="120" w:line="240" w:lineRule="auto"/>
        <w:ind w:left="567" w:hanging="567"/>
        <w:jc w:val="both"/>
        <w:rPr>
          <w:rFonts w:ascii="Times New Roman" w:eastAsia="Times New Roman" w:hAnsi="Times New Roman" w:cs="Times New Roman"/>
        </w:rPr>
      </w:pPr>
      <w:r w:rsidRPr="00403C54">
        <w:rPr>
          <w:rFonts w:ascii="Times New Roman" w:eastAsia="Times New Roman" w:hAnsi="Times New Roman" w:cs="Times New Roman"/>
        </w:rPr>
        <w:t xml:space="preserve">Strīdus un nesaskaņas, kas var rasties </w:t>
      </w:r>
      <w:r w:rsidRPr="00403C54">
        <w:rPr>
          <w:rFonts w:ascii="Times New Roman" w:eastAsia="Times New Roman" w:hAnsi="Times New Roman" w:cs="Times New Roman"/>
          <w:i/>
        </w:rPr>
        <w:t xml:space="preserve">Līguma </w:t>
      </w:r>
      <w:r w:rsidRPr="00403C54">
        <w:rPr>
          <w:rFonts w:ascii="Times New Roman" w:eastAsia="Times New Roman" w:hAnsi="Times New Roman" w:cs="Times New Roman"/>
        </w:rPr>
        <w:t xml:space="preserve">izpildes rezultātā vai sakarā ar </w:t>
      </w:r>
      <w:r w:rsidRPr="00403C54">
        <w:rPr>
          <w:rFonts w:ascii="Times New Roman" w:eastAsia="Times New Roman" w:hAnsi="Times New Roman" w:cs="Times New Roman"/>
          <w:i/>
        </w:rPr>
        <w:t>Līgumu</w:t>
      </w:r>
      <w:r w:rsidRPr="00403C54">
        <w:rPr>
          <w:rFonts w:ascii="Times New Roman" w:eastAsia="Times New Roman" w:hAnsi="Times New Roman" w:cs="Times New Roman"/>
        </w:rPr>
        <w:t xml:space="preserve">, </w:t>
      </w:r>
      <w:r w:rsidRPr="00403C54">
        <w:rPr>
          <w:rFonts w:ascii="Times New Roman" w:eastAsia="Times New Roman" w:hAnsi="Times New Roman" w:cs="Times New Roman"/>
          <w:i/>
        </w:rPr>
        <w:t xml:space="preserve">Puses </w:t>
      </w:r>
      <w:r w:rsidRPr="00403C54">
        <w:rPr>
          <w:rFonts w:ascii="Times New Roman" w:eastAsia="Times New Roman" w:hAnsi="Times New Roman" w:cs="Times New Roman"/>
        </w:rPr>
        <w:t xml:space="preserve">atrisina savstarpēju pārrunu ceļā. Ja </w:t>
      </w:r>
      <w:r w:rsidRPr="00403C54">
        <w:rPr>
          <w:rFonts w:ascii="Times New Roman" w:eastAsia="Times New Roman" w:hAnsi="Times New Roman" w:cs="Times New Roman"/>
          <w:i/>
        </w:rPr>
        <w:t xml:space="preserve">Puses </w:t>
      </w:r>
      <w:r w:rsidRPr="00403C54">
        <w:rPr>
          <w:rFonts w:ascii="Times New Roman" w:eastAsia="Times New Roman" w:hAnsi="Times New Roman" w:cs="Times New Roman"/>
        </w:rPr>
        <w:t>nevar panākt vienošanos, tad domstarpības risināmas Latvijas Republikas tiesā.</w:t>
      </w:r>
    </w:p>
    <w:p w:rsidR="00775F56" w:rsidRPr="00403C54" w:rsidRDefault="00775F56" w:rsidP="00775F56">
      <w:pPr>
        <w:numPr>
          <w:ilvl w:val="1"/>
          <w:numId w:val="3"/>
        </w:numPr>
        <w:tabs>
          <w:tab w:val="clear" w:pos="360"/>
          <w:tab w:val="num" w:pos="567"/>
        </w:tabs>
        <w:spacing w:after="120" w:line="240" w:lineRule="auto"/>
        <w:ind w:left="567" w:hanging="567"/>
        <w:jc w:val="both"/>
        <w:rPr>
          <w:rFonts w:ascii="Times New Roman" w:eastAsia="Times New Roman" w:hAnsi="Times New Roman" w:cs="Times New Roman"/>
        </w:rPr>
      </w:pPr>
      <w:r w:rsidRPr="00403C54">
        <w:rPr>
          <w:rFonts w:ascii="Times New Roman" w:eastAsia="Times New Roman" w:hAnsi="Times New Roman" w:cs="Times New Roman"/>
        </w:rPr>
        <w:t xml:space="preserve">Visi </w:t>
      </w:r>
      <w:r w:rsidRPr="00403C54">
        <w:rPr>
          <w:rFonts w:ascii="Times New Roman" w:eastAsia="Times New Roman" w:hAnsi="Times New Roman" w:cs="Times New Roman"/>
          <w:i/>
        </w:rPr>
        <w:t>Līguma</w:t>
      </w:r>
      <w:r w:rsidRPr="00403C54">
        <w:rPr>
          <w:rFonts w:ascii="Times New Roman" w:eastAsia="Times New Roman" w:hAnsi="Times New Roman" w:cs="Times New Roman"/>
        </w:rPr>
        <w:t xml:space="preserve"> grozījumi un papildinājumi ir spēkā tikai tādā gadījumā, ja tie ir rakstveidā un tos ir parakstījuši abu </w:t>
      </w:r>
      <w:r w:rsidRPr="00403C54">
        <w:rPr>
          <w:rFonts w:ascii="Times New Roman" w:eastAsia="Times New Roman" w:hAnsi="Times New Roman" w:cs="Times New Roman"/>
          <w:i/>
        </w:rPr>
        <w:t>Pušu Līguma</w:t>
      </w:r>
      <w:r w:rsidRPr="00403C54">
        <w:rPr>
          <w:rFonts w:ascii="Times New Roman" w:eastAsia="Times New Roman" w:hAnsi="Times New Roman" w:cs="Times New Roman"/>
        </w:rPr>
        <w:t xml:space="preserve"> parakstīšanai pilnvaroti pārstāvji. </w:t>
      </w:r>
    </w:p>
    <w:p w:rsidR="00775F56" w:rsidRPr="00403C54" w:rsidRDefault="00775F56" w:rsidP="00775F56">
      <w:pPr>
        <w:numPr>
          <w:ilvl w:val="1"/>
          <w:numId w:val="3"/>
        </w:numPr>
        <w:tabs>
          <w:tab w:val="clear" w:pos="360"/>
          <w:tab w:val="num" w:pos="567"/>
        </w:tabs>
        <w:spacing w:after="120" w:line="240" w:lineRule="auto"/>
        <w:ind w:left="567" w:hanging="567"/>
        <w:jc w:val="both"/>
        <w:rPr>
          <w:rFonts w:ascii="Times New Roman" w:eastAsia="Times New Roman" w:hAnsi="Times New Roman" w:cs="Times New Roman"/>
        </w:rPr>
      </w:pPr>
      <w:r w:rsidRPr="00403C54">
        <w:rPr>
          <w:rFonts w:ascii="Times New Roman" w:eastAsia="Times New Roman" w:hAnsi="Times New Roman" w:cs="Times New Roman"/>
          <w:i/>
        </w:rPr>
        <w:t xml:space="preserve">Puses </w:t>
      </w:r>
      <w:r w:rsidRPr="00403C54">
        <w:rPr>
          <w:rFonts w:ascii="Times New Roman" w:eastAsia="Times New Roman" w:hAnsi="Times New Roman" w:cs="Times New Roman"/>
        </w:rPr>
        <w:t xml:space="preserve">var lauzt </w:t>
      </w:r>
      <w:r w:rsidRPr="00403C54">
        <w:rPr>
          <w:rFonts w:ascii="Times New Roman" w:eastAsia="Times New Roman" w:hAnsi="Times New Roman" w:cs="Times New Roman"/>
          <w:i/>
        </w:rPr>
        <w:t>Līgumu</w:t>
      </w:r>
      <w:r w:rsidRPr="00403C54">
        <w:rPr>
          <w:rFonts w:ascii="Times New Roman" w:eastAsia="Times New Roman" w:hAnsi="Times New Roman" w:cs="Times New Roman"/>
        </w:rPr>
        <w:t xml:space="preserve">, savstarpēji rakstveidā vienojoties, pirms </w:t>
      </w:r>
      <w:r w:rsidRPr="00403C54">
        <w:rPr>
          <w:rFonts w:ascii="Times New Roman" w:eastAsia="Times New Roman" w:hAnsi="Times New Roman" w:cs="Times New Roman"/>
          <w:i/>
        </w:rPr>
        <w:t xml:space="preserve">Līguma </w:t>
      </w:r>
      <w:r w:rsidRPr="00403C54">
        <w:rPr>
          <w:rFonts w:ascii="Times New Roman" w:eastAsia="Times New Roman" w:hAnsi="Times New Roman" w:cs="Times New Roman"/>
        </w:rPr>
        <w:t>darbības termiņa beigām.</w:t>
      </w:r>
    </w:p>
    <w:p w:rsidR="00775F56" w:rsidRPr="00403C54" w:rsidRDefault="00775F56" w:rsidP="00775F56">
      <w:pPr>
        <w:numPr>
          <w:ilvl w:val="1"/>
          <w:numId w:val="3"/>
        </w:numPr>
        <w:tabs>
          <w:tab w:val="clear" w:pos="360"/>
          <w:tab w:val="num" w:pos="567"/>
        </w:tabs>
        <w:spacing w:after="120" w:line="240" w:lineRule="auto"/>
        <w:ind w:left="567" w:hanging="567"/>
        <w:jc w:val="both"/>
        <w:rPr>
          <w:rFonts w:ascii="Times New Roman" w:eastAsia="Times New Roman" w:hAnsi="Times New Roman" w:cs="Times New Roman"/>
        </w:rPr>
      </w:pPr>
      <w:r w:rsidRPr="00403C54">
        <w:rPr>
          <w:rFonts w:ascii="Times New Roman" w:eastAsia="Times New Roman" w:hAnsi="Times New Roman" w:cs="Times New Roman"/>
          <w:i/>
        </w:rPr>
        <w:t xml:space="preserve">Pasūtītājs </w:t>
      </w:r>
      <w:r w:rsidRPr="00403C54">
        <w:rPr>
          <w:rFonts w:ascii="Times New Roman" w:eastAsia="Times New Roman" w:hAnsi="Times New Roman" w:cs="Times New Roman"/>
        </w:rPr>
        <w:t xml:space="preserve">var vienpusēji lauzt šo </w:t>
      </w:r>
      <w:r w:rsidRPr="00403C54">
        <w:rPr>
          <w:rFonts w:ascii="Times New Roman" w:eastAsia="Times New Roman" w:hAnsi="Times New Roman" w:cs="Times New Roman"/>
          <w:i/>
        </w:rPr>
        <w:t>Līgumu</w:t>
      </w:r>
      <w:r w:rsidRPr="00403C54">
        <w:rPr>
          <w:rFonts w:ascii="Times New Roman" w:eastAsia="Times New Roman" w:hAnsi="Times New Roman" w:cs="Times New Roman"/>
        </w:rPr>
        <w:t xml:space="preserve"> gadījumā, ja: </w:t>
      </w:r>
    </w:p>
    <w:p w:rsidR="00775F56" w:rsidRPr="00403C54" w:rsidRDefault="00775F56" w:rsidP="00775F56">
      <w:pPr>
        <w:numPr>
          <w:ilvl w:val="2"/>
          <w:numId w:val="3"/>
        </w:numPr>
        <w:spacing w:after="120" w:line="240" w:lineRule="auto"/>
        <w:jc w:val="both"/>
        <w:rPr>
          <w:rFonts w:ascii="Times New Roman" w:eastAsia="Times New Roman" w:hAnsi="Times New Roman" w:cs="Times New Roman"/>
        </w:rPr>
      </w:pPr>
      <w:r w:rsidRPr="00403C54">
        <w:rPr>
          <w:rFonts w:ascii="Times New Roman" w:eastAsia="Times New Roman" w:hAnsi="Times New Roman" w:cs="Times New Roman"/>
          <w:i/>
        </w:rPr>
        <w:t>Piegādātājs</w:t>
      </w:r>
      <w:r w:rsidRPr="00403C54">
        <w:rPr>
          <w:rFonts w:ascii="Times New Roman" w:eastAsia="Times New Roman" w:hAnsi="Times New Roman" w:cs="Times New Roman"/>
        </w:rPr>
        <w:t xml:space="preserve"> nav piegādājis produkciju </w:t>
      </w:r>
      <w:r w:rsidRPr="00403C54">
        <w:rPr>
          <w:rFonts w:ascii="Times New Roman" w:eastAsia="Times New Roman" w:hAnsi="Times New Roman" w:cs="Times New Roman"/>
          <w:i/>
        </w:rPr>
        <w:t xml:space="preserve">Līgumā </w:t>
      </w:r>
      <w:r w:rsidRPr="00403C54">
        <w:rPr>
          <w:rFonts w:ascii="Times New Roman" w:eastAsia="Times New Roman" w:hAnsi="Times New Roman" w:cs="Times New Roman"/>
        </w:rPr>
        <w:t xml:space="preserve">paredzētajā laikā divas vai vairākas reizes; </w:t>
      </w:r>
    </w:p>
    <w:p w:rsidR="00775F56" w:rsidRPr="00403C54" w:rsidRDefault="00775F56" w:rsidP="00775F56">
      <w:pPr>
        <w:numPr>
          <w:ilvl w:val="2"/>
          <w:numId w:val="3"/>
        </w:numPr>
        <w:spacing w:after="120" w:line="240" w:lineRule="auto"/>
        <w:jc w:val="both"/>
        <w:rPr>
          <w:rFonts w:ascii="Times New Roman" w:eastAsia="Times New Roman" w:hAnsi="Times New Roman" w:cs="Times New Roman"/>
        </w:rPr>
      </w:pPr>
      <w:r w:rsidRPr="00403C54">
        <w:rPr>
          <w:rFonts w:ascii="Times New Roman" w:eastAsia="Times New Roman" w:hAnsi="Times New Roman" w:cs="Times New Roman"/>
          <w:i/>
        </w:rPr>
        <w:t>Piegādātājs</w:t>
      </w:r>
      <w:r w:rsidRPr="00403C54">
        <w:rPr>
          <w:rFonts w:ascii="Times New Roman" w:eastAsia="Times New Roman" w:hAnsi="Times New Roman" w:cs="Times New Roman"/>
        </w:rPr>
        <w:t xml:space="preserve"> divas vai vairākas reizes piegādā neatbilstošu produkciju. Par neatbilstošu produkciju šai </w:t>
      </w:r>
      <w:r w:rsidRPr="00403C54">
        <w:rPr>
          <w:rFonts w:ascii="Times New Roman" w:eastAsia="Times New Roman" w:hAnsi="Times New Roman" w:cs="Times New Roman"/>
          <w:i/>
        </w:rPr>
        <w:t>Līgumā</w:t>
      </w:r>
      <w:r w:rsidRPr="00403C54">
        <w:rPr>
          <w:rFonts w:ascii="Times New Roman" w:eastAsia="Times New Roman" w:hAnsi="Times New Roman" w:cs="Times New Roman"/>
        </w:rPr>
        <w:t xml:space="preserve"> tiek uzskatīta finanšu – tehniskajam piedāvājumam (</w:t>
      </w:r>
      <w:r w:rsidRPr="00403C54">
        <w:rPr>
          <w:rFonts w:ascii="Times New Roman" w:eastAsia="Times New Roman" w:hAnsi="Times New Roman" w:cs="Times New Roman"/>
          <w:i/>
        </w:rPr>
        <w:t>Līguma</w:t>
      </w:r>
      <w:r w:rsidRPr="00403C54">
        <w:rPr>
          <w:rFonts w:ascii="Times New Roman" w:eastAsia="Times New Roman" w:hAnsi="Times New Roman" w:cs="Times New Roman"/>
        </w:rPr>
        <w:t xml:space="preserve"> Pielikums Nr.1) neatbilstoša produkcija vai produkcijas cena, vai produkta derīguma termiņš ir mazāks par nākošās plānotās piegādes termiņu; </w:t>
      </w:r>
    </w:p>
    <w:p w:rsidR="00775F56" w:rsidRPr="00403C54" w:rsidRDefault="00775F56" w:rsidP="00775F56">
      <w:pPr>
        <w:numPr>
          <w:ilvl w:val="2"/>
          <w:numId w:val="3"/>
        </w:numPr>
        <w:spacing w:after="120" w:line="240" w:lineRule="auto"/>
        <w:jc w:val="both"/>
        <w:rPr>
          <w:rFonts w:ascii="Times New Roman" w:eastAsia="Times New Roman" w:hAnsi="Times New Roman" w:cs="Times New Roman"/>
        </w:rPr>
      </w:pPr>
      <w:r w:rsidRPr="00403C54">
        <w:rPr>
          <w:rFonts w:ascii="Times New Roman" w:eastAsia="Times New Roman" w:hAnsi="Times New Roman" w:cs="Times New Roman"/>
          <w:i/>
        </w:rPr>
        <w:t>Piegādātājs</w:t>
      </w:r>
      <w:r w:rsidRPr="00403C54">
        <w:rPr>
          <w:rFonts w:ascii="Times New Roman" w:eastAsia="Times New Roman" w:hAnsi="Times New Roman" w:cs="Times New Roman"/>
        </w:rPr>
        <w:t xml:space="preserve"> divas vai vairākas reizes nav ievērojis produkcijas glabāšanas, iesaiņojuma, transportēšanas vai produkcijas nodošanas – pieņemšanas prasības;</w:t>
      </w:r>
    </w:p>
    <w:p w:rsidR="00775F56" w:rsidRPr="00403C54" w:rsidRDefault="00775F56" w:rsidP="00775F56">
      <w:pPr>
        <w:numPr>
          <w:ilvl w:val="2"/>
          <w:numId w:val="3"/>
        </w:numPr>
        <w:spacing w:after="120" w:line="240" w:lineRule="auto"/>
        <w:jc w:val="both"/>
        <w:rPr>
          <w:rFonts w:ascii="Times New Roman" w:eastAsia="Times New Roman" w:hAnsi="Times New Roman" w:cs="Times New Roman"/>
        </w:rPr>
      </w:pPr>
      <w:r w:rsidRPr="00403C54">
        <w:rPr>
          <w:rFonts w:ascii="Times New Roman" w:eastAsia="Times New Roman" w:hAnsi="Times New Roman" w:cs="Times New Roman"/>
        </w:rPr>
        <w:t xml:space="preserve">ja </w:t>
      </w:r>
      <w:r w:rsidRPr="00403C54">
        <w:rPr>
          <w:rFonts w:ascii="Times New Roman" w:eastAsia="Times New Roman" w:hAnsi="Times New Roman" w:cs="Times New Roman"/>
          <w:i/>
        </w:rPr>
        <w:t xml:space="preserve">Piegādātājs </w:t>
      </w:r>
      <w:r w:rsidRPr="00403C54">
        <w:rPr>
          <w:rFonts w:ascii="Times New Roman" w:eastAsia="Times New Roman" w:hAnsi="Times New Roman" w:cs="Times New Roman"/>
        </w:rPr>
        <w:t xml:space="preserve">ir piegādājis </w:t>
      </w:r>
      <w:r w:rsidRPr="00403C54">
        <w:rPr>
          <w:rFonts w:ascii="Times New Roman" w:eastAsia="Times New Roman" w:hAnsi="Times New Roman" w:cs="Times New Roman"/>
          <w:i/>
        </w:rPr>
        <w:t xml:space="preserve">Līguma </w:t>
      </w:r>
      <w:r w:rsidRPr="00403C54">
        <w:rPr>
          <w:rFonts w:ascii="Times New Roman" w:eastAsia="Times New Roman" w:hAnsi="Times New Roman" w:cs="Times New Roman"/>
        </w:rPr>
        <w:t xml:space="preserve">noteikumiem neatbilstošu produkciju un nav to apmainījis </w:t>
      </w:r>
      <w:r w:rsidRPr="00403C54">
        <w:rPr>
          <w:rFonts w:ascii="Times New Roman" w:eastAsia="Times New Roman" w:hAnsi="Times New Roman" w:cs="Times New Roman"/>
          <w:i/>
        </w:rPr>
        <w:t xml:space="preserve">Līguma </w:t>
      </w:r>
      <w:r w:rsidRPr="00403C54">
        <w:rPr>
          <w:rFonts w:ascii="Times New Roman" w:eastAsia="Times New Roman" w:hAnsi="Times New Roman" w:cs="Times New Roman"/>
        </w:rPr>
        <w:t>5.12.punktā noteiktajā kārtībā;</w:t>
      </w:r>
    </w:p>
    <w:p w:rsidR="00775F56" w:rsidRPr="00403C54" w:rsidRDefault="00775F56" w:rsidP="00775F56">
      <w:pPr>
        <w:numPr>
          <w:ilvl w:val="2"/>
          <w:numId w:val="3"/>
        </w:numPr>
        <w:spacing w:after="120" w:line="240" w:lineRule="auto"/>
        <w:jc w:val="both"/>
        <w:rPr>
          <w:rFonts w:ascii="Times New Roman" w:eastAsia="Times New Roman" w:hAnsi="Times New Roman" w:cs="Times New Roman"/>
        </w:rPr>
      </w:pPr>
      <w:r w:rsidRPr="00403C54">
        <w:rPr>
          <w:rFonts w:ascii="Times New Roman" w:eastAsia="Times New Roman" w:hAnsi="Times New Roman" w:cs="Times New Roman"/>
        </w:rPr>
        <w:t>pamatojoties uz finanšu līdzekļu nepiešķiršanu, sakarā ar ekonomisko situāciju valstī;</w:t>
      </w:r>
    </w:p>
    <w:p w:rsidR="00775F56" w:rsidRPr="00403C54" w:rsidRDefault="00775F56" w:rsidP="00775F56">
      <w:pPr>
        <w:numPr>
          <w:ilvl w:val="2"/>
          <w:numId w:val="3"/>
        </w:numPr>
        <w:spacing w:after="120" w:line="240" w:lineRule="auto"/>
        <w:jc w:val="both"/>
        <w:rPr>
          <w:rFonts w:ascii="Times New Roman" w:eastAsia="Times New Roman" w:hAnsi="Times New Roman" w:cs="Times New Roman"/>
        </w:rPr>
      </w:pPr>
      <w:r w:rsidRPr="00403C54">
        <w:rPr>
          <w:rFonts w:ascii="Times New Roman" w:eastAsia="Times New Roman" w:hAnsi="Times New Roman" w:cs="Times New Roman"/>
        </w:rPr>
        <w:t xml:space="preserve">ja </w:t>
      </w:r>
      <w:r w:rsidRPr="00403C54">
        <w:rPr>
          <w:rFonts w:ascii="Times New Roman" w:eastAsia="Times New Roman" w:hAnsi="Times New Roman" w:cs="Times New Roman"/>
          <w:i/>
        </w:rPr>
        <w:t>Līgums</w:t>
      </w:r>
      <w:r w:rsidRPr="00403C54">
        <w:rPr>
          <w:rFonts w:ascii="Times New Roman" w:eastAsia="Times New Roman" w:hAnsi="Times New Roman" w:cs="Times New Roman"/>
        </w:rPr>
        <w:t xml:space="preserve"> tiek lauzt 6.4.1. un 6.4.2.punktā noteiktajos gadījumos, tad </w:t>
      </w:r>
      <w:r w:rsidRPr="00403C54">
        <w:rPr>
          <w:rFonts w:ascii="Times New Roman" w:eastAsia="Times New Roman" w:hAnsi="Times New Roman" w:cs="Times New Roman"/>
          <w:i/>
        </w:rPr>
        <w:t xml:space="preserve">Piegādātājs </w:t>
      </w:r>
      <w:r w:rsidRPr="00403C54">
        <w:rPr>
          <w:rFonts w:ascii="Times New Roman" w:eastAsia="Times New Roman" w:hAnsi="Times New Roman" w:cs="Times New Roman"/>
        </w:rPr>
        <w:t xml:space="preserve">samaksā </w:t>
      </w:r>
      <w:r w:rsidRPr="00403C54">
        <w:rPr>
          <w:rFonts w:ascii="Times New Roman" w:eastAsia="Times New Roman" w:hAnsi="Times New Roman" w:cs="Times New Roman"/>
          <w:i/>
        </w:rPr>
        <w:t xml:space="preserve">Pasūtītājam </w:t>
      </w:r>
      <w:r w:rsidRPr="00403C54">
        <w:rPr>
          <w:rFonts w:ascii="Times New Roman" w:eastAsia="Times New Roman" w:hAnsi="Times New Roman" w:cs="Times New Roman"/>
        </w:rPr>
        <w:t xml:space="preserve">līgumsodu 15 % apmērā no atlikušās </w:t>
      </w:r>
      <w:r w:rsidRPr="00403C54">
        <w:rPr>
          <w:rFonts w:ascii="Times New Roman" w:eastAsia="Times New Roman" w:hAnsi="Times New Roman" w:cs="Times New Roman"/>
          <w:i/>
        </w:rPr>
        <w:t>Līguma</w:t>
      </w:r>
      <w:r w:rsidRPr="00403C54">
        <w:rPr>
          <w:rFonts w:ascii="Times New Roman" w:eastAsia="Times New Roman" w:hAnsi="Times New Roman" w:cs="Times New Roman"/>
        </w:rPr>
        <w:t xml:space="preserve"> summas, to pārskaitot </w:t>
      </w:r>
      <w:r w:rsidRPr="00403C54">
        <w:rPr>
          <w:rFonts w:ascii="Times New Roman" w:eastAsia="Times New Roman" w:hAnsi="Times New Roman" w:cs="Times New Roman"/>
          <w:i/>
        </w:rPr>
        <w:t xml:space="preserve">Pasūtītāja </w:t>
      </w:r>
      <w:r w:rsidRPr="00403C54">
        <w:rPr>
          <w:rFonts w:ascii="Times New Roman" w:eastAsia="Times New Roman" w:hAnsi="Times New Roman" w:cs="Times New Roman"/>
        </w:rPr>
        <w:t xml:space="preserve">kontā 10 (desmit) dienu laikā no </w:t>
      </w:r>
      <w:r w:rsidRPr="00403C54">
        <w:rPr>
          <w:rFonts w:ascii="Times New Roman" w:eastAsia="Times New Roman" w:hAnsi="Times New Roman" w:cs="Times New Roman"/>
          <w:i/>
        </w:rPr>
        <w:t xml:space="preserve">Līguma </w:t>
      </w:r>
      <w:r w:rsidRPr="00403C54">
        <w:rPr>
          <w:rFonts w:ascii="Times New Roman" w:eastAsia="Times New Roman" w:hAnsi="Times New Roman" w:cs="Times New Roman"/>
        </w:rPr>
        <w:t>laušanas brīža.</w:t>
      </w:r>
    </w:p>
    <w:p w:rsidR="00775F56" w:rsidRPr="00403C54" w:rsidRDefault="00775F56" w:rsidP="00775F56">
      <w:pPr>
        <w:numPr>
          <w:ilvl w:val="1"/>
          <w:numId w:val="3"/>
        </w:numPr>
        <w:tabs>
          <w:tab w:val="clear" w:pos="360"/>
          <w:tab w:val="num" w:pos="567"/>
        </w:tabs>
        <w:spacing w:after="120" w:line="240" w:lineRule="auto"/>
        <w:ind w:left="567" w:hanging="567"/>
        <w:jc w:val="both"/>
        <w:rPr>
          <w:rFonts w:ascii="Times New Roman" w:eastAsia="Times New Roman" w:hAnsi="Times New Roman" w:cs="Times New Roman"/>
        </w:rPr>
      </w:pPr>
      <w:r w:rsidRPr="00403C54">
        <w:rPr>
          <w:rFonts w:ascii="Times New Roman" w:eastAsia="Times New Roman" w:hAnsi="Times New Roman" w:cs="Times New Roman"/>
          <w:i/>
        </w:rPr>
        <w:t>Piegādātājs</w:t>
      </w:r>
      <w:r w:rsidRPr="00403C54">
        <w:rPr>
          <w:rFonts w:ascii="Times New Roman" w:eastAsia="Times New Roman" w:hAnsi="Times New Roman" w:cs="Times New Roman"/>
        </w:rPr>
        <w:t xml:space="preserve"> var vienpusēji lauzt šo </w:t>
      </w:r>
      <w:r w:rsidRPr="00403C54">
        <w:rPr>
          <w:rFonts w:ascii="Times New Roman" w:eastAsia="Times New Roman" w:hAnsi="Times New Roman" w:cs="Times New Roman"/>
          <w:i/>
        </w:rPr>
        <w:t>Līgumu</w:t>
      </w:r>
      <w:r w:rsidRPr="00403C54">
        <w:rPr>
          <w:rFonts w:ascii="Times New Roman" w:eastAsia="Times New Roman" w:hAnsi="Times New Roman" w:cs="Times New Roman"/>
        </w:rPr>
        <w:t xml:space="preserve">, ja </w:t>
      </w:r>
      <w:r w:rsidRPr="00403C54">
        <w:rPr>
          <w:rFonts w:ascii="Times New Roman" w:eastAsia="Times New Roman" w:hAnsi="Times New Roman" w:cs="Times New Roman"/>
          <w:i/>
        </w:rPr>
        <w:t>Pasūtītājs</w:t>
      </w:r>
      <w:r w:rsidRPr="00403C54">
        <w:rPr>
          <w:rFonts w:ascii="Times New Roman" w:eastAsia="Times New Roman" w:hAnsi="Times New Roman" w:cs="Times New Roman"/>
        </w:rPr>
        <w:t xml:space="preserve"> kavē piegādātās produkcijas apmaksas termiņu vairāk par 10 (desmit) </w:t>
      </w:r>
      <w:r w:rsidR="00482DE7" w:rsidRPr="00403C54">
        <w:rPr>
          <w:rFonts w:ascii="Times New Roman" w:eastAsia="Times New Roman" w:hAnsi="Times New Roman" w:cs="Times New Roman"/>
        </w:rPr>
        <w:t xml:space="preserve">darba </w:t>
      </w:r>
      <w:r w:rsidRPr="00403C54">
        <w:rPr>
          <w:rFonts w:ascii="Times New Roman" w:eastAsia="Times New Roman" w:hAnsi="Times New Roman" w:cs="Times New Roman"/>
        </w:rPr>
        <w:t xml:space="preserve">dienām. </w:t>
      </w:r>
    </w:p>
    <w:p w:rsidR="00775F56" w:rsidRPr="00403C54" w:rsidRDefault="00775F56" w:rsidP="00775F56">
      <w:pPr>
        <w:numPr>
          <w:ilvl w:val="1"/>
          <w:numId w:val="3"/>
        </w:numPr>
        <w:tabs>
          <w:tab w:val="clear" w:pos="360"/>
          <w:tab w:val="num" w:pos="567"/>
        </w:tabs>
        <w:spacing w:after="120" w:line="240" w:lineRule="auto"/>
        <w:ind w:left="567" w:hanging="567"/>
        <w:jc w:val="both"/>
        <w:rPr>
          <w:rFonts w:ascii="Times New Roman" w:eastAsia="Times New Roman" w:hAnsi="Times New Roman" w:cs="Times New Roman"/>
        </w:rPr>
      </w:pPr>
      <w:r w:rsidRPr="00403C54">
        <w:rPr>
          <w:rFonts w:ascii="Times New Roman" w:eastAsia="Times New Roman" w:hAnsi="Times New Roman" w:cs="Times New Roman"/>
        </w:rPr>
        <w:t xml:space="preserve">Izbeidzot </w:t>
      </w:r>
      <w:r w:rsidRPr="00403C54">
        <w:rPr>
          <w:rFonts w:ascii="Times New Roman" w:eastAsia="Times New Roman" w:hAnsi="Times New Roman" w:cs="Times New Roman"/>
          <w:i/>
        </w:rPr>
        <w:t xml:space="preserve">Līgumu </w:t>
      </w:r>
      <w:r w:rsidRPr="00403C54">
        <w:rPr>
          <w:rFonts w:ascii="Times New Roman" w:eastAsia="Times New Roman" w:hAnsi="Times New Roman" w:cs="Times New Roman"/>
        </w:rPr>
        <w:t xml:space="preserve">saskaņā ar </w:t>
      </w:r>
      <w:r w:rsidRPr="00403C54">
        <w:rPr>
          <w:rFonts w:ascii="Times New Roman" w:eastAsia="Times New Roman" w:hAnsi="Times New Roman" w:cs="Times New Roman"/>
          <w:i/>
        </w:rPr>
        <w:t>Līguma</w:t>
      </w:r>
      <w:r w:rsidRPr="00403C54">
        <w:rPr>
          <w:rFonts w:ascii="Times New Roman" w:eastAsia="Times New Roman" w:hAnsi="Times New Roman" w:cs="Times New Roman"/>
        </w:rPr>
        <w:t xml:space="preserve"> 6.4.1. – 6.4.5.punktu </w:t>
      </w:r>
      <w:r w:rsidRPr="00403C54">
        <w:rPr>
          <w:rFonts w:ascii="Times New Roman" w:eastAsia="Times New Roman" w:hAnsi="Times New Roman" w:cs="Times New Roman"/>
          <w:i/>
        </w:rPr>
        <w:t xml:space="preserve">Līgums </w:t>
      </w:r>
      <w:r w:rsidRPr="00403C54">
        <w:rPr>
          <w:rFonts w:ascii="Times New Roman" w:eastAsia="Times New Roman" w:hAnsi="Times New Roman" w:cs="Times New Roman"/>
        </w:rPr>
        <w:t xml:space="preserve">uzskatāms par izbeigtu 6. (sestajā) dienā pēc </w:t>
      </w:r>
      <w:r w:rsidRPr="00403C54">
        <w:rPr>
          <w:rFonts w:ascii="Times New Roman" w:eastAsia="Times New Roman" w:hAnsi="Times New Roman" w:cs="Times New Roman"/>
          <w:i/>
        </w:rPr>
        <w:t>Pasūtītāja</w:t>
      </w:r>
      <w:r w:rsidRPr="00403C54">
        <w:rPr>
          <w:rFonts w:ascii="Times New Roman" w:eastAsia="Times New Roman" w:hAnsi="Times New Roman" w:cs="Times New Roman"/>
        </w:rPr>
        <w:t xml:space="preserve"> vai </w:t>
      </w:r>
      <w:r w:rsidRPr="00403C54">
        <w:rPr>
          <w:rFonts w:ascii="Times New Roman" w:eastAsia="Times New Roman" w:hAnsi="Times New Roman" w:cs="Times New Roman"/>
          <w:i/>
        </w:rPr>
        <w:t>Piegādātāja</w:t>
      </w:r>
      <w:r w:rsidRPr="00403C54">
        <w:rPr>
          <w:rFonts w:ascii="Times New Roman" w:eastAsia="Times New Roman" w:hAnsi="Times New Roman" w:cs="Times New Roman"/>
        </w:rPr>
        <w:t xml:space="preserve"> paziņojuma par atkāpšanos (ierakstītā vēstule) izsūtīšanas dienas.</w:t>
      </w:r>
    </w:p>
    <w:p w:rsidR="00775F56" w:rsidRPr="00403C54" w:rsidRDefault="00775F56" w:rsidP="00775F56">
      <w:pPr>
        <w:numPr>
          <w:ilvl w:val="1"/>
          <w:numId w:val="3"/>
        </w:numPr>
        <w:tabs>
          <w:tab w:val="clear" w:pos="360"/>
          <w:tab w:val="num" w:pos="567"/>
        </w:tabs>
        <w:spacing w:after="120" w:line="240" w:lineRule="auto"/>
        <w:ind w:left="567" w:hanging="567"/>
        <w:jc w:val="both"/>
        <w:rPr>
          <w:rFonts w:ascii="Times New Roman" w:eastAsia="Times New Roman" w:hAnsi="Times New Roman" w:cs="Times New Roman"/>
        </w:rPr>
      </w:pPr>
      <w:r w:rsidRPr="00403C54">
        <w:rPr>
          <w:rFonts w:ascii="Times New Roman" w:eastAsia="Times New Roman" w:hAnsi="Times New Roman" w:cs="Times New Roman"/>
          <w:i/>
        </w:rPr>
        <w:lastRenderedPageBreak/>
        <w:t>Puses</w:t>
      </w:r>
      <w:r w:rsidRPr="00403C54">
        <w:rPr>
          <w:rFonts w:ascii="Times New Roman" w:eastAsia="Times New Roman" w:hAnsi="Times New Roman" w:cs="Times New Roman"/>
        </w:rPr>
        <w:t xml:space="preserve"> ir atbildīgas par līgumsaistību neizpildi atbilstoši Civillikumam. </w:t>
      </w:r>
    </w:p>
    <w:p w:rsidR="00775F56" w:rsidRPr="00403C54" w:rsidRDefault="00775F56" w:rsidP="00775F56">
      <w:pPr>
        <w:numPr>
          <w:ilvl w:val="1"/>
          <w:numId w:val="3"/>
        </w:numPr>
        <w:tabs>
          <w:tab w:val="clear" w:pos="360"/>
          <w:tab w:val="num" w:pos="567"/>
        </w:tabs>
        <w:spacing w:after="120" w:line="240" w:lineRule="auto"/>
        <w:ind w:left="567" w:hanging="567"/>
        <w:jc w:val="both"/>
        <w:rPr>
          <w:rFonts w:ascii="Times New Roman" w:eastAsia="Times New Roman" w:hAnsi="Times New Roman" w:cs="Times New Roman"/>
        </w:rPr>
      </w:pPr>
      <w:r w:rsidRPr="00403C54">
        <w:rPr>
          <w:rFonts w:ascii="Times New Roman" w:eastAsia="Times New Roman" w:hAnsi="Times New Roman" w:cs="Times New Roman"/>
          <w:i/>
        </w:rPr>
        <w:t>Puses</w:t>
      </w:r>
      <w:r w:rsidRPr="00403C54">
        <w:rPr>
          <w:rFonts w:ascii="Times New Roman" w:eastAsia="Times New Roman" w:hAnsi="Times New Roman" w:cs="Times New Roman"/>
        </w:rPr>
        <w:t xml:space="preserve"> ir atbrīvotas no atbildības par šo </w:t>
      </w:r>
      <w:r w:rsidRPr="00403C54">
        <w:rPr>
          <w:rFonts w:ascii="Times New Roman" w:eastAsia="Times New Roman" w:hAnsi="Times New Roman" w:cs="Times New Roman"/>
          <w:i/>
        </w:rPr>
        <w:t>Līgumu</w:t>
      </w:r>
      <w:r w:rsidRPr="00403C54">
        <w:rPr>
          <w:rFonts w:ascii="Times New Roman" w:eastAsia="Times New Roman" w:hAnsi="Times New Roman" w:cs="Times New Roman"/>
        </w:rPr>
        <w:t xml:space="preserve">, ja līgumsaistību izpilde ir kļuvusi neiespējama no abām </w:t>
      </w:r>
      <w:r w:rsidRPr="00403C54">
        <w:rPr>
          <w:rFonts w:ascii="Times New Roman" w:eastAsia="Times New Roman" w:hAnsi="Times New Roman" w:cs="Times New Roman"/>
          <w:i/>
        </w:rPr>
        <w:t>Pusēm</w:t>
      </w:r>
      <w:r w:rsidRPr="00403C54">
        <w:rPr>
          <w:rFonts w:ascii="Times New Roman" w:eastAsia="Times New Roman" w:hAnsi="Times New Roman" w:cs="Times New Roman"/>
        </w:rPr>
        <w:t xml:space="preserve"> neatkarīgu nepārvaramas varas apstākļu dēļ. </w:t>
      </w:r>
    </w:p>
    <w:p w:rsidR="00775F56" w:rsidRPr="00403C54" w:rsidRDefault="00775F56" w:rsidP="00775F56">
      <w:pPr>
        <w:numPr>
          <w:ilvl w:val="0"/>
          <w:numId w:val="3"/>
        </w:numPr>
        <w:spacing w:before="120" w:after="120" w:line="240" w:lineRule="auto"/>
        <w:ind w:left="357" w:hanging="357"/>
        <w:jc w:val="center"/>
        <w:rPr>
          <w:rFonts w:ascii="Times New Roman" w:eastAsia="Times New Roman" w:hAnsi="Times New Roman" w:cs="Times New Roman"/>
          <w:b/>
          <w:iCs/>
        </w:rPr>
      </w:pPr>
      <w:r w:rsidRPr="00403C54">
        <w:rPr>
          <w:rFonts w:ascii="Times New Roman" w:eastAsia="Times New Roman" w:hAnsi="Times New Roman" w:cs="Times New Roman"/>
          <w:b/>
          <w:iCs/>
        </w:rPr>
        <w:t>Pušu mantiskā atbildība</w:t>
      </w:r>
    </w:p>
    <w:p w:rsidR="00775F56" w:rsidRPr="00403C54" w:rsidRDefault="00775F56" w:rsidP="00775F56">
      <w:pPr>
        <w:numPr>
          <w:ilvl w:val="1"/>
          <w:numId w:val="3"/>
        </w:numPr>
        <w:tabs>
          <w:tab w:val="clear" w:pos="360"/>
          <w:tab w:val="num" w:pos="709"/>
        </w:tabs>
        <w:spacing w:after="0" w:line="240" w:lineRule="auto"/>
        <w:ind w:left="709" w:hanging="709"/>
        <w:jc w:val="both"/>
        <w:rPr>
          <w:rFonts w:ascii="Times New Roman" w:eastAsia="Times New Roman" w:hAnsi="Times New Roman" w:cs="Times New Roman"/>
        </w:rPr>
      </w:pPr>
      <w:r w:rsidRPr="00403C54">
        <w:rPr>
          <w:rFonts w:ascii="Times New Roman" w:eastAsia="Times New Roman" w:hAnsi="Times New Roman" w:cs="Times New Roman"/>
          <w:iCs/>
        </w:rPr>
        <w:t xml:space="preserve">Ja </w:t>
      </w:r>
      <w:r w:rsidRPr="00403C54">
        <w:rPr>
          <w:rFonts w:ascii="Times New Roman" w:eastAsia="Times New Roman" w:hAnsi="Times New Roman" w:cs="Times New Roman"/>
          <w:i/>
          <w:iCs/>
        </w:rPr>
        <w:t>Piegādātājs</w:t>
      </w:r>
      <w:r w:rsidRPr="00403C54">
        <w:rPr>
          <w:rFonts w:ascii="Times New Roman" w:eastAsia="Times New Roman" w:hAnsi="Times New Roman" w:cs="Times New Roman"/>
          <w:iCs/>
        </w:rPr>
        <w:t xml:space="preserve"> nepiegādā produkciju </w:t>
      </w:r>
      <w:r w:rsidRPr="00403C54">
        <w:rPr>
          <w:rFonts w:ascii="Times New Roman" w:eastAsia="Times New Roman" w:hAnsi="Times New Roman" w:cs="Times New Roman"/>
          <w:i/>
          <w:iCs/>
        </w:rPr>
        <w:t>Līgumā</w:t>
      </w:r>
      <w:r w:rsidRPr="00403C54">
        <w:rPr>
          <w:rFonts w:ascii="Times New Roman" w:eastAsia="Times New Roman" w:hAnsi="Times New Roman" w:cs="Times New Roman"/>
          <w:iCs/>
        </w:rPr>
        <w:t xml:space="preserve"> noteiktajā termiņā, tas maksā </w:t>
      </w:r>
      <w:r w:rsidRPr="00403C54">
        <w:rPr>
          <w:rFonts w:ascii="Times New Roman" w:eastAsia="Times New Roman" w:hAnsi="Times New Roman" w:cs="Times New Roman"/>
          <w:i/>
          <w:iCs/>
        </w:rPr>
        <w:t xml:space="preserve">Piegādātājam </w:t>
      </w:r>
      <w:r w:rsidRPr="00403C54">
        <w:rPr>
          <w:rFonts w:ascii="Times New Roman" w:eastAsia="Times New Roman" w:hAnsi="Times New Roman" w:cs="Times New Roman"/>
          <w:iCs/>
        </w:rPr>
        <w:t xml:space="preserve">līgumsodu 1% (viena procentu) apmērā no nepiegādātās produkcijas summas par katru nokavēto dienu, pamatojoties uz </w:t>
      </w:r>
      <w:r w:rsidRPr="00403C54">
        <w:rPr>
          <w:rFonts w:ascii="Times New Roman" w:eastAsia="Times New Roman" w:hAnsi="Times New Roman" w:cs="Times New Roman"/>
          <w:i/>
          <w:iCs/>
        </w:rPr>
        <w:t xml:space="preserve">Pasūtītāja </w:t>
      </w:r>
      <w:r w:rsidRPr="00403C54">
        <w:rPr>
          <w:rFonts w:ascii="Times New Roman" w:eastAsia="Times New Roman" w:hAnsi="Times New Roman" w:cs="Times New Roman"/>
          <w:iCs/>
        </w:rPr>
        <w:t>piestādīto rēķinu. Līgumsoda samaksa neatbrīvo no saistību izpildes.</w:t>
      </w:r>
    </w:p>
    <w:p w:rsidR="00775F56" w:rsidRPr="00403C54" w:rsidRDefault="00775F56" w:rsidP="00775F56">
      <w:pPr>
        <w:numPr>
          <w:ilvl w:val="1"/>
          <w:numId w:val="3"/>
        </w:numPr>
        <w:tabs>
          <w:tab w:val="clear" w:pos="360"/>
          <w:tab w:val="num" w:pos="709"/>
        </w:tabs>
        <w:spacing w:after="0" w:line="240" w:lineRule="auto"/>
        <w:ind w:left="709" w:hanging="709"/>
        <w:jc w:val="both"/>
        <w:rPr>
          <w:rFonts w:ascii="Times New Roman" w:eastAsia="Times New Roman" w:hAnsi="Times New Roman" w:cs="Times New Roman"/>
        </w:rPr>
      </w:pPr>
      <w:r w:rsidRPr="00403C54">
        <w:rPr>
          <w:rFonts w:ascii="Times New Roman" w:eastAsia="Times New Roman" w:hAnsi="Times New Roman" w:cs="Times New Roman"/>
          <w:iCs/>
        </w:rPr>
        <w:t xml:space="preserve">Ja </w:t>
      </w:r>
      <w:r w:rsidRPr="00403C54">
        <w:rPr>
          <w:rFonts w:ascii="Times New Roman" w:eastAsia="Times New Roman" w:hAnsi="Times New Roman" w:cs="Times New Roman"/>
          <w:i/>
          <w:iCs/>
        </w:rPr>
        <w:t xml:space="preserve">Piegādātājs </w:t>
      </w:r>
      <w:r w:rsidRPr="00403C54">
        <w:rPr>
          <w:rFonts w:ascii="Times New Roman" w:eastAsia="Times New Roman" w:hAnsi="Times New Roman" w:cs="Times New Roman"/>
          <w:iCs/>
        </w:rPr>
        <w:t xml:space="preserve">ir piegādājis </w:t>
      </w:r>
      <w:r w:rsidRPr="00403C54">
        <w:rPr>
          <w:rFonts w:ascii="Times New Roman" w:eastAsia="Times New Roman" w:hAnsi="Times New Roman" w:cs="Times New Roman"/>
          <w:i/>
          <w:iCs/>
        </w:rPr>
        <w:t>Līguma</w:t>
      </w:r>
      <w:r w:rsidRPr="00403C54">
        <w:rPr>
          <w:rFonts w:ascii="Times New Roman" w:eastAsia="Times New Roman" w:hAnsi="Times New Roman" w:cs="Times New Roman"/>
          <w:iCs/>
        </w:rPr>
        <w:t xml:space="preserve"> noteikumiem neatbilstošu produkciju un neapmaina </w:t>
      </w:r>
      <w:proofErr w:type="gramStart"/>
      <w:r w:rsidRPr="00403C54">
        <w:rPr>
          <w:rFonts w:ascii="Times New Roman" w:eastAsia="Times New Roman" w:hAnsi="Times New Roman" w:cs="Times New Roman"/>
          <w:iCs/>
        </w:rPr>
        <w:t xml:space="preserve">to </w:t>
      </w:r>
      <w:r w:rsidRPr="00403C54">
        <w:rPr>
          <w:rFonts w:ascii="Times New Roman" w:eastAsia="Times New Roman" w:hAnsi="Times New Roman" w:cs="Times New Roman"/>
          <w:i/>
          <w:iCs/>
        </w:rPr>
        <w:t>Līguma</w:t>
      </w:r>
      <w:proofErr w:type="gramEnd"/>
      <w:r w:rsidRPr="00403C54">
        <w:rPr>
          <w:rFonts w:ascii="Times New Roman" w:eastAsia="Times New Roman" w:hAnsi="Times New Roman" w:cs="Times New Roman"/>
          <w:i/>
          <w:iCs/>
        </w:rPr>
        <w:t xml:space="preserve"> </w:t>
      </w:r>
      <w:r w:rsidRPr="00403C54">
        <w:rPr>
          <w:rFonts w:ascii="Times New Roman" w:eastAsia="Times New Roman" w:hAnsi="Times New Roman" w:cs="Times New Roman"/>
          <w:iCs/>
        </w:rPr>
        <w:t xml:space="preserve">5.12.punkta noteiktajā kārtībā, tas maksā </w:t>
      </w:r>
      <w:r w:rsidRPr="00403C54">
        <w:rPr>
          <w:rFonts w:ascii="Times New Roman" w:eastAsia="Times New Roman" w:hAnsi="Times New Roman" w:cs="Times New Roman"/>
          <w:i/>
          <w:iCs/>
        </w:rPr>
        <w:t>Pasūtītājam</w:t>
      </w:r>
      <w:r w:rsidRPr="00403C54">
        <w:rPr>
          <w:rFonts w:ascii="Times New Roman" w:eastAsia="Times New Roman" w:hAnsi="Times New Roman" w:cs="Times New Roman"/>
          <w:iCs/>
        </w:rPr>
        <w:t xml:space="preserve"> līgumsodu 1% (viena procenta) apmērā no </w:t>
      </w:r>
      <w:r w:rsidRPr="00403C54">
        <w:rPr>
          <w:rFonts w:ascii="Times New Roman" w:eastAsia="Times New Roman" w:hAnsi="Times New Roman" w:cs="Times New Roman"/>
          <w:i/>
          <w:iCs/>
        </w:rPr>
        <w:t xml:space="preserve">Līguma </w:t>
      </w:r>
      <w:r w:rsidRPr="00403C54">
        <w:rPr>
          <w:rFonts w:ascii="Times New Roman" w:eastAsia="Times New Roman" w:hAnsi="Times New Roman" w:cs="Times New Roman"/>
          <w:iCs/>
        </w:rPr>
        <w:t>prasībām neatbilstošās produkcijas summas un atlīdzina visus radušos zaudējumus. Līgumsoda samaksa neatbrīvo no saistību izpildes.</w:t>
      </w:r>
    </w:p>
    <w:p w:rsidR="00775F56" w:rsidRPr="00403C54" w:rsidRDefault="00775F56" w:rsidP="00775F56">
      <w:pPr>
        <w:numPr>
          <w:ilvl w:val="1"/>
          <w:numId w:val="3"/>
        </w:numPr>
        <w:tabs>
          <w:tab w:val="clear" w:pos="360"/>
          <w:tab w:val="num" w:pos="709"/>
        </w:tabs>
        <w:spacing w:after="0" w:line="240" w:lineRule="auto"/>
        <w:ind w:left="709" w:hanging="709"/>
        <w:jc w:val="both"/>
        <w:rPr>
          <w:rFonts w:ascii="Times New Roman" w:eastAsia="Times New Roman" w:hAnsi="Times New Roman" w:cs="Times New Roman"/>
        </w:rPr>
      </w:pPr>
      <w:r w:rsidRPr="00403C54">
        <w:rPr>
          <w:rFonts w:ascii="Times New Roman" w:eastAsia="Times New Roman" w:hAnsi="Times New Roman" w:cs="Times New Roman"/>
        </w:rPr>
        <w:t xml:space="preserve">Ja </w:t>
      </w:r>
      <w:r w:rsidRPr="00403C54">
        <w:rPr>
          <w:rFonts w:ascii="Times New Roman" w:eastAsia="Times New Roman" w:hAnsi="Times New Roman" w:cs="Times New Roman"/>
          <w:i/>
        </w:rPr>
        <w:t>Pasūtītājs</w:t>
      </w:r>
      <w:r w:rsidRPr="00403C54">
        <w:rPr>
          <w:rFonts w:ascii="Times New Roman" w:eastAsia="Times New Roman" w:hAnsi="Times New Roman" w:cs="Times New Roman"/>
        </w:rPr>
        <w:t xml:space="preserve"> neveic samaksu </w:t>
      </w:r>
      <w:r w:rsidRPr="00403C54">
        <w:rPr>
          <w:rFonts w:ascii="Times New Roman" w:eastAsia="Times New Roman" w:hAnsi="Times New Roman" w:cs="Times New Roman"/>
          <w:i/>
        </w:rPr>
        <w:t>Līgumā</w:t>
      </w:r>
      <w:r w:rsidRPr="00403C54">
        <w:rPr>
          <w:rFonts w:ascii="Times New Roman" w:eastAsia="Times New Roman" w:hAnsi="Times New Roman" w:cs="Times New Roman"/>
        </w:rPr>
        <w:t xml:space="preserve"> noteiktajā termiņā, tad tas maksā kavējuma procentus 1% (viena procenta) apmērā no nokavētā maksājuma summas par katru nokavēto dienu, 10 (desmit) darba dienu laikā no </w:t>
      </w:r>
      <w:r w:rsidRPr="00403C54">
        <w:rPr>
          <w:rFonts w:ascii="Times New Roman" w:eastAsia="Times New Roman" w:hAnsi="Times New Roman" w:cs="Times New Roman"/>
          <w:i/>
        </w:rPr>
        <w:t>Piegādātāja</w:t>
      </w:r>
      <w:r w:rsidRPr="00403C54">
        <w:rPr>
          <w:rFonts w:ascii="Times New Roman" w:eastAsia="Times New Roman" w:hAnsi="Times New Roman" w:cs="Times New Roman"/>
        </w:rPr>
        <w:t xml:space="preserve"> rakstveida pieprasījuma iesniegšanas dienas.</w:t>
      </w:r>
    </w:p>
    <w:p w:rsidR="00775F56" w:rsidRPr="00403C54" w:rsidRDefault="00775F56" w:rsidP="00775F56">
      <w:pPr>
        <w:numPr>
          <w:ilvl w:val="1"/>
          <w:numId w:val="3"/>
        </w:numPr>
        <w:tabs>
          <w:tab w:val="clear" w:pos="360"/>
          <w:tab w:val="num" w:pos="709"/>
        </w:tabs>
        <w:spacing w:after="0" w:line="240" w:lineRule="auto"/>
        <w:ind w:left="709" w:hanging="709"/>
        <w:jc w:val="both"/>
        <w:rPr>
          <w:rFonts w:ascii="Times New Roman" w:eastAsia="Times New Roman" w:hAnsi="Times New Roman" w:cs="Times New Roman"/>
        </w:rPr>
      </w:pPr>
      <w:r w:rsidRPr="00403C54">
        <w:rPr>
          <w:rFonts w:ascii="Times New Roman" w:eastAsia="Times New Roman" w:hAnsi="Times New Roman" w:cs="Times New Roman"/>
          <w:i/>
        </w:rPr>
        <w:t>Piegādātājs</w:t>
      </w:r>
      <w:r w:rsidRPr="00403C54">
        <w:rPr>
          <w:rFonts w:ascii="Times New Roman" w:eastAsia="Times New Roman" w:hAnsi="Times New Roman" w:cs="Times New Roman"/>
        </w:rPr>
        <w:t xml:space="preserve"> maksā </w:t>
      </w:r>
      <w:r w:rsidRPr="00403C54">
        <w:rPr>
          <w:rFonts w:ascii="Times New Roman" w:eastAsia="Times New Roman" w:hAnsi="Times New Roman" w:cs="Times New Roman"/>
          <w:i/>
        </w:rPr>
        <w:t xml:space="preserve">Pasūtītājam </w:t>
      </w:r>
      <w:r w:rsidRPr="00403C54">
        <w:rPr>
          <w:rFonts w:ascii="Times New Roman" w:eastAsia="Times New Roman" w:hAnsi="Times New Roman" w:cs="Times New Roman"/>
        </w:rPr>
        <w:t xml:space="preserve">līgumsodu 5% (piecu procentu) apmērā no </w:t>
      </w:r>
      <w:r w:rsidRPr="00403C54">
        <w:rPr>
          <w:rFonts w:ascii="Times New Roman" w:eastAsia="Times New Roman" w:hAnsi="Times New Roman" w:cs="Times New Roman"/>
          <w:i/>
        </w:rPr>
        <w:t>Līguma</w:t>
      </w:r>
      <w:r w:rsidRPr="00403C54">
        <w:rPr>
          <w:rFonts w:ascii="Times New Roman" w:eastAsia="Times New Roman" w:hAnsi="Times New Roman" w:cs="Times New Roman"/>
        </w:rPr>
        <w:t xml:space="preserve"> kopējās summas, gadījumā, ja tas atsakās no </w:t>
      </w:r>
      <w:r w:rsidRPr="00403C54">
        <w:rPr>
          <w:rFonts w:ascii="Times New Roman" w:eastAsia="Times New Roman" w:hAnsi="Times New Roman" w:cs="Times New Roman"/>
          <w:i/>
        </w:rPr>
        <w:t xml:space="preserve">Līguma </w:t>
      </w:r>
      <w:r w:rsidRPr="00403C54">
        <w:rPr>
          <w:rFonts w:ascii="Times New Roman" w:eastAsia="Times New Roman" w:hAnsi="Times New Roman" w:cs="Times New Roman"/>
        </w:rPr>
        <w:t>izpildes.</w:t>
      </w:r>
    </w:p>
    <w:p w:rsidR="00775F56" w:rsidRPr="00403C54" w:rsidRDefault="00775F56" w:rsidP="00775F56">
      <w:pPr>
        <w:numPr>
          <w:ilvl w:val="1"/>
          <w:numId w:val="3"/>
        </w:numPr>
        <w:tabs>
          <w:tab w:val="clear" w:pos="360"/>
          <w:tab w:val="num" w:pos="709"/>
        </w:tabs>
        <w:spacing w:after="0" w:line="240" w:lineRule="auto"/>
        <w:ind w:left="709" w:right="2" w:hanging="709"/>
        <w:jc w:val="both"/>
        <w:rPr>
          <w:rFonts w:ascii="Times New Roman" w:eastAsia="Times New Roman" w:hAnsi="Times New Roman" w:cs="Times New Roman"/>
          <w:iCs/>
        </w:rPr>
      </w:pPr>
      <w:r w:rsidRPr="00403C54">
        <w:rPr>
          <w:rFonts w:ascii="Times New Roman" w:eastAsia="Times New Roman" w:hAnsi="Times New Roman" w:cs="Times New Roman"/>
        </w:rPr>
        <w:t xml:space="preserve">Izbeidzot </w:t>
      </w:r>
      <w:r w:rsidRPr="00403C54">
        <w:rPr>
          <w:rFonts w:ascii="Times New Roman" w:eastAsia="Times New Roman" w:hAnsi="Times New Roman" w:cs="Times New Roman"/>
          <w:i/>
        </w:rPr>
        <w:t>Līgumu</w:t>
      </w:r>
      <w:r w:rsidRPr="00403C54">
        <w:rPr>
          <w:rFonts w:ascii="Times New Roman" w:eastAsia="Times New Roman" w:hAnsi="Times New Roman" w:cs="Times New Roman"/>
        </w:rPr>
        <w:t xml:space="preserve"> saskaņā ar </w:t>
      </w:r>
      <w:r w:rsidRPr="00403C54">
        <w:rPr>
          <w:rFonts w:ascii="Times New Roman" w:eastAsia="Times New Roman" w:hAnsi="Times New Roman" w:cs="Times New Roman"/>
          <w:i/>
        </w:rPr>
        <w:t>Līguma</w:t>
      </w:r>
      <w:r w:rsidRPr="00403C54">
        <w:rPr>
          <w:rFonts w:ascii="Times New Roman" w:eastAsia="Times New Roman" w:hAnsi="Times New Roman" w:cs="Times New Roman"/>
        </w:rPr>
        <w:t xml:space="preserve"> 6.4.1. vai 6.4.2. vai 6.5.punktu vainīgā </w:t>
      </w:r>
      <w:r w:rsidRPr="00403C54">
        <w:rPr>
          <w:rFonts w:ascii="Times New Roman" w:eastAsia="Times New Roman" w:hAnsi="Times New Roman" w:cs="Times New Roman"/>
          <w:i/>
        </w:rPr>
        <w:t xml:space="preserve">Puse </w:t>
      </w:r>
      <w:r w:rsidRPr="00403C54">
        <w:rPr>
          <w:rFonts w:ascii="Times New Roman" w:eastAsia="Times New Roman" w:hAnsi="Times New Roman" w:cs="Times New Roman"/>
        </w:rPr>
        <w:t xml:space="preserve">maksā </w:t>
      </w:r>
      <w:r w:rsidRPr="00403C54">
        <w:rPr>
          <w:rFonts w:ascii="Times New Roman" w:eastAsia="Times New Roman" w:hAnsi="Times New Roman" w:cs="Times New Roman"/>
          <w:i/>
        </w:rPr>
        <w:t>Līgumā</w:t>
      </w:r>
      <w:r w:rsidRPr="00403C54">
        <w:rPr>
          <w:rFonts w:ascii="Times New Roman" w:eastAsia="Times New Roman" w:hAnsi="Times New Roman" w:cs="Times New Roman"/>
        </w:rPr>
        <w:t xml:space="preserve"> noteikto līgumsodu.</w:t>
      </w:r>
    </w:p>
    <w:p w:rsidR="00775F56" w:rsidRPr="00403C54" w:rsidRDefault="00775F56" w:rsidP="00775F56">
      <w:pPr>
        <w:numPr>
          <w:ilvl w:val="1"/>
          <w:numId w:val="3"/>
        </w:numPr>
        <w:tabs>
          <w:tab w:val="clear" w:pos="360"/>
          <w:tab w:val="num" w:pos="709"/>
        </w:tabs>
        <w:spacing w:after="0" w:line="240" w:lineRule="auto"/>
        <w:ind w:left="709" w:hanging="709"/>
        <w:jc w:val="both"/>
        <w:rPr>
          <w:rFonts w:ascii="Times New Roman" w:eastAsia="Times New Roman" w:hAnsi="Times New Roman" w:cs="Times New Roman"/>
        </w:rPr>
      </w:pPr>
      <w:r w:rsidRPr="00403C54">
        <w:rPr>
          <w:rFonts w:ascii="Times New Roman" w:eastAsia="Times New Roman" w:hAnsi="Times New Roman" w:cs="Times New Roman"/>
        </w:rPr>
        <w:t xml:space="preserve">Pēc </w:t>
      </w:r>
      <w:r w:rsidRPr="00403C54">
        <w:rPr>
          <w:rFonts w:ascii="Times New Roman" w:eastAsia="Times New Roman" w:hAnsi="Times New Roman" w:cs="Times New Roman"/>
          <w:i/>
        </w:rPr>
        <w:t>Pasūtītāja</w:t>
      </w:r>
      <w:r w:rsidRPr="00403C54">
        <w:rPr>
          <w:rFonts w:ascii="Times New Roman" w:eastAsia="Times New Roman" w:hAnsi="Times New Roman" w:cs="Times New Roman"/>
        </w:rPr>
        <w:t xml:space="preserve"> vai </w:t>
      </w:r>
      <w:r w:rsidRPr="00403C54">
        <w:rPr>
          <w:rFonts w:ascii="Times New Roman" w:eastAsia="Times New Roman" w:hAnsi="Times New Roman" w:cs="Times New Roman"/>
          <w:i/>
        </w:rPr>
        <w:t xml:space="preserve">Piegādātāja </w:t>
      </w:r>
      <w:r w:rsidRPr="00403C54">
        <w:rPr>
          <w:rFonts w:ascii="Times New Roman" w:eastAsia="Times New Roman" w:hAnsi="Times New Roman" w:cs="Times New Roman"/>
        </w:rPr>
        <w:t xml:space="preserve">rakstveida pieprasījuma </w:t>
      </w:r>
      <w:r w:rsidRPr="00403C54">
        <w:rPr>
          <w:rFonts w:ascii="Times New Roman" w:eastAsia="Times New Roman" w:hAnsi="Times New Roman" w:cs="Times New Roman"/>
          <w:i/>
        </w:rPr>
        <w:t xml:space="preserve">Piegādātājs </w:t>
      </w:r>
      <w:r w:rsidRPr="00403C54">
        <w:rPr>
          <w:rFonts w:ascii="Times New Roman" w:eastAsia="Times New Roman" w:hAnsi="Times New Roman" w:cs="Times New Roman"/>
        </w:rPr>
        <w:t xml:space="preserve">vai </w:t>
      </w:r>
      <w:r w:rsidRPr="00403C54">
        <w:rPr>
          <w:rFonts w:ascii="Times New Roman" w:eastAsia="Times New Roman" w:hAnsi="Times New Roman" w:cs="Times New Roman"/>
          <w:i/>
        </w:rPr>
        <w:t xml:space="preserve">Pasūtītājs </w:t>
      </w:r>
      <w:r w:rsidRPr="00403C54">
        <w:rPr>
          <w:rFonts w:ascii="Times New Roman" w:eastAsia="Times New Roman" w:hAnsi="Times New Roman" w:cs="Times New Roman"/>
        </w:rPr>
        <w:t xml:space="preserve">atlīdzina pilnā apmērā visus zaudējumus saskaņā ar Latvijas Republikas Civillikuma normām, kas radušies </w:t>
      </w:r>
      <w:r w:rsidRPr="00403C54">
        <w:rPr>
          <w:rFonts w:ascii="Times New Roman" w:eastAsia="Times New Roman" w:hAnsi="Times New Roman" w:cs="Times New Roman"/>
          <w:i/>
        </w:rPr>
        <w:t>Pasūtītāja</w:t>
      </w:r>
      <w:r w:rsidRPr="00403C54">
        <w:rPr>
          <w:rFonts w:ascii="Times New Roman" w:eastAsia="Times New Roman" w:hAnsi="Times New Roman" w:cs="Times New Roman"/>
        </w:rPr>
        <w:t xml:space="preserve"> vai </w:t>
      </w:r>
      <w:r w:rsidRPr="00403C54">
        <w:rPr>
          <w:rFonts w:ascii="Times New Roman" w:eastAsia="Times New Roman" w:hAnsi="Times New Roman" w:cs="Times New Roman"/>
          <w:i/>
        </w:rPr>
        <w:t xml:space="preserve">Piegādātāja </w:t>
      </w:r>
      <w:r w:rsidRPr="00403C54">
        <w:rPr>
          <w:rFonts w:ascii="Times New Roman" w:eastAsia="Times New Roman" w:hAnsi="Times New Roman" w:cs="Times New Roman"/>
        </w:rPr>
        <w:t xml:space="preserve">vainas dēļ </w:t>
      </w:r>
      <w:r w:rsidRPr="00403C54">
        <w:rPr>
          <w:rFonts w:ascii="Times New Roman" w:eastAsia="Times New Roman" w:hAnsi="Times New Roman" w:cs="Times New Roman"/>
          <w:i/>
        </w:rPr>
        <w:t>Līguma</w:t>
      </w:r>
      <w:r w:rsidRPr="00403C54">
        <w:rPr>
          <w:rFonts w:ascii="Times New Roman" w:eastAsia="Times New Roman" w:hAnsi="Times New Roman" w:cs="Times New Roman"/>
        </w:rPr>
        <w:t xml:space="preserve"> nepienācīgas izpildes rezultātā.</w:t>
      </w:r>
    </w:p>
    <w:p w:rsidR="00775F56" w:rsidRPr="00403C54" w:rsidRDefault="00775F56" w:rsidP="00775F56">
      <w:pPr>
        <w:numPr>
          <w:ilvl w:val="1"/>
          <w:numId w:val="3"/>
        </w:numPr>
        <w:tabs>
          <w:tab w:val="clear" w:pos="360"/>
          <w:tab w:val="num" w:pos="709"/>
        </w:tabs>
        <w:spacing w:after="0" w:line="240" w:lineRule="auto"/>
        <w:ind w:left="709" w:hanging="709"/>
        <w:jc w:val="both"/>
        <w:rPr>
          <w:rFonts w:ascii="Times New Roman" w:eastAsia="Times New Roman" w:hAnsi="Times New Roman" w:cs="Times New Roman"/>
        </w:rPr>
      </w:pPr>
      <w:r w:rsidRPr="00403C54">
        <w:rPr>
          <w:rFonts w:ascii="Times New Roman" w:eastAsia="Times New Roman" w:hAnsi="Times New Roman" w:cs="Times New Roman"/>
          <w:i/>
        </w:rPr>
        <w:t>Pasūtītājam</w:t>
      </w:r>
      <w:r w:rsidRPr="00403C54">
        <w:rPr>
          <w:rFonts w:ascii="Times New Roman" w:eastAsia="Times New Roman" w:hAnsi="Times New Roman" w:cs="Times New Roman"/>
        </w:rPr>
        <w:t xml:space="preserve"> ir tiesības ieskaita kārtībā samazināt samaksājamo naudas summu par piegādāto produkciju tādā apmērā, kāda ir </w:t>
      </w:r>
      <w:r w:rsidRPr="00403C54">
        <w:rPr>
          <w:rFonts w:ascii="Times New Roman" w:eastAsia="Times New Roman" w:hAnsi="Times New Roman" w:cs="Times New Roman"/>
          <w:i/>
        </w:rPr>
        <w:t>Līguma</w:t>
      </w:r>
      <w:r w:rsidRPr="00403C54">
        <w:rPr>
          <w:rFonts w:ascii="Times New Roman" w:eastAsia="Times New Roman" w:hAnsi="Times New Roman" w:cs="Times New Roman"/>
        </w:rPr>
        <w:t xml:space="preserve"> 7.1. un 7.2.punktā noteiktajā kārtībā aprēķinātā līgumsoda summa.</w:t>
      </w:r>
    </w:p>
    <w:p w:rsidR="00775F56" w:rsidRPr="00403C54" w:rsidRDefault="00775F56" w:rsidP="00775F56">
      <w:pPr>
        <w:numPr>
          <w:ilvl w:val="0"/>
          <w:numId w:val="3"/>
        </w:numPr>
        <w:spacing w:before="120" w:after="120" w:line="240" w:lineRule="auto"/>
        <w:jc w:val="center"/>
        <w:rPr>
          <w:rFonts w:ascii="Times New Roman" w:eastAsia="Times New Roman" w:hAnsi="Times New Roman" w:cs="Times New Roman"/>
          <w:b/>
        </w:rPr>
      </w:pPr>
      <w:r w:rsidRPr="00403C54">
        <w:rPr>
          <w:rFonts w:ascii="Times New Roman" w:eastAsia="Times New Roman" w:hAnsi="Times New Roman" w:cs="Times New Roman"/>
          <w:b/>
        </w:rPr>
        <w:t>Nepārvarama vara</w:t>
      </w:r>
    </w:p>
    <w:p w:rsidR="00775F56" w:rsidRPr="00403C54" w:rsidRDefault="00775F56" w:rsidP="00775F56">
      <w:pPr>
        <w:numPr>
          <w:ilvl w:val="1"/>
          <w:numId w:val="3"/>
        </w:numPr>
        <w:tabs>
          <w:tab w:val="clear" w:pos="360"/>
          <w:tab w:val="left" w:pos="0"/>
          <w:tab w:val="num" w:pos="709"/>
        </w:tabs>
        <w:spacing w:after="0" w:line="240" w:lineRule="auto"/>
        <w:ind w:left="709" w:right="2" w:hanging="709"/>
        <w:jc w:val="both"/>
        <w:rPr>
          <w:rFonts w:ascii="Times New Roman" w:eastAsia="Times New Roman" w:hAnsi="Times New Roman" w:cs="Times New Roman"/>
          <w:iCs/>
        </w:rPr>
      </w:pPr>
      <w:r w:rsidRPr="00403C54">
        <w:rPr>
          <w:rFonts w:ascii="Times New Roman" w:eastAsia="Times New Roman" w:hAnsi="Times New Roman" w:cs="Times New Roman"/>
          <w:iCs/>
        </w:rPr>
        <w:t xml:space="preserve">Neviena no </w:t>
      </w:r>
      <w:r w:rsidRPr="00403C54">
        <w:rPr>
          <w:rFonts w:ascii="Times New Roman" w:eastAsia="Times New Roman" w:hAnsi="Times New Roman" w:cs="Times New Roman"/>
          <w:i/>
          <w:iCs/>
        </w:rPr>
        <w:t>Pusēm</w:t>
      </w:r>
      <w:r w:rsidRPr="00403C54">
        <w:rPr>
          <w:rFonts w:ascii="Times New Roman" w:eastAsia="Times New Roman" w:hAnsi="Times New Roman" w:cs="Times New Roman"/>
          <w:iCs/>
        </w:rPr>
        <w:t xml:space="preserve"> nav atbildīga par </w:t>
      </w:r>
      <w:r w:rsidRPr="00403C54">
        <w:rPr>
          <w:rFonts w:ascii="Times New Roman" w:eastAsia="Times New Roman" w:hAnsi="Times New Roman" w:cs="Times New Roman"/>
          <w:i/>
          <w:iCs/>
        </w:rPr>
        <w:t>Līguma</w:t>
      </w:r>
      <w:r w:rsidRPr="00403C54">
        <w:rPr>
          <w:rFonts w:ascii="Times New Roman" w:eastAsia="Times New Roman" w:hAnsi="Times New Roman" w:cs="Times New Roman"/>
          <w:iCs/>
        </w:rPr>
        <w:t xml:space="preserve"> saistību neizpildi, ja saistību izpilde nav bijusi iespējama nepārvaramas varas apstākļu dēļ, kas radušies pēc </w:t>
      </w:r>
      <w:r w:rsidRPr="00403C54">
        <w:rPr>
          <w:rFonts w:ascii="Times New Roman" w:eastAsia="Times New Roman" w:hAnsi="Times New Roman" w:cs="Times New Roman"/>
          <w:i/>
          <w:iCs/>
        </w:rPr>
        <w:t>Līguma</w:t>
      </w:r>
      <w:r w:rsidRPr="00403C54">
        <w:rPr>
          <w:rFonts w:ascii="Times New Roman" w:eastAsia="Times New Roman" w:hAnsi="Times New Roman" w:cs="Times New Roman"/>
          <w:iCs/>
        </w:rPr>
        <w:t xml:space="preserve"> noslēgšanas, ja </w:t>
      </w:r>
      <w:r w:rsidRPr="00403C54">
        <w:rPr>
          <w:rFonts w:ascii="Times New Roman" w:eastAsia="Times New Roman" w:hAnsi="Times New Roman" w:cs="Times New Roman"/>
          <w:i/>
          <w:iCs/>
        </w:rPr>
        <w:t>Puse</w:t>
      </w:r>
      <w:r w:rsidRPr="00403C54">
        <w:rPr>
          <w:rFonts w:ascii="Times New Roman" w:eastAsia="Times New Roman" w:hAnsi="Times New Roman" w:cs="Times New Roman"/>
          <w:iCs/>
        </w:rPr>
        <w:t xml:space="preserve"> par šādu apstākļu iestāšanos ir informējusi otru </w:t>
      </w:r>
      <w:r w:rsidRPr="00403C54">
        <w:rPr>
          <w:rFonts w:ascii="Times New Roman" w:eastAsia="Times New Roman" w:hAnsi="Times New Roman" w:cs="Times New Roman"/>
          <w:i/>
          <w:iCs/>
        </w:rPr>
        <w:t>Pusi</w:t>
      </w:r>
      <w:r w:rsidRPr="00403C54">
        <w:rPr>
          <w:rFonts w:ascii="Times New Roman" w:eastAsia="Times New Roman" w:hAnsi="Times New Roman" w:cs="Times New Roman"/>
          <w:iCs/>
        </w:rPr>
        <w:t xml:space="preserve"> 5 (piecu) darba dienu laikā no šādu apstākļu rašanās dienas. Šajā gadījumā </w:t>
      </w:r>
      <w:r w:rsidRPr="00403C54">
        <w:rPr>
          <w:rFonts w:ascii="Times New Roman" w:eastAsia="Times New Roman" w:hAnsi="Times New Roman" w:cs="Times New Roman"/>
          <w:i/>
          <w:iCs/>
        </w:rPr>
        <w:t>Līgumā</w:t>
      </w:r>
      <w:r w:rsidRPr="00403C54">
        <w:rPr>
          <w:rFonts w:ascii="Times New Roman" w:eastAsia="Times New Roman" w:hAnsi="Times New Roman" w:cs="Times New Roman"/>
          <w:iCs/>
        </w:rPr>
        <w:t xml:space="preserve"> noteiktais izpildes un samaksas termiņš tiek pagarināts attiecīgi par tādu laika periodu, par kādu šie nepārvaramas varas apstākļi ir aizkavējuši </w:t>
      </w:r>
      <w:r w:rsidRPr="00403C54">
        <w:rPr>
          <w:rFonts w:ascii="Times New Roman" w:eastAsia="Times New Roman" w:hAnsi="Times New Roman" w:cs="Times New Roman"/>
          <w:i/>
          <w:iCs/>
        </w:rPr>
        <w:t>Līguma</w:t>
      </w:r>
      <w:r w:rsidRPr="00403C54">
        <w:rPr>
          <w:rFonts w:ascii="Times New Roman" w:eastAsia="Times New Roman" w:hAnsi="Times New Roman" w:cs="Times New Roman"/>
          <w:iCs/>
        </w:rPr>
        <w:t xml:space="preserve"> izpildi, bet ne ilgāk par 30 (trīsdesmit) kalendārajām dienām.</w:t>
      </w:r>
    </w:p>
    <w:p w:rsidR="00775F56" w:rsidRPr="00403C54" w:rsidRDefault="00775F56" w:rsidP="00775F56">
      <w:pPr>
        <w:numPr>
          <w:ilvl w:val="1"/>
          <w:numId w:val="3"/>
        </w:numPr>
        <w:tabs>
          <w:tab w:val="clear" w:pos="360"/>
          <w:tab w:val="left" w:pos="0"/>
          <w:tab w:val="num" w:pos="709"/>
        </w:tabs>
        <w:spacing w:after="0" w:line="240" w:lineRule="auto"/>
        <w:ind w:left="709" w:right="2" w:hanging="709"/>
        <w:jc w:val="both"/>
        <w:rPr>
          <w:rFonts w:ascii="Times New Roman" w:eastAsia="Times New Roman" w:hAnsi="Times New Roman" w:cs="Times New Roman"/>
          <w:iCs/>
        </w:rPr>
      </w:pPr>
      <w:r w:rsidRPr="00403C54">
        <w:rPr>
          <w:rFonts w:ascii="Times New Roman" w:eastAsia="Times New Roman" w:hAnsi="Times New Roman" w:cs="Times New Roman"/>
          <w:iCs/>
        </w:rPr>
        <w:t xml:space="preserve">Ar nepārvaramas varas apstākļiem jāsaprot dabas stihijas (plūdi, vētras postījumi), valdības izraisītās akcijas, politiskās un ekonomiskās blokādes un citi no </w:t>
      </w:r>
      <w:r w:rsidRPr="00403C54">
        <w:rPr>
          <w:rFonts w:ascii="Times New Roman" w:eastAsia="Times New Roman" w:hAnsi="Times New Roman" w:cs="Times New Roman"/>
          <w:i/>
          <w:iCs/>
        </w:rPr>
        <w:t>Pusēm</w:t>
      </w:r>
      <w:r w:rsidRPr="00403C54">
        <w:rPr>
          <w:rFonts w:ascii="Times New Roman" w:eastAsia="Times New Roman" w:hAnsi="Times New Roman" w:cs="Times New Roman"/>
          <w:iCs/>
        </w:rPr>
        <w:t xml:space="preserve"> pilnīgi neatkarīgi radušies ārkārtēja rakstura negadījumi, ko </w:t>
      </w:r>
      <w:r w:rsidRPr="00403C54">
        <w:rPr>
          <w:rFonts w:ascii="Times New Roman" w:eastAsia="Times New Roman" w:hAnsi="Times New Roman" w:cs="Times New Roman"/>
          <w:i/>
          <w:iCs/>
        </w:rPr>
        <w:t xml:space="preserve">Pusēm </w:t>
      </w:r>
      <w:r w:rsidRPr="00403C54">
        <w:rPr>
          <w:rFonts w:ascii="Times New Roman" w:eastAsia="Times New Roman" w:hAnsi="Times New Roman" w:cs="Times New Roman"/>
          <w:iCs/>
        </w:rPr>
        <w:t>nebija iespējas ne paredzēt, ne novērst.</w:t>
      </w:r>
    </w:p>
    <w:p w:rsidR="00775F56" w:rsidRPr="00403C54" w:rsidRDefault="00775F56" w:rsidP="00775F56">
      <w:pPr>
        <w:numPr>
          <w:ilvl w:val="1"/>
          <w:numId w:val="3"/>
        </w:numPr>
        <w:tabs>
          <w:tab w:val="clear" w:pos="360"/>
          <w:tab w:val="left" w:pos="0"/>
          <w:tab w:val="num" w:pos="709"/>
        </w:tabs>
        <w:spacing w:after="0" w:line="240" w:lineRule="auto"/>
        <w:ind w:left="709" w:right="2" w:hanging="709"/>
        <w:jc w:val="both"/>
        <w:rPr>
          <w:rFonts w:ascii="Times New Roman" w:eastAsia="Times New Roman" w:hAnsi="Times New Roman" w:cs="Times New Roman"/>
          <w:iCs/>
        </w:rPr>
      </w:pPr>
      <w:r w:rsidRPr="00403C54">
        <w:rPr>
          <w:rFonts w:ascii="Times New Roman" w:eastAsia="Times New Roman" w:hAnsi="Times New Roman" w:cs="Times New Roman"/>
          <w:i/>
          <w:iCs/>
        </w:rPr>
        <w:t>Pusei</w:t>
      </w:r>
      <w:r w:rsidRPr="00403C54">
        <w:rPr>
          <w:rFonts w:ascii="Times New Roman" w:eastAsia="Times New Roman" w:hAnsi="Times New Roman" w:cs="Times New Roman"/>
          <w:iCs/>
        </w:rPr>
        <w:t>, kura atsaucas uz nepārvaramas varas apstākļiem, ir jāpierāda, ka tai nebija iespēju ne paredzēt, ne novērst radušos apstākļus, kuru sekas par spīti īstenotajai pienācīgajai rūpībai, nav bijis iespējams novērst.</w:t>
      </w:r>
    </w:p>
    <w:p w:rsidR="00775F56" w:rsidRPr="00403C54" w:rsidRDefault="00775F56" w:rsidP="00775F56">
      <w:pPr>
        <w:numPr>
          <w:ilvl w:val="1"/>
          <w:numId w:val="3"/>
        </w:numPr>
        <w:tabs>
          <w:tab w:val="clear" w:pos="360"/>
          <w:tab w:val="num" w:pos="709"/>
        </w:tabs>
        <w:spacing w:after="0" w:line="240" w:lineRule="auto"/>
        <w:ind w:left="709" w:right="2" w:hanging="709"/>
        <w:jc w:val="both"/>
        <w:rPr>
          <w:rFonts w:ascii="Times New Roman" w:eastAsia="Times New Roman" w:hAnsi="Times New Roman" w:cs="Times New Roman"/>
          <w:iCs/>
        </w:rPr>
      </w:pPr>
      <w:r w:rsidRPr="00403C54">
        <w:rPr>
          <w:rFonts w:ascii="Times New Roman" w:eastAsia="Times New Roman" w:hAnsi="Times New Roman" w:cs="Times New Roman"/>
          <w:iCs/>
        </w:rPr>
        <w:t xml:space="preserve">Gadījumā, ja nepārvaramas varas apstākļi turpinās, ilgāk kā 30 (trīsdesmit) kalendārās dienas, katra no </w:t>
      </w:r>
      <w:r w:rsidRPr="00403C54">
        <w:rPr>
          <w:rFonts w:ascii="Times New Roman" w:eastAsia="Times New Roman" w:hAnsi="Times New Roman" w:cs="Times New Roman"/>
          <w:i/>
          <w:iCs/>
        </w:rPr>
        <w:t>Pusēm</w:t>
      </w:r>
      <w:r w:rsidRPr="00403C54">
        <w:rPr>
          <w:rFonts w:ascii="Times New Roman" w:eastAsia="Times New Roman" w:hAnsi="Times New Roman" w:cs="Times New Roman"/>
          <w:iCs/>
        </w:rPr>
        <w:t xml:space="preserve"> ir tiesīga vienpusēji atkāpties no līguma, par to rakstveidā brīdinot otru pusi 5 (piecas) darba dienas iepriekš. </w:t>
      </w:r>
    </w:p>
    <w:p w:rsidR="00775F56" w:rsidRPr="00403C54" w:rsidRDefault="00775F56" w:rsidP="00775F56">
      <w:pPr>
        <w:numPr>
          <w:ilvl w:val="0"/>
          <w:numId w:val="3"/>
        </w:numPr>
        <w:spacing w:before="120" w:after="120" w:line="240" w:lineRule="auto"/>
        <w:ind w:left="357" w:hanging="357"/>
        <w:jc w:val="center"/>
        <w:rPr>
          <w:rFonts w:ascii="Times New Roman" w:eastAsia="Times New Roman" w:hAnsi="Times New Roman" w:cs="Times New Roman"/>
          <w:b/>
        </w:rPr>
      </w:pPr>
      <w:r w:rsidRPr="00403C54">
        <w:rPr>
          <w:rFonts w:ascii="Times New Roman" w:eastAsia="Times New Roman" w:hAnsi="Times New Roman" w:cs="Times New Roman"/>
          <w:b/>
        </w:rPr>
        <w:t>Līguma termiņš</w:t>
      </w:r>
    </w:p>
    <w:p w:rsidR="00775F56" w:rsidRPr="00403C54" w:rsidRDefault="00775F56" w:rsidP="00775F56">
      <w:pPr>
        <w:numPr>
          <w:ilvl w:val="1"/>
          <w:numId w:val="3"/>
        </w:numPr>
        <w:tabs>
          <w:tab w:val="clear" w:pos="360"/>
          <w:tab w:val="left" w:pos="709"/>
        </w:tabs>
        <w:spacing w:after="0" w:line="240" w:lineRule="auto"/>
        <w:ind w:left="709" w:hanging="709"/>
        <w:jc w:val="both"/>
        <w:rPr>
          <w:rFonts w:ascii="Times New Roman" w:eastAsia="Times New Roman" w:hAnsi="Times New Roman" w:cs="Times New Roman"/>
        </w:rPr>
      </w:pPr>
      <w:r w:rsidRPr="00403C54">
        <w:rPr>
          <w:rFonts w:ascii="Times New Roman" w:eastAsia="Times New Roman" w:hAnsi="Times New Roman" w:cs="Times New Roman"/>
          <w:i/>
        </w:rPr>
        <w:t xml:space="preserve">Līgums </w:t>
      </w:r>
      <w:r w:rsidRPr="00403C54">
        <w:rPr>
          <w:rFonts w:ascii="Times New Roman" w:eastAsia="Times New Roman" w:hAnsi="Times New Roman" w:cs="Times New Roman"/>
        </w:rPr>
        <w:t xml:space="preserve">stājas spēkā ar abu tā eksemplāru parakstīšanu un ir spēkā līdz </w:t>
      </w:r>
      <w:r w:rsidRPr="00403C54">
        <w:rPr>
          <w:rFonts w:ascii="Times New Roman" w:eastAsia="Times New Roman" w:hAnsi="Times New Roman" w:cs="Times New Roman"/>
          <w:i/>
        </w:rPr>
        <w:t xml:space="preserve">Pušu </w:t>
      </w:r>
      <w:r w:rsidRPr="00403C54">
        <w:rPr>
          <w:rFonts w:ascii="Times New Roman" w:eastAsia="Times New Roman" w:hAnsi="Times New Roman" w:cs="Times New Roman"/>
        </w:rPr>
        <w:t>saistību pilnīgai izpildei līgumsummas ietvaros, bet ne ilgāk kā līdz 201</w:t>
      </w:r>
      <w:r w:rsidR="00FB34B0" w:rsidRPr="00403C54">
        <w:rPr>
          <w:rFonts w:ascii="Times New Roman" w:eastAsia="Times New Roman" w:hAnsi="Times New Roman" w:cs="Times New Roman"/>
        </w:rPr>
        <w:t>5</w:t>
      </w:r>
      <w:r w:rsidRPr="00403C54">
        <w:rPr>
          <w:rFonts w:ascii="Times New Roman" w:eastAsia="Times New Roman" w:hAnsi="Times New Roman" w:cs="Times New Roman"/>
        </w:rPr>
        <w:t xml:space="preserve">.gada 31.augustam. </w:t>
      </w:r>
    </w:p>
    <w:p w:rsidR="00775F56" w:rsidRPr="00403C54" w:rsidRDefault="00775F56" w:rsidP="00775F56">
      <w:pPr>
        <w:numPr>
          <w:ilvl w:val="1"/>
          <w:numId w:val="3"/>
        </w:numPr>
        <w:tabs>
          <w:tab w:val="clear" w:pos="360"/>
          <w:tab w:val="left" w:pos="709"/>
        </w:tabs>
        <w:spacing w:after="0" w:line="240" w:lineRule="auto"/>
        <w:ind w:left="709" w:hanging="709"/>
        <w:jc w:val="both"/>
        <w:rPr>
          <w:rFonts w:ascii="Times New Roman" w:eastAsia="Times New Roman" w:hAnsi="Times New Roman" w:cs="Times New Roman"/>
          <w:i/>
        </w:rPr>
      </w:pPr>
      <w:r w:rsidRPr="00403C54">
        <w:rPr>
          <w:rFonts w:ascii="Times New Roman" w:eastAsia="Times New Roman" w:hAnsi="Times New Roman" w:cs="Times New Roman"/>
          <w:i/>
        </w:rPr>
        <w:t>Piegādes</w:t>
      </w:r>
      <w:r w:rsidRPr="00403C54">
        <w:rPr>
          <w:rFonts w:ascii="Times New Roman" w:eastAsia="Times New Roman" w:hAnsi="Times New Roman" w:cs="Times New Roman"/>
        </w:rPr>
        <w:t xml:space="preserve"> termiņš šī </w:t>
      </w:r>
      <w:r w:rsidRPr="00403C54">
        <w:rPr>
          <w:rFonts w:ascii="Times New Roman" w:eastAsia="Times New Roman" w:hAnsi="Times New Roman" w:cs="Times New Roman"/>
          <w:i/>
        </w:rPr>
        <w:t xml:space="preserve">Līguma </w:t>
      </w:r>
      <w:r w:rsidRPr="00403C54">
        <w:rPr>
          <w:rFonts w:ascii="Times New Roman" w:eastAsia="Times New Roman" w:hAnsi="Times New Roman" w:cs="Times New Roman"/>
        </w:rPr>
        <w:t xml:space="preserve">izpratnē ir termiņš no </w:t>
      </w:r>
      <w:r w:rsidRPr="00403C54">
        <w:rPr>
          <w:rFonts w:ascii="Times New Roman" w:eastAsia="Times New Roman" w:hAnsi="Times New Roman" w:cs="Times New Roman"/>
          <w:i/>
        </w:rPr>
        <w:t xml:space="preserve">Līguma </w:t>
      </w:r>
      <w:r w:rsidRPr="00403C54">
        <w:rPr>
          <w:rFonts w:ascii="Times New Roman" w:eastAsia="Times New Roman" w:hAnsi="Times New Roman" w:cs="Times New Roman"/>
        </w:rPr>
        <w:t>spēkā stāšanās brīža līdz brīdim,</w:t>
      </w:r>
      <w:r w:rsidRPr="00403C54">
        <w:rPr>
          <w:rFonts w:ascii="Times New Roman" w:eastAsia="Times New Roman" w:hAnsi="Times New Roman" w:cs="Times New Roman"/>
          <w:i/>
        </w:rPr>
        <w:t xml:space="preserve"> </w:t>
      </w:r>
      <w:r w:rsidRPr="00403C54">
        <w:rPr>
          <w:rFonts w:ascii="Times New Roman" w:eastAsia="Times New Roman" w:hAnsi="Times New Roman" w:cs="Times New Roman"/>
        </w:rPr>
        <w:t xml:space="preserve">kad </w:t>
      </w:r>
      <w:r w:rsidRPr="00403C54">
        <w:rPr>
          <w:rFonts w:ascii="Times New Roman" w:eastAsia="Times New Roman" w:hAnsi="Times New Roman" w:cs="Times New Roman"/>
          <w:i/>
        </w:rPr>
        <w:t xml:space="preserve">Līguma </w:t>
      </w:r>
      <w:r w:rsidRPr="00403C54">
        <w:rPr>
          <w:rFonts w:ascii="Times New Roman" w:eastAsia="Times New Roman" w:hAnsi="Times New Roman" w:cs="Times New Roman"/>
        </w:rPr>
        <w:t xml:space="preserve">5.punktā paredzētajā kārtībā saskaņots un akceptēts preču pavadzīme – rēķins tiek iesniegts </w:t>
      </w:r>
      <w:r w:rsidRPr="00403C54">
        <w:rPr>
          <w:rFonts w:ascii="Times New Roman" w:eastAsia="Times New Roman" w:hAnsi="Times New Roman" w:cs="Times New Roman"/>
          <w:i/>
        </w:rPr>
        <w:t>Pasūtītājam.</w:t>
      </w:r>
    </w:p>
    <w:p w:rsidR="00775F56" w:rsidRPr="00403C54" w:rsidRDefault="00775F56" w:rsidP="00775F56">
      <w:pPr>
        <w:numPr>
          <w:ilvl w:val="0"/>
          <w:numId w:val="3"/>
        </w:numPr>
        <w:spacing w:before="120" w:after="120" w:line="240" w:lineRule="auto"/>
        <w:ind w:left="357" w:hanging="357"/>
        <w:jc w:val="center"/>
        <w:rPr>
          <w:rFonts w:ascii="Times New Roman" w:eastAsia="Times New Roman" w:hAnsi="Times New Roman" w:cs="Times New Roman"/>
          <w:b/>
        </w:rPr>
      </w:pPr>
      <w:r w:rsidRPr="00403C54">
        <w:rPr>
          <w:rFonts w:ascii="Times New Roman" w:eastAsia="Times New Roman" w:hAnsi="Times New Roman" w:cs="Times New Roman"/>
          <w:b/>
        </w:rPr>
        <w:t>Citi noteikumi</w:t>
      </w:r>
    </w:p>
    <w:p w:rsidR="00775F56" w:rsidRPr="00403C54" w:rsidRDefault="00775F56" w:rsidP="00775F56">
      <w:pPr>
        <w:numPr>
          <w:ilvl w:val="1"/>
          <w:numId w:val="3"/>
        </w:numPr>
        <w:tabs>
          <w:tab w:val="clear" w:pos="360"/>
          <w:tab w:val="num" w:pos="709"/>
        </w:tabs>
        <w:spacing w:after="120" w:line="240" w:lineRule="auto"/>
        <w:ind w:left="709" w:hanging="709"/>
        <w:jc w:val="both"/>
        <w:rPr>
          <w:rFonts w:ascii="Times New Roman" w:eastAsia="Times New Roman" w:hAnsi="Times New Roman" w:cs="Times New Roman"/>
        </w:rPr>
      </w:pPr>
      <w:r w:rsidRPr="00403C54">
        <w:rPr>
          <w:rFonts w:ascii="Times New Roman" w:eastAsia="Times New Roman" w:hAnsi="Times New Roman" w:cs="Times New Roman"/>
          <w:i/>
        </w:rPr>
        <w:lastRenderedPageBreak/>
        <w:t xml:space="preserve">Pušu </w:t>
      </w:r>
      <w:r w:rsidRPr="00403C54">
        <w:rPr>
          <w:rFonts w:ascii="Times New Roman" w:eastAsia="Times New Roman" w:hAnsi="Times New Roman" w:cs="Times New Roman"/>
        </w:rPr>
        <w:t xml:space="preserve">reorganizācija vai to vadītāju maiņa nevar būt par pamatu </w:t>
      </w:r>
      <w:r w:rsidRPr="00403C54">
        <w:rPr>
          <w:rFonts w:ascii="Times New Roman" w:eastAsia="Times New Roman" w:hAnsi="Times New Roman" w:cs="Times New Roman"/>
          <w:i/>
        </w:rPr>
        <w:t xml:space="preserve">Līguma </w:t>
      </w:r>
      <w:r w:rsidRPr="00403C54">
        <w:rPr>
          <w:rFonts w:ascii="Times New Roman" w:eastAsia="Times New Roman" w:hAnsi="Times New Roman" w:cs="Times New Roman"/>
        </w:rPr>
        <w:t xml:space="preserve">pārtraukšanai vai izbeigšanai. Gadījumā, ja kāda no </w:t>
      </w:r>
      <w:r w:rsidRPr="00403C54">
        <w:rPr>
          <w:rFonts w:ascii="Times New Roman" w:eastAsia="Times New Roman" w:hAnsi="Times New Roman" w:cs="Times New Roman"/>
          <w:i/>
        </w:rPr>
        <w:t xml:space="preserve">Pusēm </w:t>
      </w:r>
      <w:r w:rsidRPr="00403C54">
        <w:rPr>
          <w:rFonts w:ascii="Times New Roman" w:eastAsia="Times New Roman" w:hAnsi="Times New Roman" w:cs="Times New Roman"/>
        </w:rPr>
        <w:t xml:space="preserve">tiek reorganizēta vai likvidēta, </w:t>
      </w:r>
      <w:r w:rsidRPr="00403C54">
        <w:rPr>
          <w:rFonts w:ascii="Times New Roman" w:eastAsia="Times New Roman" w:hAnsi="Times New Roman" w:cs="Times New Roman"/>
          <w:i/>
        </w:rPr>
        <w:t xml:space="preserve">Līgums </w:t>
      </w:r>
      <w:r w:rsidRPr="00403C54">
        <w:rPr>
          <w:rFonts w:ascii="Times New Roman" w:eastAsia="Times New Roman" w:hAnsi="Times New Roman" w:cs="Times New Roman"/>
        </w:rPr>
        <w:t xml:space="preserve">paliek spēkā un tā noteikumi ir saistoši </w:t>
      </w:r>
      <w:r w:rsidRPr="00403C54">
        <w:rPr>
          <w:rFonts w:ascii="Times New Roman" w:eastAsia="Times New Roman" w:hAnsi="Times New Roman" w:cs="Times New Roman"/>
          <w:i/>
        </w:rPr>
        <w:t xml:space="preserve">Puses </w:t>
      </w:r>
      <w:r w:rsidRPr="00403C54">
        <w:rPr>
          <w:rFonts w:ascii="Times New Roman" w:eastAsia="Times New Roman" w:hAnsi="Times New Roman" w:cs="Times New Roman"/>
        </w:rPr>
        <w:t>tiesību un saistību pārņēmējiem.</w:t>
      </w:r>
    </w:p>
    <w:p w:rsidR="00775F56" w:rsidRPr="00403C54" w:rsidRDefault="00775F56" w:rsidP="00775F56">
      <w:pPr>
        <w:numPr>
          <w:ilvl w:val="1"/>
          <w:numId w:val="3"/>
        </w:numPr>
        <w:tabs>
          <w:tab w:val="clear" w:pos="360"/>
          <w:tab w:val="num" w:pos="709"/>
        </w:tabs>
        <w:spacing w:after="120" w:line="240" w:lineRule="auto"/>
        <w:ind w:left="709" w:hanging="709"/>
        <w:jc w:val="both"/>
        <w:rPr>
          <w:rFonts w:ascii="Times New Roman" w:eastAsia="Times New Roman" w:hAnsi="Times New Roman" w:cs="Times New Roman"/>
        </w:rPr>
      </w:pPr>
      <w:r w:rsidRPr="00403C54">
        <w:rPr>
          <w:rFonts w:ascii="Times New Roman" w:eastAsia="Times New Roman" w:hAnsi="Times New Roman" w:cs="Times New Roman"/>
        </w:rPr>
        <w:t xml:space="preserve">Visi </w:t>
      </w:r>
      <w:r w:rsidRPr="00403C54">
        <w:rPr>
          <w:rFonts w:ascii="Times New Roman" w:eastAsia="Times New Roman" w:hAnsi="Times New Roman" w:cs="Times New Roman"/>
          <w:i/>
        </w:rPr>
        <w:t xml:space="preserve">Līguma </w:t>
      </w:r>
      <w:r w:rsidRPr="00403C54">
        <w:rPr>
          <w:rFonts w:ascii="Times New Roman" w:eastAsia="Times New Roman" w:hAnsi="Times New Roman" w:cs="Times New Roman"/>
        </w:rPr>
        <w:t xml:space="preserve">grozījumi vai papildinājumi tiek izdarīti rakstiski, </w:t>
      </w:r>
      <w:r w:rsidRPr="00403C54">
        <w:rPr>
          <w:rFonts w:ascii="Times New Roman" w:eastAsia="Times New Roman" w:hAnsi="Times New Roman" w:cs="Times New Roman"/>
          <w:i/>
        </w:rPr>
        <w:t>Pusēm</w:t>
      </w:r>
      <w:r w:rsidRPr="00403C54">
        <w:rPr>
          <w:rFonts w:ascii="Times New Roman" w:eastAsia="Times New Roman" w:hAnsi="Times New Roman" w:cs="Times New Roman"/>
        </w:rPr>
        <w:t xml:space="preserve"> tos parakstot, un tie ir spēkā no to parakstīšanas brīža, un ir </w:t>
      </w:r>
      <w:r w:rsidRPr="00403C54">
        <w:rPr>
          <w:rFonts w:ascii="Times New Roman" w:eastAsia="Times New Roman" w:hAnsi="Times New Roman" w:cs="Times New Roman"/>
          <w:i/>
        </w:rPr>
        <w:t xml:space="preserve">Līguma </w:t>
      </w:r>
      <w:r w:rsidRPr="00403C54">
        <w:rPr>
          <w:rFonts w:ascii="Times New Roman" w:eastAsia="Times New Roman" w:hAnsi="Times New Roman" w:cs="Times New Roman"/>
        </w:rPr>
        <w:t>neatņemama sastāvdaļa.</w:t>
      </w:r>
    </w:p>
    <w:p w:rsidR="00775F56" w:rsidRPr="00403C54" w:rsidRDefault="00775F56" w:rsidP="00775F56">
      <w:pPr>
        <w:numPr>
          <w:ilvl w:val="1"/>
          <w:numId w:val="3"/>
        </w:numPr>
        <w:tabs>
          <w:tab w:val="clear" w:pos="360"/>
          <w:tab w:val="num" w:pos="709"/>
        </w:tabs>
        <w:spacing w:after="120" w:line="240" w:lineRule="auto"/>
        <w:ind w:left="709" w:hanging="709"/>
        <w:jc w:val="both"/>
        <w:rPr>
          <w:rFonts w:ascii="Times New Roman" w:eastAsia="Times New Roman" w:hAnsi="Times New Roman" w:cs="Times New Roman"/>
        </w:rPr>
      </w:pPr>
      <w:r w:rsidRPr="00403C54">
        <w:rPr>
          <w:rFonts w:ascii="Times New Roman" w:eastAsia="Times New Roman" w:hAnsi="Times New Roman" w:cs="Times New Roman"/>
          <w:i/>
        </w:rPr>
        <w:t xml:space="preserve">Puses </w:t>
      </w:r>
      <w:r w:rsidRPr="00403C54">
        <w:rPr>
          <w:rFonts w:ascii="Times New Roman" w:eastAsia="Times New Roman" w:hAnsi="Times New Roman" w:cs="Times New Roman"/>
        </w:rPr>
        <w:t>3 (trīs) darba dienu laikā informē viena otru par adreses, bankas rēķinu vai citu rekvizītu izmaiņām.</w:t>
      </w:r>
    </w:p>
    <w:p w:rsidR="00775F56" w:rsidRPr="00403C54" w:rsidRDefault="00775F56" w:rsidP="00775F56">
      <w:pPr>
        <w:numPr>
          <w:ilvl w:val="1"/>
          <w:numId w:val="3"/>
        </w:numPr>
        <w:tabs>
          <w:tab w:val="clear" w:pos="360"/>
          <w:tab w:val="num" w:pos="709"/>
        </w:tabs>
        <w:spacing w:after="120" w:line="240" w:lineRule="auto"/>
        <w:ind w:left="709" w:hanging="709"/>
        <w:jc w:val="both"/>
        <w:rPr>
          <w:rFonts w:ascii="Times New Roman" w:eastAsia="Times New Roman" w:hAnsi="Times New Roman" w:cs="Times New Roman"/>
        </w:rPr>
      </w:pPr>
      <w:r w:rsidRPr="00403C54">
        <w:rPr>
          <w:rFonts w:ascii="Times New Roman" w:eastAsia="Times New Roman" w:hAnsi="Times New Roman" w:cs="Times New Roman"/>
        </w:rPr>
        <w:t xml:space="preserve">Paziņojumi par atkāpšanos no </w:t>
      </w:r>
      <w:r w:rsidRPr="00403C54">
        <w:rPr>
          <w:rFonts w:ascii="Times New Roman" w:eastAsia="Times New Roman" w:hAnsi="Times New Roman" w:cs="Times New Roman"/>
          <w:i/>
        </w:rPr>
        <w:t xml:space="preserve">Līguma </w:t>
      </w:r>
      <w:r w:rsidRPr="00403C54">
        <w:rPr>
          <w:rFonts w:ascii="Times New Roman" w:eastAsia="Times New Roman" w:hAnsi="Times New Roman" w:cs="Times New Roman"/>
        </w:rPr>
        <w:t xml:space="preserve">vai cita veida korespondence, kas attiecas uz </w:t>
      </w:r>
      <w:r w:rsidRPr="00403C54">
        <w:rPr>
          <w:rFonts w:ascii="Times New Roman" w:eastAsia="Times New Roman" w:hAnsi="Times New Roman" w:cs="Times New Roman"/>
          <w:i/>
        </w:rPr>
        <w:t xml:space="preserve">Līgumu, </w:t>
      </w:r>
      <w:r w:rsidRPr="00403C54">
        <w:rPr>
          <w:rFonts w:ascii="Times New Roman" w:eastAsia="Times New Roman" w:hAnsi="Times New Roman" w:cs="Times New Roman"/>
        </w:rPr>
        <w:t xml:space="preserve">ir jānosūta ierakstītā vēstulē uz </w:t>
      </w:r>
      <w:r w:rsidRPr="00403C54">
        <w:rPr>
          <w:rFonts w:ascii="Times New Roman" w:eastAsia="Times New Roman" w:hAnsi="Times New Roman" w:cs="Times New Roman"/>
          <w:i/>
        </w:rPr>
        <w:t xml:space="preserve">Līgumā </w:t>
      </w:r>
      <w:r w:rsidRPr="00403C54">
        <w:rPr>
          <w:rFonts w:ascii="Times New Roman" w:eastAsia="Times New Roman" w:hAnsi="Times New Roman" w:cs="Times New Roman"/>
        </w:rPr>
        <w:t>norādītajām adresēm.</w:t>
      </w:r>
    </w:p>
    <w:p w:rsidR="00775F56" w:rsidRPr="00403C54" w:rsidRDefault="00775F56" w:rsidP="00775F56">
      <w:pPr>
        <w:numPr>
          <w:ilvl w:val="1"/>
          <w:numId w:val="3"/>
        </w:numPr>
        <w:tabs>
          <w:tab w:val="clear" w:pos="360"/>
          <w:tab w:val="num" w:pos="709"/>
        </w:tabs>
        <w:spacing w:after="120" w:line="240" w:lineRule="auto"/>
        <w:ind w:left="709" w:hanging="709"/>
        <w:jc w:val="both"/>
        <w:rPr>
          <w:rFonts w:ascii="Times New Roman" w:eastAsia="Times New Roman" w:hAnsi="Times New Roman" w:cs="Times New Roman"/>
        </w:rPr>
      </w:pPr>
      <w:r w:rsidRPr="00403C54">
        <w:rPr>
          <w:rFonts w:ascii="Times New Roman" w:eastAsia="Times New Roman" w:hAnsi="Times New Roman" w:cs="Times New Roman"/>
          <w:i/>
        </w:rPr>
        <w:t xml:space="preserve">Līgums </w:t>
      </w:r>
      <w:r w:rsidRPr="00403C54">
        <w:rPr>
          <w:rFonts w:ascii="Times New Roman" w:eastAsia="Times New Roman" w:hAnsi="Times New Roman" w:cs="Times New Roman"/>
        </w:rPr>
        <w:t xml:space="preserve">sagatavots latviešu valodā uz__(____) lapām, tajā skaitā </w:t>
      </w:r>
      <w:r w:rsidRPr="00403C54">
        <w:rPr>
          <w:rFonts w:ascii="Times New Roman" w:eastAsia="Times New Roman" w:hAnsi="Times New Roman" w:cs="Times New Roman"/>
          <w:i/>
        </w:rPr>
        <w:t xml:space="preserve">Līguma </w:t>
      </w:r>
      <w:r w:rsidRPr="00403C54">
        <w:rPr>
          <w:rFonts w:ascii="Times New Roman" w:eastAsia="Times New Roman" w:hAnsi="Times New Roman" w:cs="Times New Roman"/>
        </w:rPr>
        <w:t xml:space="preserve">pamata teksts uz __ (_____) lapām, </w:t>
      </w:r>
      <w:r w:rsidRPr="00403C54">
        <w:rPr>
          <w:rFonts w:ascii="Times New Roman" w:eastAsia="Times New Roman" w:hAnsi="Times New Roman" w:cs="Times New Roman"/>
          <w:i/>
        </w:rPr>
        <w:t xml:space="preserve">Līguma </w:t>
      </w:r>
      <w:r w:rsidRPr="00403C54">
        <w:rPr>
          <w:rFonts w:ascii="Times New Roman" w:eastAsia="Times New Roman" w:hAnsi="Times New Roman" w:cs="Times New Roman"/>
        </w:rPr>
        <w:t xml:space="preserve">pielikums Nr.1 (nosaukums) uz __ (____) lapām, 2 (divos) eksemplāros, viens eksemplārs </w:t>
      </w:r>
      <w:r w:rsidRPr="00403C54">
        <w:rPr>
          <w:rFonts w:ascii="Times New Roman" w:eastAsia="Times New Roman" w:hAnsi="Times New Roman" w:cs="Times New Roman"/>
          <w:i/>
        </w:rPr>
        <w:t xml:space="preserve">Piegādātājam </w:t>
      </w:r>
      <w:r w:rsidRPr="00403C54">
        <w:rPr>
          <w:rFonts w:ascii="Times New Roman" w:eastAsia="Times New Roman" w:hAnsi="Times New Roman" w:cs="Times New Roman"/>
        </w:rPr>
        <w:t xml:space="preserve">un viens eksemplārs </w:t>
      </w:r>
      <w:r w:rsidRPr="00403C54">
        <w:rPr>
          <w:rFonts w:ascii="Times New Roman" w:eastAsia="Times New Roman" w:hAnsi="Times New Roman" w:cs="Times New Roman"/>
          <w:i/>
        </w:rPr>
        <w:t>Pasūtītājam</w:t>
      </w:r>
      <w:r w:rsidRPr="00403C54">
        <w:rPr>
          <w:rFonts w:ascii="Times New Roman" w:eastAsia="Times New Roman" w:hAnsi="Times New Roman" w:cs="Times New Roman"/>
        </w:rPr>
        <w:t xml:space="preserve">. </w:t>
      </w:r>
    </w:p>
    <w:p w:rsidR="00775F56" w:rsidRPr="00403C54" w:rsidRDefault="00775F56" w:rsidP="00775F56">
      <w:pPr>
        <w:numPr>
          <w:ilvl w:val="0"/>
          <w:numId w:val="3"/>
        </w:numPr>
        <w:spacing w:before="120" w:after="120" w:line="240" w:lineRule="auto"/>
        <w:ind w:left="357" w:hanging="357"/>
        <w:jc w:val="center"/>
        <w:rPr>
          <w:rFonts w:ascii="Times New Roman" w:eastAsia="Times New Roman" w:hAnsi="Times New Roman" w:cs="Times New Roman"/>
          <w:b/>
        </w:rPr>
      </w:pPr>
      <w:r w:rsidRPr="00403C54">
        <w:rPr>
          <w:rFonts w:ascii="Times New Roman" w:eastAsia="Times New Roman" w:hAnsi="Times New Roman" w:cs="Times New Roman"/>
          <w:b/>
        </w:rPr>
        <w:t>Pušu rekvizīti</w:t>
      </w: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4636"/>
      </w:tblGrid>
      <w:tr w:rsidR="00775F56" w:rsidRPr="00403C54" w:rsidTr="00775F56">
        <w:tc>
          <w:tcPr>
            <w:tcW w:w="4810" w:type="dxa"/>
          </w:tcPr>
          <w:p w:rsidR="00775F56" w:rsidRPr="00403C54" w:rsidRDefault="00775F56" w:rsidP="00775F56">
            <w:pPr>
              <w:spacing w:before="120" w:after="120"/>
              <w:rPr>
                <w:b/>
                <w:sz w:val="22"/>
                <w:szCs w:val="22"/>
              </w:rPr>
            </w:pPr>
            <w:r w:rsidRPr="00403C54">
              <w:rPr>
                <w:b/>
                <w:i/>
                <w:iCs/>
                <w:sz w:val="22"/>
                <w:szCs w:val="22"/>
              </w:rPr>
              <w:t>Pasūtītājs</w:t>
            </w:r>
            <w:r w:rsidRPr="00403C54">
              <w:rPr>
                <w:b/>
                <w:sz w:val="22"/>
                <w:szCs w:val="22"/>
              </w:rPr>
              <w:t>:</w:t>
            </w:r>
          </w:p>
        </w:tc>
        <w:tc>
          <w:tcPr>
            <w:tcW w:w="4811" w:type="dxa"/>
          </w:tcPr>
          <w:p w:rsidR="00775F56" w:rsidRPr="00403C54" w:rsidRDefault="00775F56" w:rsidP="00775F56">
            <w:pPr>
              <w:spacing w:before="120" w:after="120"/>
              <w:rPr>
                <w:b/>
                <w:sz w:val="22"/>
                <w:szCs w:val="22"/>
              </w:rPr>
            </w:pPr>
            <w:r w:rsidRPr="00403C54">
              <w:rPr>
                <w:b/>
                <w:i/>
                <w:iCs/>
                <w:sz w:val="22"/>
                <w:szCs w:val="22"/>
              </w:rPr>
              <w:t>Piegādātājs</w:t>
            </w:r>
            <w:r w:rsidRPr="00403C54">
              <w:rPr>
                <w:b/>
                <w:sz w:val="22"/>
                <w:szCs w:val="22"/>
              </w:rPr>
              <w:t>:</w:t>
            </w:r>
          </w:p>
        </w:tc>
      </w:tr>
    </w:tbl>
    <w:p w:rsidR="00775F56" w:rsidRPr="00403C54" w:rsidRDefault="00775F56" w:rsidP="00775F56">
      <w:pPr>
        <w:spacing w:before="120" w:after="120" w:line="240" w:lineRule="auto"/>
        <w:ind w:left="357"/>
        <w:rPr>
          <w:rFonts w:ascii="Times New Roman" w:eastAsia="Times New Roman" w:hAnsi="Times New Roman" w:cs="Times New Roman"/>
          <w:b/>
        </w:rPr>
      </w:pPr>
    </w:p>
    <w:p w:rsidR="00775F56" w:rsidRPr="00403C54" w:rsidRDefault="00775F56" w:rsidP="00775F56">
      <w:pPr>
        <w:spacing w:after="0" w:line="240" w:lineRule="auto"/>
        <w:rPr>
          <w:rFonts w:ascii="Times New Roman" w:eastAsia="Times New Roman" w:hAnsi="Times New Roman" w:cs="Times New Roman"/>
          <w:color w:val="FF0000"/>
        </w:rPr>
      </w:pPr>
    </w:p>
    <w:p w:rsidR="00775F56" w:rsidRPr="00403C54" w:rsidRDefault="00775F56" w:rsidP="00775F56">
      <w:pPr>
        <w:spacing w:after="0" w:line="240" w:lineRule="auto"/>
        <w:rPr>
          <w:rFonts w:ascii="Times New Roman" w:eastAsia="Times New Roman" w:hAnsi="Times New Roman" w:cs="Times New Roman"/>
          <w:color w:val="FF0000"/>
        </w:rPr>
      </w:pPr>
    </w:p>
    <w:p w:rsidR="00CD69FE" w:rsidRPr="00403C54" w:rsidRDefault="00CD69FE"/>
    <w:sectPr w:rsidR="00CD69FE" w:rsidRPr="00403C54" w:rsidSect="004772ED">
      <w:footerReference w:type="first" r:id="rId19"/>
      <w:pgSz w:w="12240" w:h="15840"/>
      <w:pgMar w:top="1134" w:right="1134" w:bottom="851" w:left="1701" w:header="709" w:footer="709" w:gutter="0"/>
      <w:pgNumType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0B6" w:rsidRDefault="00EE40B6">
      <w:pPr>
        <w:spacing w:after="0" w:line="240" w:lineRule="auto"/>
      </w:pPr>
      <w:r>
        <w:separator/>
      </w:r>
    </w:p>
  </w:endnote>
  <w:endnote w:type="continuationSeparator" w:id="0">
    <w:p w:rsidR="00EE40B6" w:rsidRDefault="00EE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 w:name="BaltHelvetica">
    <w:altName w:val="Arial"/>
    <w:charset w:val="02"/>
    <w:family w:val="auto"/>
    <w:pitch w:val="variable"/>
  </w:font>
  <w:font w:name="Dutch TL">
    <w:panose1 w:val="02020503060505020304"/>
    <w:charset w:val="BA"/>
    <w:family w:val="roman"/>
    <w:pitch w:val="variable"/>
    <w:sig w:usb0="800002AF" w:usb1="5000204A"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5F5" w:rsidRDefault="009D25F5" w:rsidP="00775F56">
    <w:pPr>
      <w:pStyle w:val="Footer"/>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8</w:t>
    </w:r>
    <w:r>
      <w:rPr>
        <w:rStyle w:val="PageNumber"/>
        <w:rFonts w:eastAsiaTheme="majorEastAsia"/>
      </w:rPr>
      <w:fldChar w:fldCharType="end"/>
    </w:r>
  </w:p>
  <w:p w:rsidR="009D25F5" w:rsidRDefault="009D25F5" w:rsidP="00775F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5F5" w:rsidRDefault="009D25F5">
    <w:pPr>
      <w:pStyle w:val="Footer"/>
      <w:jc w:val="right"/>
    </w:pPr>
  </w:p>
  <w:p w:rsidR="009D25F5" w:rsidRPr="00CC6752" w:rsidRDefault="009D25F5" w:rsidP="00775F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5F5" w:rsidRDefault="009D25F5" w:rsidP="00775F56">
    <w:pPr>
      <w:pStyle w:val="Footer"/>
    </w:pPr>
  </w:p>
  <w:p w:rsidR="009D25F5" w:rsidRDefault="009D25F5" w:rsidP="00775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0B6" w:rsidRDefault="00EE40B6">
      <w:pPr>
        <w:spacing w:after="0" w:line="240" w:lineRule="auto"/>
      </w:pPr>
      <w:r>
        <w:separator/>
      </w:r>
    </w:p>
  </w:footnote>
  <w:footnote w:type="continuationSeparator" w:id="0">
    <w:p w:rsidR="00EE40B6" w:rsidRDefault="00EE4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5F5" w:rsidRDefault="009D25F5">
    <w:pPr>
      <w:pStyle w:val="Head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8</w:t>
    </w:r>
    <w:r>
      <w:rPr>
        <w:rStyle w:val="PageNumber"/>
        <w:rFonts w:eastAsiaTheme="majorEastAsia"/>
      </w:rPr>
      <w:fldChar w:fldCharType="end"/>
    </w:r>
  </w:p>
  <w:p w:rsidR="009D25F5" w:rsidRDefault="009D2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916844"/>
      <w:docPartObj>
        <w:docPartGallery w:val="Page Numbers (Top of Page)"/>
        <w:docPartUnique/>
      </w:docPartObj>
    </w:sdtPr>
    <w:sdtEndPr>
      <w:rPr>
        <w:noProof/>
      </w:rPr>
    </w:sdtEndPr>
    <w:sdtContent>
      <w:p w:rsidR="009D25F5" w:rsidRDefault="009D25F5">
        <w:pPr>
          <w:pStyle w:val="Header"/>
          <w:jc w:val="right"/>
        </w:pPr>
        <w:r>
          <w:fldChar w:fldCharType="begin"/>
        </w:r>
        <w:r>
          <w:instrText xml:space="preserve"> PAGE   \* MERGEFORMAT </w:instrText>
        </w:r>
        <w:r>
          <w:fldChar w:fldCharType="separate"/>
        </w:r>
        <w:r w:rsidR="00F10F50">
          <w:rPr>
            <w:noProof/>
          </w:rPr>
          <w:t>3</w:t>
        </w:r>
        <w:r>
          <w:rPr>
            <w:noProof/>
          </w:rPr>
          <w:fldChar w:fldCharType="end"/>
        </w:r>
      </w:p>
    </w:sdtContent>
  </w:sdt>
  <w:p w:rsidR="009D25F5" w:rsidRDefault="009D2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D5EFC7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E8679B"/>
    <w:multiLevelType w:val="hybridMultilevel"/>
    <w:tmpl w:val="EFDA10B8"/>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
    <w:nsid w:val="04B12C55"/>
    <w:multiLevelType w:val="multilevel"/>
    <w:tmpl w:val="2384E8BC"/>
    <w:lvl w:ilvl="0">
      <w:start w:val="1"/>
      <w:numFmt w:val="decimal"/>
      <w:lvlText w:val="%1."/>
      <w:lvlJc w:val="left"/>
      <w:pPr>
        <w:tabs>
          <w:tab w:val="num" w:pos="720"/>
        </w:tabs>
        <w:ind w:left="720" w:hanging="360"/>
      </w:pPr>
      <w:rPr>
        <w:rFonts w:hint="default"/>
        <w:sz w:val="22"/>
        <w:szCs w:val="22"/>
      </w:rPr>
    </w:lvl>
    <w:lvl w:ilvl="1">
      <w:start w:val="1"/>
      <w:numFmt w:val="decimal"/>
      <w:isLgl/>
      <w:lvlText w:val="%1.%2."/>
      <w:lvlJc w:val="left"/>
      <w:pPr>
        <w:tabs>
          <w:tab w:val="num" w:pos="1080"/>
        </w:tabs>
        <w:ind w:left="1080" w:hanging="720"/>
      </w:pPr>
      <w:rPr>
        <w:rFonts w:hint="default"/>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1A3776EB"/>
    <w:multiLevelType w:val="multilevel"/>
    <w:tmpl w:val="85D8166A"/>
    <w:lvl w:ilvl="0">
      <w:start w:val="1"/>
      <w:numFmt w:val="decimal"/>
      <w:pStyle w:val="Body"/>
      <w:lvlText w:val="%1."/>
      <w:lvlJc w:val="left"/>
      <w:pPr>
        <w:tabs>
          <w:tab w:val="num" w:pos="432"/>
        </w:tabs>
        <w:ind w:left="432" w:hanging="432"/>
      </w:pPr>
      <w:rPr>
        <w:rFonts w:ascii="Century Gothic" w:hAnsi="Century Gothic" w:hint="default"/>
        <w:sz w:val="16"/>
      </w:rPr>
    </w:lvl>
    <w:lvl w:ilvl="1">
      <w:start w:val="1"/>
      <w:numFmt w:val="decimal"/>
      <w:pStyle w:val="Balonteksts1"/>
      <w:suff w:val="nothing"/>
      <w:lvlText w:val="%1.%2."/>
      <w:lvlJc w:val="left"/>
      <w:pPr>
        <w:ind w:left="397" w:hanging="397"/>
      </w:pPr>
      <w:rPr>
        <w:rFonts w:ascii="Century Gothic" w:hAnsi="Century Gothic" w:hint="default"/>
        <w:sz w:val="16"/>
      </w:rPr>
    </w:lvl>
    <w:lvl w:ilvl="2">
      <w:start w:val="1"/>
      <w:numFmt w:val="decimal"/>
      <w:pStyle w:val="ListNumber2"/>
      <w:suff w:val="space"/>
      <w:lvlText w:val="%1.%2.%3."/>
      <w:lvlJc w:val="left"/>
      <w:pPr>
        <w:ind w:left="227" w:firstLine="0"/>
      </w:pPr>
      <w:rPr>
        <w:rFonts w:ascii="Century Gothic" w:hAnsi="Century Gothic" w:hint="default"/>
        <w:b w:val="0"/>
        <w:i w:val="0"/>
        <w:sz w:val="16"/>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D452815"/>
    <w:multiLevelType w:val="hybridMultilevel"/>
    <w:tmpl w:val="6D90C308"/>
    <w:lvl w:ilvl="0" w:tplc="8BC6A38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95674FE"/>
    <w:multiLevelType w:val="multilevel"/>
    <w:tmpl w:val="C40CBCCE"/>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b/>
        <w:i w:val="0"/>
      </w:rPr>
    </w:lvl>
    <w:lvl w:ilvl="2">
      <w:start w:val="1"/>
      <w:numFmt w:val="decimal"/>
      <w:isLgl/>
      <w:lvlText w:val="%1.%2.%3."/>
      <w:lvlJc w:val="left"/>
      <w:pPr>
        <w:ind w:left="1003"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6">
    <w:nsid w:val="2B4658D2"/>
    <w:multiLevelType w:val="hybridMultilevel"/>
    <w:tmpl w:val="0BB8D94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BC31072"/>
    <w:multiLevelType w:val="multilevel"/>
    <w:tmpl w:val="ABB6DEFE"/>
    <w:styleLink w:val="Style1"/>
    <w:lvl w:ilvl="0">
      <w:start w:val="1"/>
      <w:numFmt w:val="decimal"/>
      <w:lvlText w:val="%1"/>
      <w:lvlJc w:val="left"/>
      <w:pPr>
        <w:tabs>
          <w:tab w:val="num" w:pos="4402"/>
        </w:tabs>
        <w:ind w:left="4402" w:hanging="360"/>
      </w:pPr>
      <w:rPr>
        <w:rFonts w:ascii="Times New Roman" w:hAnsi="Times New Roman" w:cs="Times New Roman" w:hint="default"/>
        <w:b/>
        <w:color w:val="auto"/>
        <w:sz w:val="24"/>
      </w:rPr>
    </w:lvl>
    <w:lvl w:ilvl="1">
      <w:start w:val="1"/>
      <w:numFmt w:val="decimal"/>
      <w:isLgl/>
      <w:lvlText w:val="%1.%2."/>
      <w:lvlJc w:val="left"/>
      <w:pPr>
        <w:tabs>
          <w:tab w:val="num" w:pos="4762"/>
        </w:tabs>
        <w:ind w:left="4762" w:hanging="720"/>
      </w:pPr>
    </w:lvl>
    <w:lvl w:ilvl="2">
      <w:start w:val="1"/>
      <w:numFmt w:val="decimal"/>
      <w:isLgl/>
      <w:lvlText w:val="%1.%2.%3."/>
      <w:lvlJc w:val="left"/>
      <w:pPr>
        <w:tabs>
          <w:tab w:val="num" w:pos="4762"/>
        </w:tabs>
        <w:ind w:left="4762" w:hanging="720"/>
      </w:pPr>
    </w:lvl>
    <w:lvl w:ilvl="3">
      <w:start w:val="1"/>
      <w:numFmt w:val="decimal"/>
      <w:isLgl/>
      <w:lvlText w:val="%1.%2.%3.%4."/>
      <w:lvlJc w:val="left"/>
      <w:pPr>
        <w:tabs>
          <w:tab w:val="num" w:pos="4762"/>
        </w:tabs>
        <w:ind w:left="4762" w:hanging="720"/>
      </w:pPr>
    </w:lvl>
    <w:lvl w:ilvl="4">
      <w:start w:val="1"/>
      <w:numFmt w:val="decimal"/>
      <w:isLgl/>
      <w:lvlText w:val="%1.%2.%3.%4.%5."/>
      <w:lvlJc w:val="left"/>
      <w:pPr>
        <w:tabs>
          <w:tab w:val="num" w:pos="5122"/>
        </w:tabs>
        <w:ind w:left="5122" w:hanging="1080"/>
      </w:pPr>
    </w:lvl>
    <w:lvl w:ilvl="5">
      <w:start w:val="1"/>
      <w:numFmt w:val="decimal"/>
      <w:isLgl/>
      <w:lvlText w:val="%1.%2.%3.%4.%5.%6."/>
      <w:lvlJc w:val="left"/>
      <w:pPr>
        <w:tabs>
          <w:tab w:val="num" w:pos="5122"/>
        </w:tabs>
        <w:ind w:left="5122" w:hanging="1080"/>
      </w:pPr>
    </w:lvl>
    <w:lvl w:ilvl="6">
      <w:start w:val="1"/>
      <w:numFmt w:val="decimal"/>
      <w:isLgl/>
      <w:lvlText w:val="%1.%2.%3.%4.%5.%6.%7."/>
      <w:lvlJc w:val="left"/>
      <w:pPr>
        <w:tabs>
          <w:tab w:val="num" w:pos="5122"/>
        </w:tabs>
        <w:ind w:left="5122" w:hanging="1080"/>
      </w:pPr>
    </w:lvl>
    <w:lvl w:ilvl="7">
      <w:start w:val="1"/>
      <w:numFmt w:val="decimal"/>
      <w:isLgl/>
      <w:lvlText w:val="%1.%2.%3.%4.%5.%6.%7.%8."/>
      <w:lvlJc w:val="left"/>
      <w:pPr>
        <w:tabs>
          <w:tab w:val="num" w:pos="5482"/>
        </w:tabs>
        <w:ind w:left="5482" w:hanging="1440"/>
      </w:pPr>
    </w:lvl>
    <w:lvl w:ilvl="8">
      <w:start w:val="1"/>
      <w:numFmt w:val="decimal"/>
      <w:isLgl/>
      <w:lvlText w:val="%1.%2.%3.%4.%5.%6.%7.%8.%9."/>
      <w:lvlJc w:val="left"/>
      <w:pPr>
        <w:tabs>
          <w:tab w:val="num" w:pos="5482"/>
        </w:tabs>
        <w:ind w:left="5482" w:hanging="1440"/>
      </w:pPr>
    </w:lvl>
  </w:abstractNum>
  <w:abstractNum w:abstractNumId="8">
    <w:nsid w:val="2CA27DCA"/>
    <w:multiLevelType w:val="multilevel"/>
    <w:tmpl w:val="959C2314"/>
    <w:lvl w:ilvl="0">
      <w:start w:val="1"/>
      <w:numFmt w:val="decimal"/>
      <w:pStyle w:val="Norm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345E3488"/>
    <w:multiLevelType w:val="hybridMultilevel"/>
    <w:tmpl w:val="975884E4"/>
    <w:lvl w:ilvl="0" w:tplc="868E65B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71D7735"/>
    <w:multiLevelType w:val="hybridMultilevel"/>
    <w:tmpl w:val="7B140FFE"/>
    <w:lvl w:ilvl="0" w:tplc="FFFFFFFF">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5CC329B"/>
    <w:multiLevelType w:val="multilevel"/>
    <w:tmpl w:val="1E04C8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lang w:val="lv-LV"/>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03D4A73"/>
    <w:multiLevelType w:val="multilevel"/>
    <w:tmpl w:val="D3BC599E"/>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3">
    <w:nsid w:val="62095007"/>
    <w:multiLevelType w:val="hybridMultilevel"/>
    <w:tmpl w:val="E26E43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4927BB6"/>
    <w:multiLevelType w:val="hybridMultilevel"/>
    <w:tmpl w:val="34E6DEC4"/>
    <w:lvl w:ilvl="0" w:tplc="FFFFFFFF">
      <w:start w:val="1"/>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6ADD71B8"/>
    <w:multiLevelType w:val="hybridMultilevel"/>
    <w:tmpl w:val="E5E064A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1A46344"/>
    <w:multiLevelType w:val="multilevel"/>
    <w:tmpl w:val="D3BC599E"/>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7">
    <w:nsid w:val="76A16336"/>
    <w:multiLevelType w:val="hybridMultilevel"/>
    <w:tmpl w:val="102CE0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78A117B9"/>
    <w:multiLevelType w:val="multilevel"/>
    <w:tmpl w:val="44001BD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7B5833E1"/>
    <w:multiLevelType w:val="hybridMultilevel"/>
    <w:tmpl w:val="4FD06E6A"/>
    <w:lvl w:ilvl="0" w:tplc="04090017">
      <w:start w:val="1"/>
      <w:numFmt w:val="lowerLetter"/>
      <w:lvlText w:val="%1)"/>
      <w:lvlJc w:val="left"/>
      <w:pPr>
        <w:tabs>
          <w:tab w:val="num" w:pos="2061"/>
        </w:tabs>
        <w:ind w:left="2061" w:hanging="360"/>
      </w:p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num w:numId="1">
    <w:abstractNumId w:val="0"/>
  </w:num>
  <w:num w:numId="2">
    <w:abstractNumId w:val="14"/>
  </w:num>
  <w:num w:numId="3">
    <w:abstractNumId w:val="18"/>
  </w:num>
  <w:num w:numId="4">
    <w:abstractNumId w:val="6"/>
  </w:num>
  <w:num w:numId="5">
    <w:abstractNumId w:val="10"/>
  </w:num>
  <w:num w:numId="6">
    <w:abstractNumId w:val="4"/>
  </w:num>
  <w:num w:numId="7">
    <w:abstractNumId w:val="17"/>
  </w:num>
  <w:num w:numId="8">
    <w:abstractNumId w:val="8"/>
  </w:num>
  <w:num w:numId="9">
    <w:abstractNumId w:val="7"/>
  </w:num>
  <w:num w:numId="10">
    <w:abstractNumId w:val="2"/>
  </w:num>
  <w:num w:numId="11">
    <w:abstractNumId w:val="3"/>
  </w:num>
  <w:num w:numId="12">
    <w:abstractNumId w:val="5"/>
  </w:num>
  <w:num w:numId="13">
    <w:abstractNumId w:val="9"/>
  </w:num>
  <w:num w:numId="14">
    <w:abstractNumId w:val="19"/>
  </w:num>
  <w:num w:numId="15">
    <w:abstractNumId w:val="1"/>
  </w:num>
  <w:num w:numId="16">
    <w:abstractNumId w:val="15"/>
  </w:num>
  <w:num w:numId="17">
    <w:abstractNumId w:val="13"/>
  </w:num>
  <w:num w:numId="18">
    <w:abstractNumId w:val="16"/>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56"/>
    <w:rsid w:val="00025F49"/>
    <w:rsid w:val="00063023"/>
    <w:rsid w:val="00095EFA"/>
    <w:rsid w:val="000B3754"/>
    <w:rsid w:val="00210BF1"/>
    <w:rsid w:val="00212965"/>
    <w:rsid w:val="00290C89"/>
    <w:rsid w:val="0031378E"/>
    <w:rsid w:val="00357E9D"/>
    <w:rsid w:val="003C06DF"/>
    <w:rsid w:val="00403C54"/>
    <w:rsid w:val="004141FF"/>
    <w:rsid w:val="004772ED"/>
    <w:rsid w:val="00482DE7"/>
    <w:rsid w:val="0048604A"/>
    <w:rsid w:val="004C7784"/>
    <w:rsid w:val="005A242C"/>
    <w:rsid w:val="005E509B"/>
    <w:rsid w:val="00681519"/>
    <w:rsid w:val="006A411C"/>
    <w:rsid w:val="0070386B"/>
    <w:rsid w:val="00763FF2"/>
    <w:rsid w:val="00775F56"/>
    <w:rsid w:val="00790ACF"/>
    <w:rsid w:val="007D6F5C"/>
    <w:rsid w:val="0080797D"/>
    <w:rsid w:val="008437B1"/>
    <w:rsid w:val="008B11B1"/>
    <w:rsid w:val="00985FE3"/>
    <w:rsid w:val="009D25F5"/>
    <w:rsid w:val="00A70239"/>
    <w:rsid w:val="00A831D8"/>
    <w:rsid w:val="00AC1195"/>
    <w:rsid w:val="00B11E29"/>
    <w:rsid w:val="00B414B0"/>
    <w:rsid w:val="00BE202C"/>
    <w:rsid w:val="00C4399E"/>
    <w:rsid w:val="00CD69FE"/>
    <w:rsid w:val="00E17DDF"/>
    <w:rsid w:val="00EE40B6"/>
    <w:rsid w:val="00F10F50"/>
    <w:rsid w:val="00FB064B"/>
    <w:rsid w:val="00FB34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775F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unhideWhenUsed/>
    <w:qFormat/>
    <w:rsid w:val="00775F56"/>
    <w:pPr>
      <w:keepNext/>
      <w:keepLines/>
      <w:spacing w:before="20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semiHidden/>
    <w:unhideWhenUsed/>
    <w:qFormat/>
    <w:rsid w:val="00775F56"/>
    <w:pPr>
      <w:keepNext/>
      <w:keepLines/>
      <w:spacing w:before="200" w:after="0"/>
      <w:outlineLvl w:val="2"/>
    </w:pPr>
    <w:rPr>
      <w:rFonts w:ascii="Cambria" w:eastAsia="Times New Roman" w:hAnsi="Cambria" w:cs="Times New Roman"/>
      <w:b/>
      <w:bCs/>
      <w:i/>
      <w:iCs/>
      <w:sz w:val="26"/>
      <w:szCs w:val="26"/>
    </w:rPr>
  </w:style>
  <w:style w:type="paragraph" w:styleId="Heading4">
    <w:name w:val="heading 4"/>
    <w:basedOn w:val="Normal"/>
    <w:next w:val="Normal"/>
    <w:link w:val="Heading4Char"/>
    <w:uiPriority w:val="99"/>
    <w:semiHidden/>
    <w:unhideWhenUsed/>
    <w:qFormat/>
    <w:rsid w:val="00775F56"/>
    <w:pPr>
      <w:keepNext/>
      <w:keepLines/>
      <w:spacing w:before="200" w:after="0"/>
      <w:outlineLvl w:val="3"/>
    </w:pPr>
    <w:rPr>
      <w:rFonts w:ascii="Cambria" w:eastAsia="Times New Roman" w:hAnsi="Cambria" w:cs="Times New Roman"/>
      <w:b/>
      <w:bCs/>
      <w:i/>
      <w:iCs/>
      <w:sz w:val="24"/>
      <w:szCs w:val="24"/>
    </w:rPr>
  </w:style>
  <w:style w:type="paragraph" w:styleId="Heading5">
    <w:name w:val="heading 5"/>
    <w:basedOn w:val="Normal"/>
    <w:next w:val="Normal"/>
    <w:link w:val="Heading5Char"/>
    <w:uiPriority w:val="99"/>
    <w:semiHidden/>
    <w:unhideWhenUsed/>
    <w:qFormat/>
    <w:rsid w:val="00775F56"/>
    <w:pPr>
      <w:keepNext/>
      <w:keepLines/>
      <w:spacing w:before="200" w:after="0"/>
      <w:outlineLvl w:val="4"/>
    </w:pPr>
    <w:rPr>
      <w:rFonts w:ascii="Cambria" w:eastAsia="Times New Roman" w:hAnsi="Cambria" w:cs="Times New Roman"/>
      <w:b/>
      <w:bCs/>
      <w:i/>
      <w:iCs/>
    </w:rPr>
  </w:style>
  <w:style w:type="paragraph" w:styleId="Heading6">
    <w:name w:val="heading 6"/>
    <w:basedOn w:val="Normal"/>
    <w:next w:val="Normal"/>
    <w:link w:val="Heading6Char"/>
    <w:uiPriority w:val="99"/>
    <w:semiHidden/>
    <w:unhideWhenUsed/>
    <w:qFormat/>
    <w:rsid w:val="00775F56"/>
    <w:pPr>
      <w:keepNext/>
      <w:keepLines/>
      <w:spacing w:before="200" w:after="0"/>
      <w:outlineLvl w:val="5"/>
    </w:pPr>
    <w:rPr>
      <w:rFonts w:ascii="Cambria" w:eastAsia="Times New Roman" w:hAnsi="Cambria" w:cs="Times New Roman"/>
      <w:b/>
      <w:bCs/>
      <w:i/>
      <w:iCs/>
    </w:rPr>
  </w:style>
  <w:style w:type="paragraph" w:styleId="Heading7">
    <w:name w:val="heading 7"/>
    <w:basedOn w:val="Normal"/>
    <w:next w:val="Normal"/>
    <w:link w:val="Heading7Char"/>
    <w:uiPriority w:val="99"/>
    <w:semiHidden/>
    <w:unhideWhenUsed/>
    <w:qFormat/>
    <w:rsid w:val="00775F56"/>
    <w:pPr>
      <w:keepNext/>
      <w:keepLines/>
      <w:spacing w:before="200" w:after="0"/>
      <w:outlineLvl w:val="6"/>
    </w:pPr>
    <w:rPr>
      <w:rFonts w:ascii="Cambria" w:eastAsia="Times New Roman" w:hAnsi="Cambria" w:cs="Times New Roman"/>
      <w:b/>
      <w:bCs/>
      <w:i/>
      <w:iCs/>
      <w:sz w:val="20"/>
      <w:szCs w:val="20"/>
    </w:rPr>
  </w:style>
  <w:style w:type="paragraph" w:styleId="Heading8">
    <w:name w:val="heading 8"/>
    <w:basedOn w:val="Normal"/>
    <w:next w:val="Normal"/>
    <w:link w:val="Heading8Char"/>
    <w:uiPriority w:val="99"/>
    <w:semiHidden/>
    <w:unhideWhenUsed/>
    <w:qFormat/>
    <w:rsid w:val="00775F56"/>
    <w:pPr>
      <w:keepNext/>
      <w:keepLines/>
      <w:spacing w:before="200" w:after="0"/>
      <w:outlineLvl w:val="7"/>
    </w:pPr>
    <w:rPr>
      <w:rFonts w:ascii="Cambria" w:eastAsia="Times New Roman" w:hAnsi="Cambria" w:cs="Times New Roman"/>
      <w:b/>
      <w:bCs/>
      <w:i/>
      <w:iCs/>
      <w:sz w:val="18"/>
      <w:szCs w:val="18"/>
    </w:rPr>
  </w:style>
  <w:style w:type="paragraph" w:styleId="Heading9">
    <w:name w:val="heading 9"/>
    <w:basedOn w:val="Normal"/>
    <w:next w:val="Normal"/>
    <w:link w:val="Heading9Char"/>
    <w:uiPriority w:val="99"/>
    <w:semiHidden/>
    <w:unhideWhenUsed/>
    <w:qFormat/>
    <w:rsid w:val="00775F56"/>
    <w:pPr>
      <w:keepNext/>
      <w:keepLines/>
      <w:spacing w:before="200" w:after="0"/>
      <w:outlineLvl w:val="8"/>
    </w:pPr>
    <w:rPr>
      <w:rFonts w:ascii="Cambria" w:eastAsia="Times New Roman" w:hAnsi="Cambria"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9"/>
    <w:qFormat/>
    <w:rsid w:val="00775F56"/>
    <w:pPr>
      <w:spacing w:before="600" w:after="0" w:line="360" w:lineRule="auto"/>
      <w:outlineLvl w:val="0"/>
    </w:pPr>
    <w:rPr>
      <w:rFonts w:ascii="Cambria" w:eastAsia="Times New Roman" w:hAnsi="Cambria" w:cs="Times New Roman"/>
      <w:b/>
      <w:bCs/>
      <w:i/>
      <w:iCs/>
      <w:sz w:val="32"/>
      <w:szCs w:val="32"/>
    </w:rPr>
  </w:style>
  <w:style w:type="paragraph" w:customStyle="1" w:styleId="Heading21">
    <w:name w:val="Heading 21"/>
    <w:basedOn w:val="Normal"/>
    <w:next w:val="Normal"/>
    <w:uiPriority w:val="99"/>
    <w:unhideWhenUsed/>
    <w:qFormat/>
    <w:rsid w:val="00775F56"/>
    <w:pPr>
      <w:spacing w:before="320" w:after="0" w:line="360" w:lineRule="auto"/>
      <w:outlineLvl w:val="1"/>
    </w:pPr>
    <w:rPr>
      <w:rFonts w:ascii="Cambria" w:eastAsia="Times New Roman" w:hAnsi="Cambria" w:cs="Times New Roman"/>
      <w:b/>
      <w:bCs/>
      <w:i/>
      <w:iCs/>
      <w:sz w:val="28"/>
      <w:szCs w:val="28"/>
      <w:lang w:val="en-US"/>
    </w:rPr>
  </w:style>
  <w:style w:type="paragraph" w:customStyle="1" w:styleId="Heading31">
    <w:name w:val="Heading 31"/>
    <w:basedOn w:val="Normal"/>
    <w:next w:val="Normal"/>
    <w:uiPriority w:val="99"/>
    <w:unhideWhenUsed/>
    <w:qFormat/>
    <w:rsid w:val="00775F56"/>
    <w:pPr>
      <w:spacing w:before="320" w:after="0" w:line="360" w:lineRule="auto"/>
      <w:outlineLvl w:val="2"/>
    </w:pPr>
    <w:rPr>
      <w:rFonts w:ascii="Cambria" w:eastAsia="Times New Roman" w:hAnsi="Cambria" w:cs="Times New Roman"/>
      <w:b/>
      <w:bCs/>
      <w:i/>
      <w:iCs/>
      <w:sz w:val="26"/>
      <w:szCs w:val="26"/>
      <w:lang w:val="en-US"/>
    </w:rPr>
  </w:style>
  <w:style w:type="paragraph" w:customStyle="1" w:styleId="Heading41">
    <w:name w:val="Heading 41"/>
    <w:basedOn w:val="Normal"/>
    <w:next w:val="Normal"/>
    <w:uiPriority w:val="99"/>
    <w:unhideWhenUsed/>
    <w:qFormat/>
    <w:rsid w:val="00775F56"/>
    <w:pPr>
      <w:spacing w:before="280" w:after="0" w:line="360" w:lineRule="auto"/>
      <w:outlineLvl w:val="3"/>
    </w:pPr>
    <w:rPr>
      <w:rFonts w:ascii="Cambria" w:eastAsia="Times New Roman" w:hAnsi="Cambria" w:cs="Times New Roman"/>
      <w:b/>
      <w:bCs/>
      <w:i/>
      <w:iCs/>
      <w:sz w:val="24"/>
      <w:szCs w:val="24"/>
      <w:lang w:val="en-US"/>
    </w:rPr>
  </w:style>
  <w:style w:type="paragraph" w:customStyle="1" w:styleId="Heading51">
    <w:name w:val="Heading 51"/>
    <w:basedOn w:val="Normal"/>
    <w:next w:val="Normal"/>
    <w:uiPriority w:val="99"/>
    <w:unhideWhenUsed/>
    <w:qFormat/>
    <w:rsid w:val="00775F56"/>
    <w:pPr>
      <w:spacing w:before="280" w:after="0" w:line="360" w:lineRule="auto"/>
      <w:outlineLvl w:val="4"/>
    </w:pPr>
    <w:rPr>
      <w:rFonts w:ascii="Cambria" w:eastAsia="Times New Roman" w:hAnsi="Cambria" w:cs="Times New Roman"/>
      <w:b/>
      <w:bCs/>
      <w:i/>
      <w:iCs/>
      <w:sz w:val="24"/>
      <w:szCs w:val="24"/>
      <w:lang w:val="en-US"/>
    </w:rPr>
  </w:style>
  <w:style w:type="paragraph" w:customStyle="1" w:styleId="Heading61">
    <w:name w:val="Heading 61"/>
    <w:basedOn w:val="Normal"/>
    <w:next w:val="Normal"/>
    <w:uiPriority w:val="99"/>
    <w:unhideWhenUsed/>
    <w:qFormat/>
    <w:rsid w:val="00775F56"/>
    <w:pPr>
      <w:spacing w:before="280" w:after="80" w:line="360" w:lineRule="auto"/>
      <w:outlineLvl w:val="5"/>
    </w:pPr>
    <w:rPr>
      <w:rFonts w:ascii="Cambria" w:eastAsia="Times New Roman" w:hAnsi="Cambria" w:cs="Times New Roman"/>
      <w:b/>
      <w:bCs/>
      <w:i/>
      <w:iCs/>
      <w:sz w:val="24"/>
      <w:szCs w:val="24"/>
      <w:lang w:val="en-US"/>
    </w:rPr>
  </w:style>
  <w:style w:type="paragraph" w:customStyle="1" w:styleId="Heading71">
    <w:name w:val="Heading 71"/>
    <w:basedOn w:val="Normal"/>
    <w:next w:val="Normal"/>
    <w:uiPriority w:val="99"/>
    <w:unhideWhenUsed/>
    <w:qFormat/>
    <w:rsid w:val="00775F56"/>
    <w:pPr>
      <w:spacing w:before="280" w:after="0" w:line="360" w:lineRule="auto"/>
      <w:outlineLvl w:val="6"/>
    </w:pPr>
    <w:rPr>
      <w:rFonts w:ascii="Cambria" w:eastAsia="Times New Roman" w:hAnsi="Cambria" w:cs="Times New Roman"/>
      <w:b/>
      <w:bCs/>
      <w:i/>
      <w:iCs/>
      <w:sz w:val="20"/>
      <w:szCs w:val="20"/>
      <w:lang w:val="en-US"/>
    </w:rPr>
  </w:style>
  <w:style w:type="paragraph" w:customStyle="1" w:styleId="Heading81">
    <w:name w:val="Heading 81"/>
    <w:basedOn w:val="Normal"/>
    <w:next w:val="Normal"/>
    <w:uiPriority w:val="99"/>
    <w:unhideWhenUsed/>
    <w:qFormat/>
    <w:rsid w:val="00775F56"/>
    <w:pPr>
      <w:spacing w:before="280" w:after="0" w:line="360" w:lineRule="auto"/>
      <w:outlineLvl w:val="7"/>
    </w:pPr>
    <w:rPr>
      <w:rFonts w:ascii="Cambria" w:eastAsia="Times New Roman" w:hAnsi="Cambria" w:cs="Times New Roman"/>
      <w:b/>
      <w:bCs/>
      <w:i/>
      <w:iCs/>
      <w:sz w:val="18"/>
      <w:szCs w:val="18"/>
      <w:lang w:val="en-US"/>
    </w:rPr>
  </w:style>
  <w:style w:type="paragraph" w:customStyle="1" w:styleId="Heading91">
    <w:name w:val="Heading 91"/>
    <w:basedOn w:val="Normal"/>
    <w:next w:val="Normal"/>
    <w:uiPriority w:val="99"/>
    <w:unhideWhenUsed/>
    <w:qFormat/>
    <w:rsid w:val="00775F56"/>
    <w:pPr>
      <w:spacing w:before="280" w:after="0" w:line="360" w:lineRule="auto"/>
      <w:outlineLvl w:val="8"/>
    </w:pPr>
    <w:rPr>
      <w:rFonts w:ascii="Cambria" w:eastAsia="Times New Roman" w:hAnsi="Cambria" w:cs="Times New Roman"/>
      <w:i/>
      <w:iCs/>
      <w:sz w:val="18"/>
      <w:szCs w:val="18"/>
      <w:lang w:val="en-US"/>
    </w:rPr>
  </w:style>
  <w:style w:type="numbering" w:customStyle="1" w:styleId="NoList1">
    <w:name w:val="No List1"/>
    <w:next w:val="NoList"/>
    <w:uiPriority w:val="99"/>
    <w:semiHidden/>
    <w:unhideWhenUsed/>
    <w:rsid w:val="00775F56"/>
  </w:style>
  <w:style w:type="character" w:customStyle="1" w:styleId="Heading1Char">
    <w:name w:val="Heading 1 Char"/>
    <w:basedOn w:val="DefaultParagraphFont"/>
    <w:link w:val="Heading11"/>
    <w:uiPriority w:val="99"/>
    <w:rsid w:val="00775F56"/>
    <w:rPr>
      <w:rFonts w:ascii="Cambria" w:eastAsia="Times New Roman" w:hAnsi="Cambria" w:cs="Times New Roman"/>
      <w:b/>
      <w:bCs/>
      <w:i/>
      <w:iCs/>
      <w:sz w:val="32"/>
      <w:szCs w:val="32"/>
    </w:rPr>
  </w:style>
  <w:style w:type="character" w:customStyle="1" w:styleId="Heading2Char">
    <w:name w:val="Heading 2 Char"/>
    <w:basedOn w:val="DefaultParagraphFont"/>
    <w:link w:val="Heading2"/>
    <w:uiPriority w:val="99"/>
    <w:rsid w:val="00775F5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775F56"/>
    <w:rPr>
      <w:rFonts w:ascii="Cambria" w:eastAsia="Times New Roman" w:hAnsi="Cambria" w:cs="Times New Roman"/>
      <w:b/>
      <w:bCs/>
      <w:i/>
      <w:iCs/>
      <w:sz w:val="26"/>
      <w:szCs w:val="26"/>
    </w:rPr>
  </w:style>
  <w:style w:type="character" w:customStyle="1" w:styleId="Heading4Char">
    <w:name w:val="Heading 4 Char"/>
    <w:basedOn w:val="DefaultParagraphFont"/>
    <w:link w:val="Heading4"/>
    <w:uiPriority w:val="99"/>
    <w:rsid w:val="00775F56"/>
    <w:rPr>
      <w:rFonts w:ascii="Cambria" w:eastAsia="Times New Roman" w:hAnsi="Cambria" w:cs="Times New Roman"/>
      <w:b/>
      <w:bCs/>
      <w:i/>
      <w:iCs/>
      <w:sz w:val="24"/>
      <w:szCs w:val="24"/>
    </w:rPr>
  </w:style>
  <w:style w:type="character" w:customStyle="1" w:styleId="Heading5Char">
    <w:name w:val="Heading 5 Char"/>
    <w:basedOn w:val="DefaultParagraphFont"/>
    <w:link w:val="Heading5"/>
    <w:uiPriority w:val="99"/>
    <w:rsid w:val="00775F56"/>
    <w:rPr>
      <w:rFonts w:ascii="Cambria" w:eastAsia="Times New Roman" w:hAnsi="Cambria" w:cs="Times New Roman"/>
      <w:b/>
      <w:bCs/>
      <w:i/>
      <w:iCs/>
    </w:rPr>
  </w:style>
  <w:style w:type="character" w:customStyle="1" w:styleId="Heading6Char">
    <w:name w:val="Heading 6 Char"/>
    <w:basedOn w:val="DefaultParagraphFont"/>
    <w:link w:val="Heading6"/>
    <w:uiPriority w:val="99"/>
    <w:rsid w:val="00775F56"/>
    <w:rPr>
      <w:rFonts w:ascii="Cambria" w:eastAsia="Times New Roman" w:hAnsi="Cambria" w:cs="Times New Roman"/>
      <w:b/>
      <w:bCs/>
      <w:i/>
      <w:iCs/>
    </w:rPr>
  </w:style>
  <w:style w:type="character" w:customStyle="1" w:styleId="Heading7Char">
    <w:name w:val="Heading 7 Char"/>
    <w:basedOn w:val="DefaultParagraphFont"/>
    <w:link w:val="Heading7"/>
    <w:uiPriority w:val="99"/>
    <w:rsid w:val="00775F56"/>
    <w:rPr>
      <w:rFonts w:ascii="Cambria" w:eastAsia="Times New Roman" w:hAnsi="Cambria" w:cs="Times New Roman"/>
      <w:b/>
      <w:bCs/>
      <w:i/>
      <w:iCs/>
      <w:sz w:val="20"/>
      <w:szCs w:val="20"/>
    </w:rPr>
  </w:style>
  <w:style w:type="character" w:customStyle="1" w:styleId="Heading8Char">
    <w:name w:val="Heading 8 Char"/>
    <w:basedOn w:val="DefaultParagraphFont"/>
    <w:link w:val="Heading8"/>
    <w:uiPriority w:val="99"/>
    <w:rsid w:val="00775F56"/>
    <w:rPr>
      <w:rFonts w:ascii="Cambria" w:eastAsia="Times New Roman" w:hAnsi="Cambria" w:cs="Times New Roman"/>
      <w:b/>
      <w:bCs/>
      <w:i/>
      <w:iCs/>
      <w:sz w:val="18"/>
      <w:szCs w:val="18"/>
    </w:rPr>
  </w:style>
  <w:style w:type="character" w:customStyle="1" w:styleId="Heading9Char">
    <w:name w:val="Heading 9 Char"/>
    <w:basedOn w:val="DefaultParagraphFont"/>
    <w:link w:val="Heading9"/>
    <w:uiPriority w:val="99"/>
    <w:rsid w:val="00775F56"/>
    <w:rPr>
      <w:rFonts w:ascii="Cambria" w:eastAsia="Times New Roman" w:hAnsi="Cambria" w:cs="Times New Roman"/>
      <w:i/>
      <w:iCs/>
      <w:sz w:val="18"/>
      <w:szCs w:val="18"/>
    </w:rPr>
  </w:style>
  <w:style w:type="paragraph" w:customStyle="1" w:styleId="Title1">
    <w:name w:val="Title1"/>
    <w:basedOn w:val="Normal"/>
    <w:next w:val="Normal"/>
    <w:uiPriority w:val="99"/>
    <w:qFormat/>
    <w:rsid w:val="00775F56"/>
    <w:pPr>
      <w:spacing w:after="0" w:line="240" w:lineRule="auto"/>
    </w:pPr>
    <w:rPr>
      <w:rFonts w:ascii="Cambria" w:eastAsia="Times New Roman" w:hAnsi="Cambria" w:cs="Times New Roman"/>
      <w:b/>
      <w:bCs/>
      <w:i/>
      <w:iCs/>
      <w:spacing w:val="10"/>
      <w:sz w:val="60"/>
      <w:szCs w:val="60"/>
      <w:lang w:val="en-US"/>
    </w:rPr>
  </w:style>
  <w:style w:type="character" w:customStyle="1" w:styleId="TitleChar">
    <w:name w:val="Title Char"/>
    <w:basedOn w:val="DefaultParagraphFont"/>
    <w:link w:val="Title"/>
    <w:uiPriority w:val="99"/>
    <w:rsid w:val="00775F56"/>
    <w:rPr>
      <w:rFonts w:ascii="Cambria" w:eastAsia="Times New Roman" w:hAnsi="Cambria" w:cs="Times New Roman"/>
      <w:b/>
      <w:bCs/>
      <w:i/>
      <w:iCs/>
      <w:spacing w:val="10"/>
      <w:sz w:val="60"/>
      <w:szCs w:val="60"/>
    </w:rPr>
  </w:style>
  <w:style w:type="paragraph" w:customStyle="1" w:styleId="Subtitle1">
    <w:name w:val="Subtitle1"/>
    <w:basedOn w:val="Normal"/>
    <w:next w:val="Normal"/>
    <w:uiPriority w:val="11"/>
    <w:qFormat/>
    <w:rsid w:val="00775F56"/>
    <w:pPr>
      <w:spacing w:after="320" w:line="240" w:lineRule="auto"/>
      <w:jc w:val="right"/>
    </w:pPr>
    <w:rPr>
      <w:rFonts w:ascii="Times New Roman" w:eastAsia="Times New Roman" w:hAnsi="Times New Roman" w:cs="Times New Roman"/>
      <w:i/>
      <w:iCs/>
      <w:color w:val="808080"/>
      <w:spacing w:val="10"/>
      <w:sz w:val="24"/>
      <w:szCs w:val="24"/>
      <w:lang w:val="en-US"/>
    </w:rPr>
  </w:style>
  <w:style w:type="character" w:customStyle="1" w:styleId="SubtitleChar">
    <w:name w:val="Subtitle Char"/>
    <w:basedOn w:val="DefaultParagraphFont"/>
    <w:link w:val="Subtitle"/>
    <w:uiPriority w:val="11"/>
    <w:rsid w:val="00775F56"/>
    <w:rPr>
      <w:i/>
      <w:iCs/>
      <w:color w:val="808080"/>
      <w:spacing w:val="10"/>
      <w:sz w:val="24"/>
      <w:szCs w:val="24"/>
    </w:rPr>
  </w:style>
  <w:style w:type="character" w:styleId="Strong">
    <w:name w:val="Strong"/>
    <w:basedOn w:val="DefaultParagraphFont"/>
    <w:uiPriority w:val="99"/>
    <w:qFormat/>
    <w:rsid w:val="00775F56"/>
    <w:rPr>
      <w:b/>
      <w:bCs/>
      <w:spacing w:val="0"/>
    </w:rPr>
  </w:style>
  <w:style w:type="paragraph" w:customStyle="1" w:styleId="1">
    <w:name w:val="Абзац списка1"/>
    <w:basedOn w:val="Normal"/>
    <w:rsid w:val="00775F56"/>
    <w:pPr>
      <w:spacing w:after="0" w:line="240" w:lineRule="auto"/>
      <w:ind w:left="720"/>
      <w:contextualSpacing/>
    </w:pPr>
    <w:rPr>
      <w:rFonts w:ascii="Arial" w:eastAsia="Calibri" w:hAnsi="Arial" w:cs="Times New Roman"/>
      <w:noProof/>
      <w:sz w:val="20"/>
      <w:szCs w:val="20"/>
      <w:lang w:val="en-GB"/>
    </w:rPr>
  </w:style>
  <w:style w:type="paragraph" w:styleId="Caption">
    <w:name w:val="caption"/>
    <w:basedOn w:val="Normal"/>
    <w:next w:val="Normal"/>
    <w:uiPriority w:val="99"/>
    <w:unhideWhenUsed/>
    <w:qFormat/>
    <w:rsid w:val="00775F56"/>
    <w:pPr>
      <w:spacing w:after="0" w:line="240" w:lineRule="auto"/>
    </w:pPr>
    <w:rPr>
      <w:rFonts w:ascii="Times New Roman" w:eastAsia="Times New Roman" w:hAnsi="Times New Roman" w:cs="Times New Roman"/>
      <w:b/>
      <w:bCs/>
      <w:sz w:val="18"/>
      <w:szCs w:val="18"/>
      <w:lang w:val="en-US"/>
    </w:rPr>
  </w:style>
  <w:style w:type="character" w:styleId="Emphasis">
    <w:name w:val="Emphasis"/>
    <w:uiPriority w:val="20"/>
    <w:qFormat/>
    <w:rsid w:val="00775F56"/>
    <w:rPr>
      <w:b/>
      <w:bCs/>
      <w:i/>
      <w:iCs/>
      <w:color w:val="auto"/>
    </w:rPr>
  </w:style>
  <w:style w:type="paragraph" w:styleId="NoSpacing">
    <w:name w:val="No Spacing"/>
    <w:basedOn w:val="Normal"/>
    <w:uiPriority w:val="1"/>
    <w:qFormat/>
    <w:rsid w:val="00775F56"/>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75F56"/>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Quote1">
    <w:name w:val="Quote1"/>
    <w:basedOn w:val="Normal"/>
    <w:next w:val="Normal"/>
    <w:uiPriority w:val="29"/>
    <w:qFormat/>
    <w:rsid w:val="00775F56"/>
    <w:pPr>
      <w:spacing w:after="0" w:line="240" w:lineRule="auto"/>
    </w:pPr>
    <w:rPr>
      <w:rFonts w:ascii="Times New Roman" w:eastAsia="Times New Roman" w:hAnsi="Times New Roman" w:cs="Times New Roman"/>
      <w:color w:val="5A5A5A"/>
      <w:sz w:val="24"/>
      <w:szCs w:val="24"/>
      <w:lang w:val="en-US"/>
    </w:rPr>
  </w:style>
  <w:style w:type="character" w:customStyle="1" w:styleId="QuoteChar">
    <w:name w:val="Quote Char"/>
    <w:basedOn w:val="DefaultParagraphFont"/>
    <w:link w:val="Quote"/>
    <w:uiPriority w:val="29"/>
    <w:rsid w:val="00775F56"/>
    <w:rPr>
      <w:rFonts w:ascii="Calibri"/>
      <w:color w:val="5A5A5A"/>
    </w:rPr>
  </w:style>
  <w:style w:type="paragraph" w:customStyle="1" w:styleId="IntenseQuote1">
    <w:name w:val="Intense Quote1"/>
    <w:basedOn w:val="Normal"/>
    <w:next w:val="Normal"/>
    <w:uiPriority w:val="30"/>
    <w:qFormat/>
    <w:rsid w:val="00775F56"/>
    <w:pPr>
      <w:spacing w:before="320" w:after="480" w:line="240" w:lineRule="auto"/>
      <w:ind w:left="720" w:right="720"/>
      <w:jc w:val="center"/>
    </w:pPr>
    <w:rPr>
      <w:rFonts w:ascii="Cambria" w:eastAsia="Times New Roman" w:hAnsi="Cambria" w:cs="Times New Roman"/>
      <w:i/>
      <w:iCs/>
      <w:sz w:val="20"/>
      <w:szCs w:val="20"/>
      <w:lang w:val="en-US"/>
    </w:rPr>
  </w:style>
  <w:style w:type="character" w:customStyle="1" w:styleId="IntenseQuoteChar">
    <w:name w:val="Intense Quote Char"/>
    <w:basedOn w:val="DefaultParagraphFont"/>
    <w:link w:val="IntenseQuote"/>
    <w:uiPriority w:val="30"/>
    <w:rsid w:val="00775F56"/>
    <w:rPr>
      <w:rFonts w:ascii="Cambria" w:eastAsia="Times New Roman" w:hAnsi="Cambria" w:cs="Times New Roman"/>
      <w:i/>
      <w:iCs/>
      <w:sz w:val="20"/>
      <w:szCs w:val="20"/>
    </w:rPr>
  </w:style>
  <w:style w:type="character" w:customStyle="1" w:styleId="SubtleEmphasis1">
    <w:name w:val="Subtle Emphasis1"/>
    <w:uiPriority w:val="19"/>
    <w:qFormat/>
    <w:rsid w:val="00775F56"/>
    <w:rPr>
      <w:i/>
      <w:iCs/>
      <w:color w:val="5A5A5A"/>
    </w:rPr>
  </w:style>
  <w:style w:type="character" w:styleId="IntenseEmphasis">
    <w:name w:val="Intense Emphasis"/>
    <w:uiPriority w:val="21"/>
    <w:qFormat/>
    <w:rsid w:val="00775F56"/>
    <w:rPr>
      <w:b/>
      <w:bCs/>
      <w:i/>
      <w:iCs/>
      <w:color w:val="auto"/>
      <w:u w:val="single"/>
    </w:rPr>
  </w:style>
  <w:style w:type="character" w:styleId="SubtleReference">
    <w:name w:val="Subtle Reference"/>
    <w:uiPriority w:val="31"/>
    <w:qFormat/>
    <w:rsid w:val="00775F56"/>
    <w:rPr>
      <w:smallCaps/>
    </w:rPr>
  </w:style>
  <w:style w:type="character" w:styleId="IntenseReference">
    <w:name w:val="Intense Reference"/>
    <w:uiPriority w:val="32"/>
    <w:qFormat/>
    <w:rsid w:val="00775F56"/>
    <w:rPr>
      <w:b/>
      <w:bCs/>
      <w:smallCaps/>
      <w:color w:val="auto"/>
    </w:rPr>
  </w:style>
  <w:style w:type="character" w:customStyle="1" w:styleId="BookTitle1">
    <w:name w:val="Book Title1"/>
    <w:uiPriority w:val="33"/>
    <w:qFormat/>
    <w:rsid w:val="00775F56"/>
    <w:rPr>
      <w:rFonts w:ascii="Cambria" w:eastAsia="Times New Roman" w:hAnsi="Cambria" w:cs="Times New Roman"/>
      <w:b/>
      <w:bCs/>
      <w:smallCaps/>
      <w:color w:val="auto"/>
      <w:u w:val="single"/>
    </w:rPr>
  </w:style>
  <w:style w:type="character" w:customStyle="1" w:styleId="Heading1Char1">
    <w:name w:val="Heading 1 Char1"/>
    <w:basedOn w:val="DefaultParagraphFont"/>
    <w:link w:val="Heading1"/>
    <w:uiPriority w:val="9"/>
    <w:rsid w:val="00775F5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75F56"/>
    <w:pPr>
      <w:keepNext w:val="0"/>
      <w:keepLines w:val="0"/>
      <w:spacing w:before="600" w:line="360" w:lineRule="auto"/>
      <w:outlineLvl w:val="9"/>
    </w:pPr>
    <w:rPr>
      <w:i/>
      <w:iCs/>
      <w:color w:val="auto"/>
      <w:sz w:val="32"/>
      <w:szCs w:val="32"/>
      <w:lang w:val="en-US"/>
    </w:rPr>
  </w:style>
  <w:style w:type="character" w:styleId="Hyperlink">
    <w:name w:val="Hyperlink"/>
    <w:rsid w:val="00775F56"/>
    <w:rPr>
      <w:color w:val="0000FF"/>
      <w:u w:val="single"/>
    </w:rPr>
  </w:style>
  <w:style w:type="paragraph" w:styleId="BodyText3">
    <w:name w:val="Body Text 3"/>
    <w:basedOn w:val="Normal"/>
    <w:link w:val="BodyText3Char"/>
    <w:uiPriority w:val="99"/>
    <w:semiHidden/>
    <w:rsid w:val="00775F56"/>
    <w:pPr>
      <w:tabs>
        <w:tab w:val="left" w:pos="0"/>
      </w:tabs>
      <w:spacing w:after="0" w:line="240" w:lineRule="auto"/>
      <w:ind w:right="-1"/>
      <w:jc w:val="both"/>
    </w:pPr>
    <w:rPr>
      <w:rFonts w:ascii="Times New Roman" w:eastAsia="Times New Roman" w:hAnsi="Times New Roman" w:cs="Times New Roman"/>
      <w:sz w:val="20"/>
      <w:szCs w:val="20"/>
      <w:lang w:val="en-US"/>
    </w:rPr>
  </w:style>
  <w:style w:type="character" w:customStyle="1" w:styleId="BodyText3Char">
    <w:name w:val="Body Text 3 Char"/>
    <w:basedOn w:val="DefaultParagraphFont"/>
    <w:link w:val="BodyText3"/>
    <w:uiPriority w:val="99"/>
    <w:semiHidden/>
    <w:rsid w:val="00775F56"/>
    <w:rPr>
      <w:rFonts w:ascii="Times New Roman" w:eastAsia="Times New Roman" w:hAnsi="Times New Roman" w:cs="Times New Roman"/>
      <w:sz w:val="20"/>
      <w:szCs w:val="20"/>
      <w:lang w:val="en-US"/>
    </w:rPr>
  </w:style>
  <w:style w:type="paragraph" w:styleId="Footer">
    <w:name w:val="footer"/>
    <w:basedOn w:val="Normal"/>
    <w:link w:val="FooterChar"/>
    <w:uiPriority w:val="99"/>
    <w:rsid w:val="00775F5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75F56"/>
    <w:rPr>
      <w:rFonts w:ascii="Times New Roman" w:eastAsia="Times New Roman" w:hAnsi="Times New Roman" w:cs="Times New Roman"/>
      <w:sz w:val="24"/>
      <w:szCs w:val="24"/>
    </w:rPr>
  </w:style>
  <w:style w:type="character" w:styleId="PageNumber">
    <w:name w:val="page number"/>
    <w:basedOn w:val="DefaultParagraphFont"/>
    <w:uiPriority w:val="99"/>
    <w:rsid w:val="00775F56"/>
  </w:style>
  <w:style w:type="paragraph" w:styleId="BodyTextIndent3">
    <w:name w:val="Body Text Indent 3"/>
    <w:basedOn w:val="Normal"/>
    <w:link w:val="BodyTextIndent3Char"/>
    <w:uiPriority w:val="99"/>
    <w:rsid w:val="00775F56"/>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775F56"/>
    <w:rPr>
      <w:rFonts w:ascii="Times New Roman" w:eastAsia="Times New Roman" w:hAnsi="Times New Roman" w:cs="Times New Roman"/>
      <w:sz w:val="16"/>
      <w:szCs w:val="16"/>
      <w:lang w:val="en-US"/>
    </w:rPr>
  </w:style>
  <w:style w:type="paragraph" w:styleId="Header">
    <w:name w:val="header"/>
    <w:basedOn w:val="Normal"/>
    <w:link w:val="HeaderChar"/>
    <w:uiPriority w:val="99"/>
    <w:rsid w:val="00775F56"/>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775F56"/>
    <w:rPr>
      <w:rFonts w:ascii="Times New Roman" w:eastAsia="Times New Roman" w:hAnsi="Times New Roman" w:cs="Times New Roman"/>
      <w:sz w:val="24"/>
      <w:szCs w:val="24"/>
      <w:lang w:val="en-US"/>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Normal"/>
    <w:next w:val="BlockText"/>
    <w:uiPriority w:val="99"/>
    <w:rsid w:val="00775F56"/>
    <w:pPr>
      <w:spacing w:before="120" w:after="160" w:line="240" w:lineRule="exact"/>
      <w:ind w:firstLine="720"/>
      <w:jc w:val="both"/>
    </w:pPr>
    <w:rPr>
      <w:rFonts w:ascii="Verdana" w:eastAsia="Times New Roman" w:hAnsi="Verdana" w:cs="Times New Roman"/>
      <w:sz w:val="20"/>
      <w:szCs w:val="20"/>
      <w:lang w:val="en-US"/>
    </w:rPr>
  </w:style>
  <w:style w:type="paragraph" w:styleId="BlockText">
    <w:name w:val="Block Text"/>
    <w:basedOn w:val="Normal"/>
    <w:uiPriority w:val="99"/>
    <w:semiHidden/>
    <w:rsid w:val="00775F56"/>
    <w:pPr>
      <w:spacing w:after="120" w:line="240" w:lineRule="auto"/>
      <w:ind w:left="1440" w:right="144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rsid w:val="00775F56"/>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semiHidden/>
    <w:rsid w:val="00775F56"/>
    <w:rPr>
      <w:rFonts w:ascii="Tahoma" w:eastAsia="Times New Roman" w:hAnsi="Tahoma" w:cs="Times New Roman"/>
      <w:sz w:val="16"/>
      <w:szCs w:val="16"/>
      <w:lang w:val="en-US"/>
    </w:rPr>
  </w:style>
  <w:style w:type="paragraph" w:styleId="BodyText2">
    <w:name w:val="Body Text 2"/>
    <w:basedOn w:val="Normal"/>
    <w:link w:val="BodyText2Char"/>
    <w:uiPriority w:val="99"/>
    <w:rsid w:val="00775F56"/>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775F56"/>
    <w:rPr>
      <w:rFonts w:ascii="Times New Roman" w:eastAsia="Times New Roman" w:hAnsi="Times New Roman" w:cs="Times New Roman"/>
      <w:sz w:val="24"/>
      <w:szCs w:val="24"/>
      <w:lang w:val="en-US"/>
    </w:rPr>
  </w:style>
  <w:style w:type="paragraph" w:styleId="List">
    <w:name w:val="List"/>
    <w:basedOn w:val="Normal"/>
    <w:uiPriority w:val="99"/>
    <w:semiHidden/>
    <w:rsid w:val="00775F56"/>
    <w:pPr>
      <w:spacing w:after="0" w:line="240" w:lineRule="auto"/>
      <w:ind w:left="283" w:hanging="283"/>
    </w:pPr>
    <w:rPr>
      <w:rFonts w:ascii="Times New Roman" w:eastAsia="Times New Roman" w:hAnsi="Times New Roman" w:cs="Times New Roman"/>
      <w:sz w:val="24"/>
      <w:szCs w:val="24"/>
      <w:lang w:val="en-GB"/>
    </w:rPr>
  </w:style>
  <w:style w:type="paragraph" w:styleId="List3">
    <w:name w:val="List 3"/>
    <w:basedOn w:val="Normal"/>
    <w:uiPriority w:val="99"/>
    <w:semiHidden/>
    <w:rsid w:val="00775F56"/>
    <w:pPr>
      <w:spacing w:after="0" w:line="240" w:lineRule="auto"/>
      <w:ind w:left="849" w:hanging="283"/>
    </w:pPr>
    <w:rPr>
      <w:rFonts w:ascii="Times New Roman" w:eastAsia="Times New Roman" w:hAnsi="Times New Roman" w:cs="Times New Roman"/>
      <w:sz w:val="24"/>
      <w:szCs w:val="24"/>
      <w:lang w:val="en-GB"/>
    </w:rPr>
  </w:style>
  <w:style w:type="paragraph" w:styleId="List2">
    <w:name w:val="List 2"/>
    <w:basedOn w:val="Normal"/>
    <w:uiPriority w:val="99"/>
    <w:semiHidden/>
    <w:rsid w:val="00775F56"/>
    <w:pPr>
      <w:spacing w:after="0" w:line="240" w:lineRule="auto"/>
      <w:ind w:left="566" w:hanging="283"/>
    </w:pPr>
    <w:rPr>
      <w:rFonts w:ascii="Times New Roman" w:eastAsia="Times New Roman" w:hAnsi="Times New Roman" w:cs="Times New Roman"/>
      <w:sz w:val="24"/>
      <w:szCs w:val="24"/>
      <w:lang w:val="en-US"/>
    </w:rPr>
  </w:style>
  <w:style w:type="paragraph" w:styleId="Index1">
    <w:name w:val="index 1"/>
    <w:basedOn w:val="Normal"/>
    <w:next w:val="Normal"/>
    <w:autoRedefine/>
    <w:uiPriority w:val="99"/>
    <w:semiHidden/>
    <w:rsid w:val="00775F56"/>
    <w:pPr>
      <w:spacing w:after="0" w:line="240" w:lineRule="auto"/>
      <w:ind w:left="240" w:hanging="240"/>
    </w:pPr>
    <w:rPr>
      <w:rFonts w:ascii="Times New Roman" w:eastAsia="Times New Roman" w:hAnsi="Times New Roman" w:cs="Times New Roman"/>
      <w:sz w:val="24"/>
      <w:szCs w:val="24"/>
      <w:lang w:val="en-US"/>
    </w:rPr>
  </w:style>
  <w:style w:type="paragraph" w:styleId="IndexHeading">
    <w:name w:val="index heading"/>
    <w:basedOn w:val="Normal"/>
    <w:next w:val="Index1"/>
    <w:uiPriority w:val="99"/>
    <w:semiHidden/>
    <w:rsid w:val="00775F56"/>
    <w:pPr>
      <w:spacing w:after="0" w:line="240" w:lineRule="auto"/>
    </w:pPr>
    <w:rPr>
      <w:rFonts w:ascii="Times New Roman" w:eastAsia="Times New Roman" w:hAnsi="Times New Roman" w:cs="Times New Roman"/>
      <w:sz w:val="20"/>
      <w:szCs w:val="20"/>
      <w:lang w:val="en-US"/>
    </w:rPr>
  </w:style>
  <w:style w:type="paragraph" w:customStyle="1" w:styleId="Brief">
    <w:name w:val="Brief"/>
    <w:basedOn w:val="Normal"/>
    <w:uiPriority w:val="99"/>
    <w:rsid w:val="00775F56"/>
    <w:pPr>
      <w:spacing w:after="0" w:line="240" w:lineRule="auto"/>
    </w:pPr>
    <w:rPr>
      <w:rFonts w:ascii="Times-Baltic" w:eastAsia="Times New Roman" w:hAnsi="Times-Baltic" w:cs="Times New Roman"/>
      <w:sz w:val="24"/>
      <w:szCs w:val="20"/>
      <w:lang w:val="en-US" w:eastAsia="lv-LV"/>
    </w:rPr>
  </w:style>
  <w:style w:type="paragraph" w:customStyle="1" w:styleId="RakstzRakstz">
    <w:name w:val="Rakstz. Rakstz."/>
    <w:basedOn w:val="Normal"/>
    <w:uiPriority w:val="99"/>
    <w:semiHidden/>
    <w:rsid w:val="00775F56"/>
    <w:pPr>
      <w:spacing w:after="160" w:line="240" w:lineRule="exact"/>
    </w:pPr>
    <w:rPr>
      <w:rFonts w:ascii="Verdana" w:eastAsia="Times New Roman" w:hAnsi="Verdana" w:cs="Times New Roman"/>
      <w:sz w:val="20"/>
      <w:szCs w:val="20"/>
      <w:lang w:val="en-US"/>
    </w:rPr>
  </w:style>
  <w:style w:type="paragraph" w:styleId="BodyText">
    <w:name w:val="Body Text"/>
    <w:aliases w:val="Body Text1"/>
    <w:basedOn w:val="Normal"/>
    <w:link w:val="BodyTextChar2"/>
    <w:uiPriority w:val="99"/>
    <w:rsid w:val="00775F56"/>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aliases w:val="Body Text Char1,Body Text1 Char,Body Text1 Char2"/>
    <w:basedOn w:val="DefaultParagraphFont"/>
    <w:uiPriority w:val="99"/>
    <w:semiHidden/>
    <w:rsid w:val="00775F56"/>
  </w:style>
  <w:style w:type="character" w:customStyle="1" w:styleId="BodyTextChar2">
    <w:name w:val="Body Text Char2"/>
    <w:aliases w:val="Body Text1 Char1"/>
    <w:basedOn w:val="DefaultParagraphFont"/>
    <w:link w:val="BodyText"/>
    <w:uiPriority w:val="99"/>
    <w:rsid w:val="00775F56"/>
    <w:rPr>
      <w:rFonts w:ascii="Times New Roman" w:eastAsia="Times New Roman" w:hAnsi="Times New Roman" w:cs="Times New Roman"/>
      <w:sz w:val="24"/>
      <w:szCs w:val="24"/>
      <w:lang w:val="en-US"/>
    </w:rPr>
  </w:style>
  <w:style w:type="paragraph" w:customStyle="1" w:styleId="naisf">
    <w:name w:val="naisf"/>
    <w:basedOn w:val="Normal"/>
    <w:uiPriority w:val="99"/>
    <w:rsid w:val="00775F5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rmalWeb">
    <w:name w:val="Normal (Web)"/>
    <w:basedOn w:val="Normal"/>
    <w:uiPriority w:val="99"/>
    <w:rsid w:val="00775F5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normalsummary1">
    <w:name w:val="textnormalsummary1"/>
    <w:uiPriority w:val="99"/>
    <w:rsid w:val="00775F56"/>
    <w:rPr>
      <w:rFonts w:ascii="Verdana" w:hAnsi="Verdana" w:hint="default"/>
      <w:b/>
      <w:bCs/>
      <w:color w:val="000000"/>
      <w:sz w:val="20"/>
      <w:szCs w:val="20"/>
      <w:shd w:val="clear" w:color="auto" w:fill="auto"/>
    </w:rPr>
  </w:style>
  <w:style w:type="character" w:customStyle="1" w:styleId="textnormal1">
    <w:name w:val="textnormal1"/>
    <w:uiPriority w:val="99"/>
    <w:rsid w:val="00775F56"/>
    <w:rPr>
      <w:rFonts w:ascii="Verdana" w:hAnsi="Verdana" w:hint="default"/>
      <w:b w:val="0"/>
      <w:bCs w:val="0"/>
      <w:color w:val="000000"/>
      <w:sz w:val="20"/>
      <w:szCs w:val="20"/>
      <w:shd w:val="clear" w:color="auto" w:fill="auto"/>
    </w:rPr>
  </w:style>
  <w:style w:type="paragraph" w:customStyle="1" w:styleId="WW-BodyText3">
    <w:name w:val="WW-Body Text 3"/>
    <w:basedOn w:val="Normal"/>
    <w:uiPriority w:val="99"/>
    <w:rsid w:val="00775F56"/>
    <w:pPr>
      <w:widowControl w:val="0"/>
      <w:suppressAutoHyphens/>
      <w:spacing w:after="0" w:line="240" w:lineRule="auto"/>
      <w:jc w:val="both"/>
    </w:pPr>
    <w:rPr>
      <w:rFonts w:ascii="Times New Roman" w:eastAsia="Times New Roman" w:hAnsi="Times New Roman" w:cs="Times New Roman"/>
      <w:sz w:val="24"/>
      <w:szCs w:val="20"/>
      <w:lang w:eastAsia="lv-LV"/>
    </w:rPr>
  </w:style>
  <w:style w:type="paragraph" w:styleId="BodyTextIndent">
    <w:name w:val="Body Text Indent"/>
    <w:basedOn w:val="Normal"/>
    <w:link w:val="BodyTextIndentChar"/>
    <w:uiPriority w:val="99"/>
    <w:rsid w:val="00775F56"/>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775F56"/>
    <w:rPr>
      <w:rFonts w:ascii="Times New Roman" w:eastAsia="Times New Roman" w:hAnsi="Times New Roman" w:cs="Times New Roman"/>
      <w:sz w:val="24"/>
      <w:szCs w:val="24"/>
      <w:lang w:val="en-US"/>
    </w:rPr>
  </w:style>
  <w:style w:type="paragraph" w:customStyle="1" w:styleId="RakstzCharRakstzCharRakstzCharCharRakstzCharCharRakstzCharCharRakstz">
    <w:name w:val="Rakstz. Char Rakstz. Char Rakstz. Char Char Rakstz. Char Char Rakstz. Char Char Rakstz."/>
    <w:basedOn w:val="Normal"/>
    <w:next w:val="BlockText"/>
    <w:uiPriority w:val="99"/>
    <w:rsid w:val="00775F56"/>
    <w:pPr>
      <w:spacing w:before="120" w:after="160" w:line="240" w:lineRule="exact"/>
      <w:ind w:firstLine="720"/>
      <w:jc w:val="both"/>
    </w:pPr>
    <w:rPr>
      <w:rFonts w:ascii="Verdana" w:eastAsia="Times New Roman" w:hAnsi="Verdana" w:cs="Times New Roman"/>
      <w:sz w:val="20"/>
      <w:szCs w:val="20"/>
      <w:lang w:val="en-US"/>
    </w:rPr>
  </w:style>
  <w:style w:type="paragraph" w:customStyle="1" w:styleId="naisc">
    <w:name w:val="naisc"/>
    <w:basedOn w:val="Normal"/>
    <w:uiPriority w:val="99"/>
    <w:rsid w:val="00775F56"/>
    <w:pPr>
      <w:spacing w:before="75" w:after="75" w:line="240" w:lineRule="auto"/>
      <w:jc w:val="center"/>
    </w:pPr>
    <w:rPr>
      <w:rFonts w:ascii="Times New Roman" w:eastAsia="Times New Roman" w:hAnsi="Times New Roman" w:cs="Times New Roman"/>
      <w:sz w:val="24"/>
      <w:szCs w:val="24"/>
      <w:lang w:eastAsia="lv-LV"/>
    </w:rPr>
  </w:style>
  <w:style w:type="paragraph" w:styleId="ListBullet2">
    <w:name w:val="List Bullet 2"/>
    <w:basedOn w:val="Normal"/>
    <w:autoRedefine/>
    <w:uiPriority w:val="99"/>
    <w:rsid w:val="00775F56"/>
    <w:pPr>
      <w:numPr>
        <w:numId w:val="1"/>
      </w:numPr>
      <w:spacing w:after="0" w:line="240" w:lineRule="auto"/>
    </w:pPr>
    <w:rPr>
      <w:rFonts w:ascii="Times New Roman" w:eastAsia="Times New Roman" w:hAnsi="Times New Roman" w:cs="Times New Roman"/>
      <w:sz w:val="24"/>
      <w:szCs w:val="24"/>
      <w:lang w:val="en-GB"/>
    </w:rPr>
  </w:style>
  <w:style w:type="paragraph" w:styleId="CommentText">
    <w:name w:val="annotation text"/>
    <w:basedOn w:val="Normal"/>
    <w:link w:val="CommentTextChar"/>
    <w:uiPriority w:val="99"/>
    <w:semiHidden/>
    <w:rsid w:val="00775F56"/>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775F56"/>
    <w:rPr>
      <w:rFonts w:ascii="Times New Roman" w:eastAsia="Times New Roman" w:hAnsi="Times New Roman" w:cs="Times New Roman"/>
      <w:sz w:val="20"/>
      <w:szCs w:val="20"/>
      <w:lang w:val="en-GB"/>
    </w:rPr>
  </w:style>
  <w:style w:type="character" w:styleId="LineNumber">
    <w:name w:val="line number"/>
    <w:uiPriority w:val="99"/>
    <w:semiHidden/>
    <w:unhideWhenUsed/>
    <w:rsid w:val="00775F56"/>
  </w:style>
  <w:style w:type="paragraph" w:customStyle="1" w:styleId="naisnod">
    <w:name w:val="naisnod"/>
    <w:basedOn w:val="Normal"/>
    <w:uiPriority w:val="99"/>
    <w:rsid w:val="00775F56"/>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DefaultLTGliederung1">
    <w:name w:val="Default~LT~Gliederung 1"/>
    <w:uiPriority w:val="99"/>
    <w:rsid w:val="00775F56"/>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before="160" w:after="0" w:line="240" w:lineRule="auto"/>
      <w:ind w:left="540" w:hanging="540"/>
    </w:pPr>
    <w:rPr>
      <w:rFonts w:ascii="Arial Unicode MS" w:eastAsia="Arial Unicode MS" w:hAnsi="Garamond" w:cs="Arial Unicode MS"/>
      <w:shadow/>
      <w:color w:val="FFFFFF"/>
      <w:sz w:val="64"/>
      <w:szCs w:val="64"/>
      <w:lang w:eastAsia="lv-LV"/>
    </w:rPr>
  </w:style>
  <w:style w:type="paragraph" w:customStyle="1" w:styleId="Default">
    <w:name w:val="Default"/>
    <w:uiPriority w:val="99"/>
    <w:rsid w:val="00775F56"/>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Unicode MS" w:eastAsia="Arial Unicode MS" w:hAnsi="Times New Roman" w:cs="Arial Unicode MS"/>
      <w:color w:val="FFFFFF"/>
      <w:sz w:val="48"/>
      <w:szCs w:val="48"/>
      <w:lang w:eastAsia="lv-LV"/>
    </w:rPr>
  </w:style>
  <w:style w:type="paragraph" w:customStyle="1" w:styleId="DefaultLTGliederung2">
    <w:name w:val="Default~LT~Gliederung 2"/>
    <w:basedOn w:val="DefaultLTGliederung1"/>
    <w:uiPriority w:val="99"/>
    <w:rsid w:val="00775F56"/>
    <w:pPr>
      <w:tabs>
        <w:tab w:val="clear" w:pos="0"/>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0"/>
        <w:tab w:val="left" w:pos="1450"/>
        <w:tab w:val="left" w:pos="2890"/>
        <w:tab w:val="left" w:pos="4330"/>
        <w:tab w:val="left" w:pos="5770"/>
        <w:tab w:val="left" w:pos="7210"/>
        <w:tab w:val="left" w:pos="8650"/>
        <w:tab w:val="left" w:pos="10090"/>
        <w:tab w:val="left" w:pos="11530"/>
        <w:tab w:val="left" w:pos="12970"/>
        <w:tab w:val="left" w:pos="14410"/>
      </w:tabs>
      <w:spacing w:before="139"/>
      <w:ind w:left="0" w:firstLine="0"/>
    </w:pPr>
    <w:rPr>
      <w:rFonts w:ascii="Tahoma" w:hAnsi="Tahoma" w:cs="Tahoma"/>
      <w:shadow w:val="0"/>
      <w:color w:val="000000"/>
      <w:sz w:val="56"/>
      <w:szCs w:val="56"/>
    </w:rPr>
  </w:style>
  <w:style w:type="paragraph" w:customStyle="1" w:styleId="DefaultLTTitel">
    <w:name w:val="Default~LT~Titel"/>
    <w:uiPriority w:val="99"/>
    <w:rsid w:val="00775F5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Arial Unicode MS" w:hAnsi="Tahoma" w:cs="Tahoma"/>
      <w:color w:val="420000"/>
      <w:sz w:val="88"/>
      <w:szCs w:val="88"/>
      <w:lang w:eastAsia="lv-LV"/>
    </w:rPr>
  </w:style>
  <w:style w:type="paragraph" w:customStyle="1" w:styleId="Title2LTTitel">
    <w:name w:val="Title2~LT~Titel"/>
    <w:uiPriority w:val="99"/>
    <w:rsid w:val="00775F56"/>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28" w:lineRule="auto"/>
      <w:jc w:val="center"/>
    </w:pPr>
    <w:rPr>
      <w:rFonts w:ascii="Arial Unicode MS" w:eastAsia="Arial Unicode MS" w:hAnsi="Times New Roman" w:cs="Arial Unicode MS"/>
      <w:b/>
      <w:bCs/>
      <w:i/>
      <w:iCs/>
      <w:color w:val="FFFFFF"/>
      <w:kern w:val="1"/>
      <w:sz w:val="88"/>
      <w:szCs w:val="88"/>
      <w:lang w:eastAsia="lv-LV"/>
    </w:rPr>
  </w:style>
  <w:style w:type="paragraph" w:customStyle="1" w:styleId="Title2LTGliederung1">
    <w:name w:val="Title2~LT~Gliederung 1"/>
    <w:uiPriority w:val="99"/>
    <w:rsid w:val="00775F56"/>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after="285" w:line="228" w:lineRule="auto"/>
      <w:ind w:left="540" w:hanging="540"/>
    </w:pPr>
    <w:rPr>
      <w:rFonts w:ascii="Arial Unicode MS" w:eastAsia="Arial Unicode MS" w:hAnsi="Times New Roman" w:cs="Arial Unicode MS"/>
      <w:color w:val="FFFFFF"/>
      <w:kern w:val="1"/>
      <w:sz w:val="64"/>
      <w:szCs w:val="64"/>
      <w:lang w:eastAsia="lv-LV"/>
    </w:rPr>
  </w:style>
  <w:style w:type="paragraph" w:customStyle="1" w:styleId="Title2LTGliederung2">
    <w:name w:val="Title2~LT~Gliederung 2"/>
    <w:basedOn w:val="Title2LTGliederung1"/>
    <w:uiPriority w:val="99"/>
    <w:rsid w:val="00775F56"/>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szCs w:val="56"/>
    </w:rPr>
  </w:style>
  <w:style w:type="paragraph" w:styleId="HTMLPreformatted">
    <w:name w:val="HTML Preformatted"/>
    <w:basedOn w:val="Normal"/>
    <w:link w:val="HTMLPreformattedChar"/>
    <w:uiPriority w:val="99"/>
    <w:semiHidden/>
    <w:unhideWhenUsed/>
    <w:rsid w:val="00775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uiPriority w:val="99"/>
    <w:semiHidden/>
    <w:rsid w:val="00775F56"/>
    <w:rPr>
      <w:rFonts w:ascii="Courier New" w:eastAsia="Times New Roman" w:hAnsi="Courier New" w:cs="Times New Roman"/>
      <w:sz w:val="20"/>
      <w:szCs w:val="20"/>
      <w:lang w:val="en-US"/>
    </w:rPr>
  </w:style>
  <w:style w:type="character" w:styleId="FollowedHyperlink">
    <w:name w:val="FollowedHyperlink"/>
    <w:uiPriority w:val="99"/>
    <w:semiHidden/>
    <w:unhideWhenUsed/>
    <w:rsid w:val="00775F56"/>
    <w:rPr>
      <w:color w:val="800080"/>
      <w:u w:val="single"/>
    </w:rPr>
  </w:style>
  <w:style w:type="paragraph" w:customStyle="1" w:styleId="Normal1">
    <w:name w:val="Normal1"/>
    <w:basedOn w:val="Normal"/>
    <w:uiPriority w:val="99"/>
    <w:rsid w:val="00775F56"/>
    <w:pPr>
      <w:numPr>
        <w:numId w:val="8"/>
      </w:numPr>
      <w:spacing w:after="0" w:line="360" w:lineRule="auto"/>
      <w:jc w:val="both"/>
    </w:pPr>
    <w:rPr>
      <w:rFonts w:ascii="Times New Roman" w:eastAsia="Times New Roman" w:hAnsi="Times New Roman" w:cs="Times New Roman"/>
      <w:sz w:val="24"/>
      <w:szCs w:val="20"/>
      <w:lang w:val="en-GB" w:eastAsia="lv-LV"/>
    </w:rPr>
  </w:style>
  <w:style w:type="paragraph" w:customStyle="1" w:styleId="Komentratma2">
    <w:name w:val="Komentāra tēma2"/>
    <w:basedOn w:val="CommentText"/>
    <w:next w:val="CommentText"/>
    <w:uiPriority w:val="99"/>
    <w:semiHidden/>
    <w:rsid w:val="00775F56"/>
    <w:pPr>
      <w:spacing w:line="360" w:lineRule="auto"/>
      <w:jc w:val="both"/>
    </w:pPr>
    <w:rPr>
      <w:b/>
      <w:bCs/>
      <w:sz w:val="24"/>
      <w:lang w:val="lv-LV" w:eastAsia="lv-LV"/>
    </w:rPr>
  </w:style>
  <w:style w:type="paragraph" w:customStyle="1" w:styleId="tvhtmlmktable">
    <w:name w:val="tv_html mk_table"/>
    <w:basedOn w:val="Normal"/>
    <w:uiPriority w:val="99"/>
    <w:rsid w:val="00775F56"/>
    <w:pPr>
      <w:spacing w:before="100" w:beforeAutospacing="1" w:after="100" w:afterAutospacing="1" w:line="240" w:lineRule="auto"/>
    </w:pPr>
    <w:rPr>
      <w:rFonts w:ascii="Verdana" w:eastAsia="Times New Roman" w:hAnsi="Verdana" w:cs="Times New Roman"/>
      <w:sz w:val="18"/>
      <w:szCs w:val="18"/>
      <w:lang w:val="en-US"/>
    </w:rPr>
  </w:style>
  <w:style w:type="paragraph" w:customStyle="1" w:styleId="Iauiue1">
    <w:name w:val="Iau?iue1"/>
    <w:uiPriority w:val="99"/>
    <w:rsid w:val="00775F56"/>
    <w:pPr>
      <w:suppressAutoHyphens/>
      <w:spacing w:after="0" w:line="240" w:lineRule="auto"/>
    </w:pPr>
    <w:rPr>
      <w:rFonts w:ascii="BaltHelvetica" w:eastAsia="Arial" w:hAnsi="BaltHelvetica" w:cs="Times New Roman"/>
      <w:sz w:val="24"/>
      <w:szCs w:val="20"/>
      <w:lang w:val="ru-RU" w:eastAsia="ar-SA"/>
    </w:rPr>
  </w:style>
  <w:style w:type="numbering" w:customStyle="1" w:styleId="Style1">
    <w:name w:val="Style1"/>
    <w:rsid w:val="00775F56"/>
    <w:pPr>
      <w:numPr>
        <w:numId w:val="9"/>
      </w:numPr>
    </w:pPr>
  </w:style>
  <w:style w:type="character" w:customStyle="1" w:styleId="Stils1Rakstz">
    <w:name w:val="Stils1 Rakstz."/>
    <w:basedOn w:val="DefaultParagraphFont"/>
    <w:link w:val="Stils1"/>
    <w:uiPriority w:val="99"/>
    <w:locked/>
    <w:rsid w:val="00775F56"/>
    <w:rPr>
      <w:sz w:val="24"/>
    </w:rPr>
  </w:style>
  <w:style w:type="paragraph" w:customStyle="1" w:styleId="Stils1">
    <w:name w:val="Stils1"/>
    <w:basedOn w:val="Normal"/>
    <w:link w:val="Stils1Rakstz"/>
    <w:uiPriority w:val="99"/>
    <w:qFormat/>
    <w:rsid w:val="00775F56"/>
    <w:pPr>
      <w:jc w:val="both"/>
    </w:pPr>
    <w:rPr>
      <w:sz w:val="24"/>
    </w:rPr>
  </w:style>
  <w:style w:type="character" w:customStyle="1" w:styleId="apple-style-span">
    <w:name w:val="apple-style-span"/>
    <w:basedOn w:val="DefaultParagraphFont"/>
    <w:uiPriority w:val="99"/>
    <w:rsid w:val="00775F56"/>
  </w:style>
  <w:style w:type="character" w:customStyle="1" w:styleId="apple-converted-space">
    <w:name w:val="apple-converted-space"/>
    <w:basedOn w:val="DefaultParagraphFont"/>
    <w:rsid w:val="00775F56"/>
  </w:style>
  <w:style w:type="paragraph" w:styleId="BodyTextIndent2">
    <w:name w:val="Body Text Indent 2"/>
    <w:basedOn w:val="Normal"/>
    <w:link w:val="BodyTextIndent2Char"/>
    <w:uiPriority w:val="99"/>
    <w:rsid w:val="00775F56"/>
    <w:pPr>
      <w:spacing w:before="120" w:after="0" w:line="240" w:lineRule="auto"/>
      <w:ind w:left="-43"/>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775F56"/>
    <w:rPr>
      <w:rFonts w:ascii="Times New Roman" w:eastAsia="Times New Roman" w:hAnsi="Times New Roman" w:cs="Times New Roman"/>
      <w:sz w:val="24"/>
      <w:szCs w:val="24"/>
    </w:rPr>
  </w:style>
  <w:style w:type="paragraph" w:customStyle="1" w:styleId="FR1">
    <w:name w:val="FR1"/>
    <w:uiPriority w:val="99"/>
    <w:rsid w:val="00775F56"/>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Caption"/>
    <w:uiPriority w:val="99"/>
    <w:rsid w:val="00775F56"/>
    <w:pPr>
      <w:spacing w:before="120" w:after="120"/>
      <w:jc w:val="right"/>
    </w:pPr>
    <w:rPr>
      <w:sz w:val="20"/>
      <w:szCs w:val="20"/>
      <w:lang w:val="lv-LV" w:eastAsia="lv-LV"/>
    </w:rPr>
  </w:style>
  <w:style w:type="paragraph" w:customStyle="1" w:styleId="Lb1">
    <w:name w:val="Lb1"/>
    <w:aliases w:val="List Bullet1,List Bnormalllet1"/>
    <w:next w:val="Normal"/>
    <w:uiPriority w:val="99"/>
    <w:rsid w:val="00775F56"/>
    <w:pPr>
      <w:tabs>
        <w:tab w:val="left" w:pos="300"/>
      </w:tabs>
      <w:spacing w:after="100" w:line="240" w:lineRule="auto"/>
      <w:ind w:left="300" w:hanging="300"/>
    </w:pPr>
    <w:rPr>
      <w:rFonts w:ascii="Times New Roman" w:eastAsia="Times New Roman" w:hAnsi="Times New Roman" w:cs="Times New Roman"/>
      <w:sz w:val="21"/>
      <w:szCs w:val="20"/>
      <w:lang w:val="en-US"/>
    </w:rPr>
  </w:style>
  <w:style w:type="paragraph" w:customStyle="1" w:styleId="Lb2">
    <w:name w:val="Lb2"/>
    <w:basedOn w:val="Lb1"/>
    <w:next w:val="Normal"/>
    <w:uiPriority w:val="99"/>
    <w:rsid w:val="00775F56"/>
    <w:pPr>
      <w:numPr>
        <w:ilvl w:val="1"/>
      </w:numPr>
      <w:tabs>
        <w:tab w:val="clear" w:pos="300"/>
        <w:tab w:val="num" w:pos="360"/>
        <w:tab w:val="left" w:pos="600"/>
        <w:tab w:val="num" w:pos="1440"/>
      </w:tabs>
      <w:ind w:left="300" w:hanging="300"/>
    </w:pPr>
  </w:style>
  <w:style w:type="paragraph" w:customStyle="1" w:styleId="Lb3">
    <w:name w:val="Lb3"/>
    <w:basedOn w:val="Lb2"/>
    <w:next w:val="Normal"/>
    <w:uiPriority w:val="99"/>
    <w:rsid w:val="00775F56"/>
    <w:pPr>
      <w:numPr>
        <w:ilvl w:val="2"/>
      </w:numPr>
      <w:tabs>
        <w:tab w:val="clear" w:pos="600"/>
        <w:tab w:val="num" w:pos="360"/>
        <w:tab w:val="num" w:pos="720"/>
        <w:tab w:val="left" w:pos="900"/>
        <w:tab w:val="num" w:pos="2160"/>
      </w:tabs>
      <w:ind w:left="600" w:hanging="360"/>
    </w:pPr>
  </w:style>
  <w:style w:type="paragraph" w:customStyle="1" w:styleId="Pielikumi">
    <w:name w:val="Pielikumi"/>
    <w:basedOn w:val="Normal"/>
    <w:uiPriority w:val="99"/>
    <w:rsid w:val="00775F56"/>
    <w:pPr>
      <w:tabs>
        <w:tab w:val="num" w:pos="432"/>
      </w:tabs>
      <w:spacing w:before="480" w:after="240" w:line="240" w:lineRule="auto"/>
      <w:ind w:left="432" w:hanging="432"/>
    </w:pPr>
    <w:rPr>
      <w:rFonts w:ascii="Times New Roman" w:eastAsia="Times New Roman" w:hAnsi="Times New Roman" w:cs="Arial"/>
      <w:b/>
      <w:bCs/>
      <w:iCs/>
      <w:sz w:val="28"/>
      <w:szCs w:val="28"/>
    </w:rPr>
  </w:style>
  <w:style w:type="paragraph" w:customStyle="1" w:styleId="Pielikumi2">
    <w:name w:val="Pielikumi 2"/>
    <w:basedOn w:val="Pielikumi"/>
    <w:uiPriority w:val="99"/>
    <w:rsid w:val="00775F56"/>
    <w:pPr>
      <w:tabs>
        <w:tab w:val="clear" w:pos="432"/>
        <w:tab w:val="num" w:pos="1560"/>
      </w:tabs>
      <w:ind w:left="901" w:hanging="360"/>
    </w:pPr>
  </w:style>
  <w:style w:type="paragraph" w:customStyle="1" w:styleId="EYBullet">
    <w:name w:val="EY Bullet"/>
    <w:basedOn w:val="Normal"/>
    <w:uiPriority w:val="99"/>
    <w:rsid w:val="00775F56"/>
    <w:pPr>
      <w:tabs>
        <w:tab w:val="num" w:pos="1004"/>
      </w:tabs>
      <w:spacing w:after="0" w:line="240" w:lineRule="auto"/>
      <w:ind w:left="1004" w:hanging="360"/>
    </w:pPr>
    <w:rPr>
      <w:rFonts w:ascii="Times New Roman" w:eastAsia="Times New Roman" w:hAnsi="Times New Roman" w:cs="Times New Roman"/>
      <w:sz w:val="24"/>
      <w:szCs w:val="24"/>
      <w:lang w:eastAsia="lv-LV"/>
    </w:rPr>
  </w:style>
  <w:style w:type="paragraph" w:customStyle="1" w:styleId="Stylekomentars12ptAuto">
    <w:name w:val="Style komentars + 12 pt Auto"/>
    <w:basedOn w:val="komentars"/>
    <w:uiPriority w:val="99"/>
    <w:rsid w:val="00775F56"/>
  </w:style>
  <w:style w:type="paragraph" w:customStyle="1" w:styleId="komentars">
    <w:name w:val="komentars"/>
    <w:basedOn w:val="Normal"/>
    <w:uiPriority w:val="99"/>
    <w:rsid w:val="00775F56"/>
    <w:pPr>
      <w:spacing w:after="0" w:line="240" w:lineRule="auto"/>
    </w:pPr>
    <w:rPr>
      <w:rFonts w:ascii="Times New Roman" w:eastAsia="Times New Roman" w:hAnsi="Times New Roman" w:cs="Times New Roman"/>
      <w:color w:val="800000"/>
      <w:sz w:val="20"/>
      <w:szCs w:val="24"/>
      <w:lang w:eastAsia="lv-LV"/>
    </w:rPr>
  </w:style>
  <w:style w:type="table" w:styleId="TableGrid">
    <w:name w:val="Table Grid"/>
    <w:basedOn w:val="TableNormal"/>
    <w:uiPriority w:val="99"/>
    <w:rsid w:val="00775F56"/>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75F56"/>
    <w:pPr>
      <w:spacing w:after="0" w:line="240" w:lineRule="auto"/>
    </w:pPr>
    <w:rPr>
      <w:rFonts w:ascii="Dutch TL" w:eastAsia="Times New Roman" w:hAnsi="Dutch TL" w:cs="Times New Roman"/>
      <w:sz w:val="20"/>
      <w:szCs w:val="20"/>
    </w:rPr>
  </w:style>
  <w:style w:type="character" w:customStyle="1" w:styleId="EndnoteTextChar">
    <w:name w:val="Endnote Text Char"/>
    <w:basedOn w:val="DefaultParagraphFont"/>
    <w:link w:val="EndnoteText"/>
    <w:uiPriority w:val="99"/>
    <w:semiHidden/>
    <w:rsid w:val="00775F56"/>
    <w:rPr>
      <w:rFonts w:ascii="Dutch TL" w:eastAsia="Times New Roman" w:hAnsi="Dutch TL" w:cs="Times New Roman"/>
      <w:sz w:val="20"/>
      <w:szCs w:val="20"/>
    </w:rPr>
  </w:style>
  <w:style w:type="character" w:styleId="EndnoteReference">
    <w:name w:val="endnote reference"/>
    <w:basedOn w:val="DefaultParagraphFont"/>
    <w:uiPriority w:val="99"/>
    <w:semiHidden/>
    <w:rsid w:val="00775F56"/>
    <w:rPr>
      <w:vertAlign w:val="superscript"/>
    </w:rPr>
  </w:style>
  <w:style w:type="paragraph" w:customStyle="1" w:styleId="Balonteksts1">
    <w:name w:val="Balonteksts1"/>
    <w:basedOn w:val="Normal"/>
    <w:uiPriority w:val="99"/>
    <w:semiHidden/>
    <w:rsid w:val="00775F56"/>
    <w:pPr>
      <w:numPr>
        <w:ilvl w:val="1"/>
        <w:numId w:val="11"/>
      </w:numPr>
      <w:spacing w:after="0" w:line="240" w:lineRule="auto"/>
    </w:pPr>
    <w:rPr>
      <w:rFonts w:ascii="Tahoma" w:eastAsia="Times New Roman" w:hAnsi="Tahoma" w:cs="Tahoma"/>
      <w:sz w:val="16"/>
      <w:szCs w:val="16"/>
    </w:rPr>
  </w:style>
  <w:style w:type="paragraph" w:customStyle="1" w:styleId="Body">
    <w:name w:val="Body"/>
    <w:basedOn w:val="Normal"/>
    <w:uiPriority w:val="99"/>
    <w:rsid w:val="00775F56"/>
    <w:pPr>
      <w:numPr>
        <w:numId w:val="11"/>
      </w:numPr>
      <w:spacing w:after="0" w:line="240" w:lineRule="atLeast"/>
    </w:pPr>
    <w:rPr>
      <w:rFonts w:ascii="Helvetica" w:eastAsia="Times New Roman" w:hAnsi="Helvetica" w:cs="Times New Roman"/>
      <w:color w:val="000000"/>
      <w:sz w:val="24"/>
      <w:szCs w:val="20"/>
    </w:rPr>
  </w:style>
  <w:style w:type="paragraph" w:styleId="ListNumber2">
    <w:name w:val="List Number 2"/>
    <w:basedOn w:val="Normal"/>
    <w:uiPriority w:val="99"/>
    <w:rsid w:val="00775F56"/>
    <w:pPr>
      <w:numPr>
        <w:ilvl w:val="2"/>
        <w:numId w:val="11"/>
      </w:numPr>
      <w:spacing w:before="20" w:after="20" w:line="240" w:lineRule="auto"/>
      <w:jc w:val="both"/>
    </w:pPr>
    <w:rPr>
      <w:rFonts w:ascii="Century Gothic" w:eastAsia="Times New Roman" w:hAnsi="Century Gothic" w:cs="Times New Roman"/>
      <w:sz w:val="16"/>
      <w:szCs w:val="20"/>
      <w:lang w:val="en-GB"/>
    </w:rPr>
  </w:style>
  <w:style w:type="character" w:customStyle="1" w:styleId="Pamatteksts3Rakstz1">
    <w:name w:val="Pamatteksts 3 Rakstz.1"/>
    <w:basedOn w:val="DefaultParagraphFont"/>
    <w:uiPriority w:val="99"/>
    <w:semiHidden/>
    <w:rsid w:val="00775F56"/>
    <w:rPr>
      <w:rFonts w:ascii="Times New Roman" w:eastAsia="Times New Roman" w:hAnsi="Times New Roman" w:cs="Times New Roman"/>
      <w:sz w:val="16"/>
      <w:szCs w:val="16"/>
    </w:rPr>
  </w:style>
  <w:style w:type="paragraph" w:customStyle="1" w:styleId="produkts">
    <w:name w:val="produkts"/>
    <w:basedOn w:val="Normal"/>
    <w:uiPriority w:val="99"/>
    <w:rsid w:val="00775F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CharCharRakstzCharCharRakstzCharCharRakstzCharCharRakstzCharCharRakstzCharCharRakstzCharCharCharRakstzCharCharRakstzRakstz1">
    <w:name w:val="Rakstz. Char Char Rakstz. Char Char Rakstz. Char Char Rakstz. Char Char Rakstz. Char Char Rakstz. Char Char Rakstz. Char Char Char Rakstz. Char Char Rakstz. Rakstz.1"/>
    <w:basedOn w:val="Normal"/>
    <w:next w:val="BlockText"/>
    <w:uiPriority w:val="99"/>
    <w:rsid w:val="00775F56"/>
    <w:pPr>
      <w:spacing w:before="120" w:after="160" w:line="240" w:lineRule="exact"/>
      <w:ind w:firstLine="720"/>
      <w:jc w:val="both"/>
    </w:pPr>
    <w:rPr>
      <w:rFonts w:ascii="Verdana" w:eastAsia="Times New Roman" w:hAnsi="Verdana" w:cs="Times New Roman"/>
      <w:sz w:val="20"/>
      <w:szCs w:val="20"/>
      <w:lang w:val="en-US"/>
    </w:rPr>
  </w:style>
  <w:style w:type="paragraph" w:customStyle="1" w:styleId="tvhtml">
    <w:name w:val="tv_html"/>
    <w:basedOn w:val="Normal"/>
    <w:rsid w:val="00775F5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1">
    <w:name w:val="Heading 2 Char1"/>
    <w:basedOn w:val="DefaultParagraphFont"/>
    <w:uiPriority w:val="9"/>
    <w:semiHidden/>
    <w:rsid w:val="00775F56"/>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775F56"/>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775F56"/>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775F56"/>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775F56"/>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775F56"/>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775F56"/>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775F5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99"/>
    <w:qFormat/>
    <w:rsid w:val="00775F56"/>
    <w:pPr>
      <w:pBdr>
        <w:bottom w:val="single" w:sz="8" w:space="4" w:color="4F81BD" w:themeColor="accent1"/>
      </w:pBdr>
      <w:spacing w:after="300" w:line="240" w:lineRule="auto"/>
      <w:contextualSpacing/>
    </w:pPr>
    <w:rPr>
      <w:rFonts w:ascii="Cambria" w:eastAsia="Times New Roman" w:hAnsi="Cambria" w:cs="Times New Roman"/>
      <w:b/>
      <w:bCs/>
      <w:i/>
      <w:iCs/>
      <w:spacing w:val="10"/>
      <w:sz w:val="60"/>
      <w:szCs w:val="60"/>
    </w:rPr>
  </w:style>
  <w:style w:type="character" w:customStyle="1" w:styleId="TitleChar1">
    <w:name w:val="Title Char1"/>
    <w:basedOn w:val="DefaultParagraphFont"/>
    <w:uiPriority w:val="10"/>
    <w:rsid w:val="00775F5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75F56"/>
    <w:pPr>
      <w:numPr>
        <w:ilvl w:val="1"/>
      </w:numPr>
    </w:pPr>
    <w:rPr>
      <w:i/>
      <w:iCs/>
      <w:color w:val="808080"/>
      <w:spacing w:val="10"/>
      <w:sz w:val="24"/>
      <w:szCs w:val="24"/>
    </w:rPr>
  </w:style>
  <w:style w:type="character" w:customStyle="1" w:styleId="SubtitleChar1">
    <w:name w:val="Subtitle Char1"/>
    <w:basedOn w:val="DefaultParagraphFont"/>
    <w:uiPriority w:val="11"/>
    <w:rsid w:val="00775F56"/>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775F56"/>
    <w:rPr>
      <w:rFonts w:ascii="Calibri"/>
      <w:color w:val="5A5A5A"/>
    </w:rPr>
  </w:style>
  <w:style w:type="character" w:customStyle="1" w:styleId="QuoteChar1">
    <w:name w:val="Quote Char1"/>
    <w:basedOn w:val="DefaultParagraphFont"/>
    <w:uiPriority w:val="29"/>
    <w:rsid w:val="00775F56"/>
    <w:rPr>
      <w:i/>
      <w:iCs/>
      <w:color w:val="000000" w:themeColor="text1"/>
    </w:rPr>
  </w:style>
  <w:style w:type="paragraph" w:styleId="IntenseQuote">
    <w:name w:val="Intense Quote"/>
    <w:basedOn w:val="Normal"/>
    <w:next w:val="Normal"/>
    <w:link w:val="IntenseQuoteChar"/>
    <w:uiPriority w:val="30"/>
    <w:qFormat/>
    <w:rsid w:val="00775F56"/>
    <w:pPr>
      <w:pBdr>
        <w:bottom w:val="single" w:sz="4" w:space="4" w:color="4F81BD" w:themeColor="accent1"/>
      </w:pBdr>
      <w:spacing w:before="200" w:after="280"/>
      <w:ind w:left="936" w:right="936"/>
    </w:pPr>
    <w:rPr>
      <w:rFonts w:ascii="Cambria" w:eastAsia="Times New Roman" w:hAnsi="Cambria" w:cs="Times New Roman"/>
      <w:i/>
      <w:iCs/>
      <w:sz w:val="20"/>
      <w:szCs w:val="20"/>
    </w:rPr>
  </w:style>
  <w:style w:type="character" w:customStyle="1" w:styleId="IntenseQuoteChar1">
    <w:name w:val="Intense Quote Char1"/>
    <w:basedOn w:val="DefaultParagraphFont"/>
    <w:uiPriority w:val="30"/>
    <w:rsid w:val="00775F56"/>
    <w:rPr>
      <w:b/>
      <w:bCs/>
      <w:i/>
      <w:iCs/>
      <w:color w:val="4F81BD" w:themeColor="accent1"/>
    </w:rPr>
  </w:style>
  <w:style w:type="character" w:styleId="SubtleEmphasis">
    <w:name w:val="Subtle Emphasis"/>
    <w:basedOn w:val="DefaultParagraphFont"/>
    <w:uiPriority w:val="19"/>
    <w:qFormat/>
    <w:rsid w:val="00775F56"/>
    <w:rPr>
      <w:i/>
      <w:iCs/>
      <w:color w:val="808080" w:themeColor="text1" w:themeTint="7F"/>
    </w:rPr>
  </w:style>
  <w:style w:type="character" w:styleId="BookTitle">
    <w:name w:val="Book Title"/>
    <w:basedOn w:val="DefaultParagraphFont"/>
    <w:uiPriority w:val="33"/>
    <w:qFormat/>
    <w:rsid w:val="00775F56"/>
    <w:rPr>
      <w:b/>
      <w:bCs/>
      <w:smallCaps/>
      <w:spacing w:val="5"/>
    </w:rPr>
  </w:style>
  <w:style w:type="paragraph" w:customStyle="1" w:styleId="tv2131">
    <w:name w:val="tv2131"/>
    <w:basedOn w:val="Normal"/>
    <w:rsid w:val="0031378E"/>
    <w:pPr>
      <w:spacing w:after="0" w:line="360" w:lineRule="auto"/>
      <w:ind w:firstLine="300"/>
    </w:pPr>
    <w:rPr>
      <w:rFonts w:ascii="Times New Roman" w:eastAsia="Times New Roman" w:hAnsi="Times New Roman" w:cs="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775F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unhideWhenUsed/>
    <w:qFormat/>
    <w:rsid w:val="00775F56"/>
    <w:pPr>
      <w:keepNext/>
      <w:keepLines/>
      <w:spacing w:before="20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semiHidden/>
    <w:unhideWhenUsed/>
    <w:qFormat/>
    <w:rsid w:val="00775F56"/>
    <w:pPr>
      <w:keepNext/>
      <w:keepLines/>
      <w:spacing w:before="200" w:after="0"/>
      <w:outlineLvl w:val="2"/>
    </w:pPr>
    <w:rPr>
      <w:rFonts w:ascii="Cambria" w:eastAsia="Times New Roman" w:hAnsi="Cambria" w:cs="Times New Roman"/>
      <w:b/>
      <w:bCs/>
      <w:i/>
      <w:iCs/>
      <w:sz w:val="26"/>
      <w:szCs w:val="26"/>
    </w:rPr>
  </w:style>
  <w:style w:type="paragraph" w:styleId="Heading4">
    <w:name w:val="heading 4"/>
    <w:basedOn w:val="Normal"/>
    <w:next w:val="Normal"/>
    <w:link w:val="Heading4Char"/>
    <w:uiPriority w:val="99"/>
    <w:semiHidden/>
    <w:unhideWhenUsed/>
    <w:qFormat/>
    <w:rsid w:val="00775F56"/>
    <w:pPr>
      <w:keepNext/>
      <w:keepLines/>
      <w:spacing w:before="200" w:after="0"/>
      <w:outlineLvl w:val="3"/>
    </w:pPr>
    <w:rPr>
      <w:rFonts w:ascii="Cambria" w:eastAsia="Times New Roman" w:hAnsi="Cambria" w:cs="Times New Roman"/>
      <w:b/>
      <w:bCs/>
      <w:i/>
      <w:iCs/>
      <w:sz w:val="24"/>
      <w:szCs w:val="24"/>
    </w:rPr>
  </w:style>
  <w:style w:type="paragraph" w:styleId="Heading5">
    <w:name w:val="heading 5"/>
    <w:basedOn w:val="Normal"/>
    <w:next w:val="Normal"/>
    <w:link w:val="Heading5Char"/>
    <w:uiPriority w:val="99"/>
    <w:semiHidden/>
    <w:unhideWhenUsed/>
    <w:qFormat/>
    <w:rsid w:val="00775F56"/>
    <w:pPr>
      <w:keepNext/>
      <w:keepLines/>
      <w:spacing w:before="200" w:after="0"/>
      <w:outlineLvl w:val="4"/>
    </w:pPr>
    <w:rPr>
      <w:rFonts w:ascii="Cambria" w:eastAsia="Times New Roman" w:hAnsi="Cambria" w:cs="Times New Roman"/>
      <w:b/>
      <w:bCs/>
      <w:i/>
      <w:iCs/>
    </w:rPr>
  </w:style>
  <w:style w:type="paragraph" w:styleId="Heading6">
    <w:name w:val="heading 6"/>
    <w:basedOn w:val="Normal"/>
    <w:next w:val="Normal"/>
    <w:link w:val="Heading6Char"/>
    <w:uiPriority w:val="99"/>
    <w:semiHidden/>
    <w:unhideWhenUsed/>
    <w:qFormat/>
    <w:rsid w:val="00775F56"/>
    <w:pPr>
      <w:keepNext/>
      <w:keepLines/>
      <w:spacing w:before="200" w:after="0"/>
      <w:outlineLvl w:val="5"/>
    </w:pPr>
    <w:rPr>
      <w:rFonts w:ascii="Cambria" w:eastAsia="Times New Roman" w:hAnsi="Cambria" w:cs="Times New Roman"/>
      <w:b/>
      <w:bCs/>
      <w:i/>
      <w:iCs/>
    </w:rPr>
  </w:style>
  <w:style w:type="paragraph" w:styleId="Heading7">
    <w:name w:val="heading 7"/>
    <w:basedOn w:val="Normal"/>
    <w:next w:val="Normal"/>
    <w:link w:val="Heading7Char"/>
    <w:uiPriority w:val="99"/>
    <w:semiHidden/>
    <w:unhideWhenUsed/>
    <w:qFormat/>
    <w:rsid w:val="00775F56"/>
    <w:pPr>
      <w:keepNext/>
      <w:keepLines/>
      <w:spacing w:before="200" w:after="0"/>
      <w:outlineLvl w:val="6"/>
    </w:pPr>
    <w:rPr>
      <w:rFonts w:ascii="Cambria" w:eastAsia="Times New Roman" w:hAnsi="Cambria" w:cs="Times New Roman"/>
      <w:b/>
      <w:bCs/>
      <w:i/>
      <w:iCs/>
      <w:sz w:val="20"/>
      <w:szCs w:val="20"/>
    </w:rPr>
  </w:style>
  <w:style w:type="paragraph" w:styleId="Heading8">
    <w:name w:val="heading 8"/>
    <w:basedOn w:val="Normal"/>
    <w:next w:val="Normal"/>
    <w:link w:val="Heading8Char"/>
    <w:uiPriority w:val="99"/>
    <w:semiHidden/>
    <w:unhideWhenUsed/>
    <w:qFormat/>
    <w:rsid w:val="00775F56"/>
    <w:pPr>
      <w:keepNext/>
      <w:keepLines/>
      <w:spacing w:before="200" w:after="0"/>
      <w:outlineLvl w:val="7"/>
    </w:pPr>
    <w:rPr>
      <w:rFonts w:ascii="Cambria" w:eastAsia="Times New Roman" w:hAnsi="Cambria" w:cs="Times New Roman"/>
      <w:b/>
      <w:bCs/>
      <w:i/>
      <w:iCs/>
      <w:sz w:val="18"/>
      <w:szCs w:val="18"/>
    </w:rPr>
  </w:style>
  <w:style w:type="paragraph" w:styleId="Heading9">
    <w:name w:val="heading 9"/>
    <w:basedOn w:val="Normal"/>
    <w:next w:val="Normal"/>
    <w:link w:val="Heading9Char"/>
    <w:uiPriority w:val="99"/>
    <w:semiHidden/>
    <w:unhideWhenUsed/>
    <w:qFormat/>
    <w:rsid w:val="00775F56"/>
    <w:pPr>
      <w:keepNext/>
      <w:keepLines/>
      <w:spacing w:before="200" w:after="0"/>
      <w:outlineLvl w:val="8"/>
    </w:pPr>
    <w:rPr>
      <w:rFonts w:ascii="Cambria" w:eastAsia="Times New Roman" w:hAnsi="Cambria"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9"/>
    <w:qFormat/>
    <w:rsid w:val="00775F56"/>
    <w:pPr>
      <w:spacing w:before="600" w:after="0" w:line="360" w:lineRule="auto"/>
      <w:outlineLvl w:val="0"/>
    </w:pPr>
    <w:rPr>
      <w:rFonts w:ascii="Cambria" w:eastAsia="Times New Roman" w:hAnsi="Cambria" w:cs="Times New Roman"/>
      <w:b/>
      <w:bCs/>
      <w:i/>
      <w:iCs/>
      <w:sz w:val="32"/>
      <w:szCs w:val="32"/>
    </w:rPr>
  </w:style>
  <w:style w:type="paragraph" w:customStyle="1" w:styleId="Heading21">
    <w:name w:val="Heading 21"/>
    <w:basedOn w:val="Normal"/>
    <w:next w:val="Normal"/>
    <w:uiPriority w:val="99"/>
    <w:unhideWhenUsed/>
    <w:qFormat/>
    <w:rsid w:val="00775F56"/>
    <w:pPr>
      <w:spacing w:before="320" w:after="0" w:line="360" w:lineRule="auto"/>
      <w:outlineLvl w:val="1"/>
    </w:pPr>
    <w:rPr>
      <w:rFonts w:ascii="Cambria" w:eastAsia="Times New Roman" w:hAnsi="Cambria" w:cs="Times New Roman"/>
      <w:b/>
      <w:bCs/>
      <w:i/>
      <w:iCs/>
      <w:sz w:val="28"/>
      <w:szCs w:val="28"/>
      <w:lang w:val="en-US"/>
    </w:rPr>
  </w:style>
  <w:style w:type="paragraph" w:customStyle="1" w:styleId="Heading31">
    <w:name w:val="Heading 31"/>
    <w:basedOn w:val="Normal"/>
    <w:next w:val="Normal"/>
    <w:uiPriority w:val="99"/>
    <w:unhideWhenUsed/>
    <w:qFormat/>
    <w:rsid w:val="00775F56"/>
    <w:pPr>
      <w:spacing w:before="320" w:after="0" w:line="360" w:lineRule="auto"/>
      <w:outlineLvl w:val="2"/>
    </w:pPr>
    <w:rPr>
      <w:rFonts w:ascii="Cambria" w:eastAsia="Times New Roman" w:hAnsi="Cambria" w:cs="Times New Roman"/>
      <w:b/>
      <w:bCs/>
      <w:i/>
      <w:iCs/>
      <w:sz w:val="26"/>
      <w:szCs w:val="26"/>
      <w:lang w:val="en-US"/>
    </w:rPr>
  </w:style>
  <w:style w:type="paragraph" w:customStyle="1" w:styleId="Heading41">
    <w:name w:val="Heading 41"/>
    <w:basedOn w:val="Normal"/>
    <w:next w:val="Normal"/>
    <w:uiPriority w:val="99"/>
    <w:unhideWhenUsed/>
    <w:qFormat/>
    <w:rsid w:val="00775F56"/>
    <w:pPr>
      <w:spacing w:before="280" w:after="0" w:line="360" w:lineRule="auto"/>
      <w:outlineLvl w:val="3"/>
    </w:pPr>
    <w:rPr>
      <w:rFonts w:ascii="Cambria" w:eastAsia="Times New Roman" w:hAnsi="Cambria" w:cs="Times New Roman"/>
      <w:b/>
      <w:bCs/>
      <w:i/>
      <w:iCs/>
      <w:sz w:val="24"/>
      <w:szCs w:val="24"/>
      <w:lang w:val="en-US"/>
    </w:rPr>
  </w:style>
  <w:style w:type="paragraph" w:customStyle="1" w:styleId="Heading51">
    <w:name w:val="Heading 51"/>
    <w:basedOn w:val="Normal"/>
    <w:next w:val="Normal"/>
    <w:uiPriority w:val="99"/>
    <w:unhideWhenUsed/>
    <w:qFormat/>
    <w:rsid w:val="00775F56"/>
    <w:pPr>
      <w:spacing w:before="280" w:after="0" w:line="360" w:lineRule="auto"/>
      <w:outlineLvl w:val="4"/>
    </w:pPr>
    <w:rPr>
      <w:rFonts w:ascii="Cambria" w:eastAsia="Times New Roman" w:hAnsi="Cambria" w:cs="Times New Roman"/>
      <w:b/>
      <w:bCs/>
      <w:i/>
      <w:iCs/>
      <w:sz w:val="24"/>
      <w:szCs w:val="24"/>
      <w:lang w:val="en-US"/>
    </w:rPr>
  </w:style>
  <w:style w:type="paragraph" w:customStyle="1" w:styleId="Heading61">
    <w:name w:val="Heading 61"/>
    <w:basedOn w:val="Normal"/>
    <w:next w:val="Normal"/>
    <w:uiPriority w:val="99"/>
    <w:unhideWhenUsed/>
    <w:qFormat/>
    <w:rsid w:val="00775F56"/>
    <w:pPr>
      <w:spacing w:before="280" w:after="80" w:line="360" w:lineRule="auto"/>
      <w:outlineLvl w:val="5"/>
    </w:pPr>
    <w:rPr>
      <w:rFonts w:ascii="Cambria" w:eastAsia="Times New Roman" w:hAnsi="Cambria" w:cs="Times New Roman"/>
      <w:b/>
      <w:bCs/>
      <w:i/>
      <w:iCs/>
      <w:sz w:val="24"/>
      <w:szCs w:val="24"/>
      <w:lang w:val="en-US"/>
    </w:rPr>
  </w:style>
  <w:style w:type="paragraph" w:customStyle="1" w:styleId="Heading71">
    <w:name w:val="Heading 71"/>
    <w:basedOn w:val="Normal"/>
    <w:next w:val="Normal"/>
    <w:uiPriority w:val="99"/>
    <w:unhideWhenUsed/>
    <w:qFormat/>
    <w:rsid w:val="00775F56"/>
    <w:pPr>
      <w:spacing w:before="280" w:after="0" w:line="360" w:lineRule="auto"/>
      <w:outlineLvl w:val="6"/>
    </w:pPr>
    <w:rPr>
      <w:rFonts w:ascii="Cambria" w:eastAsia="Times New Roman" w:hAnsi="Cambria" w:cs="Times New Roman"/>
      <w:b/>
      <w:bCs/>
      <w:i/>
      <w:iCs/>
      <w:sz w:val="20"/>
      <w:szCs w:val="20"/>
      <w:lang w:val="en-US"/>
    </w:rPr>
  </w:style>
  <w:style w:type="paragraph" w:customStyle="1" w:styleId="Heading81">
    <w:name w:val="Heading 81"/>
    <w:basedOn w:val="Normal"/>
    <w:next w:val="Normal"/>
    <w:uiPriority w:val="99"/>
    <w:unhideWhenUsed/>
    <w:qFormat/>
    <w:rsid w:val="00775F56"/>
    <w:pPr>
      <w:spacing w:before="280" w:after="0" w:line="360" w:lineRule="auto"/>
      <w:outlineLvl w:val="7"/>
    </w:pPr>
    <w:rPr>
      <w:rFonts w:ascii="Cambria" w:eastAsia="Times New Roman" w:hAnsi="Cambria" w:cs="Times New Roman"/>
      <w:b/>
      <w:bCs/>
      <w:i/>
      <w:iCs/>
      <w:sz w:val="18"/>
      <w:szCs w:val="18"/>
      <w:lang w:val="en-US"/>
    </w:rPr>
  </w:style>
  <w:style w:type="paragraph" w:customStyle="1" w:styleId="Heading91">
    <w:name w:val="Heading 91"/>
    <w:basedOn w:val="Normal"/>
    <w:next w:val="Normal"/>
    <w:uiPriority w:val="99"/>
    <w:unhideWhenUsed/>
    <w:qFormat/>
    <w:rsid w:val="00775F56"/>
    <w:pPr>
      <w:spacing w:before="280" w:after="0" w:line="360" w:lineRule="auto"/>
      <w:outlineLvl w:val="8"/>
    </w:pPr>
    <w:rPr>
      <w:rFonts w:ascii="Cambria" w:eastAsia="Times New Roman" w:hAnsi="Cambria" w:cs="Times New Roman"/>
      <w:i/>
      <w:iCs/>
      <w:sz w:val="18"/>
      <w:szCs w:val="18"/>
      <w:lang w:val="en-US"/>
    </w:rPr>
  </w:style>
  <w:style w:type="numbering" w:customStyle="1" w:styleId="NoList1">
    <w:name w:val="No List1"/>
    <w:next w:val="NoList"/>
    <w:uiPriority w:val="99"/>
    <w:semiHidden/>
    <w:unhideWhenUsed/>
    <w:rsid w:val="00775F56"/>
  </w:style>
  <w:style w:type="character" w:customStyle="1" w:styleId="Heading1Char">
    <w:name w:val="Heading 1 Char"/>
    <w:basedOn w:val="DefaultParagraphFont"/>
    <w:link w:val="Heading11"/>
    <w:uiPriority w:val="99"/>
    <w:rsid w:val="00775F56"/>
    <w:rPr>
      <w:rFonts w:ascii="Cambria" w:eastAsia="Times New Roman" w:hAnsi="Cambria" w:cs="Times New Roman"/>
      <w:b/>
      <w:bCs/>
      <w:i/>
      <w:iCs/>
      <w:sz w:val="32"/>
      <w:szCs w:val="32"/>
    </w:rPr>
  </w:style>
  <w:style w:type="character" w:customStyle="1" w:styleId="Heading2Char">
    <w:name w:val="Heading 2 Char"/>
    <w:basedOn w:val="DefaultParagraphFont"/>
    <w:link w:val="Heading2"/>
    <w:uiPriority w:val="99"/>
    <w:rsid w:val="00775F5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775F56"/>
    <w:rPr>
      <w:rFonts w:ascii="Cambria" w:eastAsia="Times New Roman" w:hAnsi="Cambria" w:cs="Times New Roman"/>
      <w:b/>
      <w:bCs/>
      <w:i/>
      <w:iCs/>
      <w:sz w:val="26"/>
      <w:szCs w:val="26"/>
    </w:rPr>
  </w:style>
  <w:style w:type="character" w:customStyle="1" w:styleId="Heading4Char">
    <w:name w:val="Heading 4 Char"/>
    <w:basedOn w:val="DefaultParagraphFont"/>
    <w:link w:val="Heading4"/>
    <w:uiPriority w:val="99"/>
    <w:rsid w:val="00775F56"/>
    <w:rPr>
      <w:rFonts w:ascii="Cambria" w:eastAsia="Times New Roman" w:hAnsi="Cambria" w:cs="Times New Roman"/>
      <w:b/>
      <w:bCs/>
      <w:i/>
      <w:iCs/>
      <w:sz w:val="24"/>
      <w:szCs w:val="24"/>
    </w:rPr>
  </w:style>
  <w:style w:type="character" w:customStyle="1" w:styleId="Heading5Char">
    <w:name w:val="Heading 5 Char"/>
    <w:basedOn w:val="DefaultParagraphFont"/>
    <w:link w:val="Heading5"/>
    <w:uiPriority w:val="99"/>
    <w:rsid w:val="00775F56"/>
    <w:rPr>
      <w:rFonts w:ascii="Cambria" w:eastAsia="Times New Roman" w:hAnsi="Cambria" w:cs="Times New Roman"/>
      <w:b/>
      <w:bCs/>
      <w:i/>
      <w:iCs/>
    </w:rPr>
  </w:style>
  <w:style w:type="character" w:customStyle="1" w:styleId="Heading6Char">
    <w:name w:val="Heading 6 Char"/>
    <w:basedOn w:val="DefaultParagraphFont"/>
    <w:link w:val="Heading6"/>
    <w:uiPriority w:val="99"/>
    <w:rsid w:val="00775F56"/>
    <w:rPr>
      <w:rFonts w:ascii="Cambria" w:eastAsia="Times New Roman" w:hAnsi="Cambria" w:cs="Times New Roman"/>
      <w:b/>
      <w:bCs/>
      <w:i/>
      <w:iCs/>
    </w:rPr>
  </w:style>
  <w:style w:type="character" w:customStyle="1" w:styleId="Heading7Char">
    <w:name w:val="Heading 7 Char"/>
    <w:basedOn w:val="DefaultParagraphFont"/>
    <w:link w:val="Heading7"/>
    <w:uiPriority w:val="99"/>
    <w:rsid w:val="00775F56"/>
    <w:rPr>
      <w:rFonts w:ascii="Cambria" w:eastAsia="Times New Roman" w:hAnsi="Cambria" w:cs="Times New Roman"/>
      <w:b/>
      <w:bCs/>
      <w:i/>
      <w:iCs/>
      <w:sz w:val="20"/>
      <w:szCs w:val="20"/>
    </w:rPr>
  </w:style>
  <w:style w:type="character" w:customStyle="1" w:styleId="Heading8Char">
    <w:name w:val="Heading 8 Char"/>
    <w:basedOn w:val="DefaultParagraphFont"/>
    <w:link w:val="Heading8"/>
    <w:uiPriority w:val="99"/>
    <w:rsid w:val="00775F56"/>
    <w:rPr>
      <w:rFonts w:ascii="Cambria" w:eastAsia="Times New Roman" w:hAnsi="Cambria" w:cs="Times New Roman"/>
      <w:b/>
      <w:bCs/>
      <w:i/>
      <w:iCs/>
      <w:sz w:val="18"/>
      <w:szCs w:val="18"/>
    </w:rPr>
  </w:style>
  <w:style w:type="character" w:customStyle="1" w:styleId="Heading9Char">
    <w:name w:val="Heading 9 Char"/>
    <w:basedOn w:val="DefaultParagraphFont"/>
    <w:link w:val="Heading9"/>
    <w:uiPriority w:val="99"/>
    <w:rsid w:val="00775F56"/>
    <w:rPr>
      <w:rFonts w:ascii="Cambria" w:eastAsia="Times New Roman" w:hAnsi="Cambria" w:cs="Times New Roman"/>
      <w:i/>
      <w:iCs/>
      <w:sz w:val="18"/>
      <w:szCs w:val="18"/>
    </w:rPr>
  </w:style>
  <w:style w:type="paragraph" w:customStyle="1" w:styleId="Title1">
    <w:name w:val="Title1"/>
    <w:basedOn w:val="Normal"/>
    <w:next w:val="Normal"/>
    <w:uiPriority w:val="99"/>
    <w:qFormat/>
    <w:rsid w:val="00775F56"/>
    <w:pPr>
      <w:spacing w:after="0" w:line="240" w:lineRule="auto"/>
    </w:pPr>
    <w:rPr>
      <w:rFonts w:ascii="Cambria" w:eastAsia="Times New Roman" w:hAnsi="Cambria" w:cs="Times New Roman"/>
      <w:b/>
      <w:bCs/>
      <w:i/>
      <w:iCs/>
      <w:spacing w:val="10"/>
      <w:sz w:val="60"/>
      <w:szCs w:val="60"/>
      <w:lang w:val="en-US"/>
    </w:rPr>
  </w:style>
  <w:style w:type="character" w:customStyle="1" w:styleId="TitleChar">
    <w:name w:val="Title Char"/>
    <w:basedOn w:val="DefaultParagraphFont"/>
    <w:link w:val="Title"/>
    <w:uiPriority w:val="99"/>
    <w:rsid w:val="00775F56"/>
    <w:rPr>
      <w:rFonts w:ascii="Cambria" w:eastAsia="Times New Roman" w:hAnsi="Cambria" w:cs="Times New Roman"/>
      <w:b/>
      <w:bCs/>
      <w:i/>
      <w:iCs/>
      <w:spacing w:val="10"/>
      <w:sz w:val="60"/>
      <w:szCs w:val="60"/>
    </w:rPr>
  </w:style>
  <w:style w:type="paragraph" w:customStyle="1" w:styleId="Subtitle1">
    <w:name w:val="Subtitle1"/>
    <w:basedOn w:val="Normal"/>
    <w:next w:val="Normal"/>
    <w:uiPriority w:val="11"/>
    <w:qFormat/>
    <w:rsid w:val="00775F56"/>
    <w:pPr>
      <w:spacing w:after="320" w:line="240" w:lineRule="auto"/>
      <w:jc w:val="right"/>
    </w:pPr>
    <w:rPr>
      <w:rFonts w:ascii="Times New Roman" w:eastAsia="Times New Roman" w:hAnsi="Times New Roman" w:cs="Times New Roman"/>
      <w:i/>
      <w:iCs/>
      <w:color w:val="808080"/>
      <w:spacing w:val="10"/>
      <w:sz w:val="24"/>
      <w:szCs w:val="24"/>
      <w:lang w:val="en-US"/>
    </w:rPr>
  </w:style>
  <w:style w:type="character" w:customStyle="1" w:styleId="SubtitleChar">
    <w:name w:val="Subtitle Char"/>
    <w:basedOn w:val="DefaultParagraphFont"/>
    <w:link w:val="Subtitle"/>
    <w:uiPriority w:val="11"/>
    <w:rsid w:val="00775F56"/>
    <w:rPr>
      <w:i/>
      <w:iCs/>
      <w:color w:val="808080"/>
      <w:spacing w:val="10"/>
      <w:sz w:val="24"/>
      <w:szCs w:val="24"/>
    </w:rPr>
  </w:style>
  <w:style w:type="character" w:styleId="Strong">
    <w:name w:val="Strong"/>
    <w:basedOn w:val="DefaultParagraphFont"/>
    <w:uiPriority w:val="99"/>
    <w:qFormat/>
    <w:rsid w:val="00775F56"/>
    <w:rPr>
      <w:b/>
      <w:bCs/>
      <w:spacing w:val="0"/>
    </w:rPr>
  </w:style>
  <w:style w:type="paragraph" w:customStyle="1" w:styleId="1">
    <w:name w:val="Абзац списка1"/>
    <w:basedOn w:val="Normal"/>
    <w:rsid w:val="00775F56"/>
    <w:pPr>
      <w:spacing w:after="0" w:line="240" w:lineRule="auto"/>
      <w:ind w:left="720"/>
      <w:contextualSpacing/>
    </w:pPr>
    <w:rPr>
      <w:rFonts w:ascii="Arial" w:eastAsia="Calibri" w:hAnsi="Arial" w:cs="Times New Roman"/>
      <w:noProof/>
      <w:sz w:val="20"/>
      <w:szCs w:val="20"/>
      <w:lang w:val="en-GB"/>
    </w:rPr>
  </w:style>
  <w:style w:type="paragraph" w:styleId="Caption">
    <w:name w:val="caption"/>
    <w:basedOn w:val="Normal"/>
    <w:next w:val="Normal"/>
    <w:uiPriority w:val="99"/>
    <w:unhideWhenUsed/>
    <w:qFormat/>
    <w:rsid w:val="00775F56"/>
    <w:pPr>
      <w:spacing w:after="0" w:line="240" w:lineRule="auto"/>
    </w:pPr>
    <w:rPr>
      <w:rFonts w:ascii="Times New Roman" w:eastAsia="Times New Roman" w:hAnsi="Times New Roman" w:cs="Times New Roman"/>
      <w:b/>
      <w:bCs/>
      <w:sz w:val="18"/>
      <w:szCs w:val="18"/>
      <w:lang w:val="en-US"/>
    </w:rPr>
  </w:style>
  <w:style w:type="character" w:styleId="Emphasis">
    <w:name w:val="Emphasis"/>
    <w:uiPriority w:val="20"/>
    <w:qFormat/>
    <w:rsid w:val="00775F56"/>
    <w:rPr>
      <w:b/>
      <w:bCs/>
      <w:i/>
      <w:iCs/>
      <w:color w:val="auto"/>
    </w:rPr>
  </w:style>
  <w:style w:type="paragraph" w:styleId="NoSpacing">
    <w:name w:val="No Spacing"/>
    <w:basedOn w:val="Normal"/>
    <w:uiPriority w:val="1"/>
    <w:qFormat/>
    <w:rsid w:val="00775F56"/>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75F56"/>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Quote1">
    <w:name w:val="Quote1"/>
    <w:basedOn w:val="Normal"/>
    <w:next w:val="Normal"/>
    <w:uiPriority w:val="29"/>
    <w:qFormat/>
    <w:rsid w:val="00775F56"/>
    <w:pPr>
      <w:spacing w:after="0" w:line="240" w:lineRule="auto"/>
    </w:pPr>
    <w:rPr>
      <w:rFonts w:ascii="Times New Roman" w:eastAsia="Times New Roman" w:hAnsi="Times New Roman" w:cs="Times New Roman"/>
      <w:color w:val="5A5A5A"/>
      <w:sz w:val="24"/>
      <w:szCs w:val="24"/>
      <w:lang w:val="en-US"/>
    </w:rPr>
  </w:style>
  <w:style w:type="character" w:customStyle="1" w:styleId="QuoteChar">
    <w:name w:val="Quote Char"/>
    <w:basedOn w:val="DefaultParagraphFont"/>
    <w:link w:val="Quote"/>
    <w:uiPriority w:val="29"/>
    <w:rsid w:val="00775F56"/>
    <w:rPr>
      <w:rFonts w:ascii="Calibri"/>
      <w:color w:val="5A5A5A"/>
    </w:rPr>
  </w:style>
  <w:style w:type="paragraph" w:customStyle="1" w:styleId="IntenseQuote1">
    <w:name w:val="Intense Quote1"/>
    <w:basedOn w:val="Normal"/>
    <w:next w:val="Normal"/>
    <w:uiPriority w:val="30"/>
    <w:qFormat/>
    <w:rsid w:val="00775F56"/>
    <w:pPr>
      <w:spacing w:before="320" w:after="480" w:line="240" w:lineRule="auto"/>
      <w:ind w:left="720" w:right="720"/>
      <w:jc w:val="center"/>
    </w:pPr>
    <w:rPr>
      <w:rFonts w:ascii="Cambria" w:eastAsia="Times New Roman" w:hAnsi="Cambria" w:cs="Times New Roman"/>
      <w:i/>
      <w:iCs/>
      <w:sz w:val="20"/>
      <w:szCs w:val="20"/>
      <w:lang w:val="en-US"/>
    </w:rPr>
  </w:style>
  <w:style w:type="character" w:customStyle="1" w:styleId="IntenseQuoteChar">
    <w:name w:val="Intense Quote Char"/>
    <w:basedOn w:val="DefaultParagraphFont"/>
    <w:link w:val="IntenseQuote"/>
    <w:uiPriority w:val="30"/>
    <w:rsid w:val="00775F56"/>
    <w:rPr>
      <w:rFonts w:ascii="Cambria" w:eastAsia="Times New Roman" w:hAnsi="Cambria" w:cs="Times New Roman"/>
      <w:i/>
      <w:iCs/>
      <w:sz w:val="20"/>
      <w:szCs w:val="20"/>
    </w:rPr>
  </w:style>
  <w:style w:type="character" w:customStyle="1" w:styleId="SubtleEmphasis1">
    <w:name w:val="Subtle Emphasis1"/>
    <w:uiPriority w:val="19"/>
    <w:qFormat/>
    <w:rsid w:val="00775F56"/>
    <w:rPr>
      <w:i/>
      <w:iCs/>
      <w:color w:val="5A5A5A"/>
    </w:rPr>
  </w:style>
  <w:style w:type="character" w:styleId="IntenseEmphasis">
    <w:name w:val="Intense Emphasis"/>
    <w:uiPriority w:val="21"/>
    <w:qFormat/>
    <w:rsid w:val="00775F56"/>
    <w:rPr>
      <w:b/>
      <w:bCs/>
      <w:i/>
      <w:iCs/>
      <w:color w:val="auto"/>
      <w:u w:val="single"/>
    </w:rPr>
  </w:style>
  <w:style w:type="character" w:styleId="SubtleReference">
    <w:name w:val="Subtle Reference"/>
    <w:uiPriority w:val="31"/>
    <w:qFormat/>
    <w:rsid w:val="00775F56"/>
    <w:rPr>
      <w:smallCaps/>
    </w:rPr>
  </w:style>
  <w:style w:type="character" w:styleId="IntenseReference">
    <w:name w:val="Intense Reference"/>
    <w:uiPriority w:val="32"/>
    <w:qFormat/>
    <w:rsid w:val="00775F56"/>
    <w:rPr>
      <w:b/>
      <w:bCs/>
      <w:smallCaps/>
      <w:color w:val="auto"/>
    </w:rPr>
  </w:style>
  <w:style w:type="character" w:customStyle="1" w:styleId="BookTitle1">
    <w:name w:val="Book Title1"/>
    <w:uiPriority w:val="33"/>
    <w:qFormat/>
    <w:rsid w:val="00775F56"/>
    <w:rPr>
      <w:rFonts w:ascii="Cambria" w:eastAsia="Times New Roman" w:hAnsi="Cambria" w:cs="Times New Roman"/>
      <w:b/>
      <w:bCs/>
      <w:smallCaps/>
      <w:color w:val="auto"/>
      <w:u w:val="single"/>
    </w:rPr>
  </w:style>
  <w:style w:type="character" w:customStyle="1" w:styleId="Heading1Char1">
    <w:name w:val="Heading 1 Char1"/>
    <w:basedOn w:val="DefaultParagraphFont"/>
    <w:link w:val="Heading1"/>
    <w:uiPriority w:val="9"/>
    <w:rsid w:val="00775F5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75F56"/>
    <w:pPr>
      <w:keepNext w:val="0"/>
      <w:keepLines w:val="0"/>
      <w:spacing w:before="600" w:line="360" w:lineRule="auto"/>
      <w:outlineLvl w:val="9"/>
    </w:pPr>
    <w:rPr>
      <w:i/>
      <w:iCs/>
      <w:color w:val="auto"/>
      <w:sz w:val="32"/>
      <w:szCs w:val="32"/>
      <w:lang w:val="en-US"/>
    </w:rPr>
  </w:style>
  <w:style w:type="character" w:styleId="Hyperlink">
    <w:name w:val="Hyperlink"/>
    <w:rsid w:val="00775F56"/>
    <w:rPr>
      <w:color w:val="0000FF"/>
      <w:u w:val="single"/>
    </w:rPr>
  </w:style>
  <w:style w:type="paragraph" w:styleId="BodyText3">
    <w:name w:val="Body Text 3"/>
    <w:basedOn w:val="Normal"/>
    <w:link w:val="BodyText3Char"/>
    <w:uiPriority w:val="99"/>
    <w:semiHidden/>
    <w:rsid w:val="00775F56"/>
    <w:pPr>
      <w:tabs>
        <w:tab w:val="left" w:pos="0"/>
      </w:tabs>
      <w:spacing w:after="0" w:line="240" w:lineRule="auto"/>
      <w:ind w:right="-1"/>
      <w:jc w:val="both"/>
    </w:pPr>
    <w:rPr>
      <w:rFonts w:ascii="Times New Roman" w:eastAsia="Times New Roman" w:hAnsi="Times New Roman" w:cs="Times New Roman"/>
      <w:sz w:val="20"/>
      <w:szCs w:val="20"/>
      <w:lang w:val="en-US"/>
    </w:rPr>
  </w:style>
  <w:style w:type="character" w:customStyle="1" w:styleId="BodyText3Char">
    <w:name w:val="Body Text 3 Char"/>
    <w:basedOn w:val="DefaultParagraphFont"/>
    <w:link w:val="BodyText3"/>
    <w:uiPriority w:val="99"/>
    <w:semiHidden/>
    <w:rsid w:val="00775F56"/>
    <w:rPr>
      <w:rFonts w:ascii="Times New Roman" w:eastAsia="Times New Roman" w:hAnsi="Times New Roman" w:cs="Times New Roman"/>
      <w:sz w:val="20"/>
      <w:szCs w:val="20"/>
      <w:lang w:val="en-US"/>
    </w:rPr>
  </w:style>
  <w:style w:type="paragraph" w:styleId="Footer">
    <w:name w:val="footer"/>
    <w:basedOn w:val="Normal"/>
    <w:link w:val="FooterChar"/>
    <w:uiPriority w:val="99"/>
    <w:rsid w:val="00775F5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75F56"/>
    <w:rPr>
      <w:rFonts w:ascii="Times New Roman" w:eastAsia="Times New Roman" w:hAnsi="Times New Roman" w:cs="Times New Roman"/>
      <w:sz w:val="24"/>
      <w:szCs w:val="24"/>
    </w:rPr>
  </w:style>
  <w:style w:type="character" w:styleId="PageNumber">
    <w:name w:val="page number"/>
    <w:basedOn w:val="DefaultParagraphFont"/>
    <w:uiPriority w:val="99"/>
    <w:rsid w:val="00775F56"/>
  </w:style>
  <w:style w:type="paragraph" w:styleId="BodyTextIndent3">
    <w:name w:val="Body Text Indent 3"/>
    <w:basedOn w:val="Normal"/>
    <w:link w:val="BodyTextIndent3Char"/>
    <w:uiPriority w:val="99"/>
    <w:rsid w:val="00775F56"/>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775F56"/>
    <w:rPr>
      <w:rFonts w:ascii="Times New Roman" w:eastAsia="Times New Roman" w:hAnsi="Times New Roman" w:cs="Times New Roman"/>
      <w:sz w:val="16"/>
      <w:szCs w:val="16"/>
      <w:lang w:val="en-US"/>
    </w:rPr>
  </w:style>
  <w:style w:type="paragraph" w:styleId="Header">
    <w:name w:val="header"/>
    <w:basedOn w:val="Normal"/>
    <w:link w:val="HeaderChar"/>
    <w:uiPriority w:val="99"/>
    <w:rsid w:val="00775F56"/>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775F56"/>
    <w:rPr>
      <w:rFonts w:ascii="Times New Roman" w:eastAsia="Times New Roman" w:hAnsi="Times New Roman" w:cs="Times New Roman"/>
      <w:sz w:val="24"/>
      <w:szCs w:val="24"/>
      <w:lang w:val="en-US"/>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Normal"/>
    <w:next w:val="BlockText"/>
    <w:uiPriority w:val="99"/>
    <w:rsid w:val="00775F56"/>
    <w:pPr>
      <w:spacing w:before="120" w:after="160" w:line="240" w:lineRule="exact"/>
      <w:ind w:firstLine="720"/>
      <w:jc w:val="both"/>
    </w:pPr>
    <w:rPr>
      <w:rFonts w:ascii="Verdana" w:eastAsia="Times New Roman" w:hAnsi="Verdana" w:cs="Times New Roman"/>
      <w:sz w:val="20"/>
      <w:szCs w:val="20"/>
      <w:lang w:val="en-US"/>
    </w:rPr>
  </w:style>
  <w:style w:type="paragraph" w:styleId="BlockText">
    <w:name w:val="Block Text"/>
    <w:basedOn w:val="Normal"/>
    <w:uiPriority w:val="99"/>
    <w:semiHidden/>
    <w:rsid w:val="00775F56"/>
    <w:pPr>
      <w:spacing w:after="120" w:line="240" w:lineRule="auto"/>
      <w:ind w:left="1440" w:right="144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rsid w:val="00775F56"/>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semiHidden/>
    <w:rsid w:val="00775F56"/>
    <w:rPr>
      <w:rFonts w:ascii="Tahoma" w:eastAsia="Times New Roman" w:hAnsi="Tahoma" w:cs="Times New Roman"/>
      <w:sz w:val="16"/>
      <w:szCs w:val="16"/>
      <w:lang w:val="en-US"/>
    </w:rPr>
  </w:style>
  <w:style w:type="paragraph" w:styleId="BodyText2">
    <w:name w:val="Body Text 2"/>
    <w:basedOn w:val="Normal"/>
    <w:link w:val="BodyText2Char"/>
    <w:uiPriority w:val="99"/>
    <w:rsid w:val="00775F56"/>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775F56"/>
    <w:rPr>
      <w:rFonts w:ascii="Times New Roman" w:eastAsia="Times New Roman" w:hAnsi="Times New Roman" w:cs="Times New Roman"/>
      <w:sz w:val="24"/>
      <w:szCs w:val="24"/>
      <w:lang w:val="en-US"/>
    </w:rPr>
  </w:style>
  <w:style w:type="paragraph" w:styleId="List">
    <w:name w:val="List"/>
    <w:basedOn w:val="Normal"/>
    <w:uiPriority w:val="99"/>
    <w:semiHidden/>
    <w:rsid w:val="00775F56"/>
    <w:pPr>
      <w:spacing w:after="0" w:line="240" w:lineRule="auto"/>
      <w:ind w:left="283" w:hanging="283"/>
    </w:pPr>
    <w:rPr>
      <w:rFonts w:ascii="Times New Roman" w:eastAsia="Times New Roman" w:hAnsi="Times New Roman" w:cs="Times New Roman"/>
      <w:sz w:val="24"/>
      <w:szCs w:val="24"/>
      <w:lang w:val="en-GB"/>
    </w:rPr>
  </w:style>
  <w:style w:type="paragraph" w:styleId="List3">
    <w:name w:val="List 3"/>
    <w:basedOn w:val="Normal"/>
    <w:uiPriority w:val="99"/>
    <w:semiHidden/>
    <w:rsid w:val="00775F56"/>
    <w:pPr>
      <w:spacing w:after="0" w:line="240" w:lineRule="auto"/>
      <w:ind w:left="849" w:hanging="283"/>
    </w:pPr>
    <w:rPr>
      <w:rFonts w:ascii="Times New Roman" w:eastAsia="Times New Roman" w:hAnsi="Times New Roman" w:cs="Times New Roman"/>
      <w:sz w:val="24"/>
      <w:szCs w:val="24"/>
      <w:lang w:val="en-GB"/>
    </w:rPr>
  </w:style>
  <w:style w:type="paragraph" w:styleId="List2">
    <w:name w:val="List 2"/>
    <w:basedOn w:val="Normal"/>
    <w:uiPriority w:val="99"/>
    <w:semiHidden/>
    <w:rsid w:val="00775F56"/>
    <w:pPr>
      <w:spacing w:after="0" w:line="240" w:lineRule="auto"/>
      <w:ind w:left="566" w:hanging="283"/>
    </w:pPr>
    <w:rPr>
      <w:rFonts w:ascii="Times New Roman" w:eastAsia="Times New Roman" w:hAnsi="Times New Roman" w:cs="Times New Roman"/>
      <w:sz w:val="24"/>
      <w:szCs w:val="24"/>
      <w:lang w:val="en-US"/>
    </w:rPr>
  </w:style>
  <w:style w:type="paragraph" w:styleId="Index1">
    <w:name w:val="index 1"/>
    <w:basedOn w:val="Normal"/>
    <w:next w:val="Normal"/>
    <w:autoRedefine/>
    <w:uiPriority w:val="99"/>
    <w:semiHidden/>
    <w:rsid w:val="00775F56"/>
    <w:pPr>
      <w:spacing w:after="0" w:line="240" w:lineRule="auto"/>
      <w:ind w:left="240" w:hanging="240"/>
    </w:pPr>
    <w:rPr>
      <w:rFonts w:ascii="Times New Roman" w:eastAsia="Times New Roman" w:hAnsi="Times New Roman" w:cs="Times New Roman"/>
      <w:sz w:val="24"/>
      <w:szCs w:val="24"/>
      <w:lang w:val="en-US"/>
    </w:rPr>
  </w:style>
  <w:style w:type="paragraph" w:styleId="IndexHeading">
    <w:name w:val="index heading"/>
    <w:basedOn w:val="Normal"/>
    <w:next w:val="Index1"/>
    <w:uiPriority w:val="99"/>
    <w:semiHidden/>
    <w:rsid w:val="00775F56"/>
    <w:pPr>
      <w:spacing w:after="0" w:line="240" w:lineRule="auto"/>
    </w:pPr>
    <w:rPr>
      <w:rFonts w:ascii="Times New Roman" w:eastAsia="Times New Roman" w:hAnsi="Times New Roman" w:cs="Times New Roman"/>
      <w:sz w:val="20"/>
      <w:szCs w:val="20"/>
      <w:lang w:val="en-US"/>
    </w:rPr>
  </w:style>
  <w:style w:type="paragraph" w:customStyle="1" w:styleId="Brief">
    <w:name w:val="Brief"/>
    <w:basedOn w:val="Normal"/>
    <w:uiPriority w:val="99"/>
    <w:rsid w:val="00775F56"/>
    <w:pPr>
      <w:spacing w:after="0" w:line="240" w:lineRule="auto"/>
    </w:pPr>
    <w:rPr>
      <w:rFonts w:ascii="Times-Baltic" w:eastAsia="Times New Roman" w:hAnsi="Times-Baltic" w:cs="Times New Roman"/>
      <w:sz w:val="24"/>
      <w:szCs w:val="20"/>
      <w:lang w:val="en-US" w:eastAsia="lv-LV"/>
    </w:rPr>
  </w:style>
  <w:style w:type="paragraph" w:customStyle="1" w:styleId="RakstzRakstz">
    <w:name w:val="Rakstz. Rakstz."/>
    <w:basedOn w:val="Normal"/>
    <w:uiPriority w:val="99"/>
    <w:semiHidden/>
    <w:rsid w:val="00775F56"/>
    <w:pPr>
      <w:spacing w:after="160" w:line="240" w:lineRule="exact"/>
    </w:pPr>
    <w:rPr>
      <w:rFonts w:ascii="Verdana" w:eastAsia="Times New Roman" w:hAnsi="Verdana" w:cs="Times New Roman"/>
      <w:sz w:val="20"/>
      <w:szCs w:val="20"/>
      <w:lang w:val="en-US"/>
    </w:rPr>
  </w:style>
  <w:style w:type="paragraph" w:styleId="BodyText">
    <w:name w:val="Body Text"/>
    <w:aliases w:val="Body Text1"/>
    <w:basedOn w:val="Normal"/>
    <w:link w:val="BodyTextChar2"/>
    <w:uiPriority w:val="99"/>
    <w:rsid w:val="00775F56"/>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aliases w:val="Body Text Char1,Body Text1 Char,Body Text1 Char2"/>
    <w:basedOn w:val="DefaultParagraphFont"/>
    <w:uiPriority w:val="99"/>
    <w:semiHidden/>
    <w:rsid w:val="00775F56"/>
  </w:style>
  <w:style w:type="character" w:customStyle="1" w:styleId="BodyTextChar2">
    <w:name w:val="Body Text Char2"/>
    <w:aliases w:val="Body Text1 Char1"/>
    <w:basedOn w:val="DefaultParagraphFont"/>
    <w:link w:val="BodyText"/>
    <w:uiPriority w:val="99"/>
    <w:rsid w:val="00775F56"/>
    <w:rPr>
      <w:rFonts w:ascii="Times New Roman" w:eastAsia="Times New Roman" w:hAnsi="Times New Roman" w:cs="Times New Roman"/>
      <w:sz w:val="24"/>
      <w:szCs w:val="24"/>
      <w:lang w:val="en-US"/>
    </w:rPr>
  </w:style>
  <w:style w:type="paragraph" w:customStyle="1" w:styleId="naisf">
    <w:name w:val="naisf"/>
    <w:basedOn w:val="Normal"/>
    <w:uiPriority w:val="99"/>
    <w:rsid w:val="00775F5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rmalWeb">
    <w:name w:val="Normal (Web)"/>
    <w:basedOn w:val="Normal"/>
    <w:uiPriority w:val="99"/>
    <w:rsid w:val="00775F5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normalsummary1">
    <w:name w:val="textnormalsummary1"/>
    <w:uiPriority w:val="99"/>
    <w:rsid w:val="00775F56"/>
    <w:rPr>
      <w:rFonts w:ascii="Verdana" w:hAnsi="Verdana" w:hint="default"/>
      <w:b/>
      <w:bCs/>
      <w:color w:val="000000"/>
      <w:sz w:val="20"/>
      <w:szCs w:val="20"/>
      <w:shd w:val="clear" w:color="auto" w:fill="auto"/>
    </w:rPr>
  </w:style>
  <w:style w:type="character" w:customStyle="1" w:styleId="textnormal1">
    <w:name w:val="textnormal1"/>
    <w:uiPriority w:val="99"/>
    <w:rsid w:val="00775F56"/>
    <w:rPr>
      <w:rFonts w:ascii="Verdana" w:hAnsi="Verdana" w:hint="default"/>
      <w:b w:val="0"/>
      <w:bCs w:val="0"/>
      <w:color w:val="000000"/>
      <w:sz w:val="20"/>
      <w:szCs w:val="20"/>
      <w:shd w:val="clear" w:color="auto" w:fill="auto"/>
    </w:rPr>
  </w:style>
  <w:style w:type="paragraph" w:customStyle="1" w:styleId="WW-BodyText3">
    <w:name w:val="WW-Body Text 3"/>
    <w:basedOn w:val="Normal"/>
    <w:uiPriority w:val="99"/>
    <w:rsid w:val="00775F56"/>
    <w:pPr>
      <w:widowControl w:val="0"/>
      <w:suppressAutoHyphens/>
      <w:spacing w:after="0" w:line="240" w:lineRule="auto"/>
      <w:jc w:val="both"/>
    </w:pPr>
    <w:rPr>
      <w:rFonts w:ascii="Times New Roman" w:eastAsia="Times New Roman" w:hAnsi="Times New Roman" w:cs="Times New Roman"/>
      <w:sz w:val="24"/>
      <w:szCs w:val="20"/>
      <w:lang w:eastAsia="lv-LV"/>
    </w:rPr>
  </w:style>
  <w:style w:type="paragraph" w:styleId="BodyTextIndent">
    <w:name w:val="Body Text Indent"/>
    <w:basedOn w:val="Normal"/>
    <w:link w:val="BodyTextIndentChar"/>
    <w:uiPriority w:val="99"/>
    <w:rsid w:val="00775F56"/>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775F56"/>
    <w:rPr>
      <w:rFonts w:ascii="Times New Roman" w:eastAsia="Times New Roman" w:hAnsi="Times New Roman" w:cs="Times New Roman"/>
      <w:sz w:val="24"/>
      <w:szCs w:val="24"/>
      <w:lang w:val="en-US"/>
    </w:rPr>
  </w:style>
  <w:style w:type="paragraph" w:customStyle="1" w:styleId="RakstzCharRakstzCharRakstzCharCharRakstzCharCharRakstzCharCharRakstz">
    <w:name w:val="Rakstz. Char Rakstz. Char Rakstz. Char Char Rakstz. Char Char Rakstz. Char Char Rakstz."/>
    <w:basedOn w:val="Normal"/>
    <w:next w:val="BlockText"/>
    <w:uiPriority w:val="99"/>
    <w:rsid w:val="00775F56"/>
    <w:pPr>
      <w:spacing w:before="120" w:after="160" w:line="240" w:lineRule="exact"/>
      <w:ind w:firstLine="720"/>
      <w:jc w:val="both"/>
    </w:pPr>
    <w:rPr>
      <w:rFonts w:ascii="Verdana" w:eastAsia="Times New Roman" w:hAnsi="Verdana" w:cs="Times New Roman"/>
      <w:sz w:val="20"/>
      <w:szCs w:val="20"/>
      <w:lang w:val="en-US"/>
    </w:rPr>
  </w:style>
  <w:style w:type="paragraph" w:customStyle="1" w:styleId="naisc">
    <w:name w:val="naisc"/>
    <w:basedOn w:val="Normal"/>
    <w:uiPriority w:val="99"/>
    <w:rsid w:val="00775F56"/>
    <w:pPr>
      <w:spacing w:before="75" w:after="75" w:line="240" w:lineRule="auto"/>
      <w:jc w:val="center"/>
    </w:pPr>
    <w:rPr>
      <w:rFonts w:ascii="Times New Roman" w:eastAsia="Times New Roman" w:hAnsi="Times New Roman" w:cs="Times New Roman"/>
      <w:sz w:val="24"/>
      <w:szCs w:val="24"/>
      <w:lang w:eastAsia="lv-LV"/>
    </w:rPr>
  </w:style>
  <w:style w:type="paragraph" w:styleId="ListBullet2">
    <w:name w:val="List Bullet 2"/>
    <w:basedOn w:val="Normal"/>
    <w:autoRedefine/>
    <w:uiPriority w:val="99"/>
    <w:rsid w:val="00775F56"/>
    <w:pPr>
      <w:numPr>
        <w:numId w:val="1"/>
      </w:numPr>
      <w:spacing w:after="0" w:line="240" w:lineRule="auto"/>
    </w:pPr>
    <w:rPr>
      <w:rFonts w:ascii="Times New Roman" w:eastAsia="Times New Roman" w:hAnsi="Times New Roman" w:cs="Times New Roman"/>
      <w:sz w:val="24"/>
      <w:szCs w:val="24"/>
      <w:lang w:val="en-GB"/>
    </w:rPr>
  </w:style>
  <w:style w:type="paragraph" w:styleId="CommentText">
    <w:name w:val="annotation text"/>
    <w:basedOn w:val="Normal"/>
    <w:link w:val="CommentTextChar"/>
    <w:uiPriority w:val="99"/>
    <w:semiHidden/>
    <w:rsid w:val="00775F56"/>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775F56"/>
    <w:rPr>
      <w:rFonts w:ascii="Times New Roman" w:eastAsia="Times New Roman" w:hAnsi="Times New Roman" w:cs="Times New Roman"/>
      <w:sz w:val="20"/>
      <w:szCs w:val="20"/>
      <w:lang w:val="en-GB"/>
    </w:rPr>
  </w:style>
  <w:style w:type="character" w:styleId="LineNumber">
    <w:name w:val="line number"/>
    <w:uiPriority w:val="99"/>
    <w:semiHidden/>
    <w:unhideWhenUsed/>
    <w:rsid w:val="00775F56"/>
  </w:style>
  <w:style w:type="paragraph" w:customStyle="1" w:styleId="naisnod">
    <w:name w:val="naisnod"/>
    <w:basedOn w:val="Normal"/>
    <w:uiPriority w:val="99"/>
    <w:rsid w:val="00775F56"/>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DefaultLTGliederung1">
    <w:name w:val="Default~LT~Gliederung 1"/>
    <w:uiPriority w:val="99"/>
    <w:rsid w:val="00775F56"/>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before="160" w:after="0" w:line="240" w:lineRule="auto"/>
      <w:ind w:left="540" w:hanging="540"/>
    </w:pPr>
    <w:rPr>
      <w:rFonts w:ascii="Arial Unicode MS" w:eastAsia="Arial Unicode MS" w:hAnsi="Garamond" w:cs="Arial Unicode MS"/>
      <w:shadow/>
      <w:color w:val="FFFFFF"/>
      <w:sz w:val="64"/>
      <w:szCs w:val="64"/>
      <w:lang w:eastAsia="lv-LV"/>
    </w:rPr>
  </w:style>
  <w:style w:type="paragraph" w:customStyle="1" w:styleId="Default">
    <w:name w:val="Default"/>
    <w:uiPriority w:val="99"/>
    <w:rsid w:val="00775F56"/>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Unicode MS" w:eastAsia="Arial Unicode MS" w:hAnsi="Times New Roman" w:cs="Arial Unicode MS"/>
      <w:color w:val="FFFFFF"/>
      <w:sz w:val="48"/>
      <w:szCs w:val="48"/>
      <w:lang w:eastAsia="lv-LV"/>
    </w:rPr>
  </w:style>
  <w:style w:type="paragraph" w:customStyle="1" w:styleId="DefaultLTGliederung2">
    <w:name w:val="Default~LT~Gliederung 2"/>
    <w:basedOn w:val="DefaultLTGliederung1"/>
    <w:uiPriority w:val="99"/>
    <w:rsid w:val="00775F56"/>
    <w:pPr>
      <w:tabs>
        <w:tab w:val="clear" w:pos="0"/>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0"/>
        <w:tab w:val="left" w:pos="1450"/>
        <w:tab w:val="left" w:pos="2890"/>
        <w:tab w:val="left" w:pos="4330"/>
        <w:tab w:val="left" w:pos="5770"/>
        <w:tab w:val="left" w:pos="7210"/>
        <w:tab w:val="left" w:pos="8650"/>
        <w:tab w:val="left" w:pos="10090"/>
        <w:tab w:val="left" w:pos="11530"/>
        <w:tab w:val="left" w:pos="12970"/>
        <w:tab w:val="left" w:pos="14410"/>
      </w:tabs>
      <w:spacing w:before="139"/>
      <w:ind w:left="0" w:firstLine="0"/>
    </w:pPr>
    <w:rPr>
      <w:rFonts w:ascii="Tahoma" w:hAnsi="Tahoma" w:cs="Tahoma"/>
      <w:shadow w:val="0"/>
      <w:color w:val="000000"/>
      <w:sz w:val="56"/>
      <w:szCs w:val="56"/>
    </w:rPr>
  </w:style>
  <w:style w:type="paragraph" w:customStyle="1" w:styleId="DefaultLTTitel">
    <w:name w:val="Default~LT~Titel"/>
    <w:uiPriority w:val="99"/>
    <w:rsid w:val="00775F5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Arial Unicode MS" w:hAnsi="Tahoma" w:cs="Tahoma"/>
      <w:color w:val="420000"/>
      <w:sz w:val="88"/>
      <w:szCs w:val="88"/>
      <w:lang w:eastAsia="lv-LV"/>
    </w:rPr>
  </w:style>
  <w:style w:type="paragraph" w:customStyle="1" w:styleId="Title2LTTitel">
    <w:name w:val="Title2~LT~Titel"/>
    <w:uiPriority w:val="99"/>
    <w:rsid w:val="00775F56"/>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28" w:lineRule="auto"/>
      <w:jc w:val="center"/>
    </w:pPr>
    <w:rPr>
      <w:rFonts w:ascii="Arial Unicode MS" w:eastAsia="Arial Unicode MS" w:hAnsi="Times New Roman" w:cs="Arial Unicode MS"/>
      <w:b/>
      <w:bCs/>
      <w:i/>
      <w:iCs/>
      <w:color w:val="FFFFFF"/>
      <w:kern w:val="1"/>
      <w:sz w:val="88"/>
      <w:szCs w:val="88"/>
      <w:lang w:eastAsia="lv-LV"/>
    </w:rPr>
  </w:style>
  <w:style w:type="paragraph" w:customStyle="1" w:styleId="Title2LTGliederung1">
    <w:name w:val="Title2~LT~Gliederung 1"/>
    <w:uiPriority w:val="99"/>
    <w:rsid w:val="00775F56"/>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after="285" w:line="228" w:lineRule="auto"/>
      <w:ind w:left="540" w:hanging="540"/>
    </w:pPr>
    <w:rPr>
      <w:rFonts w:ascii="Arial Unicode MS" w:eastAsia="Arial Unicode MS" w:hAnsi="Times New Roman" w:cs="Arial Unicode MS"/>
      <w:color w:val="FFFFFF"/>
      <w:kern w:val="1"/>
      <w:sz w:val="64"/>
      <w:szCs w:val="64"/>
      <w:lang w:eastAsia="lv-LV"/>
    </w:rPr>
  </w:style>
  <w:style w:type="paragraph" w:customStyle="1" w:styleId="Title2LTGliederung2">
    <w:name w:val="Title2~LT~Gliederung 2"/>
    <w:basedOn w:val="Title2LTGliederung1"/>
    <w:uiPriority w:val="99"/>
    <w:rsid w:val="00775F56"/>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szCs w:val="56"/>
    </w:rPr>
  </w:style>
  <w:style w:type="paragraph" w:styleId="HTMLPreformatted">
    <w:name w:val="HTML Preformatted"/>
    <w:basedOn w:val="Normal"/>
    <w:link w:val="HTMLPreformattedChar"/>
    <w:uiPriority w:val="99"/>
    <w:semiHidden/>
    <w:unhideWhenUsed/>
    <w:rsid w:val="00775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uiPriority w:val="99"/>
    <w:semiHidden/>
    <w:rsid w:val="00775F56"/>
    <w:rPr>
      <w:rFonts w:ascii="Courier New" w:eastAsia="Times New Roman" w:hAnsi="Courier New" w:cs="Times New Roman"/>
      <w:sz w:val="20"/>
      <w:szCs w:val="20"/>
      <w:lang w:val="en-US"/>
    </w:rPr>
  </w:style>
  <w:style w:type="character" w:styleId="FollowedHyperlink">
    <w:name w:val="FollowedHyperlink"/>
    <w:uiPriority w:val="99"/>
    <w:semiHidden/>
    <w:unhideWhenUsed/>
    <w:rsid w:val="00775F56"/>
    <w:rPr>
      <w:color w:val="800080"/>
      <w:u w:val="single"/>
    </w:rPr>
  </w:style>
  <w:style w:type="paragraph" w:customStyle="1" w:styleId="Normal1">
    <w:name w:val="Normal1"/>
    <w:basedOn w:val="Normal"/>
    <w:uiPriority w:val="99"/>
    <w:rsid w:val="00775F56"/>
    <w:pPr>
      <w:numPr>
        <w:numId w:val="8"/>
      </w:numPr>
      <w:spacing w:after="0" w:line="360" w:lineRule="auto"/>
      <w:jc w:val="both"/>
    </w:pPr>
    <w:rPr>
      <w:rFonts w:ascii="Times New Roman" w:eastAsia="Times New Roman" w:hAnsi="Times New Roman" w:cs="Times New Roman"/>
      <w:sz w:val="24"/>
      <w:szCs w:val="20"/>
      <w:lang w:val="en-GB" w:eastAsia="lv-LV"/>
    </w:rPr>
  </w:style>
  <w:style w:type="paragraph" w:customStyle="1" w:styleId="Komentratma2">
    <w:name w:val="Komentāra tēma2"/>
    <w:basedOn w:val="CommentText"/>
    <w:next w:val="CommentText"/>
    <w:uiPriority w:val="99"/>
    <w:semiHidden/>
    <w:rsid w:val="00775F56"/>
    <w:pPr>
      <w:spacing w:line="360" w:lineRule="auto"/>
      <w:jc w:val="both"/>
    </w:pPr>
    <w:rPr>
      <w:b/>
      <w:bCs/>
      <w:sz w:val="24"/>
      <w:lang w:val="lv-LV" w:eastAsia="lv-LV"/>
    </w:rPr>
  </w:style>
  <w:style w:type="paragraph" w:customStyle="1" w:styleId="tvhtmlmktable">
    <w:name w:val="tv_html mk_table"/>
    <w:basedOn w:val="Normal"/>
    <w:uiPriority w:val="99"/>
    <w:rsid w:val="00775F56"/>
    <w:pPr>
      <w:spacing w:before="100" w:beforeAutospacing="1" w:after="100" w:afterAutospacing="1" w:line="240" w:lineRule="auto"/>
    </w:pPr>
    <w:rPr>
      <w:rFonts w:ascii="Verdana" w:eastAsia="Times New Roman" w:hAnsi="Verdana" w:cs="Times New Roman"/>
      <w:sz w:val="18"/>
      <w:szCs w:val="18"/>
      <w:lang w:val="en-US"/>
    </w:rPr>
  </w:style>
  <w:style w:type="paragraph" w:customStyle="1" w:styleId="Iauiue1">
    <w:name w:val="Iau?iue1"/>
    <w:uiPriority w:val="99"/>
    <w:rsid w:val="00775F56"/>
    <w:pPr>
      <w:suppressAutoHyphens/>
      <w:spacing w:after="0" w:line="240" w:lineRule="auto"/>
    </w:pPr>
    <w:rPr>
      <w:rFonts w:ascii="BaltHelvetica" w:eastAsia="Arial" w:hAnsi="BaltHelvetica" w:cs="Times New Roman"/>
      <w:sz w:val="24"/>
      <w:szCs w:val="20"/>
      <w:lang w:val="ru-RU" w:eastAsia="ar-SA"/>
    </w:rPr>
  </w:style>
  <w:style w:type="numbering" w:customStyle="1" w:styleId="Style1">
    <w:name w:val="Style1"/>
    <w:rsid w:val="00775F56"/>
    <w:pPr>
      <w:numPr>
        <w:numId w:val="9"/>
      </w:numPr>
    </w:pPr>
  </w:style>
  <w:style w:type="character" w:customStyle="1" w:styleId="Stils1Rakstz">
    <w:name w:val="Stils1 Rakstz."/>
    <w:basedOn w:val="DefaultParagraphFont"/>
    <w:link w:val="Stils1"/>
    <w:uiPriority w:val="99"/>
    <w:locked/>
    <w:rsid w:val="00775F56"/>
    <w:rPr>
      <w:sz w:val="24"/>
    </w:rPr>
  </w:style>
  <w:style w:type="paragraph" w:customStyle="1" w:styleId="Stils1">
    <w:name w:val="Stils1"/>
    <w:basedOn w:val="Normal"/>
    <w:link w:val="Stils1Rakstz"/>
    <w:uiPriority w:val="99"/>
    <w:qFormat/>
    <w:rsid w:val="00775F56"/>
    <w:pPr>
      <w:jc w:val="both"/>
    </w:pPr>
    <w:rPr>
      <w:sz w:val="24"/>
    </w:rPr>
  </w:style>
  <w:style w:type="character" w:customStyle="1" w:styleId="apple-style-span">
    <w:name w:val="apple-style-span"/>
    <w:basedOn w:val="DefaultParagraphFont"/>
    <w:uiPriority w:val="99"/>
    <w:rsid w:val="00775F56"/>
  </w:style>
  <w:style w:type="character" w:customStyle="1" w:styleId="apple-converted-space">
    <w:name w:val="apple-converted-space"/>
    <w:basedOn w:val="DefaultParagraphFont"/>
    <w:rsid w:val="00775F56"/>
  </w:style>
  <w:style w:type="paragraph" w:styleId="BodyTextIndent2">
    <w:name w:val="Body Text Indent 2"/>
    <w:basedOn w:val="Normal"/>
    <w:link w:val="BodyTextIndent2Char"/>
    <w:uiPriority w:val="99"/>
    <w:rsid w:val="00775F56"/>
    <w:pPr>
      <w:spacing w:before="120" w:after="0" w:line="240" w:lineRule="auto"/>
      <w:ind w:left="-43"/>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775F56"/>
    <w:rPr>
      <w:rFonts w:ascii="Times New Roman" w:eastAsia="Times New Roman" w:hAnsi="Times New Roman" w:cs="Times New Roman"/>
      <w:sz w:val="24"/>
      <w:szCs w:val="24"/>
    </w:rPr>
  </w:style>
  <w:style w:type="paragraph" w:customStyle="1" w:styleId="FR1">
    <w:name w:val="FR1"/>
    <w:uiPriority w:val="99"/>
    <w:rsid w:val="00775F56"/>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Caption"/>
    <w:uiPriority w:val="99"/>
    <w:rsid w:val="00775F56"/>
    <w:pPr>
      <w:spacing w:before="120" w:after="120"/>
      <w:jc w:val="right"/>
    </w:pPr>
    <w:rPr>
      <w:sz w:val="20"/>
      <w:szCs w:val="20"/>
      <w:lang w:val="lv-LV" w:eastAsia="lv-LV"/>
    </w:rPr>
  </w:style>
  <w:style w:type="paragraph" w:customStyle="1" w:styleId="Lb1">
    <w:name w:val="Lb1"/>
    <w:aliases w:val="List Bullet1,List Bnormalllet1"/>
    <w:next w:val="Normal"/>
    <w:uiPriority w:val="99"/>
    <w:rsid w:val="00775F56"/>
    <w:pPr>
      <w:tabs>
        <w:tab w:val="left" w:pos="300"/>
      </w:tabs>
      <w:spacing w:after="100" w:line="240" w:lineRule="auto"/>
      <w:ind w:left="300" w:hanging="300"/>
    </w:pPr>
    <w:rPr>
      <w:rFonts w:ascii="Times New Roman" w:eastAsia="Times New Roman" w:hAnsi="Times New Roman" w:cs="Times New Roman"/>
      <w:sz w:val="21"/>
      <w:szCs w:val="20"/>
      <w:lang w:val="en-US"/>
    </w:rPr>
  </w:style>
  <w:style w:type="paragraph" w:customStyle="1" w:styleId="Lb2">
    <w:name w:val="Lb2"/>
    <w:basedOn w:val="Lb1"/>
    <w:next w:val="Normal"/>
    <w:uiPriority w:val="99"/>
    <w:rsid w:val="00775F56"/>
    <w:pPr>
      <w:numPr>
        <w:ilvl w:val="1"/>
      </w:numPr>
      <w:tabs>
        <w:tab w:val="clear" w:pos="300"/>
        <w:tab w:val="num" w:pos="360"/>
        <w:tab w:val="left" w:pos="600"/>
        <w:tab w:val="num" w:pos="1440"/>
      </w:tabs>
      <w:ind w:left="300" w:hanging="300"/>
    </w:pPr>
  </w:style>
  <w:style w:type="paragraph" w:customStyle="1" w:styleId="Lb3">
    <w:name w:val="Lb3"/>
    <w:basedOn w:val="Lb2"/>
    <w:next w:val="Normal"/>
    <w:uiPriority w:val="99"/>
    <w:rsid w:val="00775F56"/>
    <w:pPr>
      <w:numPr>
        <w:ilvl w:val="2"/>
      </w:numPr>
      <w:tabs>
        <w:tab w:val="clear" w:pos="600"/>
        <w:tab w:val="num" w:pos="360"/>
        <w:tab w:val="num" w:pos="720"/>
        <w:tab w:val="left" w:pos="900"/>
        <w:tab w:val="num" w:pos="2160"/>
      </w:tabs>
      <w:ind w:left="600" w:hanging="360"/>
    </w:pPr>
  </w:style>
  <w:style w:type="paragraph" w:customStyle="1" w:styleId="Pielikumi">
    <w:name w:val="Pielikumi"/>
    <w:basedOn w:val="Normal"/>
    <w:uiPriority w:val="99"/>
    <w:rsid w:val="00775F56"/>
    <w:pPr>
      <w:tabs>
        <w:tab w:val="num" w:pos="432"/>
      </w:tabs>
      <w:spacing w:before="480" w:after="240" w:line="240" w:lineRule="auto"/>
      <w:ind w:left="432" w:hanging="432"/>
    </w:pPr>
    <w:rPr>
      <w:rFonts w:ascii="Times New Roman" w:eastAsia="Times New Roman" w:hAnsi="Times New Roman" w:cs="Arial"/>
      <w:b/>
      <w:bCs/>
      <w:iCs/>
      <w:sz w:val="28"/>
      <w:szCs w:val="28"/>
    </w:rPr>
  </w:style>
  <w:style w:type="paragraph" w:customStyle="1" w:styleId="Pielikumi2">
    <w:name w:val="Pielikumi 2"/>
    <w:basedOn w:val="Pielikumi"/>
    <w:uiPriority w:val="99"/>
    <w:rsid w:val="00775F56"/>
    <w:pPr>
      <w:tabs>
        <w:tab w:val="clear" w:pos="432"/>
        <w:tab w:val="num" w:pos="1560"/>
      </w:tabs>
      <w:ind w:left="901" w:hanging="360"/>
    </w:pPr>
  </w:style>
  <w:style w:type="paragraph" w:customStyle="1" w:styleId="EYBullet">
    <w:name w:val="EY Bullet"/>
    <w:basedOn w:val="Normal"/>
    <w:uiPriority w:val="99"/>
    <w:rsid w:val="00775F56"/>
    <w:pPr>
      <w:tabs>
        <w:tab w:val="num" w:pos="1004"/>
      </w:tabs>
      <w:spacing w:after="0" w:line="240" w:lineRule="auto"/>
      <w:ind w:left="1004" w:hanging="360"/>
    </w:pPr>
    <w:rPr>
      <w:rFonts w:ascii="Times New Roman" w:eastAsia="Times New Roman" w:hAnsi="Times New Roman" w:cs="Times New Roman"/>
      <w:sz w:val="24"/>
      <w:szCs w:val="24"/>
      <w:lang w:eastAsia="lv-LV"/>
    </w:rPr>
  </w:style>
  <w:style w:type="paragraph" w:customStyle="1" w:styleId="Stylekomentars12ptAuto">
    <w:name w:val="Style komentars + 12 pt Auto"/>
    <w:basedOn w:val="komentars"/>
    <w:uiPriority w:val="99"/>
    <w:rsid w:val="00775F56"/>
  </w:style>
  <w:style w:type="paragraph" w:customStyle="1" w:styleId="komentars">
    <w:name w:val="komentars"/>
    <w:basedOn w:val="Normal"/>
    <w:uiPriority w:val="99"/>
    <w:rsid w:val="00775F56"/>
    <w:pPr>
      <w:spacing w:after="0" w:line="240" w:lineRule="auto"/>
    </w:pPr>
    <w:rPr>
      <w:rFonts w:ascii="Times New Roman" w:eastAsia="Times New Roman" w:hAnsi="Times New Roman" w:cs="Times New Roman"/>
      <w:color w:val="800000"/>
      <w:sz w:val="20"/>
      <w:szCs w:val="24"/>
      <w:lang w:eastAsia="lv-LV"/>
    </w:rPr>
  </w:style>
  <w:style w:type="table" w:styleId="TableGrid">
    <w:name w:val="Table Grid"/>
    <w:basedOn w:val="TableNormal"/>
    <w:uiPriority w:val="99"/>
    <w:rsid w:val="00775F56"/>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75F56"/>
    <w:pPr>
      <w:spacing w:after="0" w:line="240" w:lineRule="auto"/>
    </w:pPr>
    <w:rPr>
      <w:rFonts w:ascii="Dutch TL" w:eastAsia="Times New Roman" w:hAnsi="Dutch TL" w:cs="Times New Roman"/>
      <w:sz w:val="20"/>
      <w:szCs w:val="20"/>
    </w:rPr>
  </w:style>
  <w:style w:type="character" w:customStyle="1" w:styleId="EndnoteTextChar">
    <w:name w:val="Endnote Text Char"/>
    <w:basedOn w:val="DefaultParagraphFont"/>
    <w:link w:val="EndnoteText"/>
    <w:uiPriority w:val="99"/>
    <w:semiHidden/>
    <w:rsid w:val="00775F56"/>
    <w:rPr>
      <w:rFonts w:ascii="Dutch TL" w:eastAsia="Times New Roman" w:hAnsi="Dutch TL" w:cs="Times New Roman"/>
      <w:sz w:val="20"/>
      <w:szCs w:val="20"/>
    </w:rPr>
  </w:style>
  <w:style w:type="character" w:styleId="EndnoteReference">
    <w:name w:val="endnote reference"/>
    <w:basedOn w:val="DefaultParagraphFont"/>
    <w:uiPriority w:val="99"/>
    <w:semiHidden/>
    <w:rsid w:val="00775F56"/>
    <w:rPr>
      <w:vertAlign w:val="superscript"/>
    </w:rPr>
  </w:style>
  <w:style w:type="paragraph" w:customStyle="1" w:styleId="Balonteksts1">
    <w:name w:val="Balonteksts1"/>
    <w:basedOn w:val="Normal"/>
    <w:uiPriority w:val="99"/>
    <w:semiHidden/>
    <w:rsid w:val="00775F56"/>
    <w:pPr>
      <w:numPr>
        <w:ilvl w:val="1"/>
        <w:numId w:val="11"/>
      </w:numPr>
      <w:spacing w:after="0" w:line="240" w:lineRule="auto"/>
    </w:pPr>
    <w:rPr>
      <w:rFonts w:ascii="Tahoma" w:eastAsia="Times New Roman" w:hAnsi="Tahoma" w:cs="Tahoma"/>
      <w:sz w:val="16"/>
      <w:szCs w:val="16"/>
    </w:rPr>
  </w:style>
  <w:style w:type="paragraph" w:customStyle="1" w:styleId="Body">
    <w:name w:val="Body"/>
    <w:basedOn w:val="Normal"/>
    <w:uiPriority w:val="99"/>
    <w:rsid w:val="00775F56"/>
    <w:pPr>
      <w:numPr>
        <w:numId w:val="11"/>
      </w:numPr>
      <w:spacing w:after="0" w:line="240" w:lineRule="atLeast"/>
    </w:pPr>
    <w:rPr>
      <w:rFonts w:ascii="Helvetica" w:eastAsia="Times New Roman" w:hAnsi="Helvetica" w:cs="Times New Roman"/>
      <w:color w:val="000000"/>
      <w:sz w:val="24"/>
      <w:szCs w:val="20"/>
    </w:rPr>
  </w:style>
  <w:style w:type="paragraph" w:styleId="ListNumber2">
    <w:name w:val="List Number 2"/>
    <w:basedOn w:val="Normal"/>
    <w:uiPriority w:val="99"/>
    <w:rsid w:val="00775F56"/>
    <w:pPr>
      <w:numPr>
        <w:ilvl w:val="2"/>
        <w:numId w:val="11"/>
      </w:numPr>
      <w:spacing w:before="20" w:after="20" w:line="240" w:lineRule="auto"/>
      <w:jc w:val="both"/>
    </w:pPr>
    <w:rPr>
      <w:rFonts w:ascii="Century Gothic" w:eastAsia="Times New Roman" w:hAnsi="Century Gothic" w:cs="Times New Roman"/>
      <w:sz w:val="16"/>
      <w:szCs w:val="20"/>
      <w:lang w:val="en-GB"/>
    </w:rPr>
  </w:style>
  <w:style w:type="character" w:customStyle="1" w:styleId="Pamatteksts3Rakstz1">
    <w:name w:val="Pamatteksts 3 Rakstz.1"/>
    <w:basedOn w:val="DefaultParagraphFont"/>
    <w:uiPriority w:val="99"/>
    <w:semiHidden/>
    <w:rsid w:val="00775F56"/>
    <w:rPr>
      <w:rFonts w:ascii="Times New Roman" w:eastAsia="Times New Roman" w:hAnsi="Times New Roman" w:cs="Times New Roman"/>
      <w:sz w:val="16"/>
      <w:szCs w:val="16"/>
    </w:rPr>
  </w:style>
  <w:style w:type="paragraph" w:customStyle="1" w:styleId="produkts">
    <w:name w:val="produkts"/>
    <w:basedOn w:val="Normal"/>
    <w:uiPriority w:val="99"/>
    <w:rsid w:val="00775F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CharCharRakstzCharCharRakstzCharCharRakstzCharCharRakstzCharCharRakstzCharCharRakstzCharCharCharRakstzCharCharRakstzRakstz1">
    <w:name w:val="Rakstz. Char Char Rakstz. Char Char Rakstz. Char Char Rakstz. Char Char Rakstz. Char Char Rakstz. Char Char Rakstz. Char Char Char Rakstz. Char Char Rakstz. Rakstz.1"/>
    <w:basedOn w:val="Normal"/>
    <w:next w:val="BlockText"/>
    <w:uiPriority w:val="99"/>
    <w:rsid w:val="00775F56"/>
    <w:pPr>
      <w:spacing w:before="120" w:after="160" w:line="240" w:lineRule="exact"/>
      <w:ind w:firstLine="720"/>
      <w:jc w:val="both"/>
    </w:pPr>
    <w:rPr>
      <w:rFonts w:ascii="Verdana" w:eastAsia="Times New Roman" w:hAnsi="Verdana" w:cs="Times New Roman"/>
      <w:sz w:val="20"/>
      <w:szCs w:val="20"/>
      <w:lang w:val="en-US"/>
    </w:rPr>
  </w:style>
  <w:style w:type="paragraph" w:customStyle="1" w:styleId="tvhtml">
    <w:name w:val="tv_html"/>
    <w:basedOn w:val="Normal"/>
    <w:rsid w:val="00775F5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1">
    <w:name w:val="Heading 2 Char1"/>
    <w:basedOn w:val="DefaultParagraphFont"/>
    <w:uiPriority w:val="9"/>
    <w:semiHidden/>
    <w:rsid w:val="00775F56"/>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775F56"/>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775F56"/>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775F56"/>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775F56"/>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775F56"/>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775F56"/>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775F5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99"/>
    <w:qFormat/>
    <w:rsid w:val="00775F56"/>
    <w:pPr>
      <w:pBdr>
        <w:bottom w:val="single" w:sz="8" w:space="4" w:color="4F81BD" w:themeColor="accent1"/>
      </w:pBdr>
      <w:spacing w:after="300" w:line="240" w:lineRule="auto"/>
      <w:contextualSpacing/>
    </w:pPr>
    <w:rPr>
      <w:rFonts w:ascii="Cambria" w:eastAsia="Times New Roman" w:hAnsi="Cambria" w:cs="Times New Roman"/>
      <w:b/>
      <w:bCs/>
      <w:i/>
      <w:iCs/>
      <w:spacing w:val="10"/>
      <w:sz w:val="60"/>
      <w:szCs w:val="60"/>
    </w:rPr>
  </w:style>
  <w:style w:type="character" w:customStyle="1" w:styleId="TitleChar1">
    <w:name w:val="Title Char1"/>
    <w:basedOn w:val="DefaultParagraphFont"/>
    <w:uiPriority w:val="10"/>
    <w:rsid w:val="00775F5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75F56"/>
    <w:pPr>
      <w:numPr>
        <w:ilvl w:val="1"/>
      </w:numPr>
    </w:pPr>
    <w:rPr>
      <w:i/>
      <w:iCs/>
      <w:color w:val="808080"/>
      <w:spacing w:val="10"/>
      <w:sz w:val="24"/>
      <w:szCs w:val="24"/>
    </w:rPr>
  </w:style>
  <w:style w:type="character" w:customStyle="1" w:styleId="SubtitleChar1">
    <w:name w:val="Subtitle Char1"/>
    <w:basedOn w:val="DefaultParagraphFont"/>
    <w:uiPriority w:val="11"/>
    <w:rsid w:val="00775F56"/>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775F56"/>
    <w:rPr>
      <w:rFonts w:ascii="Calibri"/>
      <w:color w:val="5A5A5A"/>
    </w:rPr>
  </w:style>
  <w:style w:type="character" w:customStyle="1" w:styleId="QuoteChar1">
    <w:name w:val="Quote Char1"/>
    <w:basedOn w:val="DefaultParagraphFont"/>
    <w:uiPriority w:val="29"/>
    <w:rsid w:val="00775F56"/>
    <w:rPr>
      <w:i/>
      <w:iCs/>
      <w:color w:val="000000" w:themeColor="text1"/>
    </w:rPr>
  </w:style>
  <w:style w:type="paragraph" w:styleId="IntenseQuote">
    <w:name w:val="Intense Quote"/>
    <w:basedOn w:val="Normal"/>
    <w:next w:val="Normal"/>
    <w:link w:val="IntenseQuoteChar"/>
    <w:uiPriority w:val="30"/>
    <w:qFormat/>
    <w:rsid w:val="00775F56"/>
    <w:pPr>
      <w:pBdr>
        <w:bottom w:val="single" w:sz="4" w:space="4" w:color="4F81BD" w:themeColor="accent1"/>
      </w:pBdr>
      <w:spacing w:before="200" w:after="280"/>
      <w:ind w:left="936" w:right="936"/>
    </w:pPr>
    <w:rPr>
      <w:rFonts w:ascii="Cambria" w:eastAsia="Times New Roman" w:hAnsi="Cambria" w:cs="Times New Roman"/>
      <w:i/>
      <w:iCs/>
      <w:sz w:val="20"/>
      <w:szCs w:val="20"/>
    </w:rPr>
  </w:style>
  <w:style w:type="character" w:customStyle="1" w:styleId="IntenseQuoteChar1">
    <w:name w:val="Intense Quote Char1"/>
    <w:basedOn w:val="DefaultParagraphFont"/>
    <w:uiPriority w:val="30"/>
    <w:rsid w:val="00775F56"/>
    <w:rPr>
      <w:b/>
      <w:bCs/>
      <w:i/>
      <w:iCs/>
      <w:color w:val="4F81BD" w:themeColor="accent1"/>
    </w:rPr>
  </w:style>
  <w:style w:type="character" w:styleId="SubtleEmphasis">
    <w:name w:val="Subtle Emphasis"/>
    <w:basedOn w:val="DefaultParagraphFont"/>
    <w:uiPriority w:val="19"/>
    <w:qFormat/>
    <w:rsid w:val="00775F56"/>
    <w:rPr>
      <w:i/>
      <w:iCs/>
      <w:color w:val="808080" w:themeColor="text1" w:themeTint="7F"/>
    </w:rPr>
  </w:style>
  <w:style w:type="character" w:styleId="BookTitle">
    <w:name w:val="Book Title"/>
    <w:basedOn w:val="DefaultParagraphFont"/>
    <w:uiPriority w:val="33"/>
    <w:qFormat/>
    <w:rsid w:val="00775F56"/>
    <w:rPr>
      <w:b/>
      <w:bCs/>
      <w:smallCaps/>
      <w:spacing w:val="5"/>
    </w:rPr>
  </w:style>
  <w:style w:type="paragraph" w:customStyle="1" w:styleId="tv2131">
    <w:name w:val="tv2131"/>
    <w:basedOn w:val="Normal"/>
    <w:rsid w:val="0031378E"/>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ga.murane@apv.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asts@apv.lv" TargetMode="External"/><Relationship Id="rId17" Type="http://schemas.openxmlformats.org/officeDocument/2006/relationships/hyperlink" Target="http://www.apv.lv" TargetMode="External"/><Relationship Id="rId2" Type="http://schemas.openxmlformats.org/officeDocument/2006/relationships/numbering" Target="numbering.xml"/><Relationship Id="rId16" Type="http://schemas.openxmlformats.org/officeDocument/2006/relationships/hyperlink" Target="http://www.ap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liga.murane@apv.lv"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p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372EE-46AA-4F30-A50B-5FC061A45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27</Pages>
  <Words>39919</Words>
  <Characters>22755</Characters>
  <Application>Microsoft Office Word</Application>
  <DocSecurity>0</DocSecurity>
  <Lines>189</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dc:creator>
  <cp:lastModifiedBy>Liga</cp:lastModifiedBy>
  <cp:revision>11</cp:revision>
  <cp:lastPrinted>2014-05-12T12:11:00Z</cp:lastPrinted>
  <dcterms:created xsi:type="dcterms:W3CDTF">2014-05-07T12:38:00Z</dcterms:created>
  <dcterms:modified xsi:type="dcterms:W3CDTF">2014-05-12T12:15:00Z</dcterms:modified>
</cp:coreProperties>
</file>